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CC51" w14:textId="63B738A4" w:rsidR="00EB6C7A" w:rsidRDefault="00EB6C7A" w:rsidP="00EB6C7A">
      <w:pPr>
        <w:pStyle w:val="TextR"/>
        <w:rPr>
          <w:b/>
          <w:szCs w:val="24"/>
        </w:rPr>
      </w:pPr>
      <w:r>
        <w:rPr>
          <w:noProof/>
        </w:rPr>
        <w:drawing>
          <wp:inline distT="0" distB="0" distL="0" distR="0" wp14:anchorId="0704C62C" wp14:editId="5D332A40">
            <wp:extent cx="1876425" cy="8477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847725"/>
                    </a:xfrm>
                    <a:prstGeom prst="rect">
                      <a:avLst/>
                    </a:prstGeom>
                    <a:noFill/>
                    <a:ln>
                      <a:noFill/>
                    </a:ln>
                  </pic:spPr>
                </pic:pic>
              </a:graphicData>
            </a:graphic>
          </wp:inline>
        </w:drawing>
      </w:r>
    </w:p>
    <w:p w14:paraId="7D053EFD" w14:textId="77777777" w:rsidR="00EB6C7A" w:rsidRDefault="00EB6C7A" w:rsidP="00227007">
      <w:pPr>
        <w:pStyle w:val="TextR"/>
        <w:jc w:val="center"/>
        <w:rPr>
          <w:b/>
          <w:szCs w:val="24"/>
        </w:rPr>
      </w:pPr>
    </w:p>
    <w:p w14:paraId="004C1884" w14:textId="2846C100" w:rsidR="00227007" w:rsidRPr="00EB6C7A" w:rsidRDefault="00227007" w:rsidP="00EB6C7A">
      <w:pPr>
        <w:pStyle w:val="TextR"/>
        <w:jc w:val="center"/>
        <w:rPr>
          <w:b/>
          <w:szCs w:val="24"/>
        </w:rPr>
      </w:pPr>
      <w:r w:rsidRPr="00485F42">
        <w:rPr>
          <w:b/>
          <w:szCs w:val="24"/>
        </w:rPr>
        <w:t>PFCC Decision Report</w:t>
      </w:r>
    </w:p>
    <w:p w14:paraId="02553C6D" w14:textId="77777777" w:rsidR="00227007" w:rsidRPr="00EB4791" w:rsidRDefault="00227007" w:rsidP="00227007">
      <w:pPr>
        <w:pStyle w:val="TextR"/>
        <w:jc w:val="center"/>
        <w:rPr>
          <w:szCs w:val="24"/>
        </w:rPr>
      </w:pPr>
      <w:r w:rsidRPr="00EB4791">
        <w:rPr>
          <w:noProof/>
          <w:szCs w:val="24"/>
        </w:rPr>
        <mc:AlternateContent>
          <mc:Choice Requires="wps">
            <w:drawing>
              <wp:anchor distT="0" distB="0" distL="114300" distR="114300" simplePos="0" relativeHeight="251658240" behindDoc="0" locked="0" layoutInCell="1" allowOverlap="1" wp14:anchorId="0A2319E7" wp14:editId="7FA5609F">
                <wp:simplePos x="0" y="0"/>
                <wp:positionH relativeFrom="column">
                  <wp:posOffset>0</wp:posOffset>
                </wp:positionH>
                <wp:positionV relativeFrom="paragraph">
                  <wp:posOffset>0</wp:posOffset>
                </wp:positionV>
                <wp:extent cx="0" cy="0"/>
                <wp:effectExtent l="0" t="0" r="0" b="0"/>
                <wp:wrapNone/>
                <wp:docPr id="9" name="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48A4994A" w14:textId="77777777" w:rsidR="00227007" w:rsidRDefault="00227007" w:rsidP="00227007">
                            <w:pPr>
                              <w:rPr>
                                <w:noProof/>
                              </w:rPr>
                            </w:pPr>
                            <w:r>
                              <w:rPr>
                                <w:noProof/>
                              </w:rPr>
                              <w:t>Version:1.10.0.3</w:t>
                            </w:r>
                          </w:p>
                          <w:p w14:paraId="6D998173" w14:textId="77777777" w:rsidR="00227007" w:rsidRDefault="00227007" w:rsidP="00227007">
                            <w:pPr>
                              <w:rPr>
                                <w:noProof/>
                              </w:rPr>
                            </w:pPr>
                            <w:r>
                              <w:rPr>
                                <w:noProof/>
                              </w:rPr>
                              <w:t>Hash:NqfkluGFFrHOURtjWu8VG7xDCH0=</w:t>
                            </w:r>
                          </w:p>
                          <w:p w14:paraId="35080340" w14:textId="77777777" w:rsidR="00227007" w:rsidRDefault="00227007" w:rsidP="00227007">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319E7" id="_x0000_t202" coordsize="21600,21600" o:spt="202" path="m,l,21600r21600,l21600,xe">
                <v:stroke joinstyle="miter"/>
                <v:path gradientshapeok="t" o:connecttype="rect"/>
              </v:shapetype>
              <v:shape id="TitusSignature" o:spid="_x0000_s1026" type="#_x0000_t202" style="position:absolute;left:0;text-align:left;margin-left:0;margin-top:0;width:0;height:0;z-index:251658240;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9QBgIAAB4EAAAOAAAAZHJzL2Uyb0RvYy54bWysU8Fu2zAMvQ/YPwi6L06CZGuNOEWXLsOA&#10;rhvQ9QNkWbaFyaJAKbGzrx8lJ2nQbZdiOgikSD2Sj+TqZugM2yv0GmzBZ5MpZ8pKqLRtCv70Y/vu&#10;ijMfhK2EAasKflCe36zfvln1LldzaMFUChmBWJ/3ruBtCC7PMi9b1Qk/AacsGWvATgRSsckqFD2h&#10;dyabT6fvsx6wcghSeU+vd6ORrxN+XSsZvtW1V4GZglNuId2Y7jLe2Xol8gaFa7U8piFekUUntKWg&#10;Z6g7EQTbof4DqtMSwUMdJhK6DOpaS5VqoGpm0xfVPLbCqVQLkePdmSb//2Dlw/7RfUcWho8wUANT&#10;Ed7dg/zpmYVNK2yjbhGhb5WoKPAsUpb1zufHr5Fqn/sIUvZfoaImi12ABDTU2EVWqE5G6NSAw5l0&#10;NQQmx0d5es1Efvri0IfPCjoWhYIjdTJBiv29DzEFkZ9cYgQPRldbbUxSsCk3BtleUNe36aSsX7gZ&#10;y/qCXy/ny7Hqf0JM0/kbRKcDja/RXcGvzk4ij1x9slUariC0GWVK2dgjeZGvkbkwlAM5RhJLqA5E&#10;I8I4prRWJLSAvzjraUQLbmmHODNfLDXierZYxIlOymL5YU4KXlrKS4uwkoAKHjgbxU0Yt2DnUDct&#10;xTm1/paat9WJ4uecjlnTECbmjwsTp/xST17Pa73+DQAA//8DAFBLAwQUAAYACAAAACEArfSirNYA&#10;AAD/AAAADwAAAGRycy9kb3ducmV2LnhtbEyPQUvDQBCF74L/YRnBm91tQZGYTZFC21NBYw8et9lp&#10;EszOptlpG/31Tr3Yy2OGN7z5Xj4fQ6dOOKQ2koXpxIBCqqJvqbaw/Vg+PINK7Mi7LhJa+MYE8+L2&#10;JneZj2d6x1PJtZIQSpmz0DD3mdapajC4NIk9knj7OATHsg619oM7S3jo9MyYJx1cS/KhcT0uGqy+&#10;ymOw8HZYjatDuzZmud2Xnn/C5+ZxZu393fj6Aopx5P9juOALOhTCtItH8kl1FqQI/6l4Mu8uqotc&#10;X3MXvwAAAP//AwBQSwECLQAUAAYACAAAACEAtoM4kv4AAADhAQAAEwAAAAAAAAAAAAAAAAAAAAAA&#10;W0NvbnRlbnRfVHlwZXNdLnhtbFBLAQItABQABgAIAAAAIQA4/SH/1gAAAJQBAAALAAAAAAAAAAAA&#10;AAAAAC8BAABfcmVscy8ucmVsc1BLAQItABQABgAIAAAAIQDzat9QBgIAAB4EAAAOAAAAAAAAAAAA&#10;AAAAAC4CAABkcnMvZTJvRG9jLnhtbFBLAQItABQABgAIAAAAIQCt9KKs1gAAAP8AAAAPAAAAAAAA&#10;AAAAAAAAAGAEAABkcnMvZG93bnJldi54bWxQSwUGAAAAAAQABADzAAAAYwUAAAAA&#10;">
                <v:textbox style="mso-fit-shape-to-text:t">
                  <w:txbxContent>
                    <w:p w14:paraId="48A4994A" w14:textId="77777777" w:rsidR="00227007" w:rsidRDefault="00227007" w:rsidP="00227007">
                      <w:pPr>
                        <w:rPr>
                          <w:noProof/>
                        </w:rPr>
                      </w:pPr>
                      <w:r>
                        <w:rPr>
                          <w:noProof/>
                        </w:rPr>
                        <w:t>Version:1.10.0.3</w:t>
                      </w:r>
                    </w:p>
                    <w:p w14:paraId="6D998173" w14:textId="77777777" w:rsidR="00227007" w:rsidRDefault="00227007" w:rsidP="00227007">
                      <w:pPr>
                        <w:rPr>
                          <w:noProof/>
                        </w:rPr>
                      </w:pPr>
                      <w:r>
                        <w:rPr>
                          <w:noProof/>
                        </w:rPr>
                        <w:t>Hash:NqfkluGFFrHOURtjWu8VG7xDCH0=</w:t>
                      </w:r>
                    </w:p>
                    <w:p w14:paraId="35080340" w14:textId="77777777" w:rsidR="00227007" w:rsidRDefault="00227007" w:rsidP="00227007">
                      <w:pPr>
                        <w:rPr>
                          <w:noProof/>
                        </w:rPr>
                      </w:pPr>
                    </w:p>
                  </w:txbxContent>
                </v:textbox>
              </v:shape>
            </w:pict>
          </mc:Fallback>
        </mc:AlternateContent>
      </w:r>
    </w:p>
    <w:p w14:paraId="1AFBC51E" w14:textId="77777777" w:rsidR="00227007" w:rsidRPr="00485F42" w:rsidRDefault="00227007" w:rsidP="00227007">
      <w:pPr>
        <w:pStyle w:val="TextR"/>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ayout w:type="fixed"/>
        <w:tblLook w:val="0000" w:firstRow="0" w:lastRow="0" w:firstColumn="0" w:lastColumn="0" w:noHBand="0" w:noVBand="0"/>
      </w:tblPr>
      <w:tblGrid>
        <w:gridCol w:w="9180"/>
      </w:tblGrid>
      <w:tr w:rsidR="00227007" w:rsidRPr="00485F42" w14:paraId="62DDB463" w14:textId="77777777" w:rsidTr="0B569079">
        <w:trPr>
          <w:cantSplit/>
        </w:trPr>
        <w:tc>
          <w:tcPr>
            <w:tcW w:w="9180" w:type="dxa"/>
            <w:shd w:val="clear" w:color="auto" w:fill="auto"/>
          </w:tcPr>
          <w:p w14:paraId="47C5D57F" w14:textId="61EBE5AF" w:rsidR="00227007" w:rsidRPr="00485F42" w:rsidRDefault="00227007" w:rsidP="00C4427C">
            <w:pPr>
              <w:pStyle w:val="TextR"/>
              <w:spacing w:before="80" w:after="80"/>
            </w:pPr>
            <w:r w:rsidRPr="0B569079">
              <w:rPr>
                <w:b/>
                <w:bCs/>
              </w:rPr>
              <w:t xml:space="preserve">Report reference number: </w:t>
            </w:r>
            <w:r>
              <w:t xml:space="preserve"> </w:t>
            </w:r>
            <w:r w:rsidR="00214208">
              <w:t>PFCC/</w:t>
            </w:r>
            <w:r w:rsidR="002A4983">
              <w:t>134</w:t>
            </w:r>
            <w:r w:rsidR="00DB09DB">
              <w:t>/23</w:t>
            </w:r>
          </w:p>
          <w:p w14:paraId="034E0335" w14:textId="6E113880" w:rsidR="00227007" w:rsidRPr="00485F42" w:rsidRDefault="00227007" w:rsidP="00C4427C">
            <w:pPr>
              <w:pStyle w:val="TextR"/>
              <w:spacing w:before="80" w:after="80"/>
              <w:rPr>
                <w:b/>
                <w:szCs w:val="24"/>
              </w:rPr>
            </w:pPr>
            <w:r w:rsidRPr="00485F42">
              <w:rPr>
                <w:b/>
                <w:szCs w:val="24"/>
              </w:rPr>
              <w:t xml:space="preserve">Classification </w:t>
            </w:r>
            <w:r w:rsidR="006472AD" w:rsidRPr="00485F42">
              <w:rPr>
                <w:szCs w:val="24"/>
              </w:rPr>
              <w:t>OFFICIAL</w:t>
            </w:r>
          </w:p>
        </w:tc>
      </w:tr>
      <w:tr w:rsidR="00227007" w:rsidRPr="00485F42" w14:paraId="1FA71962" w14:textId="77777777" w:rsidTr="0B569079">
        <w:trPr>
          <w:cantSplit/>
        </w:trPr>
        <w:tc>
          <w:tcPr>
            <w:tcW w:w="9180" w:type="dxa"/>
            <w:shd w:val="clear" w:color="auto" w:fill="auto"/>
          </w:tcPr>
          <w:p w14:paraId="6E5E1347" w14:textId="77777777" w:rsidR="00227007" w:rsidRPr="00485F42" w:rsidRDefault="00227007" w:rsidP="00C4427C">
            <w:pPr>
              <w:pStyle w:val="TextR"/>
              <w:rPr>
                <w:b/>
                <w:szCs w:val="24"/>
              </w:rPr>
            </w:pPr>
          </w:p>
          <w:p w14:paraId="3E272C56" w14:textId="1250957C" w:rsidR="00202CD7" w:rsidRPr="00443E0D" w:rsidRDefault="00227007" w:rsidP="00B841CC">
            <w:pPr>
              <w:pStyle w:val="TextR"/>
              <w:rPr>
                <w:b/>
                <w:szCs w:val="24"/>
              </w:rPr>
            </w:pPr>
            <w:r w:rsidRPr="00485F42">
              <w:rPr>
                <w:b/>
                <w:szCs w:val="24"/>
              </w:rPr>
              <w:t xml:space="preserve">Title of report: </w:t>
            </w:r>
            <w:r w:rsidR="002A4983">
              <w:rPr>
                <w:bCs/>
                <w:szCs w:val="24"/>
              </w:rPr>
              <w:t>Contract Award</w:t>
            </w:r>
            <w:r w:rsidR="00303A36" w:rsidRPr="00303A36">
              <w:rPr>
                <w:bCs/>
                <w:szCs w:val="24"/>
              </w:rPr>
              <w:t xml:space="preserve"> -</w:t>
            </w:r>
            <w:r w:rsidR="00303A36">
              <w:rPr>
                <w:b/>
                <w:szCs w:val="24"/>
              </w:rPr>
              <w:t xml:space="preserve"> </w:t>
            </w:r>
            <w:r w:rsidR="00443E0D">
              <w:rPr>
                <w:bCs/>
                <w:szCs w:val="24"/>
              </w:rPr>
              <w:t xml:space="preserve">Harlow Rest Area </w:t>
            </w:r>
            <w:r w:rsidR="00303A36">
              <w:rPr>
                <w:bCs/>
                <w:szCs w:val="24"/>
              </w:rPr>
              <w:t>Refurbishment</w:t>
            </w:r>
          </w:p>
          <w:p w14:paraId="3E88C2D4" w14:textId="5ED7FBF0" w:rsidR="001D109A" w:rsidRPr="00485F42" w:rsidRDefault="001D109A" w:rsidP="00B841CC">
            <w:pPr>
              <w:pStyle w:val="TextR"/>
              <w:rPr>
                <w:b/>
                <w:szCs w:val="24"/>
              </w:rPr>
            </w:pPr>
          </w:p>
        </w:tc>
      </w:tr>
      <w:tr w:rsidR="00227007" w:rsidRPr="00485F42" w14:paraId="5BF4A018" w14:textId="77777777" w:rsidTr="0B569079">
        <w:trPr>
          <w:cantSplit/>
        </w:trPr>
        <w:tc>
          <w:tcPr>
            <w:tcW w:w="9180" w:type="dxa"/>
            <w:shd w:val="clear" w:color="auto" w:fill="auto"/>
          </w:tcPr>
          <w:p w14:paraId="68857A53" w14:textId="77777777" w:rsidR="00227007" w:rsidRPr="00485F42" w:rsidRDefault="00227007" w:rsidP="00C4427C">
            <w:pPr>
              <w:rPr>
                <w:b/>
              </w:rPr>
            </w:pPr>
          </w:p>
          <w:p w14:paraId="63B2A50E" w14:textId="7403F9DA" w:rsidR="00227007" w:rsidRPr="00EB6C7A" w:rsidRDefault="00227007" w:rsidP="00C4427C">
            <w:pPr>
              <w:rPr>
                <w:bCs/>
              </w:rPr>
            </w:pPr>
            <w:r w:rsidRPr="00485F42">
              <w:rPr>
                <w:b/>
              </w:rPr>
              <w:t xml:space="preserve">Area of county / stakeholders affected: </w:t>
            </w:r>
            <w:r w:rsidR="009D44F7">
              <w:rPr>
                <w:bCs/>
              </w:rPr>
              <w:t xml:space="preserve">District of Harlow – Officers and </w:t>
            </w:r>
            <w:proofErr w:type="gramStart"/>
            <w:r w:rsidR="00DE1451">
              <w:rPr>
                <w:bCs/>
              </w:rPr>
              <w:t>s</w:t>
            </w:r>
            <w:r w:rsidR="009D44F7">
              <w:rPr>
                <w:bCs/>
              </w:rPr>
              <w:t>taff</w:t>
            </w:r>
            <w:proofErr w:type="gramEnd"/>
            <w:r w:rsidR="009D44F7">
              <w:rPr>
                <w:bCs/>
              </w:rPr>
              <w:t xml:space="preserve"> </w:t>
            </w:r>
          </w:p>
          <w:p w14:paraId="72059A12" w14:textId="77777777" w:rsidR="00227007" w:rsidRPr="00485F42" w:rsidRDefault="00227007" w:rsidP="00C4427C">
            <w:pPr>
              <w:pStyle w:val="TextR"/>
              <w:rPr>
                <w:szCs w:val="24"/>
              </w:rPr>
            </w:pPr>
          </w:p>
        </w:tc>
      </w:tr>
      <w:tr w:rsidR="00227007" w:rsidRPr="00485F42" w14:paraId="149D349B" w14:textId="77777777" w:rsidTr="0B569079">
        <w:trPr>
          <w:cantSplit/>
        </w:trPr>
        <w:tc>
          <w:tcPr>
            <w:tcW w:w="9180" w:type="dxa"/>
            <w:shd w:val="clear" w:color="auto" w:fill="auto"/>
          </w:tcPr>
          <w:p w14:paraId="52AEA6CA" w14:textId="77777777" w:rsidR="00227007" w:rsidRPr="00485F42" w:rsidRDefault="00227007" w:rsidP="00C4427C">
            <w:pPr>
              <w:pStyle w:val="TextR"/>
              <w:rPr>
                <w:b/>
                <w:szCs w:val="24"/>
              </w:rPr>
            </w:pPr>
          </w:p>
          <w:p w14:paraId="150DE0A2" w14:textId="102CC93E" w:rsidR="00227007" w:rsidRDefault="00227007" w:rsidP="00C4427C">
            <w:pPr>
              <w:pStyle w:val="TextR"/>
              <w:rPr>
                <w:b/>
                <w:szCs w:val="24"/>
              </w:rPr>
            </w:pPr>
            <w:r w:rsidRPr="00485F42">
              <w:rPr>
                <w:b/>
                <w:szCs w:val="24"/>
              </w:rPr>
              <w:t>Report by:</w:t>
            </w:r>
            <w:r w:rsidR="009D44F7">
              <w:rPr>
                <w:b/>
                <w:szCs w:val="24"/>
              </w:rPr>
              <w:t xml:space="preserve"> </w:t>
            </w:r>
            <w:r w:rsidR="009D44F7" w:rsidRPr="009D44F7">
              <w:rPr>
                <w:bCs/>
                <w:szCs w:val="24"/>
              </w:rPr>
              <w:t>Patrick Duffy – Head of Estates</w:t>
            </w:r>
          </w:p>
          <w:p w14:paraId="0C2926FB" w14:textId="77777777" w:rsidR="009D44F7" w:rsidRPr="00485F42" w:rsidRDefault="009D44F7" w:rsidP="00C4427C">
            <w:pPr>
              <w:pStyle w:val="TextR"/>
              <w:rPr>
                <w:b/>
                <w:szCs w:val="24"/>
              </w:rPr>
            </w:pPr>
          </w:p>
          <w:p w14:paraId="506F6724" w14:textId="0DACD59B" w:rsidR="00227007" w:rsidRPr="00485F42" w:rsidRDefault="00227007" w:rsidP="00C4427C">
            <w:pPr>
              <w:pStyle w:val="TextR"/>
              <w:rPr>
                <w:b/>
                <w:szCs w:val="24"/>
              </w:rPr>
            </w:pPr>
            <w:r w:rsidRPr="00485F42">
              <w:rPr>
                <w:b/>
                <w:szCs w:val="24"/>
              </w:rPr>
              <w:t>Chief Officer:</w:t>
            </w:r>
            <w:r w:rsidR="006472AD" w:rsidRPr="00EB6C7A">
              <w:rPr>
                <w:bCs/>
                <w:szCs w:val="24"/>
              </w:rPr>
              <w:t xml:space="preserve"> </w:t>
            </w:r>
            <w:r w:rsidR="00182152">
              <w:rPr>
                <w:bCs/>
                <w:color w:val="000000" w:themeColor="text1"/>
                <w:szCs w:val="24"/>
              </w:rPr>
              <w:t>DCC And</w:t>
            </w:r>
            <w:r w:rsidR="00A75678">
              <w:rPr>
                <w:bCs/>
                <w:color w:val="000000" w:themeColor="text1"/>
                <w:szCs w:val="24"/>
              </w:rPr>
              <w:t>y</w:t>
            </w:r>
            <w:r w:rsidR="00182152">
              <w:rPr>
                <w:bCs/>
                <w:color w:val="000000" w:themeColor="text1"/>
                <w:szCs w:val="24"/>
              </w:rPr>
              <w:t xml:space="preserve"> Prophet</w:t>
            </w:r>
          </w:p>
          <w:p w14:paraId="5CD4A412" w14:textId="77777777" w:rsidR="00227007" w:rsidRPr="00485F42" w:rsidRDefault="00227007" w:rsidP="00C4427C">
            <w:pPr>
              <w:pStyle w:val="TextR"/>
              <w:rPr>
                <w:b/>
                <w:szCs w:val="24"/>
              </w:rPr>
            </w:pPr>
          </w:p>
          <w:p w14:paraId="64A73821" w14:textId="720603C0" w:rsidR="00227007" w:rsidRPr="00485F42" w:rsidRDefault="00227007" w:rsidP="00C4427C">
            <w:pPr>
              <w:pStyle w:val="TextR"/>
              <w:rPr>
                <w:bCs/>
                <w:szCs w:val="24"/>
              </w:rPr>
            </w:pPr>
            <w:r w:rsidRPr="00485F42">
              <w:rPr>
                <w:b/>
                <w:szCs w:val="24"/>
              </w:rPr>
              <w:t>Date of report:</w:t>
            </w:r>
            <w:r w:rsidR="0005781A" w:rsidRPr="00485F42">
              <w:rPr>
                <w:b/>
                <w:szCs w:val="24"/>
              </w:rPr>
              <w:t xml:space="preserve"> </w:t>
            </w:r>
            <w:r w:rsidR="00DE1451">
              <w:rPr>
                <w:bCs/>
                <w:szCs w:val="24"/>
              </w:rPr>
              <w:t>15 September</w:t>
            </w:r>
            <w:r w:rsidR="00F36119">
              <w:rPr>
                <w:bCs/>
                <w:szCs w:val="24"/>
              </w:rPr>
              <w:t xml:space="preserve"> 2023</w:t>
            </w:r>
          </w:p>
          <w:p w14:paraId="7E2131E9" w14:textId="77777777" w:rsidR="00227007" w:rsidRPr="00485F42" w:rsidRDefault="00227007" w:rsidP="00C4427C">
            <w:pPr>
              <w:pStyle w:val="TextR"/>
              <w:rPr>
                <w:b/>
                <w:szCs w:val="24"/>
              </w:rPr>
            </w:pPr>
          </w:p>
          <w:p w14:paraId="5A84B55F" w14:textId="30FD3589" w:rsidR="00227007" w:rsidRPr="00EB6C7A" w:rsidRDefault="00227007" w:rsidP="00C4427C">
            <w:pPr>
              <w:pStyle w:val="TextR"/>
              <w:rPr>
                <w:bCs/>
                <w:szCs w:val="24"/>
              </w:rPr>
            </w:pPr>
            <w:r w:rsidRPr="00485F42">
              <w:rPr>
                <w:b/>
                <w:szCs w:val="24"/>
              </w:rPr>
              <w:t>Enquiries to:</w:t>
            </w:r>
            <w:r w:rsidR="006A19F0">
              <w:rPr>
                <w:b/>
                <w:szCs w:val="24"/>
              </w:rPr>
              <w:t xml:space="preserve"> </w:t>
            </w:r>
            <w:hyperlink r:id="rId12" w:history="1">
              <w:r w:rsidR="009D44F7" w:rsidRPr="009B026D">
                <w:rPr>
                  <w:rStyle w:val="Hyperlink"/>
                  <w:rFonts w:ascii="Arial" w:hAnsi="Arial"/>
                </w:rPr>
                <w:t>Patrick.Duffy@essex.police.uk</w:t>
              </w:r>
            </w:hyperlink>
            <w:r w:rsidR="009D44F7">
              <w:t xml:space="preserve"> </w:t>
            </w:r>
          </w:p>
          <w:p w14:paraId="302EF5EC" w14:textId="77777777" w:rsidR="00227007" w:rsidRPr="00485F42" w:rsidRDefault="00227007" w:rsidP="00C4427C">
            <w:pPr>
              <w:pStyle w:val="TextR"/>
              <w:rPr>
                <w:b/>
                <w:szCs w:val="24"/>
              </w:rPr>
            </w:pPr>
          </w:p>
        </w:tc>
      </w:tr>
    </w:tbl>
    <w:p w14:paraId="51D363FD" w14:textId="77777777" w:rsidR="00DF1DF8" w:rsidRDefault="00DF1DF8" w:rsidP="00DF1DF8">
      <w:pPr>
        <w:pStyle w:val="BodyText"/>
        <w:jc w:val="both"/>
        <w:rPr>
          <w:b/>
          <w:bCs/>
        </w:rPr>
      </w:pPr>
    </w:p>
    <w:p w14:paraId="7FF4238A" w14:textId="0EA3F954" w:rsidR="00D70BB3" w:rsidRPr="00B353FD" w:rsidRDefault="00227007" w:rsidP="00DF1DF8">
      <w:pPr>
        <w:pStyle w:val="BodyText"/>
        <w:numPr>
          <w:ilvl w:val="0"/>
          <w:numId w:val="13"/>
        </w:numPr>
        <w:jc w:val="both"/>
        <w:rPr>
          <w:b/>
          <w:bCs/>
          <w:sz w:val="24"/>
          <w:szCs w:val="24"/>
        </w:rPr>
      </w:pPr>
      <w:r w:rsidRPr="00B353FD">
        <w:rPr>
          <w:b/>
          <w:bCs/>
          <w:sz w:val="24"/>
          <w:szCs w:val="24"/>
        </w:rPr>
        <w:t>Executive Summary</w:t>
      </w:r>
    </w:p>
    <w:p w14:paraId="2DEF8843" w14:textId="77777777" w:rsidR="00B40771" w:rsidRPr="00B353FD" w:rsidRDefault="00B40771" w:rsidP="00FD50FF">
      <w:pPr>
        <w:pStyle w:val="BodyText"/>
        <w:jc w:val="both"/>
        <w:rPr>
          <w:sz w:val="24"/>
          <w:szCs w:val="24"/>
        </w:rPr>
      </w:pPr>
    </w:p>
    <w:p w14:paraId="38ADA11E" w14:textId="7BA16666" w:rsidR="00B40771" w:rsidRDefault="00E72B60" w:rsidP="00DE1451">
      <w:pPr>
        <w:pStyle w:val="BodyText"/>
        <w:jc w:val="both"/>
        <w:rPr>
          <w:sz w:val="24"/>
          <w:szCs w:val="24"/>
        </w:rPr>
      </w:pPr>
      <w:r>
        <w:rPr>
          <w:sz w:val="24"/>
          <w:szCs w:val="24"/>
        </w:rPr>
        <w:t>D</w:t>
      </w:r>
      <w:r w:rsidR="007316AB" w:rsidRPr="007316AB">
        <w:rPr>
          <w:sz w:val="24"/>
          <w:szCs w:val="24"/>
        </w:rPr>
        <w:t xml:space="preserve">ecision </w:t>
      </w:r>
      <w:r w:rsidR="00023421">
        <w:rPr>
          <w:sz w:val="24"/>
          <w:szCs w:val="24"/>
        </w:rPr>
        <w:t>r</w:t>
      </w:r>
      <w:r w:rsidR="007316AB" w:rsidRPr="007316AB">
        <w:rPr>
          <w:sz w:val="24"/>
          <w:szCs w:val="24"/>
        </w:rPr>
        <w:t xml:space="preserve">eport </w:t>
      </w:r>
      <w:r>
        <w:rPr>
          <w:sz w:val="24"/>
          <w:szCs w:val="24"/>
        </w:rPr>
        <w:t>PFCC/</w:t>
      </w:r>
      <w:r w:rsidR="00D40322">
        <w:rPr>
          <w:sz w:val="24"/>
          <w:szCs w:val="24"/>
        </w:rPr>
        <w:t xml:space="preserve">010/23 approved the allocation of </w:t>
      </w:r>
      <w:r w:rsidR="003B7FBA">
        <w:rPr>
          <w:sz w:val="24"/>
          <w:szCs w:val="24"/>
        </w:rPr>
        <w:t xml:space="preserve">£400,000 of </w:t>
      </w:r>
      <w:r w:rsidR="007316AB" w:rsidRPr="007316AB">
        <w:rPr>
          <w:sz w:val="24"/>
          <w:szCs w:val="24"/>
        </w:rPr>
        <w:t xml:space="preserve">capital investment into upgrading </w:t>
      </w:r>
      <w:r w:rsidR="007316AB">
        <w:rPr>
          <w:sz w:val="24"/>
          <w:szCs w:val="24"/>
        </w:rPr>
        <w:t>the staff and officer rest area</w:t>
      </w:r>
      <w:r w:rsidR="002826D5">
        <w:rPr>
          <w:sz w:val="24"/>
          <w:szCs w:val="24"/>
        </w:rPr>
        <w:t xml:space="preserve"> at Harlow Police Station</w:t>
      </w:r>
      <w:r w:rsidR="003B7FBA">
        <w:rPr>
          <w:sz w:val="24"/>
          <w:szCs w:val="24"/>
        </w:rPr>
        <w:t>.</w:t>
      </w:r>
      <w:r w:rsidR="00D40322">
        <w:rPr>
          <w:sz w:val="24"/>
          <w:szCs w:val="24"/>
        </w:rPr>
        <w:t xml:space="preserve"> This decision report is </w:t>
      </w:r>
      <w:r w:rsidR="00D857C3">
        <w:rPr>
          <w:sz w:val="24"/>
          <w:szCs w:val="24"/>
        </w:rPr>
        <w:t xml:space="preserve">seeking approval to award the contract to undertake delivery of the project. </w:t>
      </w:r>
    </w:p>
    <w:p w14:paraId="17E85EF7" w14:textId="77777777" w:rsidR="007316AB" w:rsidRPr="00B353FD" w:rsidRDefault="007316AB" w:rsidP="00FD50FF">
      <w:pPr>
        <w:pStyle w:val="BodyText"/>
        <w:jc w:val="both"/>
        <w:rPr>
          <w:bCs/>
          <w:sz w:val="24"/>
          <w:szCs w:val="24"/>
        </w:rPr>
      </w:pPr>
    </w:p>
    <w:p w14:paraId="67CD377A" w14:textId="5C22B081" w:rsidR="00227007" w:rsidRPr="00B353FD" w:rsidRDefault="00227007" w:rsidP="00DF1DF8">
      <w:pPr>
        <w:pStyle w:val="BodyText"/>
        <w:numPr>
          <w:ilvl w:val="0"/>
          <w:numId w:val="13"/>
        </w:numPr>
        <w:jc w:val="both"/>
        <w:rPr>
          <w:b/>
          <w:bCs/>
          <w:sz w:val="24"/>
          <w:szCs w:val="24"/>
        </w:rPr>
      </w:pPr>
      <w:r w:rsidRPr="00B353FD">
        <w:rPr>
          <w:b/>
          <w:bCs/>
          <w:sz w:val="24"/>
          <w:szCs w:val="24"/>
        </w:rPr>
        <w:t>Recommendations</w:t>
      </w:r>
    </w:p>
    <w:p w14:paraId="0AF31CDF" w14:textId="77777777" w:rsidR="00AA2AB4" w:rsidRPr="00B353FD" w:rsidRDefault="00AA2AB4" w:rsidP="00FD50FF">
      <w:pPr>
        <w:pStyle w:val="BodyText"/>
        <w:jc w:val="both"/>
        <w:rPr>
          <w:sz w:val="24"/>
          <w:szCs w:val="24"/>
        </w:rPr>
      </w:pPr>
    </w:p>
    <w:p w14:paraId="35E7AC38" w14:textId="167512E6" w:rsidR="00077E91" w:rsidRDefault="00077E91" w:rsidP="00DE1451">
      <w:pPr>
        <w:pStyle w:val="BodyText"/>
        <w:spacing w:line="247" w:lineRule="auto"/>
        <w:jc w:val="both"/>
        <w:rPr>
          <w:sz w:val="24"/>
          <w:szCs w:val="24"/>
        </w:rPr>
      </w:pPr>
      <w:r w:rsidRPr="00B71285">
        <w:rPr>
          <w:sz w:val="24"/>
          <w:szCs w:val="24"/>
        </w:rPr>
        <w:t>The first recommendation to the PFCC is to increase the capital budget from £</w:t>
      </w:r>
      <w:r>
        <w:rPr>
          <w:sz w:val="24"/>
          <w:szCs w:val="24"/>
        </w:rPr>
        <w:t>400,000</w:t>
      </w:r>
      <w:r w:rsidRPr="00B71285">
        <w:rPr>
          <w:sz w:val="24"/>
          <w:szCs w:val="24"/>
        </w:rPr>
        <w:t xml:space="preserve"> to £</w:t>
      </w:r>
      <w:r w:rsidR="00740055">
        <w:rPr>
          <w:sz w:val="24"/>
          <w:szCs w:val="24"/>
        </w:rPr>
        <w:t>402,984</w:t>
      </w:r>
      <w:r>
        <w:rPr>
          <w:sz w:val="24"/>
          <w:szCs w:val="24"/>
        </w:rPr>
        <w:t>,</w:t>
      </w:r>
      <w:r w:rsidRPr="00B71285">
        <w:rPr>
          <w:sz w:val="24"/>
          <w:szCs w:val="24"/>
        </w:rPr>
        <w:t xml:space="preserve"> an increase of £</w:t>
      </w:r>
      <w:r w:rsidR="00740055">
        <w:rPr>
          <w:sz w:val="24"/>
          <w:szCs w:val="24"/>
        </w:rPr>
        <w:t>2,984</w:t>
      </w:r>
      <w:r w:rsidR="00925208">
        <w:rPr>
          <w:sz w:val="24"/>
          <w:szCs w:val="24"/>
        </w:rPr>
        <w:t>.</w:t>
      </w:r>
      <w:r w:rsidRPr="00B71285">
        <w:rPr>
          <w:sz w:val="24"/>
          <w:szCs w:val="24"/>
        </w:rPr>
        <w:t xml:space="preserve"> This will enable the contract to be awarded at a value of £</w:t>
      </w:r>
      <w:r w:rsidR="00740055">
        <w:rPr>
          <w:sz w:val="24"/>
          <w:szCs w:val="24"/>
        </w:rPr>
        <w:t>402,984</w:t>
      </w:r>
      <w:r>
        <w:rPr>
          <w:sz w:val="24"/>
          <w:szCs w:val="24"/>
        </w:rPr>
        <w:t xml:space="preserve">. </w:t>
      </w:r>
    </w:p>
    <w:p w14:paraId="7498252B" w14:textId="77777777" w:rsidR="000E2D08" w:rsidRDefault="000E2D08" w:rsidP="00DE1451">
      <w:pPr>
        <w:pStyle w:val="BodyText"/>
        <w:jc w:val="both"/>
        <w:rPr>
          <w:sz w:val="24"/>
          <w:szCs w:val="24"/>
        </w:rPr>
      </w:pPr>
    </w:p>
    <w:p w14:paraId="4AE2EBC4" w14:textId="3D59CBCE" w:rsidR="000E2D08" w:rsidRDefault="008E70C5" w:rsidP="0082016A">
      <w:pPr>
        <w:pStyle w:val="BodyText"/>
        <w:jc w:val="both"/>
        <w:rPr>
          <w:sz w:val="24"/>
          <w:szCs w:val="24"/>
        </w:rPr>
      </w:pPr>
      <w:r w:rsidRPr="008E70C5">
        <w:rPr>
          <w:sz w:val="24"/>
          <w:szCs w:val="24"/>
        </w:rPr>
        <w:t xml:space="preserve">The </w:t>
      </w:r>
      <w:r>
        <w:rPr>
          <w:sz w:val="24"/>
          <w:szCs w:val="24"/>
        </w:rPr>
        <w:t>second</w:t>
      </w:r>
      <w:r w:rsidRPr="008E70C5">
        <w:rPr>
          <w:sz w:val="24"/>
          <w:szCs w:val="24"/>
        </w:rPr>
        <w:t xml:space="preserve"> recommendation</w:t>
      </w:r>
      <w:r w:rsidR="00F8302A">
        <w:rPr>
          <w:sz w:val="24"/>
          <w:szCs w:val="24"/>
        </w:rPr>
        <w:t xml:space="preserve"> is for the PFCC to</w:t>
      </w:r>
      <w:r w:rsidRPr="008E70C5">
        <w:rPr>
          <w:sz w:val="24"/>
          <w:szCs w:val="24"/>
        </w:rPr>
        <w:t xml:space="preserve"> </w:t>
      </w:r>
      <w:r w:rsidR="00A869BD">
        <w:rPr>
          <w:sz w:val="24"/>
          <w:szCs w:val="24"/>
        </w:rPr>
        <w:t xml:space="preserve">award the contract </w:t>
      </w:r>
      <w:r w:rsidR="00D923F3">
        <w:rPr>
          <w:sz w:val="24"/>
          <w:szCs w:val="24"/>
        </w:rPr>
        <w:t xml:space="preserve">at a cost of £402,984 and </w:t>
      </w:r>
      <w:r w:rsidR="00F8302A" w:rsidRPr="00F8302A">
        <w:rPr>
          <w:sz w:val="24"/>
          <w:szCs w:val="24"/>
        </w:rPr>
        <w:t>enter into a JCT intermediate Building</w:t>
      </w:r>
      <w:r w:rsidR="0080645F">
        <w:rPr>
          <w:sz w:val="24"/>
          <w:szCs w:val="24"/>
        </w:rPr>
        <w:t xml:space="preserve"> with </w:t>
      </w:r>
      <w:proofErr w:type="gramStart"/>
      <w:r w:rsidR="0080645F">
        <w:rPr>
          <w:sz w:val="24"/>
          <w:szCs w:val="24"/>
        </w:rPr>
        <w:t>contractors</w:t>
      </w:r>
      <w:proofErr w:type="gramEnd"/>
      <w:r w:rsidR="0080645F">
        <w:rPr>
          <w:sz w:val="24"/>
          <w:szCs w:val="24"/>
        </w:rPr>
        <w:t xml:space="preserve"> design</w:t>
      </w:r>
      <w:r w:rsidR="00F8302A" w:rsidRPr="00F8302A">
        <w:rPr>
          <w:sz w:val="24"/>
          <w:szCs w:val="24"/>
        </w:rPr>
        <w:t xml:space="preserve"> 2016 Edition </w:t>
      </w:r>
      <w:r w:rsidR="00DE1451">
        <w:rPr>
          <w:sz w:val="24"/>
          <w:szCs w:val="24"/>
        </w:rPr>
        <w:t xml:space="preserve">(appended to this report) </w:t>
      </w:r>
      <w:r w:rsidR="00F8302A" w:rsidRPr="00F8302A">
        <w:rPr>
          <w:sz w:val="24"/>
          <w:szCs w:val="24"/>
        </w:rPr>
        <w:t xml:space="preserve">with the main contractor to undertake the </w:t>
      </w:r>
      <w:r w:rsidR="00136647">
        <w:rPr>
          <w:sz w:val="24"/>
          <w:szCs w:val="24"/>
        </w:rPr>
        <w:t>project</w:t>
      </w:r>
      <w:r w:rsidR="00DE1451">
        <w:rPr>
          <w:sz w:val="24"/>
          <w:szCs w:val="24"/>
        </w:rPr>
        <w:t xml:space="preserve">, by </w:t>
      </w:r>
      <w:proofErr w:type="spellStart"/>
      <w:r w:rsidR="00DE1451">
        <w:rPr>
          <w:sz w:val="24"/>
          <w:szCs w:val="24"/>
        </w:rPr>
        <w:t>authorising</w:t>
      </w:r>
      <w:proofErr w:type="spellEnd"/>
      <w:r w:rsidR="00136647">
        <w:rPr>
          <w:sz w:val="24"/>
          <w:szCs w:val="24"/>
        </w:rPr>
        <w:t xml:space="preserve"> </w:t>
      </w:r>
      <w:r w:rsidRPr="008E70C5">
        <w:rPr>
          <w:sz w:val="24"/>
          <w:szCs w:val="24"/>
        </w:rPr>
        <w:t>the application of the</w:t>
      </w:r>
      <w:r w:rsidR="00DE1451">
        <w:rPr>
          <w:sz w:val="24"/>
          <w:szCs w:val="24"/>
        </w:rPr>
        <w:t xml:space="preserve">ir </w:t>
      </w:r>
      <w:r w:rsidRPr="008E70C5">
        <w:rPr>
          <w:sz w:val="24"/>
          <w:szCs w:val="24"/>
        </w:rPr>
        <w:t>electronic signature to the contract.</w:t>
      </w:r>
    </w:p>
    <w:p w14:paraId="43F1C3FE" w14:textId="77777777" w:rsidR="000E2D08" w:rsidRPr="00B353FD" w:rsidRDefault="000E2D08" w:rsidP="00FD50FF">
      <w:pPr>
        <w:pStyle w:val="BodyText"/>
        <w:jc w:val="both"/>
        <w:rPr>
          <w:sz w:val="24"/>
          <w:szCs w:val="24"/>
        </w:rPr>
      </w:pPr>
    </w:p>
    <w:p w14:paraId="7990CC92" w14:textId="0FCDB4BB" w:rsidR="00227007" w:rsidRPr="00B353FD" w:rsidRDefault="00227007" w:rsidP="00DF1DF8">
      <w:pPr>
        <w:pStyle w:val="BodyText"/>
        <w:numPr>
          <w:ilvl w:val="0"/>
          <w:numId w:val="13"/>
        </w:numPr>
        <w:jc w:val="both"/>
        <w:rPr>
          <w:b/>
          <w:bCs/>
          <w:sz w:val="24"/>
          <w:szCs w:val="24"/>
        </w:rPr>
      </w:pPr>
      <w:r w:rsidRPr="00B353FD">
        <w:rPr>
          <w:b/>
          <w:bCs/>
          <w:sz w:val="24"/>
          <w:szCs w:val="24"/>
        </w:rPr>
        <w:t>Background to the Proposal</w:t>
      </w:r>
    </w:p>
    <w:p w14:paraId="4304E6B0" w14:textId="77777777" w:rsidR="00227007" w:rsidRPr="00B353FD" w:rsidRDefault="00227007" w:rsidP="00FD50FF">
      <w:pPr>
        <w:pStyle w:val="BodyText"/>
        <w:jc w:val="both"/>
        <w:rPr>
          <w:i/>
          <w:sz w:val="24"/>
          <w:szCs w:val="24"/>
        </w:rPr>
      </w:pPr>
    </w:p>
    <w:p w14:paraId="43BA0974" w14:textId="38EC7FEB" w:rsidR="00423605" w:rsidRPr="00423605" w:rsidRDefault="00B22646" w:rsidP="00423605">
      <w:pPr>
        <w:pStyle w:val="BodyText"/>
        <w:jc w:val="both"/>
        <w:rPr>
          <w:rFonts w:eastAsia="Times New Roman"/>
          <w:bCs/>
          <w:sz w:val="24"/>
          <w:szCs w:val="24"/>
        </w:rPr>
      </w:pPr>
      <w:r>
        <w:rPr>
          <w:rFonts w:eastAsia="Times New Roman"/>
          <w:bCs/>
          <w:sz w:val="24"/>
          <w:szCs w:val="24"/>
        </w:rPr>
        <w:t>Following approval of capital funding</w:t>
      </w:r>
      <w:r w:rsidR="00DE1451">
        <w:rPr>
          <w:rFonts w:eastAsia="Times New Roman"/>
          <w:bCs/>
          <w:sz w:val="24"/>
          <w:szCs w:val="24"/>
        </w:rPr>
        <w:t>,</w:t>
      </w:r>
      <w:r>
        <w:rPr>
          <w:rFonts w:eastAsia="Times New Roman"/>
          <w:bCs/>
          <w:sz w:val="24"/>
          <w:szCs w:val="24"/>
        </w:rPr>
        <w:t xml:space="preserve"> t</w:t>
      </w:r>
      <w:r w:rsidR="00423605" w:rsidRPr="00423605">
        <w:rPr>
          <w:rFonts w:eastAsia="Times New Roman"/>
          <w:bCs/>
          <w:sz w:val="24"/>
          <w:szCs w:val="24"/>
        </w:rPr>
        <w:t xml:space="preserve">his </w:t>
      </w:r>
      <w:r w:rsidR="00423605">
        <w:rPr>
          <w:rFonts w:eastAsia="Times New Roman"/>
          <w:bCs/>
          <w:sz w:val="24"/>
          <w:szCs w:val="24"/>
        </w:rPr>
        <w:t xml:space="preserve">decision report </w:t>
      </w:r>
      <w:r>
        <w:rPr>
          <w:rFonts w:eastAsia="Times New Roman"/>
          <w:bCs/>
          <w:sz w:val="24"/>
          <w:szCs w:val="24"/>
        </w:rPr>
        <w:t>seeks approval to award the contract</w:t>
      </w:r>
      <w:r w:rsidR="00423605">
        <w:rPr>
          <w:rFonts w:eastAsia="Times New Roman"/>
          <w:bCs/>
          <w:sz w:val="24"/>
          <w:szCs w:val="24"/>
        </w:rPr>
        <w:t xml:space="preserve"> </w:t>
      </w:r>
      <w:r w:rsidR="002071ED">
        <w:rPr>
          <w:rFonts w:eastAsia="Times New Roman"/>
          <w:bCs/>
          <w:sz w:val="24"/>
          <w:szCs w:val="24"/>
        </w:rPr>
        <w:t>for</w:t>
      </w:r>
      <w:r w:rsidR="00423605" w:rsidRPr="00423605">
        <w:rPr>
          <w:rFonts w:eastAsia="Times New Roman"/>
          <w:bCs/>
          <w:sz w:val="24"/>
          <w:szCs w:val="24"/>
        </w:rPr>
        <w:t xml:space="preserve"> the refurbishment of the Harlow Police Station rest area, locker rooms and </w:t>
      </w:r>
      <w:r w:rsidR="00423605" w:rsidRPr="00423605">
        <w:rPr>
          <w:rFonts w:eastAsia="Times New Roman"/>
          <w:bCs/>
          <w:sz w:val="24"/>
          <w:szCs w:val="24"/>
        </w:rPr>
        <w:lastRenderedPageBreak/>
        <w:t>the creation of changing and shower facilities near to the main locker room.</w:t>
      </w:r>
    </w:p>
    <w:p w14:paraId="53098194" w14:textId="77777777" w:rsidR="00423605" w:rsidRPr="00423605" w:rsidRDefault="00423605" w:rsidP="00423605">
      <w:pPr>
        <w:pStyle w:val="BodyText"/>
        <w:jc w:val="both"/>
        <w:rPr>
          <w:rFonts w:eastAsia="Times New Roman"/>
          <w:bCs/>
          <w:sz w:val="24"/>
          <w:szCs w:val="24"/>
        </w:rPr>
      </w:pPr>
    </w:p>
    <w:p w14:paraId="2EBCEDD2" w14:textId="77777777" w:rsidR="00423605" w:rsidRPr="00423605" w:rsidRDefault="00423605" w:rsidP="00423605">
      <w:pPr>
        <w:pStyle w:val="BodyText"/>
        <w:jc w:val="both"/>
        <w:rPr>
          <w:rFonts w:eastAsia="Times New Roman"/>
          <w:bCs/>
          <w:sz w:val="24"/>
          <w:szCs w:val="24"/>
        </w:rPr>
      </w:pPr>
      <w:r w:rsidRPr="00423605">
        <w:rPr>
          <w:rFonts w:eastAsia="Times New Roman"/>
          <w:bCs/>
          <w:sz w:val="24"/>
          <w:szCs w:val="24"/>
        </w:rPr>
        <w:t xml:space="preserve">The main locker facilities at the station </w:t>
      </w:r>
      <w:proofErr w:type="gramStart"/>
      <w:r w:rsidRPr="00423605">
        <w:rPr>
          <w:rFonts w:eastAsia="Times New Roman"/>
          <w:bCs/>
          <w:sz w:val="24"/>
          <w:szCs w:val="24"/>
        </w:rPr>
        <w:t>are located in</w:t>
      </w:r>
      <w:proofErr w:type="gramEnd"/>
      <w:r w:rsidRPr="00423605">
        <w:rPr>
          <w:rFonts w:eastAsia="Times New Roman"/>
          <w:bCs/>
          <w:sz w:val="24"/>
          <w:szCs w:val="24"/>
        </w:rPr>
        <w:t xml:space="preserve"> the disused kitchen area and have no changing or shower facilities. This proposal will create changing and shower facilities that ensure appropriate levels of privacy and welfare for officers and staff.</w:t>
      </w:r>
    </w:p>
    <w:p w14:paraId="20FC7013" w14:textId="77777777" w:rsidR="00423605" w:rsidRPr="00423605" w:rsidRDefault="00423605" w:rsidP="00423605">
      <w:pPr>
        <w:pStyle w:val="BodyText"/>
        <w:jc w:val="both"/>
        <w:rPr>
          <w:rFonts w:eastAsia="Times New Roman"/>
          <w:bCs/>
          <w:sz w:val="24"/>
          <w:szCs w:val="24"/>
        </w:rPr>
      </w:pPr>
    </w:p>
    <w:p w14:paraId="0F645A21" w14:textId="63F42B4B" w:rsidR="00423605" w:rsidRPr="00423605" w:rsidRDefault="00423605" w:rsidP="00423605">
      <w:pPr>
        <w:pStyle w:val="BodyText"/>
        <w:jc w:val="both"/>
        <w:rPr>
          <w:rFonts w:eastAsia="Times New Roman"/>
          <w:bCs/>
          <w:sz w:val="24"/>
          <w:szCs w:val="24"/>
        </w:rPr>
      </w:pPr>
      <w:r w:rsidRPr="00423605">
        <w:rPr>
          <w:rFonts w:eastAsia="Times New Roman"/>
          <w:bCs/>
          <w:sz w:val="24"/>
          <w:szCs w:val="24"/>
        </w:rPr>
        <w:t>The current locker room layouts do not conform to space planning regulations and cannot be expanded to account for force growth. The refurbishment of the three areas will provide for all new and additional lockers to account for force growth and a more appropriate environment for officers to use, whilst conforming to space planning requirements.</w:t>
      </w:r>
    </w:p>
    <w:p w14:paraId="17E25392" w14:textId="77777777" w:rsidR="00423605" w:rsidRPr="00423605" w:rsidRDefault="00423605" w:rsidP="00423605">
      <w:pPr>
        <w:pStyle w:val="BodyText"/>
        <w:jc w:val="both"/>
        <w:rPr>
          <w:rFonts w:eastAsia="Times New Roman"/>
          <w:bCs/>
          <w:sz w:val="24"/>
          <w:szCs w:val="24"/>
        </w:rPr>
      </w:pPr>
    </w:p>
    <w:p w14:paraId="740E0C65" w14:textId="60ACC8A0" w:rsidR="00BF01A8" w:rsidRDefault="00423605" w:rsidP="00423605">
      <w:pPr>
        <w:pStyle w:val="BodyText"/>
        <w:jc w:val="both"/>
        <w:rPr>
          <w:rFonts w:eastAsia="Times New Roman"/>
          <w:bCs/>
          <w:sz w:val="24"/>
          <w:szCs w:val="24"/>
        </w:rPr>
      </w:pPr>
      <w:r w:rsidRPr="00423605">
        <w:rPr>
          <w:rFonts w:eastAsia="Times New Roman"/>
          <w:bCs/>
          <w:sz w:val="24"/>
          <w:szCs w:val="24"/>
        </w:rPr>
        <w:t>The station rest area is in poor condition and requires a complete refurbishment to bring it up to a more appealing and acceptable standard for officers and staff to use.</w:t>
      </w:r>
    </w:p>
    <w:p w14:paraId="1BB13A6B" w14:textId="77777777" w:rsidR="003B38D4" w:rsidRDefault="003B38D4" w:rsidP="00423605">
      <w:pPr>
        <w:pStyle w:val="BodyText"/>
        <w:jc w:val="both"/>
        <w:rPr>
          <w:rFonts w:eastAsia="Times New Roman"/>
          <w:bCs/>
          <w:sz w:val="24"/>
          <w:szCs w:val="24"/>
        </w:rPr>
      </w:pPr>
    </w:p>
    <w:p w14:paraId="63EFE2A8" w14:textId="20EC8515" w:rsidR="00D144FC" w:rsidRPr="00D144FC" w:rsidRDefault="00D144FC" w:rsidP="00D144FC">
      <w:pPr>
        <w:pStyle w:val="BodyText"/>
        <w:jc w:val="both"/>
        <w:rPr>
          <w:bCs/>
          <w:sz w:val="24"/>
          <w:szCs w:val="24"/>
        </w:rPr>
      </w:pPr>
      <w:r w:rsidRPr="00D144FC">
        <w:rPr>
          <w:bCs/>
          <w:sz w:val="24"/>
          <w:szCs w:val="24"/>
        </w:rPr>
        <w:t xml:space="preserve">An assessment of available construction frameworks was considered by both Estate Services and Commercial Services, with the preferred framework being the Essex County Council Construction Framework 2 (ECF2). </w:t>
      </w:r>
    </w:p>
    <w:p w14:paraId="04D74570" w14:textId="77777777" w:rsidR="00D144FC" w:rsidRPr="00D144FC" w:rsidRDefault="00D144FC" w:rsidP="00D144FC">
      <w:pPr>
        <w:pStyle w:val="BodyText"/>
        <w:jc w:val="both"/>
        <w:rPr>
          <w:bCs/>
          <w:sz w:val="24"/>
          <w:szCs w:val="24"/>
        </w:rPr>
      </w:pPr>
    </w:p>
    <w:p w14:paraId="5872593C" w14:textId="72BB7C5D" w:rsidR="008E04E3" w:rsidRDefault="00D144FC" w:rsidP="00D144FC">
      <w:pPr>
        <w:pStyle w:val="BodyText"/>
        <w:jc w:val="both"/>
        <w:rPr>
          <w:bCs/>
          <w:sz w:val="24"/>
          <w:szCs w:val="24"/>
        </w:rPr>
      </w:pPr>
      <w:r w:rsidRPr="00D144FC">
        <w:rPr>
          <w:bCs/>
          <w:sz w:val="24"/>
          <w:szCs w:val="24"/>
        </w:rPr>
        <w:t xml:space="preserve">The tender was published on </w:t>
      </w:r>
      <w:r w:rsidR="008614FF">
        <w:rPr>
          <w:bCs/>
          <w:sz w:val="24"/>
          <w:szCs w:val="24"/>
        </w:rPr>
        <w:t>19/07</w:t>
      </w:r>
      <w:r w:rsidRPr="00D144FC">
        <w:rPr>
          <w:bCs/>
          <w:sz w:val="24"/>
          <w:szCs w:val="24"/>
        </w:rPr>
        <w:t xml:space="preserve">/2023 with a planned tender return date of </w:t>
      </w:r>
      <w:r w:rsidR="008614FF">
        <w:rPr>
          <w:bCs/>
          <w:sz w:val="24"/>
          <w:szCs w:val="24"/>
        </w:rPr>
        <w:t>23/08</w:t>
      </w:r>
      <w:r w:rsidRPr="00D144FC">
        <w:rPr>
          <w:bCs/>
          <w:sz w:val="24"/>
          <w:szCs w:val="24"/>
        </w:rPr>
        <w:t xml:space="preserve">/2023. We </w:t>
      </w:r>
      <w:r w:rsidR="008614FF">
        <w:rPr>
          <w:bCs/>
          <w:sz w:val="24"/>
          <w:szCs w:val="24"/>
        </w:rPr>
        <w:t>only received one</w:t>
      </w:r>
      <w:r w:rsidRPr="00D144FC">
        <w:rPr>
          <w:bCs/>
          <w:sz w:val="24"/>
          <w:szCs w:val="24"/>
        </w:rPr>
        <w:t xml:space="preserve"> compliant tender return that ha</w:t>
      </w:r>
      <w:r w:rsidR="008614FF">
        <w:rPr>
          <w:bCs/>
          <w:sz w:val="24"/>
          <w:szCs w:val="24"/>
        </w:rPr>
        <w:t>s</w:t>
      </w:r>
      <w:r w:rsidRPr="00D144FC">
        <w:rPr>
          <w:bCs/>
          <w:sz w:val="24"/>
          <w:szCs w:val="24"/>
        </w:rPr>
        <w:t xml:space="preserve"> been assessed against the </w:t>
      </w:r>
      <w:r w:rsidR="00DE1451">
        <w:rPr>
          <w:bCs/>
          <w:sz w:val="24"/>
          <w:szCs w:val="24"/>
        </w:rPr>
        <w:t>c</w:t>
      </w:r>
      <w:r w:rsidRPr="00D144FC">
        <w:rPr>
          <w:bCs/>
          <w:sz w:val="24"/>
          <w:szCs w:val="24"/>
        </w:rPr>
        <w:t xml:space="preserve">ommercial, </w:t>
      </w:r>
      <w:proofErr w:type="gramStart"/>
      <w:r w:rsidR="00DE1451">
        <w:rPr>
          <w:bCs/>
          <w:sz w:val="24"/>
          <w:szCs w:val="24"/>
        </w:rPr>
        <w:t>t</w:t>
      </w:r>
      <w:r w:rsidRPr="00D144FC">
        <w:rPr>
          <w:bCs/>
          <w:sz w:val="24"/>
          <w:szCs w:val="24"/>
        </w:rPr>
        <w:t>echnical</w:t>
      </w:r>
      <w:proofErr w:type="gramEnd"/>
      <w:r w:rsidRPr="00D144FC">
        <w:rPr>
          <w:bCs/>
          <w:sz w:val="24"/>
          <w:szCs w:val="24"/>
        </w:rPr>
        <w:t xml:space="preserve"> and </w:t>
      </w:r>
      <w:r w:rsidR="00DE1451">
        <w:rPr>
          <w:bCs/>
          <w:sz w:val="24"/>
          <w:szCs w:val="24"/>
        </w:rPr>
        <w:t>s</w:t>
      </w:r>
      <w:r w:rsidRPr="00D144FC">
        <w:rPr>
          <w:bCs/>
          <w:sz w:val="24"/>
          <w:szCs w:val="24"/>
        </w:rPr>
        <w:t xml:space="preserve">ocial </w:t>
      </w:r>
      <w:r w:rsidR="00DE1451">
        <w:rPr>
          <w:bCs/>
          <w:sz w:val="24"/>
          <w:szCs w:val="24"/>
        </w:rPr>
        <w:t>v</w:t>
      </w:r>
      <w:r w:rsidRPr="00D144FC">
        <w:rPr>
          <w:bCs/>
          <w:sz w:val="24"/>
          <w:szCs w:val="24"/>
        </w:rPr>
        <w:t xml:space="preserve">alue criteria. The results of the evaluation </w:t>
      </w:r>
      <w:r w:rsidR="00DE1451">
        <w:rPr>
          <w:bCs/>
          <w:sz w:val="24"/>
          <w:szCs w:val="24"/>
        </w:rPr>
        <w:t>of</w:t>
      </w:r>
      <w:r w:rsidRPr="00D144FC">
        <w:rPr>
          <w:bCs/>
          <w:sz w:val="24"/>
          <w:szCs w:val="24"/>
        </w:rPr>
        <w:t xml:space="preserve"> </w:t>
      </w:r>
      <w:r w:rsidR="008614FF">
        <w:rPr>
          <w:bCs/>
          <w:sz w:val="24"/>
          <w:szCs w:val="24"/>
        </w:rPr>
        <w:t>the</w:t>
      </w:r>
      <w:r w:rsidRPr="00D144FC">
        <w:rPr>
          <w:bCs/>
          <w:sz w:val="24"/>
          <w:szCs w:val="24"/>
        </w:rPr>
        <w:t xml:space="preserve"> bid </w:t>
      </w:r>
      <w:r w:rsidR="00DE1451">
        <w:rPr>
          <w:bCs/>
          <w:sz w:val="24"/>
          <w:szCs w:val="24"/>
        </w:rPr>
        <w:t>are</w:t>
      </w:r>
      <w:r w:rsidRPr="00D144FC">
        <w:rPr>
          <w:bCs/>
          <w:sz w:val="24"/>
          <w:szCs w:val="24"/>
        </w:rPr>
        <w:t xml:space="preserve"> shown below:</w:t>
      </w:r>
    </w:p>
    <w:p w14:paraId="220E2F06" w14:textId="77777777" w:rsidR="001C2088" w:rsidRDefault="001C2088" w:rsidP="00D144FC">
      <w:pPr>
        <w:pStyle w:val="BodyText"/>
        <w:jc w:val="both"/>
        <w:rPr>
          <w:bCs/>
          <w:sz w:val="24"/>
          <w:szCs w:val="24"/>
        </w:rPr>
      </w:pPr>
    </w:p>
    <w:tbl>
      <w:tblPr>
        <w:tblStyle w:val="TableGrid"/>
        <w:tblW w:w="0" w:type="auto"/>
        <w:jc w:val="center"/>
        <w:tblLook w:val="04A0" w:firstRow="1" w:lastRow="0" w:firstColumn="1" w:lastColumn="0" w:noHBand="0" w:noVBand="1"/>
      </w:tblPr>
      <w:tblGrid>
        <w:gridCol w:w="1413"/>
        <w:gridCol w:w="1751"/>
        <w:gridCol w:w="1497"/>
        <w:gridCol w:w="1425"/>
        <w:gridCol w:w="1422"/>
        <w:gridCol w:w="1361"/>
      </w:tblGrid>
      <w:tr w:rsidR="001C2088" w:rsidRPr="00485F42" w14:paraId="6B5AFEA1" w14:textId="77777777" w:rsidTr="001C2088">
        <w:trPr>
          <w:jc w:val="center"/>
        </w:trPr>
        <w:tc>
          <w:tcPr>
            <w:tcW w:w="1413" w:type="dxa"/>
            <w:shd w:val="clear" w:color="auto" w:fill="8EAADB" w:themeFill="accent1" w:themeFillTint="99"/>
            <w:vAlign w:val="center"/>
          </w:tcPr>
          <w:p w14:paraId="35BD13E2" w14:textId="77777777" w:rsidR="001C2088" w:rsidRPr="00485F42" w:rsidRDefault="001C2088" w:rsidP="00234C46">
            <w:pPr>
              <w:pStyle w:val="TextR"/>
              <w:jc w:val="center"/>
              <w:rPr>
                <w:bCs/>
                <w:szCs w:val="24"/>
              </w:rPr>
            </w:pPr>
            <w:r w:rsidRPr="00485F42">
              <w:rPr>
                <w:bCs/>
                <w:szCs w:val="24"/>
              </w:rPr>
              <w:t xml:space="preserve">Supplier </w:t>
            </w:r>
          </w:p>
        </w:tc>
        <w:tc>
          <w:tcPr>
            <w:tcW w:w="1751" w:type="dxa"/>
            <w:shd w:val="clear" w:color="auto" w:fill="8EAADB" w:themeFill="accent1" w:themeFillTint="99"/>
            <w:vAlign w:val="center"/>
          </w:tcPr>
          <w:p w14:paraId="31B0A4F0" w14:textId="77777777" w:rsidR="001C2088" w:rsidRPr="00485F42" w:rsidRDefault="001C2088" w:rsidP="00234C46">
            <w:pPr>
              <w:pStyle w:val="TextR"/>
              <w:jc w:val="center"/>
              <w:rPr>
                <w:bCs/>
                <w:szCs w:val="24"/>
              </w:rPr>
            </w:pPr>
            <w:r w:rsidRPr="00485F42">
              <w:rPr>
                <w:bCs/>
                <w:szCs w:val="24"/>
              </w:rPr>
              <w:t xml:space="preserve">Total Bid Price (£) </w:t>
            </w:r>
          </w:p>
        </w:tc>
        <w:tc>
          <w:tcPr>
            <w:tcW w:w="1497" w:type="dxa"/>
            <w:shd w:val="clear" w:color="auto" w:fill="8EAADB" w:themeFill="accent1" w:themeFillTint="99"/>
            <w:vAlign w:val="center"/>
          </w:tcPr>
          <w:p w14:paraId="60B44AE0" w14:textId="77777777" w:rsidR="001C2088" w:rsidRPr="00485F42" w:rsidRDefault="001C2088" w:rsidP="00234C46">
            <w:pPr>
              <w:pStyle w:val="TextR"/>
              <w:jc w:val="center"/>
              <w:rPr>
                <w:bCs/>
                <w:szCs w:val="24"/>
              </w:rPr>
            </w:pPr>
            <w:r w:rsidRPr="00485F42">
              <w:rPr>
                <w:bCs/>
                <w:szCs w:val="24"/>
              </w:rPr>
              <w:t xml:space="preserve">Commercial Score % (max </w:t>
            </w:r>
            <w:r>
              <w:rPr>
                <w:bCs/>
                <w:szCs w:val="24"/>
              </w:rPr>
              <w:t>50</w:t>
            </w:r>
            <w:r w:rsidRPr="00485F42">
              <w:rPr>
                <w:bCs/>
                <w:szCs w:val="24"/>
              </w:rPr>
              <w:t>%</w:t>
            </w:r>
          </w:p>
        </w:tc>
        <w:tc>
          <w:tcPr>
            <w:tcW w:w="1425" w:type="dxa"/>
            <w:shd w:val="clear" w:color="auto" w:fill="8EAADB" w:themeFill="accent1" w:themeFillTint="99"/>
            <w:vAlign w:val="center"/>
          </w:tcPr>
          <w:p w14:paraId="7FA95C59" w14:textId="77777777" w:rsidR="001C2088" w:rsidRPr="00485F42" w:rsidRDefault="001C2088" w:rsidP="00234C46">
            <w:pPr>
              <w:pStyle w:val="TextR"/>
              <w:jc w:val="center"/>
            </w:pPr>
            <w:r>
              <w:t>Technical Score % (max 40</w:t>
            </w:r>
            <w:proofErr w:type="gramStart"/>
            <w:r>
              <w:t>%)*</w:t>
            </w:r>
            <w:proofErr w:type="gramEnd"/>
          </w:p>
        </w:tc>
        <w:tc>
          <w:tcPr>
            <w:tcW w:w="1422" w:type="dxa"/>
            <w:shd w:val="clear" w:color="auto" w:fill="8EAADB" w:themeFill="accent1" w:themeFillTint="99"/>
            <w:vAlign w:val="center"/>
          </w:tcPr>
          <w:p w14:paraId="1F48AE88" w14:textId="77777777" w:rsidR="001C2088" w:rsidRPr="00485F42" w:rsidRDefault="001C2088" w:rsidP="00234C46">
            <w:pPr>
              <w:pStyle w:val="TextR"/>
              <w:jc w:val="center"/>
              <w:rPr>
                <w:bCs/>
                <w:szCs w:val="24"/>
              </w:rPr>
            </w:pPr>
            <w:r w:rsidRPr="00485F42">
              <w:rPr>
                <w:bCs/>
                <w:szCs w:val="24"/>
              </w:rPr>
              <w:t xml:space="preserve">Social Value Score % (max </w:t>
            </w:r>
            <w:r>
              <w:rPr>
                <w:bCs/>
                <w:szCs w:val="24"/>
              </w:rPr>
              <w:t>10</w:t>
            </w:r>
            <w:r w:rsidRPr="00485F42">
              <w:rPr>
                <w:bCs/>
                <w:szCs w:val="24"/>
              </w:rPr>
              <w:t>%)</w:t>
            </w:r>
          </w:p>
        </w:tc>
        <w:tc>
          <w:tcPr>
            <w:tcW w:w="1361" w:type="dxa"/>
            <w:shd w:val="clear" w:color="auto" w:fill="8EAADB" w:themeFill="accent1" w:themeFillTint="99"/>
            <w:vAlign w:val="center"/>
          </w:tcPr>
          <w:p w14:paraId="425C55F9" w14:textId="77777777" w:rsidR="001C2088" w:rsidRPr="00485F42" w:rsidRDefault="001C2088" w:rsidP="00234C46">
            <w:pPr>
              <w:pStyle w:val="TextR"/>
              <w:jc w:val="center"/>
              <w:rPr>
                <w:bCs/>
                <w:szCs w:val="24"/>
              </w:rPr>
            </w:pPr>
            <w:r w:rsidRPr="00485F42">
              <w:rPr>
                <w:bCs/>
                <w:szCs w:val="24"/>
              </w:rPr>
              <w:t xml:space="preserve">Total Score </w:t>
            </w:r>
            <w:r>
              <w:rPr>
                <w:bCs/>
                <w:szCs w:val="24"/>
              </w:rPr>
              <w:t>(</w:t>
            </w:r>
            <w:r w:rsidRPr="00485F42">
              <w:rPr>
                <w:bCs/>
                <w:szCs w:val="24"/>
              </w:rPr>
              <w:t>out of 100%</w:t>
            </w:r>
            <w:r>
              <w:rPr>
                <w:bCs/>
                <w:szCs w:val="24"/>
              </w:rPr>
              <w:t>)</w:t>
            </w:r>
          </w:p>
        </w:tc>
      </w:tr>
      <w:tr w:rsidR="001C2088" w:rsidRPr="00485F42" w14:paraId="4DF1A98B" w14:textId="77777777" w:rsidTr="001C2088">
        <w:trPr>
          <w:jc w:val="center"/>
        </w:trPr>
        <w:tc>
          <w:tcPr>
            <w:tcW w:w="1413" w:type="dxa"/>
            <w:vAlign w:val="center"/>
          </w:tcPr>
          <w:p w14:paraId="1CE76A24" w14:textId="77777777" w:rsidR="001C2088" w:rsidRPr="00485F42" w:rsidRDefault="001C2088" w:rsidP="00234C46">
            <w:pPr>
              <w:pStyle w:val="TextR"/>
              <w:jc w:val="center"/>
              <w:rPr>
                <w:bCs/>
                <w:szCs w:val="24"/>
              </w:rPr>
            </w:pPr>
            <w:r>
              <w:rPr>
                <w:bCs/>
                <w:szCs w:val="24"/>
              </w:rPr>
              <w:t>Bidder 1</w:t>
            </w:r>
          </w:p>
        </w:tc>
        <w:tc>
          <w:tcPr>
            <w:tcW w:w="1751" w:type="dxa"/>
          </w:tcPr>
          <w:p w14:paraId="74DFA018" w14:textId="4C9329B0" w:rsidR="001C2088" w:rsidRPr="00485F42" w:rsidRDefault="00EB584D" w:rsidP="00234C46">
            <w:pPr>
              <w:pStyle w:val="TextR"/>
              <w:jc w:val="center"/>
              <w:rPr>
                <w:bCs/>
                <w:szCs w:val="24"/>
              </w:rPr>
            </w:pPr>
            <w:r w:rsidRPr="00EB584D">
              <w:rPr>
                <w:bCs/>
                <w:szCs w:val="24"/>
              </w:rPr>
              <w:t>402,984</w:t>
            </w:r>
          </w:p>
        </w:tc>
        <w:tc>
          <w:tcPr>
            <w:tcW w:w="1497" w:type="dxa"/>
          </w:tcPr>
          <w:p w14:paraId="420DC1B0" w14:textId="77777777" w:rsidR="001C2088" w:rsidRPr="00485F42" w:rsidRDefault="001C2088" w:rsidP="00234C46">
            <w:pPr>
              <w:pStyle w:val="TextR"/>
              <w:jc w:val="center"/>
              <w:rPr>
                <w:bCs/>
                <w:szCs w:val="24"/>
              </w:rPr>
            </w:pPr>
            <w:r>
              <w:rPr>
                <w:bCs/>
                <w:szCs w:val="24"/>
              </w:rPr>
              <w:t>50.00</w:t>
            </w:r>
          </w:p>
        </w:tc>
        <w:tc>
          <w:tcPr>
            <w:tcW w:w="1425" w:type="dxa"/>
          </w:tcPr>
          <w:p w14:paraId="24CC5847" w14:textId="23865F1B" w:rsidR="001C2088" w:rsidRPr="00485F42" w:rsidRDefault="00F10E3C" w:rsidP="00234C46">
            <w:pPr>
              <w:pStyle w:val="TextR"/>
              <w:jc w:val="center"/>
              <w:rPr>
                <w:bCs/>
                <w:szCs w:val="24"/>
              </w:rPr>
            </w:pPr>
            <w:r>
              <w:rPr>
                <w:bCs/>
                <w:szCs w:val="24"/>
              </w:rPr>
              <w:t>26.00</w:t>
            </w:r>
          </w:p>
        </w:tc>
        <w:tc>
          <w:tcPr>
            <w:tcW w:w="1422" w:type="dxa"/>
          </w:tcPr>
          <w:p w14:paraId="4E635F61" w14:textId="10545A09" w:rsidR="001C2088" w:rsidRPr="00485F42" w:rsidRDefault="00F10E3C" w:rsidP="00234C46">
            <w:pPr>
              <w:pStyle w:val="TextR"/>
              <w:jc w:val="center"/>
              <w:rPr>
                <w:bCs/>
                <w:szCs w:val="24"/>
              </w:rPr>
            </w:pPr>
            <w:r>
              <w:rPr>
                <w:bCs/>
                <w:szCs w:val="24"/>
              </w:rPr>
              <w:t>8.00</w:t>
            </w:r>
          </w:p>
        </w:tc>
        <w:tc>
          <w:tcPr>
            <w:tcW w:w="1361" w:type="dxa"/>
          </w:tcPr>
          <w:p w14:paraId="554EDFEF" w14:textId="1EEB95B4" w:rsidR="001C2088" w:rsidRPr="00485F42" w:rsidRDefault="00F10E3C" w:rsidP="00234C46">
            <w:pPr>
              <w:pStyle w:val="TextR"/>
              <w:jc w:val="center"/>
              <w:rPr>
                <w:bCs/>
                <w:szCs w:val="24"/>
              </w:rPr>
            </w:pPr>
            <w:r>
              <w:rPr>
                <w:bCs/>
                <w:szCs w:val="24"/>
              </w:rPr>
              <w:t>84.00</w:t>
            </w:r>
          </w:p>
        </w:tc>
      </w:tr>
    </w:tbl>
    <w:p w14:paraId="3BF2CB93" w14:textId="77777777" w:rsidR="001C2088" w:rsidRDefault="001C2088" w:rsidP="00D144FC">
      <w:pPr>
        <w:pStyle w:val="BodyText"/>
        <w:jc w:val="both"/>
        <w:rPr>
          <w:bCs/>
          <w:sz w:val="24"/>
          <w:szCs w:val="24"/>
        </w:rPr>
      </w:pPr>
    </w:p>
    <w:p w14:paraId="6BB1F014" w14:textId="6905874B" w:rsidR="00735AE4" w:rsidRDefault="00735AE4" w:rsidP="00735AE4">
      <w:pPr>
        <w:pStyle w:val="TextR"/>
        <w:jc w:val="both"/>
      </w:pPr>
      <w:r>
        <w:t xml:space="preserve">*Technical </w:t>
      </w:r>
      <w:r w:rsidR="00DE1451">
        <w:t>s</w:t>
      </w:r>
      <w:r>
        <w:t>core broken down as follows</w:t>
      </w:r>
      <w:r w:rsidR="00DE1451">
        <w:t>:</w:t>
      </w:r>
      <w:r>
        <w:t xml:space="preserve"> </w:t>
      </w:r>
    </w:p>
    <w:p w14:paraId="493AB155" w14:textId="4A7C2118" w:rsidR="00735AE4" w:rsidRPr="00735AE4" w:rsidRDefault="00735AE4" w:rsidP="00735AE4">
      <w:pPr>
        <w:pStyle w:val="TextR"/>
        <w:jc w:val="both"/>
      </w:pPr>
      <w:r>
        <w:t>Construction methodology</w:t>
      </w:r>
      <w:r w:rsidR="00DE1451">
        <w:t xml:space="preserve"> </w:t>
      </w:r>
      <w:r>
        <w:t>/</w:t>
      </w:r>
      <w:r w:rsidR="00DE1451">
        <w:t xml:space="preserve"> </w:t>
      </w:r>
      <w:r>
        <w:t xml:space="preserve">logistics - 17.5%, </w:t>
      </w:r>
      <w:r w:rsidR="00DE1451">
        <w:t>p</w:t>
      </w:r>
      <w:r>
        <w:t xml:space="preserve">roject </w:t>
      </w:r>
      <w:r w:rsidR="00DE1451">
        <w:t>p</w:t>
      </w:r>
      <w:r>
        <w:t xml:space="preserve">rogramme – 10%, </w:t>
      </w:r>
      <w:r w:rsidR="00DE1451">
        <w:t>k</w:t>
      </w:r>
      <w:r>
        <w:t xml:space="preserve">ey </w:t>
      </w:r>
      <w:r w:rsidR="00DE1451">
        <w:t>p</w:t>
      </w:r>
      <w:r>
        <w:t xml:space="preserve">roject </w:t>
      </w:r>
      <w:r w:rsidR="00DE1451">
        <w:t>c</w:t>
      </w:r>
      <w:r>
        <w:t xml:space="preserve">hallenges and </w:t>
      </w:r>
      <w:r w:rsidR="00DE1451">
        <w:t>r</w:t>
      </w:r>
      <w:r>
        <w:t xml:space="preserve">isks – 5%, </w:t>
      </w:r>
      <w:r w:rsidR="00DE1451">
        <w:t>s</w:t>
      </w:r>
      <w:r>
        <w:t>ustainability – 7.5%.</w:t>
      </w:r>
    </w:p>
    <w:p w14:paraId="5F1C532C" w14:textId="77777777" w:rsidR="00D144FC" w:rsidRPr="00B353FD" w:rsidRDefault="00D144FC" w:rsidP="00D144FC">
      <w:pPr>
        <w:pStyle w:val="BodyText"/>
        <w:jc w:val="both"/>
        <w:rPr>
          <w:bCs/>
          <w:sz w:val="24"/>
          <w:szCs w:val="24"/>
        </w:rPr>
      </w:pPr>
    </w:p>
    <w:p w14:paraId="6FD2A0D1" w14:textId="5F7F3FF1" w:rsidR="00957EAA" w:rsidRPr="00B353FD" w:rsidRDefault="00227007" w:rsidP="00DF1DF8">
      <w:pPr>
        <w:pStyle w:val="BodyText"/>
        <w:numPr>
          <w:ilvl w:val="0"/>
          <w:numId w:val="13"/>
        </w:numPr>
        <w:jc w:val="both"/>
        <w:rPr>
          <w:b/>
          <w:bCs/>
          <w:sz w:val="24"/>
          <w:szCs w:val="24"/>
        </w:rPr>
      </w:pPr>
      <w:r w:rsidRPr="00B353FD">
        <w:rPr>
          <w:b/>
          <w:bCs/>
          <w:sz w:val="24"/>
          <w:szCs w:val="24"/>
        </w:rPr>
        <w:t>Proposal and Associated Benefits</w:t>
      </w:r>
    </w:p>
    <w:p w14:paraId="48727A6D" w14:textId="77777777" w:rsidR="00957EAA" w:rsidRPr="00B353FD" w:rsidRDefault="00957EAA" w:rsidP="00FD50FF">
      <w:pPr>
        <w:pStyle w:val="BodyText"/>
        <w:jc w:val="both"/>
        <w:rPr>
          <w:sz w:val="24"/>
          <w:szCs w:val="24"/>
        </w:rPr>
      </w:pPr>
    </w:p>
    <w:p w14:paraId="43AA663D" w14:textId="1BA51793" w:rsidR="00672E3A" w:rsidRDefault="00672E3A" w:rsidP="00DB11CF">
      <w:pPr>
        <w:jc w:val="both"/>
      </w:pPr>
      <w:r w:rsidRPr="00672E3A">
        <w:t>Th</w:t>
      </w:r>
      <w:r>
        <w:t>e</w:t>
      </w:r>
      <w:r w:rsidRPr="00672E3A">
        <w:t xml:space="preserve"> propos</w:t>
      </w:r>
      <w:r>
        <w:t>al</w:t>
      </w:r>
      <w:r w:rsidR="00DE70DC">
        <w:t xml:space="preserve"> is to </w:t>
      </w:r>
      <w:r w:rsidRPr="00672E3A">
        <w:t>refurbish</w:t>
      </w:r>
      <w:r w:rsidR="00DE70DC">
        <w:t xml:space="preserve"> </w:t>
      </w:r>
      <w:r w:rsidRPr="00672E3A">
        <w:t>the Harlow Police Station rest area</w:t>
      </w:r>
      <w:r w:rsidR="00DE1451">
        <w:t xml:space="preserve"> and</w:t>
      </w:r>
      <w:r w:rsidRPr="00672E3A">
        <w:t xml:space="preserve"> locker rooms and </w:t>
      </w:r>
      <w:r w:rsidR="00023421">
        <w:t>create</w:t>
      </w:r>
      <w:r w:rsidRPr="00672E3A">
        <w:t xml:space="preserve"> changing and shower facilities near to the main locker room.</w:t>
      </w:r>
    </w:p>
    <w:p w14:paraId="3B524AA4" w14:textId="77777777" w:rsidR="00672E3A" w:rsidRDefault="00672E3A" w:rsidP="00DB11CF">
      <w:pPr>
        <w:jc w:val="both"/>
      </w:pPr>
    </w:p>
    <w:p w14:paraId="6D45910D" w14:textId="34895167" w:rsidR="00DC58D0" w:rsidRPr="00DE1451" w:rsidRDefault="00DB11CF" w:rsidP="00DE1451">
      <w:pPr>
        <w:pStyle w:val="BodyText"/>
        <w:jc w:val="both"/>
        <w:rPr>
          <w:bCs/>
          <w:sz w:val="24"/>
          <w:szCs w:val="24"/>
        </w:rPr>
      </w:pPr>
      <w:r w:rsidRPr="00644C7C">
        <w:t>The benefits of this project include providing shower and chang</w:t>
      </w:r>
      <w:r w:rsidR="00023421">
        <w:t>ing</w:t>
      </w:r>
      <w:r w:rsidRPr="00644C7C">
        <w:t xml:space="preserve"> facilities where there are none currently, as well as improved rest area facilities and fit for purpose locker rooms that comply </w:t>
      </w:r>
      <w:r w:rsidR="00DE1451">
        <w:t>with</w:t>
      </w:r>
      <w:r w:rsidRPr="00644C7C">
        <w:t xml:space="preserve"> space planning regulations.</w:t>
      </w:r>
      <w:r w:rsidR="00DE1451">
        <w:t xml:space="preserve">  </w:t>
      </w:r>
      <w:r w:rsidR="00DE1451" w:rsidRPr="00F236A1">
        <w:rPr>
          <w:bCs/>
          <w:sz w:val="24"/>
          <w:szCs w:val="24"/>
        </w:rPr>
        <w:t xml:space="preserve">Operational benefits include improved officer and staff wellbeing due to upgraded locker and change facilities as well as a refurbished, fit for purpose rest area. </w:t>
      </w:r>
      <w:r w:rsidRPr="00644C7C">
        <w:rPr>
          <w:noProof/>
        </w:rPr>
        <w:t xml:space="preserve"> </w:t>
      </w:r>
    </w:p>
    <w:p w14:paraId="79EC212C" w14:textId="77777777" w:rsidR="00DC58D0" w:rsidRDefault="00DC58D0" w:rsidP="00DB11CF">
      <w:pPr>
        <w:jc w:val="both"/>
        <w:rPr>
          <w:noProof/>
        </w:rPr>
      </w:pPr>
    </w:p>
    <w:p w14:paraId="526D7E3E" w14:textId="20DA834F" w:rsidR="00DB11CF" w:rsidRDefault="00DB11CF" w:rsidP="00DB11CF">
      <w:pPr>
        <w:jc w:val="both"/>
        <w:rPr>
          <w:noProof/>
        </w:rPr>
      </w:pPr>
      <w:r>
        <w:rPr>
          <w:noProof/>
        </w:rPr>
        <w:t>If this project is not undertaken</w:t>
      </w:r>
      <w:r w:rsidR="00DC58D0">
        <w:rPr>
          <w:noProof/>
        </w:rPr>
        <w:t>,</w:t>
      </w:r>
      <w:r>
        <w:rPr>
          <w:noProof/>
        </w:rPr>
        <w:t xml:space="preserve"> office space may be required to accommodate additional lockers required due to force growth. Health and </w:t>
      </w:r>
      <w:r w:rsidR="00DC58D0">
        <w:rPr>
          <w:noProof/>
        </w:rPr>
        <w:t>s</w:t>
      </w:r>
      <w:r>
        <w:rPr>
          <w:noProof/>
        </w:rPr>
        <w:t>afety issues may also arise due to non-compliance with space planning regulations.</w:t>
      </w:r>
    </w:p>
    <w:p w14:paraId="4D90E5F1" w14:textId="77777777" w:rsidR="00DB11CF" w:rsidRDefault="00DB11CF" w:rsidP="00DB11CF">
      <w:pPr>
        <w:ind w:left="241"/>
        <w:jc w:val="both"/>
        <w:rPr>
          <w:noProof/>
        </w:rPr>
      </w:pPr>
    </w:p>
    <w:p w14:paraId="4AD22B16" w14:textId="77777777" w:rsidR="00DB11CF" w:rsidRDefault="00DB11CF" w:rsidP="00DB11CF">
      <w:pPr>
        <w:jc w:val="both"/>
        <w:rPr>
          <w:rFonts w:cstheme="minorHAnsi"/>
        </w:rPr>
      </w:pPr>
      <w:r>
        <w:rPr>
          <w:noProof/>
        </w:rPr>
        <w:lastRenderedPageBreak/>
        <w:t>The risk of a delayed start date should not be a reason not to proceed with the project. Developing a robust design prior to tender will mitigate the risk of having an undefined brief prior to works starting on site.</w:t>
      </w:r>
    </w:p>
    <w:p w14:paraId="57BDD27D" w14:textId="77777777" w:rsidR="00F236A1" w:rsidRPr="00F236A1" w:rsidRDefault="00F236A1" w:rsidP="00F236A1">
      <w:pPr>
        <w:pStyle w:val="BodyText"/>
        <w:jc w:val="both"/>
        <w:rPr>
          <w:bCs/>
          <w:sz w:val="24"/>
          <w:szCs w:val="24"/>
        </w:rPr>
      </w:pPr>
    </w:p>
    <w:p w14:paraId="2840F85A" w14:textId="7EA92A57" w:rsidR="00F236A1" w:rsidRPr="00F236A1" w:rsidRDefault="00F236A1" w:rsidP="00F236A1">
      <w:pPr>
        <w:pStyle w:val="BodyText"/>
        <w:jc w:val="both"/>
        <w:rPr>
          <w:bCs/>
          <w:sz w:val="24"/>
          <w:szCs w:val="24"/>
        </w:rPr>
      </w:pPr>
      <w:r w:rsidRPr="00F236A1">
        <w:rPr>
          <w:bCs/>
          <w:sz w:val="24"/>
          <w:szCs w:val="24"/>
        </w:rPr>
        <w:t xml:space="preserve">The </w:t>
      </w:r>
      <w:r w:rsidR="003130EE" w:rsidRPr="00F236A1">
        <w:rPr>
          <w:bCs/>
          <w:sz w:val="24"/>
          <w:szCs w:val="24"/>
        </w:rPr>
        <w:t>preferred</w:t>
      </w:r>
      <w:r w:rsidRPr="00F236A1">
        <w:rPr>
          <w:bCs/>
          <w:sz w:val="24"/>
          <w:szCs w:val="24"/>
        </w:rPr>
        <w:t xml:space="preserve"> option is </w:t>
      </w:r>
      <w:r w:rsidR="00DE1451">
        <w:rPr>
          <w:bCs/>
          <w:sz w:val="24"/>
          <w:szCs w:val="24"/>
        </w:rPr>
        <w:t xml:space="preserve">therefore </w:t>
      </w:r>
      <w:r w:rsidRPr="00F236A1">
        <w:rPr>
          <w:bCs/>
          <w:sz w:val="24"/>
          <w:szCs w:val="24"/>
        </w:rPr>
        <w:t>to refurbish the following areas of Harlow Police Station:</w:t>
      </w:r>
    </w:p>
    <w:p w14:paraId="5F846099" w14:textId="77777777" w:rsidR="00F236A1" w:rsidRPr="00F236A1" w:rsidRDefault="00F236A1" w:rsidP="00F236A1">
      <w:pPr>
        <w:pStyle w:val="BodyText"/>
        <w:jc w:val="both"/>
        <w:rPr>
          <w:bCs/>
          <w:sz w:val="24"/>
          <w:szCs w:val="24"/>
        </w:rPr>
      </w:pPr>
    </w:p>
    <w:p w14:paraId="747AA77E" w14:textId="43146680" w:rsidR="00F236A1" w:rsidRPr="00F236A1" w:rsidRDefault="00F236A1" w:rsidP="00F236A1">
      <w:pPr>
        <w:pStyle w:val="BodyText"/>
        <w:jc w:val="both"/>
        <w:rPr>
          <w:bCs/>
          <w:sz w:val="24"/>
          <w:szCs w:val="24"/>
        </w:rPr>
      </w:pPr>
      <w:r w:rsidRPr="00F236A1">
        <w:rPr>
          <w:bCs/>
          <w:sz w:val="24"/>
          <w:szCs w:val="24"/>
        </w:rPr>
        <w:t xml:space="preserve">Rest area on </w:t>
      </w:r>
      <w:r w:rsidR="00DC58D0">
        <w:rPr>
          <w:bCs/>
          <w:sz w:val="24"/>
          <w:szCs w:val="24"/>
        </w:rPr>
        <w:t xml:space="preserve">the </w:t>
      </w:r>
      <w:r w:rsidRPr="00F236A1">
        <w:rPr>
          <w:bCs/>
          <w:sz w:val="24"/>
          <w:szCs w:val="24"/>
        </w:rPr>
        <w:t>ground floor</w:t>
      </w:r>
    </w:p>
    <w:p w14:paraId="20788BC7" w14:textId="04C6DDCF" w:rsidR="00F236A1" w:rsidRPr="00F236A1" w:rsidRDefault="00F236A1" w:rsidP="00F236A1">
      <w:pPr>
        <w:pStyle w:val="BodyText"/>
        <w:jc w:val="both"/>
        <w:rPr>
          <w:bCs/>
          <w:sz w:val="24"/>
          <w:szCs w:val="24"/>
        </w:rPr>
      </w:pPr>
      <w:r w:rsidRPr="00F236A1">
        <w:rPr>
          <w:bCs/>
          <w:sz w:val="24"/>
          <w:szCs w:val="24"/>
        </w:rPr>
        <w:t xml:space="preserve">Locker room in </w:t>
      </w:r>
      <w:r w:rsidR="00DC58D0">
        <w:rPr>
          <w:bCs/>
          <w:sz w:val="24"/>
          <w:szCs w:val="24"/>
        </w:rPr>
        <w:t xml:space="preserve">the </w:t>
      </w:r>
      <w:r w:rsidRPr="00F236A1">
        <w:rPr>
          <w:bCs/>
          <w:sz w:val="24"/>
          <w:szCs w:val="24"/>
        </w:rPr>
        <w:t>basement</w:t>
      </w:r>
    </w:p>
    <w:p w14:paraId="4B9726A3" w14:textId="6DB9B6A5" w:rsidR="00F236A1" w:rsidRPr="00F236A1" w:rsidRDefault="00F236A1" w:rsidP="00F236A1">
      <w:pPr>
        <w:pStyle w:val="BodyText"/>
        <w:jc w:val="both"/>
        <w:rPr>
          <w:bCs/>
          <w:sz w:val="24"/>
          <w:szCs w:val="24"/>
        </w:rPr>
      </w:pPr>
      <w:r w:rsidRPr="00F236A1">
        <w:rPr>
          <w:bCs/>
          <w:sz w:val="24"/>
          <w:szCs w:val="24"/>
        </w:rPr>
        <w:t xml:space="preserve">Locker room on </w:t>
      </w:r>
      <w:r w:rsidR="00DC58D0">
        <w:rPr>
          <w:bCs/>
          <w:sz w:val="24"/>
          <w:szCs w:val="24"/>
        </w:rPr>
        <w:t xml:space="preserve">the </w:t>
      </w:r>
      <w:r w:rsidRPr="00F236A1">
        <w:rPr>
          <w:bCs/>
          <w:sz w:val="24"/>
          <w:szCs w:val="24"/>
        </w:rPr>
        <w:t>ground floor</w:t>
      </w:r>
    </w:p>
    <w:p w14:paraId="00B210CA" w14:textId="1EF5DC96" w:rsidR="00F236A1" w:rsidRPr="00F236A1" w:rsidRDefault="00F236A1" w:rsidP="00F236A1">
      <w:pPr>
        <w:pStyle w:val="BodyText"/>
        <w:jc w:val="both"/>
        <w:rPr>
          <w:bCs/>
          <w:sz w:val="24"/>
          <w:szCs w:val="24"/>
        </w:rPr>
      </w:pPr>
      <w:r w:rsidRPr="00F236A1">
        <w:rPr>
          <w:bCs/>
          <w:sz w:val="24"/>
          <w:szCs w:val="24"/>
        </w:rPr>
        <w:t xml:space="preserve">Locker room on </w:t>
      </w:r>
      <w:r w:rsidR="00DC58D0">
        <w:rPr>
          <w:bCs/>
          <w:sz w:val="24"/>
          <w:szCs w:val="24"/>
        </w:rPr>
        <w:t xml:space="preserve">the </w:t>
      </w:r>
      <w:r w:rsidRPr="00F236A1">
        <w:rPr>
          <w:bCs/>
          <w:sz w:val="24"/>
          <w:szCs w:val="24"/>
        </w:rPr>
        <w:t>1st floor</w:t>
      </w:r>
    </w:p>
    <w:p w14:paraId="55ADE2C5" w14:textId="471EE947" w:rsidR="002C24F1" w:rsidRDefault="00F236A1" w:rsidP="00F236A1">
      <w:pPr>
        <w:pStyle w:val="BodyText"/>
        <w:jc w:val="both"/>
        <w:rPr>
          <w:bCs/>
          <w:sz w:val="24"/>
          <w:szCs w:val="24"/>
        </w:rPr>
      </w:pPr>
      <w:r w:rsidRPr="00F236A1">
        <w:rPr>
          <w:bCs/>
          <w:sz w:val="24"/>
          <w:szCs w:val="24"/>
        </w:rPr>
        <w:t>Creation of changing and shower facilities near to the main locker room on the ground floor</w:t>
      </w:r>
      <w:r w:rsidR="0057623F">
        <w:rPr>
          <w:bCs/>
          <w:sz w:val="24"/>
          <w:szCs w:val="24"/>
        </w:rPr>
        <w:t>.</w:t>
      </w:r>
    </w:p>
    <w:p w14:paraId="7176BC26" w14:textId="77777777" w:rsidR="0057623F" w:rsidRPr="00B353FD" w:rsidRDefault="0057623F" w:rsidP="00F236A1">
      <w:pPr>
        <w:pStyle w:val="BodyText"/>
        <w:jc w:val="both"/>
        <w:rPr>
          <w:bCs/>
          <w:sz w:val="24"/>
          <w:szCs w:val="24"/>
        </w:rPr>
      </w:pPr>
    </w:p>
    <w:p w14:paraId="548887D5" w14:textId="0268CB97" w:rsidR="00212FF6" w:rsidRPr="00B353FD" w:rsidRDefault="00212FF6" w:rsidP="00DF1DF8">
      <w:pPr>
        <w:pStyle w:val="BodyText"/>
        <w:numPr>
          <w:ilvl w:val="0"/>
          <w:numId w:val="13"/>
        </w:numPr>
        <w:jc w:val="both"/>
        <w:rPr>
          <w:b/>
          <w:bCs/>
          <w:sz w:val="24"/>
          <w:szCs w:val="24"/>
        </w:rPr>
      </w:pPr>
      <w:r w:rsidRPr="00B353FD">
        <w:rPr>
          <w:b/>
          <w:bCs/>
          <w:sz w:val="24"/>
          <w:szCs w:val="24"/>
        </w:rPr>
        <w:t xml:space="preserve">Options Analysis </w:t>
      </w:r>
    </w:p>
    <w:p w14:paraId="14CFCF2C" w14:textId="77777777" w:rsidR="00212FF6" w:rsidRPr="00B353FD" w:rsidRDefault="00212FF6" w:rsidP="00FD50FF">
      <w:pPr>
        <w:pStyle w:val="BodyText"/>
        <w:jc w:val="both"/>
        <w:rPr>
          <w:sz w:val="24"/>
          <w:szCs w:val="24"/>
        </w:rPr>
      </w:pPr>
    </w:p>
    <w:p w14:paraId="03A69661" w14:textId="55E47C38" w:rsidR="00212FF6" w:rsidRDefault="00212FF6" w:rsidP="00DE1451">
      <w:pPr>
        <w:pStyle w:val="BodyText"/>
        <w:jc w:val="both"/>
        <w:rPr>
          <w:color w:val="181818"/>
          <w:w w:val="105"/>
          <w:sz w:val="24"/>
          <w:szCs w:val="24"/>
        </w:rPr>
      </w:pPr>
      <w:r w:rsidRPr="00B353FD">
        <w:rPr>
          <w:color w:val="181818"/>
          <w:spacing w:val="-1"/>
          <w:w w:val="105"/>
          <w:sz w:val="24"/>
          <w:szCs w:val="24"/>
        </w:rPr>
        <w:t>Do</w:t>
      </w:r>
      <w:r w:rsidRPr="00B353FD">
        <w:rPr>
          <w:color w:val="181818"/>
          <w:spacing w:val="-17"/>
          <w:w w:val="105"/>
          <w:sz w:val="24"/>
          <w:szCs w:val="24"/>
        </w:rPr>
        <w:t xml:space="preserve"> </w:t>
      </w:r>
      <w:r w:rsidRPr="00B353FD">
        <w:rPr>
          <w:color w:val="181818"/>
          <w:spacing w:val="-1"/>
          <w:w w:val="105"/>
          <w:sz w:val="24"/>
          <w:szCs w:val="24"/>
        </w:rPr>
        <w:t>nothing</w:t>
      </w:r>
      <w:r w:rsidRPr="00B353FD">
        <w:rPr>
          <w:color w:val="181818"/>
          <w:spacing w:val="-16"/>
          <w:w w:val="105"/>
          <w:sz w:val="24"/>
          <w:szCs w:val="24"/>
        </w:rPr>
        <w:t xml:space="preserve"> </w:t>
      </w:r>
      <w:r w:rsidR="000B17D1">
        <w:rPr>
          <w:color w:val="181818"/>
          <w:spacing w:val="-1"/>
          <w:w w:val="105"/>
          <w:sz w:val="24"/>
          <w:szCs w:val="24"/>
        </w:rPr>
        <w:t>–</w:t>
      </w:r>
      <w:r w:rsidRPr="00B353FD">
        <w:rPr>
          <w:color w:val="181818"/>
          <w:spacing w:val="58"/>
          <w:w w:val="105"/>
          <w:sz w:val="24"/>
          <w:szCs w:val="24"/>
        </w:rPr>
        <w:t xml:space="preserve"> </w:t>
      </w:r>
      <w:r w:rsidR="000B17D1">
        <w:rPr>
          <w:color w:val="181818"/>
          <w:spacing w:val="-1"/>
          <w:w w:val="105"/>
          <w:sz w:val="24"/>
          <w:szCs w:val="24"/>
        </w:rPr>
        <w:t xml:space="preserve">Doing nothing is not an option. </w:t>
      </w:r>
      <w:r w:rsidR="008F7230">
        <w:rPr>
          <w:color w:val="181818"/>
          <w:spacing w:val="-1"/>
          <w:w w:val="105"/>
          <w:sz w:val="24"/>
          <w:szCs w:val="24"/>
        </w:rPr>
        <w:t xml:space="preserve">The existing locker room and rest area accommodation is substandard and does not comply with any </w:t>
      </w:r>
      <w:r w:rsidR="0042131C">
        <w:rPr>
          <w:color w:val="181818"/>
          <w:spacing w:val="-1"/>
          <w:w w:val="105"/>
          <w:sz w:val="24"/>
          <w:szCs w:val="24"/>
        </w:rPr>
        <w:t xml:space="preserve">space or building regulations and the force is currently at risk in the event of an incident. </w:t>
      </w:r>
    </w:p>
    <w:p w14:paraId="1F52138E" w14:textId="77777777" w:rsidR="003130EE" w:rsidRDefault="003130EE" w:rsidP="00DE1451">
      <w:pPr>
        <w:pStyle w:val="BodyText"/>
        <w:jc w:val="both"/>
        <w:rPr>
          <w:color w:val="181818"/>
          <w:w w:val="105"/>
          <w:sz w:val="24"/>
          <w:szCs w:val="24"/>
        </w:rPr>
      </w:pPr>
    </w:p>
    <w:p w14:paraId="69E6E326" w14:textId="57B866C9" w:rsidR="00CA3B37" w:rsidRDefault="00CA3B37" w:rsidP="00DE1451">
      <w:pPr>
        <w:pStyle w:val="BodyText"/>
        <w:jc w:val="both"/>
        <w:rPr>
          <w:color w:val="181818"/>
          <w:w w:val="105"/>
          <w:sz w:val="24"/>
          <w:szCs w:val="24"/>
        </w:rPr>
      </w:pPr>
      <w:r>
        <w:rPr>
          <w:color w:val="181818"/>
          <w:w w:val="105"/>
          <w:sz w:val="24"/>
          <w:szCs w:val="24"/>
        </w:rPr>
        <w:t xml:space="preserve">Proceed with the main area </w:t>
      </w:r>
      <w:r w:rsidR="001B26C1">
        <w:rPr>
          <w:color w:val="181818"/>
          <w:w w:val="105"/>
          <w:sz w:val="24"/>
          <w:szCs w:val="24"/>
        </w:rPr>
        <w:t>–</w:t>
      </w:r>
      <w:r>
        <w:rPr>
          <w:color w:val="181818"/>
          <w:w w:val="105"/>
          <w:sz w:val="24"/>
          <w:szCs w:val="24"/>
        </w:rPr>
        <w:t xml:space="preserve"> </w:t>
      </w:r>
      <w:r w:rsidR="001B26C1">
        <w:rPr>
          <w:color w:val="181818"/>
          <w:spacing w:val="-1"/>
          <w:w w:val="105"/>
          <w:sz w:val="24"/>
          <w:szCs w:val="24"/>
        </w:rPr>
        <w:t>Undertaking the project to the main rest area and leaving the smaller locker areas</w:t>
      </w:r>
      <w:r w:rsidR="00A057C6">
        <w:rPr>
          <w:color w:val="181818"/>
          <w:spacing w:val="-1"/>
          <w:w w:val="105"/>
          <w:sz w:val="24"/>
          <w:szCs w:val="24"/>
        </w:rPr>
        <w:t xml:space="preserve"> leaves the force at risk</w:t>
      </w:r>
      <w:r>
        <w:rPr>
          <w:color w:val="181818"/>
          <w:spacing w:val="-1"/>
          <w:w w:val="105"/>
          <w:sz w:val="24"/>
          <w:szCs w:val="24"/>
        </w:rPr>
        <w:t xml:space="preserve">. The existing </w:t>
      </w:r>
      <w:r w:rsidR="00A057C6">
        <w:rPr>
          <w:color w:val="181818"/>
          <w:spacing w:val="-1"/>
          <w:w w:val="105"/>
          <w:sz w:val="24"/>
          <w:szCs w:val="24"/>
        </w:rPr>
        <w:t xml:space="preserve">smaller </w:t>
      </w:r>
      <w:r>
        <w:rPr>
          <w:color w:val="181818"/>
          <w:spacing w:val="-1"/>
          <w:w w:val="105"/>
          <w:sz w:val="24"/>
          <w:szCs w:val="24"/>
        </w:rPr>
        <w:t>locker room</w:t>
      </w:r>
      <w:r w:rsidR="00A057C6">
        <w:rPr>
          <w:color w:val="181818"/>
          <w:spacing w:val="-1"/>
          <w:w w:val="105"/>
          <w:sz w:val="24"/>
          <w:szCs w:val="24"/>
        </w:rPr>
        <w:t>s</w:t>
      </w:r>
      <w:r>
        <w:rPr>
          <w:color w:val="181818"/>
          <w:spacing w:val="-1"/>
          <w:w w:val="105"/>
          <w:sz w:val="24"/>
          <w:szCs w:val="24"/>
        </w:rPr>
        <w:t xml:space="preserve"> </w:t>
      </w:r>
      <w:r w:rsidR="00A057C6">
        <w:rPr>
          <w:color w:val="181818"/>
          <w:spacing w:val="-1"/>
          <w:w w:val="105"/>
          <w:sz w:val="24"/>
          <w:szCs w:val="24"/>
        </w:rPr>
        <w:t xml:space="preserve">are </w:t>
      </w:r>
      <w:r>
        <w:rPr>
          <w:color w:val="181818"/>
          <w:spacing w:val="-1"/>
          <w:w w:val="105"/>
          <w:sz w:val="24"/>
          <w:szCs w:val="24"/>
        </w:rPr>
        <w:t>substandard and do not comply with any space or building regulations and the force is currently at risk in the event of an incident.</w:t>
      </w:r>
      <w:r w:rsidR="00A057C6">
        <w:rPr>
          <w:color w:val="181818"/>
          <w:spacing w:val="-1"/>
          <w:w w:val="105"/>
          <w:sz w:val="24"/>
          <w:szCs w:val="24"/>
        </w:rPr>
        <w:t xml:space="preserve"> They have been created </w:t>
      </w:r>
      <w:r w:rsidR="00EA66BF">
        <w:rPr>
          <w:color w:val="181818"/>
          <w:spacing w:val="-1"/>
          <w:w w:val="105"/>
          <w:sz w:val="24"/>
          <w:szCs w:val="24"/>
        </w:rPr>
        <w:t>in an ad hoc man</w:t>
      </w:r>
      <w:r w:rsidR="00DE1451">
        <w:rPr>
          <w:color w:val="181818"/>
          <w:spacing w:val="-1"/>
          <w:w w:val="105"/>
          <w:sz w:val="24"/>
          <w:szCs w:val="24"/>
        </w:rPr>
        <w:t>ner</w:t>
      </w:r>
      <w:r w:rsidR="00EA66BF">
        <w:rPr>
          <w:color w:val="181818"/>
          <w:spacing w:val="-1"/>
          <w:w w:val="105"/>
          <w:sz w:val="24"/>
          <w:szCs w:val="24"/>
        </w:rPr>
        <w:t xml:space="preserve"> and require addressing. </w:t>
      </w:r>
      <w:r>
        <w:rPr>
          <w:color w:val="181818"/>
          <w:spacing w:val="-1"/>
          <w:w w:val="105"/>
          <w:sz w:val="24"/>
          <w:szCs w:val="24"/>
        </w:rPr>
        <w:t xml:space="preserve"> </w:t>
      </w:r>
    </w:p>
    <w:p w14:paraId="2E069BB7" w14:textId="77777777" w:rsidR="00CA3B37" w:rsidRPr="003130EE" w:rsidRDefault="00CA3B37" w:rsidP="00DE1451">
      <w:pPr>
        <w:pStyle w:val="BodyText"/>
        <w:jc w:val="both"/>
        <w:rPr>
          <w:color w:val="181818"/>
          <w:w w:val="105"/>
          <w:sz w:val="24"/>
          <w:szCs w:val="24"/>
        </w:rPr>
      </w:pPr>
    </w:p>
    <w:p w14:paraId="76B3491F" w14:textId="64ACDD2E" w:rsidR="00692034" w:rsidRPr="00B353FD" w:rsidRDefault="0042131C" w:rsidP="00DE1451">
      <w:pPr>
        <w:pStyle w:val="BodyText"/>
        <w:jc w:val="both"/>
        <w:rPr>
          <w:sz w:val="24"/>
          <w:szCs w:val="24"/>
        </w:rPr>
      </w:pPr>
      <w:r>
        <w:rPr>
          <w:color w:val="181818"/>
          <w:w w:val="105"/>
          <w:sz w:val="24"/>
          <w:szCs w:val="24"/>
        </w:rPr>
        <w:t xml:space="preserve">Proceed with the </w:t>
      </w:r>
      <w:r w:rsidR="00CA3B37">
        <w:rPr>
          <w:color w:val="181818"/>
          <w:w w:val="105"/>
          <w:sz w:val="24"/>
          <w:szCs w:val="24"/>
        </w:rPr>
        <w:t xml:space="preserve">full </w:t>
      </w:r>
      <w:r>
        <w:rPr>
          <w:color w:val="181818"/>
          <w:w w:val="105"/>
          <w:sz w:val="24"/>
          <w:szCs w:val="24"/>
        </w:rPr>
        <w:t>project</w:t>
      </w:r>
      <w:r w:rsidR="00DE1451">
        <w:rPr>
          <w:color w:val="181818"/>
          <w:w w:val="105"/>
          <w:sz w:val="24"/>
          <w:szCs w:val="24"/>
        </w:rPr>
        <w:t xml:space="preserve"> </w:t>
      </w:r>
      <w:r>
        <w:rPr>
          <w:color w:val="181818"/>
          <w:w w:val="105"/>
          <w:sz w:val="24"/>
          <w:szCs w:val="24"/>
        </w:rPr>
        <w:t xml:space="preserve">- </w:t>
      </w:r>
      <w:r w:rsidR="00A73BA7">
        <w:rPr>
          <w:color w:val="181818"/>
          <w:w w:val="105"/>
          <w:sz w:val="24"/>
          <w:szCs w:val="24"/>
        </w:rPr>
        <w:t>Preferred option</w:t>
      </w:r>
      <w:r w:rsidR="00DC58D0">
        <w:rPr>
          <w:color w:val="181818"/>
          <w:w w:val="105"/>
          <w:sz w:val="24"/>
          <w:szCs w:val="24"/>
        </w:rPr>
        <w:t>.  U</w:t>
      </w:r>
      <w:r w:rsidR="00A73BA7">
        <w:rPr>
          <w:color w:val="181818"/>
          <w:w w:val="105"/>
          <w:sz w:val="24"/>
          <w:szCs w:val="24"/>
        </w:rPr>
        <w:t xml:space="preserve">ndertaking the project will ensure compliance with space and building regulations including the Health and Safety at Work </w:t>
      </w:r>
      <w:r w:rsidR="00DE1451">
        <w:rPr>
          <w:color w:val="181818"/>
          <w:w w:val="105"/>
          <w:sz w:val="24"/>
          <w:szCs w:val="24"/>
        </w:rPr>
        <w:t xml:space="preserve">etc. </w:t>
      </w:r>
      <w:r w:rsidR="00A73BA7">
        <w:rPr>
          <w:color w:val="181818"/>
          <w:w w:val="105"/>
          <w:sz w:val="24"/>
          <w:szCs w:val="24"/>
        </w:rPr>
        <w:t xml:space="preserve">Act. </w:t>
      </w:r>
    </w:p>
    <w:p w14:paraId="7699A4B0" w14:textId="77777777" w:rsidR="00D761F3" w:rsidRPr="00B353FD" w:rsidRDefault="00D761F3" w:rsidP="00FD50FF">
      <w:pPr>
        <w:pStyle w:val="BodyText"/>
        <w:jc w:val="both"/>
        <w:rPr>
          <w:sz w:val="24"/>
          <w:szCs w:val="24"/>
        </w:rPr>
      </w:pPr>
    </w:p>
    <w:p w14:paraId="482B8278" w14:textId="32C41C79" w:rsidR="00227007" w:rsidRPr="00B353FD" w:rsidRDefault="00227007" w:rsidP="00132212">
      <w:pPr>
        <w:pStyle w:val="BodyText"/>
        <w:numPr>
          <w:ilvl w:val="0"/>
          <w:numId w:val="13"/>
        </w:numPr>
        <w:jc w:val="both"/>
        <w:rPr>
          <w:b/>
          <w:bCs/>
          <w:sz w:val="24"/>
          <w:szCs w:val="24"/>
        </w:rPr>
      </w:pPr>
      <w:r w:rsidRPr="00B353FD">
        <w:rPr>
          <w:b/>
          <w:bCs/>
          <w:sz w:val="24"/>
          <w:szCs w:val="24"/>
        </w:rPr>
        <w:t>Consultation and Engagement</w:t>
      </w:r>
    </w:p>
    <w:p w14:paraId="765C587F" w14:textId="77777777" w:rsidR="00E21916" w:rsidRPr="00B353FD" w:rsidRDefault="00E21916" w:rsidP="00FD50FF">
      <w:pPr>
        <w:pStyle w:val="BodyText"/>
        <w:jc w:val="both"/>
        <w:rPr>
          <w:sz w:val="24"/>
          <w:szCs w:val="24"/>
        </w:rPr>
      </w:pPr>
    </w:p>
    <w:p w14:paraId="20E31827" w14:textId="38D3C3BC" w:rsidR="00A33A76" w:rsidRPr="00B353FD" w:rsidRDefault="005D334F" w:rsidP="00FD50FF">
      <w:pPr>
        <w:pStyle w:val="BodyText"/>
        <w:jc w:val="both"/>
        <w:rPr>
          <w:bCs/>
          <w:sz w:val="24"/>
          <w:szCs w:val="24"/>
        </w:rPr>
      </w:pPr>
      <w:r>
        <w:rPr>
          <w:bCs/>
          <w:sz w:val="24"/>
          <w:szCs w:val="24"/>
        </w:rPr>
        <w:t>Consultation has been undertaken with the local command team at Harlow Police Station and</w:t>
      </w:r>
      <w:r w:rsidR="00DC58D0">
        <w:rPr>
          <w:bCs/>
          <w:sz w:val="24"/>
          <w:szCs w:val="24"/>
        </w:rPr>
        <w:t>,</w:t>
      </w:r>
      <w:r>
        <w:rPr>
          <w:bCs/>
          <w:sz w:val="24"/>
          <w:szCs w:val="24"/>
        </w:rPr>
        <w:t xml:space="preserve"> </w:t>
      </w:r>
      <w:r w:rsidR="000934DC">
        <w:rPr>
          <w:bCs/>
          <w:sz w:val="24"/>
          <w:szCs w:val="24"/>
        </w:rPr>
        <w:t xml:space="preserve">once funding is approved and detailed design is underway, staff associations, Health and Safety and the relevant support networks will be consulted with. </w:t>
      </w:r>
    </w:p>
    <w:p w14:paraId="5826E2A3" w14:textId="77777777" w:rsidR="005F39E9" w:rsidRPr="00B353FD" w:rsidRDefault="005F39E9" w:rsidP="00FD50FF">
      <w:pPr>
        <w:pStyle w:val="BodyText"/>
        <w:jc w:val="both"/>
        <w:rPr>
          <w:sz w:val="24"/>
          <w:szCs w:val="24"/>
        </w:rPr>
      </w:pPr>
    </w:p>
    <w:p w14:paraId="2A007F2B" w14:textId="2680A362" w:rsidR="00227007" w:rsidRPr="00B353FD" w:rsidRDefault="00227007" w:rsidP="00D26CAA">
      <w:pPr>
        <w:pStyle w:val="BodyText"/>
        <w:numPr>
          <w:ilvl w:val="0"/>
          <w:numId w:val="13"/>
        </w:numPr>
        <w:ind w:left="0" w:firstLine="360"/>
        <w:jc w:val="both"/>
        <w:rPr>
          <w:b/>
          <w:bCs/>
          <w:sz w:val="24"/>
          <w:szCs w:val="24"/>
        </w:rPr>
      </w:pPr>
      <w:r w:rsidRPr="00B353FD">
        <w:rPr>
          <w:b/>
          <w:bCs/>
          <w:sz w:val="24"/>
          <w:szCs w:val="24"/>
        </w:rPr>
        <w:t>Strategic Links</w:t>
      </w:r>
    </w:p>
    <w:p w14:paraId="57E94C5E" w14:textId="77777777" w:rsidR="009069BF" w:rsidRPr="00B353FD" w:rsidRDefault="009069BF" w:rsidP="00FD50FF">
      <w:pPr>
        <w:pStyle w:val="BodyText"/>
        <w:jc w:val="both"/>
        <w:rPr>
          <w:i/>
          <w:sz w:val="24"/>
          <w:szCs w:val="24"/>
        </w:rPr>
      </w:pPr>
    </w:p>
    <w:p w14:paraId="03E378AF" w14:textId="2F08D246" w:rsidR="00513CE1" w:rsidRPr="00513CE1" w:rsidRDefault="00513CE1" w:rsidP="00513CE1">
      <w:pPr>
        <w:jc w:val="both"/>
        <w:rPr>
          <w:rFonts w:eastAsia="Arial"/>
          <w:iCs/>
          <w:lang w:val="en-US" w:eastAsia="en-US"/>
        </w:rPr>
      </w:pPr>
      <w:r w:rsidRPr="00513CE1">
        <w:rPr>
          <w:rFonts w:eastAsia="Arial"/>
          <w:iCs/>
          <w:lang w:val="en-US" w:eastAsia="en-US"/>
        </w:rPr>
        <w:t>One of the policing priorities in the Police and Crime Plan 2021-2024 is to ‘Support our officers and staff’. Providing fit for purpose accommodation and improved rest areas within our estate will support this priority.</w:t>
      </w:r>
    </w:p>
    <w:p w14:paraId="489979A9" w14:textId="77777777" w:rsidR="00513CE1" w:rsidRPr="00513CE1" w:rsidRDefault="00513CE1" w:rsidP="00513CE1">
      <w:pPr>
        <w:jc w:val="both"/>
        <w:rPr>
          <w:rFonts w:eastAsia="Arial"/>
          <w:iCs/>
          <w:lang w:val="en-US" w:eastAsia="en-US"/>
        </w:rPr>
      </w:pPr>
    </w:p>
    <w:p w14:paraId="01A71D0B" w14:textId="05480A36" w:rsidR="00777D2C" w:rsidRPr="00777D2C" w:rsidRDefault="00777D2C" w:rsidP="003130EE">
      <w:pPr>
        <w:jc w:val="both"/>
        <w:rPr>
          <w:rFonts w:eastAsia="Arial"/>
          <w:iCs/>
          <w:lang w:val="en-US" w:eastAsia="en-US"/>
        </w:rPr>
      </w:pPr>
      <w:r w:rsidRPr="00777D2C">
        <w:rPr>
          <w:rFonts w:eastAsia="Arial"/>
          <w:iCs/>
          <w:lang w:val="en-US" w:eastAsia="en-US"/>
        </w:rPr>
        <w:t xml:space="preserve">By upgrading and making better use of the space available we are </w:t>
      </w:r>
      <w:proofErr w:type="spellStart"/>
      <w:r w:rsidRPr="00777D2C">
        <w:rPr>
          <w:rFonts w:eastAsia="Arial"/>
          <w:iCs/>
          <w:lang w:val="en-US" w:eastAsia="en-US"/>
        </w:rPr>
        <w:t>minimising</w:t>
      </w:r>
      <w:proofErr w:type="spellEnd"/>
      <w:r w:rsidRPr="00777D2C">
        <w:rPr>
          <w:rFonts w:eastAsia="Arial"/>
          <w:iCs/>
          <w:lang w:val="en-US" w:eastAsia="en-US"/>
        </w:rPr>
        <w:t xml:space="preserve"> the space required to accommodate growth, complying with regulatory </w:t>
      </w:r>
      <w:proofErr w:type="gramStart"/>
      <w:r w:rsidRPr="00777D2C">
        <w:rPr>
          <w:rFonts w:eastAsia="Arial"/>
          <w:iCs/>
          <w:lang w:val="en-US" w:eastAsia="en-US"/>
        </w:rPr>
        <w:t>requirements</w:t>
      </w:r>
      <w:proofErr w:type="gramEnd"/>
      <w:r w:rsidRPr="00777D2C">
        <w:rPr>
          <w:rFonts w:eastAsia="Arial"/>
          <w:iCs/>
          <w:lang w:val="en-US" w:eastAsia="en-US"/>
        </w:rPr>
        <w:t xml:space="preserve"> and improving officer</w:t>
      </w:r>
      <w:r w:rsidR="00DC58D0">
        <w:rPr>
          <w:rFonts w:eastAsia="Arial"/>
          <w:iCs/>
          <w:lang w:val="en-US" w:eastAsia="en-US"/>
        </w:rPr>
        <w:t xml:space="preserve"> </w:t>
      </w:r>
      <w:r w:rsidRPr="00777D2C">
        <w:rPr>
          <w:rFonts w:eastAsia="Arial"/>
          <w:iCs/>
          <w:lang w:val="en-US" w:eastAsia="en-US"/>
        </w:rPr>
        <w:t>/</w:t>
      </w:r>
      <w:r w:rsidR="00DC58D0">
        <w:rPr>
          <w:rFonts w:eastAsia="Arial"/>
          <w:iCs/>
          <w:lang w:val="en-US" w:eastAsia="en-US"/>
        </w:rPr>
        <w:t xml:space="preserve"> </w:t>
      </w:r>
      <w:r w:rsidRPr="00777D2C">
        <w:rPr>
          <w:rFonts w:eastAsia="Arial"/>
          <w:iCs/>
          <w:lang w:val="en-US" w:eastAsia="en-US"/>
        </w:rPr>
        <w:t xml:space="preserve">staff changing and rest facilities. </w:t>
      </w:r>
    </w:p>
    <w:p w14:paraId="3F41B018" w14:textId="181F92E1" w:rsidR="00777D2C" w:rsidRPr="00777D2C" w:rsidRDefault="00777D2C" w:rsidP="00777D2C">
      <w:pPr>
        <w:jc w:val="both"/>
        <w:rPr>
          <w:rFonts w:eastAsia="Arial"/>
          <w:iCs/>
          <w:lang w:val="en-US" w:eastAsia="en-US"/>
        </w:rPr>
      </w:pPr>
    </w:p>
    <w:p w14:paraId="560D596A" w14:textId="2D444C10" w:rsidR="00777D2C" w:rsidRPr="00777D2C" w:rsidRDefault="00777D2C" w:rsidP="00777D2C">
      <w:pPr>
        <w:jc w:val="both"/>
        <w:rPr>
          <w:rFonts w:eastAsia="Arial"/>
          <w:iCs/>
          <w:lang w:val="en-US" w:eastAsia="en-US"/>
        </w:rPr>
      </w:pPr>
      <w:r w:rsidRPr="00777D2C">
        <w:rPr>
          <w:rFonts w:eastAsia="Arial"/>
          <w:iCs/>
          <w:lang w:val="en-US" w:eastAsia="en-US"/>
        </w:rPr>
        <w:t xml:space="preserve">Furthermore, this application reflects the ambition within the PFCC’s ‘Essex Police Estates Strategy’ to transform the estate, which </w:t>
      </w:r>
      <w:r w:rsidR="00DE1451">
        <w:rPr>
          <w:rFonts w:eastAsia="Arial"/>
          <w:iCs/>
          <w:lang w:val="en-US" w:eastAsia="en-US"/>
        </w:rPr>
        <w:t>commits to</w:t>
      </w:r>
      <w:r w:rsidR="00DC58D0">
        <w:rPr>
          <w:rFonts w:eastAsia="Arial"/>
          <w:iCs/>
          <w:lang w:val="en-US" w:eastAsia="en-US"/>
        </w:rPr>
        <w:t>:</w:t>
      </w:r>
      <w:r w:rsidRPr="00777D2C">
        <w:rPr>
          <w:rFonts w:eastAsia="Arial"/>
          <w:iCs/>
          <w:lang w:val="en-US" w:eastAsia="en-US"/>
        </w:rPr>
        <w:t xml:space="preserve"> </w:t>
      </w:r>
    </w:p>
    <w:p w14:paraId="56EEA7A8" w14:textId="0B6D3B04" w:rsidR="00777D2C" w:rsidRPr="00777D2C" w:rsidRDefault="00777D2C" w:rsidP="00777D2C">
      <w:pPr>
        <w:jc w:val="both"/>
        <w:rPr>
          <w:rFonts w:eastAsia="Arial"/>
          <w:iCs/>
          <w:lang w:val="en-US" w:eastAsia="en-US"/>
        </w:rPr>
      </w:pPr>
    </w:p>
    <w:p w14:paraId="032FEAE3" w14:textId="77777777" w:rsidR="00777D2C" w:rsidRPr="00777D2C" w:rsidRDefault="00777D2C" w:rsidP="00777D2C">
      <w:pPr>
        <w:pStyle w:val="ListParagraph"/>
        <w:numPr>
          <w:ilvl w:val="0"/>
          <w:numId w:val="18"/>
        </w:numPr>
        <w:jc w:val="both"/>
        <w:rPr>
          <w:rFonts w:ascii="Arial" w:eastAsia="Arial" w:hAnsi="Arial" w:cs="Arial"/>
          <w:iCs/>
          <w:lang w:val="en-US" w:eastAsia="en-US"/>
        </w:rPr>
      </w:pPr>
      <w:r w:rsidRPr="00777D2C">
        <w:rPr>
          <w:rFonts w:ascii="Arial" w:eastAsia="Arial" w:hAnsi="Arial" w:cs="Arial"/>
          <w:iCs/>
          <w:lang w:val="en-US" w:eastAsia="en-US"/>
        </w:rPr>
        <w:lastRenderedPageBreak/>
        <w:t xml:space="preserve">Using the proceeds from the disposal </w:t>
      </w:r>
      <w:proofErr w:type="spellStart"/>
      <w:r w:rsidRPr="00777D2C">
        <w:rPr>
          <w:rFonts w:ascii="Arial" w:eastAsia="Arial" w:hAnsi="Arial" w:cs="Arial"/>
          <w:iCs/>
          <w:lang w:val="en-US" w:eastAsia="en-US"/>
        </w:rPr>
        <w:t>programme</w:t>
      </w:r>
      <w:proofErr w:type="spellEnd"/>
      <w:r w:rsidRPr="00777D2C">
        <w:rPr>
          <w:rFonts w:ascii="Arial" w:eastAsia="Arial" w:hAnsi="Arial" w:cs="Arial"/>
          <w:iCs/>
          <w:lang w:val="en-US" w:eastAsia="en-US"/>
        </w:rPr>
        <w:t xml:space="preserve">, investing to improve our existing portfolio of police buildings. We will start with those buildings with the greatest </w:t>
      </w:r>
      <w:proofErr w:type="gramStart"/>
      <w:r w:rsidRPr="00777D2C">
        <w:rPr>
          <w:rFonts w:ascii="Arial" w:eastAsia="Arial" w:hAnsi="Arial" w:cs="Arial"/>
          <w:iCs/>
          <w:lang w:val="en-US" w:eastAsia="en-US"/>
        </w:rPr>
        <w:t>need</w:t>
      </w:r>
      <w:proofErr w:type="gramEnd"/>
      <w:r w:rsidRPr="00777D2C">
        <w:rPr>
          <w:rFonts w:ascii="Arial" w:eastAsia="Arial" w:hAnsi="Arial" w:cs="Arial"/>
          <w:iCs/>
          <w:lang w:val="en-US" w:eastAsia="en-US"/>
        </w:rPr>
        <w:t xml:space="preserve"> and which will deliver the best value and benefit for both the public and our police officers, staff and volunteers. </w:t>
      </w:r>
    </w:p>
    <w:p w14:paraId="73FDC2F4" w14:textId="77777777" w:rsidR="00777D2C" w:rsidRPr="00777D2C" w:rsidRDefault="00777D2C" w:rsidP="00777D2C">
      <w:pPr>
        <w:pStyle w:val="ListParagraph"/>
        <w:numPr>
          <w:ilvl w:val="0"/>
          <w:numId w:val="18"/>
        </w:numPr>
        <w:jc w:val="both"/>
        <w:rPr>
          <w:rFonts w:ascii="Arial" w:eastAsia="Arial" w:hAnsi="Arial" w:cs="Arial"/>
          <w:iCs/>
          <w:lang w:val="en-US" w:eastAsia="en-US"/>
        </w:rPr>
      </w:pPr>
      <w:r w:rsidRPr="00777D2C">
        <w:rPr>
          <w:rFonts w:ascii="Arial" w:eastAsia="Arial" w:hAnsi="Arial" w:cs="Arial"/>
          <w:iCs/>
          <w:lang w:val="en-US" w:eastAsia="en-US"/>
        </w:rPr>
        <w:t xml:space="preserve">This will deliver projects based on the sound priorities we have outlined above. It will include business as usual </w:t>
      </w:r>
      <w:proofErr w:type="gramStart"/>
      <w:r w:rsidRPr="00777D2C">
        <w:rPr>
          <w:rFonts w:ascii="Arial" w:eastAsia="Arial" w:hAnsi="Arial" w:cs="Arial"/>
          <w:iCs/>
          <w:lang w:val="en-US" w:eastAsia="en-US"/>
        </w:rPr>
        <w:t>i.e.</w:t>
      </w:r>
      <w:proofErr w:type="gramEnd"/>
      <w:r w:rsidRPr="00777D2C">
        <w:rPr>
          <w:rFonts w:ascii="Arial" w:eastAsia="Arial" w:hAnsi="Arial" w:cs="Arial"/>
          <w:iCs/>
          <w:lang w:val="en-US" w:eastAsia="en-US"/>
        </w:rPr>
        <w:t xml:space="preserve"> </w:t>
      </w:r>
      <w:proofErr w:type="spellStart"/>
      <w:r w:rsidRPr="00777D2C">
        <w:rPr>
          <w:rFonts w:ascii="Arial" w:eastAsia="Arial" w:hAnsi="Arial" w:cs="Arial"/>
          <w:iCs/>
          <w:lang w:val="en-US" w:eastAsia="en-US"/>
        </w:rPr>
        <w:t>capitalised</w:t>
      </w:r>
      <w:proofErr w:type="spellEnd"/>
      <w:r w:rsidRPr="00777D2C">
        <w:rPr>
          <w:rFonts w:ascii="Arial" w:eastAsia="Arial" w:hAnsi="Arial" w:cs="Arial"/>
          <w:iCs/>
          <w:lang w:val="en-US" w:eastAsia="en-US"/>
        </w:rPr>
        <w:t xml:space="preserve"> maintenance projects for urgent building repairs and replacements, including general health and safety works. </w:t>
      </w:r>
    </w:p>
    <w:p w14:paraId="67C5A76A" w14:textId="6D1CB79D" w:rsidR="00777D2C" w:rsidRPr="00777D2C" w:rsidRDefault="00777D2C" w:rsidP="00777D2C">
      <w:pPr>
        <w:pStyle w:val="ListParagraph"/>
        <w:numPr>
          <w:ilvl w:val="0"/>
          <w:numId w:val="18"/>
        </w:numPr>
        <w:jc w:val="both"/>
        <w:rPr>
          <w:rFonts w:ascii="Arial" w:eastAsia="Arial" w:hAnsi="Arial" w:cs="Arial"/>
          <w:iCs/>
          <w:lang w:val="en-US" w:eastAsia="en-US"/>
        </w:rPr>
      </w:pPr>
      <w:r w:rsidRPr="00777D2C">
        <w:rPr>
          <w:rFonts w:ascii="Arial" w:eastAsia="Arial" w:hAnsi="Arial" w:cs="Arial"/>
          <w:iCs/>
          <w:lang w:val="en-US" w:eastAsia="en-US"/>
        </w:rPr>
        <w:t xml:space="preserve">To start addressing our backlog maintenance, we will allocate a sum each year for </w:t>
      </w:r>
      <w:proofErr w:type="spellStart"/>
      <w:r w:rsidR="00801224">
        <w:rPr>
          <w:rFonts w:ascii="Arial" w:eastAsia="Arial" w:hAnsi="Arial" w:cs="Arial"/>
          <w:iCs/>
          <w:lang w:val="en-US" w:eastAsia="en-US"/>
        </w:rPr>
        <w:t>c</w:t>
      </w:r>
      <w:r w:rsidRPr="00777D2C">
        <w:rPr>
          <w:rFonts w:ascii="Arial" w:eastAsia="Arial" w:hAnsi="Arial" w:cs="Arial"/>
          <w:iCs/>
          <w:lang w:val="en-US" w:eastAsia="en-US"/>
        </w:rPr>
        <w:t>apitalised</w:t>
      </w:r>
      <w:proofErr w:type="spellEnd"/>
      <w:r w:rsidRPr="00777D2C">
        <w:rPr>
          <w:rFonts w:ascii="Arial" w:eastAsia="Arial" w:hAnsi="Arial" w:cs="Arial"/>
          <w:iCs/>
          <w:lang w:val="en-US" w:eastAsia="en-US"/>
        </w:rPr>
        <w:t xml:space="preserve"> maintenance to undertake major repairs and replacements at retained sites in accordance with the priorities highlighted within our condition surveys.  </w:t>
      </w:r>
    </w:p>
    <w:p w14:paraId="2C02C3DA" w14:textId="77777777" w:rsidR="00513CE1" w:rsidRPr="00B353FD" w:rsidRDefault="00513CE1" w:rsidP="00513CE1">
      <w:pPr>
        <w:jc w:val="both"/>
        <w:rPr>
          <w:b/>
        </w:rPr>
      </w:pPr>
    </w:p>
    <w:p w14:paraId="727B8807" w14:textId="03442F00" w:rsidR="00227007" w:rsidRPr="00B353FD" w:rsidRDefault="00227007" w:rsidP="006D6263">
      <w:pPr>
        <w:pStyle w:val="ListParagraph"/>
        <w:numPr>
          <w:ilvl w:val="0"/>
          <w:numId w:val="13"/>
        </w:numPr>
        <w:jc w:val="both"/>
        <w:rPr>
          <w:rFonts w:ascii="Arial" w:hAnsi="Arial" w:cs="Arial"/>
          <w:b/>
          <w:szCs w:val="24"/>
        </w:rPr>
      </w:pPr>
      <w:r w:rsidRPr="00B353FD">
        <w:rPr>
          <w:rFonts w:ascii="Arial" w:hAnsi="Arial" w:cs="Arial"/>
          <w:b/>
          <w:szCs w:val="24"/>
        </w:rPr>
        <w:t>Police operational implications</w:t>
      </w:r>
    </w:p>
    <w:p w14:paraId="081E5EF2" w14:textId="77777777" w:rsidR="00227007" w:rsidRPr="00B353FD" w:rsidRDefault="00227007" w:rsidP="001D703B">
      <w:pPr>
        <w:jc w:val="both"/>
        <w:rPr>
          <w:iCs/>
        </w:rPr>
      </w:pPr>
    </w:p>
    <w:p w14:paraId="7B8270DB" w14:textId="616272DA" w:rsidR="000934DC" w:rsidRDefault="008564D3" w:rsidP="00DE1451">
      <w:pPr>
        <w:pStyle w:val="BodyText"/>
        <w:jc w:val="both"/>
        <w:rPr>
          <w:color w:val="161616"/>
          <w:w w:val="105"/>
          <w:sz w:val="24"/>
          <w:szCs w:val="24"/>
        </w:rPr>
      </w:pPr>
      <w:r w:rsidRPr="00B353FD">
        <w:rPr>
          <w:color w:val="161616"/>
          <w:w w:val="105"/>
          <w:sz w:val="24"/>
          <w:szCs w:val="24"/>
        </w:rPr>
        <w:t>The</w:t>
      </w:r>
      <w:r w:rsidR="00312331">
        <w:rPr>
          <w:color w:val="161616"/>
          <w:w w:val="105"/>
          <w:sz w:val="24"/>
          <w:szCs w:val="24"/>
        </w:rPr>
        <w:t>re will be limited operational implications associated with this decision report</w:t>
      </w:r>
      <w:r w:rsidR="003130EE">
        <w:rPr>
          <w:color w:val="161616"/>
          <w:w w:val="105"/>
          <w:sz w:val="24"/>
          <w:szCs w:val="24"/>
        </w:rPr>
        <w:t>. The construction</w:t>
      </w:r>
      <w:r w:rsidRPr="00B353FD">
        <w:rPr>
          <w:color w:val="161616"/>
          <w:w w:val="105"/>
          <w:sz w:val="24"/>
          <w:szCs w:val="24"/>
        </w:rPr>
        <w:t xml:space="preserve"> work will be phased to ensure operational policing can continue during construc</w:t>
      </w:r>
      <w:r w:rsidR="003410EF" w:rsidRPr="00B353FD">
        <w:rPr>
          <w:color w:val="161616"/>
          <w:w w:val="105"/>
          <w:sz w:val="24"/>
          <w:szCs w:val="24"/>
        </w:rPr>
        <w:t>tion</w:t>
      </w:r>
      <w:r w:rsidRPr="00B353FD">
        <w:rPr>
          <w:color w:val="161616"/>
          <w:w w:val="105"/>
          <w:sz w:val="24"/>
          <w:szCs w:val="24"/>
        </w:rPr>
        <w:t>.</w:t>
      </w:r>
      <w:r w:rsidR="000934DC">
        <w:rPr>
          <w:color w:val="161616"/>
          <w:w w:val="105"/>
          <w:sz w:val="24"/>
          <w:szCs w:val="24"/>
        </w:rPr>
        <w:t xml:space="preserve"> Alternative arrangements will be put in place for locker provision while the work is undertaken.</w:t>
      </w:r>
    </w:p>
    <w:p w14:paraId="56F74F36" w14:textId="1F3698D9" w:rsidR="00252627" w:rsidRPr="00B353FD" w:rsidRDefault="00252627" w:rsidP="000934DC">
      <w:pPr>
        <w:pStyle w:val="BodyText"/>
        <w:spacing w:line="249" w:lineRule="auto"/>
        <w:ind w:right="237"/>
        <w:jc w:val="both"/>
        <w:rPr>
          <w:sz w:val="24"/>
          <w:szCs w:val="24"/>
        </w:rPr>
      </w:pPr>
    </w:p>
    <w:p w14:paraId="2578103B" w14:textId="6247A815" w:rsidR="00287366" w:rsidRPr="00B353FD" w:rsidRDefault="00227007" w:rsidP="006D6263">
      <w:pPr>
        <w:pStyle w:val="ListParagraph"/>
        <w:numPr>
          <w:ilvl w:val="0"/>
          <w:numId w:val="13"/>
        </w:numPr>
        <w:jc w:val="both"/>
        <w:rPr>
          <w:rFonts w:ascii="Arial" w:hAnsi="Arial" w:cs="Arial"/>
          <w:b/>
          <w:szCs w:val="24"/>
        </w:rPr>
      </w:pPr>
      <w:r w:rsidRPr="00B353FD">
        <w:rPr>
          <w:rFonts w:ascii="Arial" w:hAnsi="Arial" w:cs="Arial"/>
          <w:b/>
          <w:szCs w:val="24"/>
        </w:rPr>
        <w:t>Financial implications</w:t>
      </w:r>
    </w:p>
    <w:p w14:paraId="5E35020E" w14:textId="77777777" w:rsidR="00AD1BC5" w:rsidRPr="00B353FD" w:rsidRDefault="00AD1BC5" w:rsidP="001D703B">
      <w:pPr>
        <w:jc w:val="both"/>
        <w:rPr>
          <w:b/>
        </w:rPr>
      </w:pPr>
    </w:p>
    <w:p w14:paraId="7233109A" w14:textId="23EE7151" w:rsidR="00B51324" w:rsidRDefault="00B51324" w:rsidP="00A96F1C">
      <w:pPr>
        <w:pStyle w:val="BodyText"/>
        <w:ind w:right="237"/>
        <w:jc w:val="both"/>
        <w:rPr>
          <w:sz w:val="24"/>
          <w:szCs w:val="24"/>
        </w:rPr>
      </w:pPr>
      <w:r w:rsidRPr="00B51324">
        <w:rPr>
          <w:sz w:val="24"/>
          <w:szCs w:val="24"/>
        </w:rPr>
        <w:t>The proposed scheme has been allocated £</w:t>
      </w:r>
      <w:r>
        <w:rPr>
          <w:sz w:val="24"/>
          <w:szCs w:val="24"/>
        </w:rPr>
        <w:t>4</w:t>
      </w:r>
      <w:r w:rsidRPr="00B51324">
        <w:rPr>
          <w:sz w:val="24"/>
          <w:szCs w:val="24"/>
        </w:rPr>
        <w:t xml:space="preserve">00,000 of available in-year funding. Following the procurement exercise the most economically advantageous tender was returned at </w:t>
      </w:r>
      <w:r w:rsidR="00A1448E" w:rsidRPr="00A1448E">
        <w:rPr>
          <w:sz w:val="24"/>
          <w:szCs w:val="24"/>
        </w:rPr>
        <w:t>£402,984</w:t>
      </w:r>
      <w:r w:rsidRPr="00B51324">
        <w:rPr>
          <w:sz w:val="24"/>
          <w:szCs w:val="24"/>
        </w:rPr>
        <w:t xml:space="preserve">. </w:t>
      </w:r>
      <w:r w:rsidR="00A1448E">
        <w:rPr>
          <w:sz w:val="24"/>
          <w:szCs w:val="24"/>
        </w:rPr>
        <w:t xml:space="preserve">Although this is an increase </w:t>
      </w:r>
      <w:r w:rsidR="00F86B93">
        <w:rPr>
          <w:sz w:val="24"/>
          <w:szCs w:val="24"/>
        </w:rPr>
        <w:t>of £2,</w:t>
      </w:r>
      <w:r w:rsidR="009E4C77">
        <w:rPr>
          <w:sz w:val="24"/>
          <w:szCs w:val="24"/>
        </w:rPr>
        <w:t>984</w:t>
      </w:r>
      <w:r w:rsidR="003E182D">
        <w:rPr>
          <w:sz w:val="24"/>
          <w:szCs w:val="24"/>
        </w:rPr>
        <w:t xml:space="preserve"> this is within the tolerance </w:t>
      </w:r>
      <w:r w:rsidR="005D7427">
        <w:rPr>
          <w:sz w:val="24"/>
          <w:szCs w:val="24"/>
        </w:rPr>
        <w:t>within the finan</w:t>
      </w:r>
      <w:r w:rsidR="00521FCD">
        <w:rPr>
          <w:sz w:val="24"/>
          <w:szCs w:val="24"/>
        </w:rPr>
        <w:t xml:space="preserve">cial regulations. </w:t>
      </w:r>
      <w:r w:rsidR="009E4C77">
        <w:rPr>
          <w:sz w:val="24"/>
          <w:szCs w:val="24"/>
        </w:rPr>
        <w:t xml:space="preserve"> </w:t>
      </w:r>
    </w:p>
    <w:p w14:paraId="6ED3CD3B" w14:textId="77777777" w:rsidR="004277A7" w:rsidRDefault="004277A7" w:rsidP="00A96F1C">
      <w:pPr>
        <w:pStyle w:val="BodyText"/>
        <w:ind w:right="237"/>
        <w:jc w:val="both"/>
        <w:rPr>
          <w:sz w:val="24"/>
          <w:szCs w:val="24"/>
        </w:rPr>
      </w:pPr>
    </w:p>
    <w:p w14:paraId="0EFA950D" w14:textId="64C096D4" w:rsidR="00F57348" w:rsidRDefault="002A2762" w:rsidP="00A96F1C">
      <w:pPr>
        <w:pStyle w:val="BodyText"/>
        <w:ind w:right="237"/>
        <w:jc w:val="both"/>
        <w:rPr>
          <w:sz w:val="24"/>
          <w:szCs w:val="24"/>
        </w:rPr>
      </w:pPr>
      <w:r w:rsidRPr="00DC3015">
        <w:rPr>
          <w:sz w:val="24"/>
          <w:szCs w:val="24"/>
        </w:rPr>
        <w:t>There are £6,500 of one</w:t>
      </w:r>
      <w:r w:rsidR="00801224" w:rsidRPr="00DC3015">
        <w:rPr>
          <w:sz w:val="24"/>
          <w:szCs w:val="24"/>
        </w:rPr>
        <w:t>-</w:t>
      </w:r>
      <w:r w:rsidRPr="00DC3015">
        <w:rPr>
          <w:sz w:val="24"/>
          <w:szCs w:val="24"/>
        </w:rPr>
        <w:t xml:space="preserve">off and </w:t>
      </w:r>
      <w:r w:rsidR="00565E2E">
        <w:rPr>
          <w:sz w:val="24"/>
          <w:szCs w:val="24"/>
        </w:rPr>
        <w:t>£</w:t>
      </w:r>
      <w:r w:rsidR="007200C8">
        <w:rPr>
          <w:sz w:val="24"/>
          <w:szCs w:val="24"/>
        </w:rPr>
        <w:t xml:space="preserve">400 </w:t>
      </w:r>
      <w:r w:rsidR="00D530C6" w:rsidRPr="00DC3015">
        <w:rPr>
          <w:sz w:val="24"/>
          <w:szCs w:val="24"/>
        </w:rPr>
        <w:t>per annum</w:t>
      </w:r>
      <w:r w:rsidR="008C511A">
        <w:rPr>
          <w:sz w:val="24"/>
          <w:szCs w:val="24"/>
        </w:rPr>
        <w:t xml:space="preserve"> </w:t>
      </w:r>
      <w:r w:rsidR="00154314" w:rsidRPr="00DC3015">
        <w:rPr>
          <w:sz w:val="24"/>
          <w:szCs w:val="24"/>
        </w:rPr>
        <w:t>recurring revenue</w:t>
      </w:r>
      <w:r w:rsidR="008C511A">
        <w:rPr>
          <w:sz w:val="24"/>
          <w:szCs w:val="24"/>
        </w:rPr>
        <w:t xml:space="preserve"> cost. T</w:t>
      </w:r>
      <w:r w:rsidR="00963A8E">
        <w:rPr>
          <w:sz w:val="24"/>
          <w:szCs w:val="24"/>
        </w:rPr>
        <w:t xml:space="preserve">otaling £1,500 over the </w:t>
      </w:r>
      <w:proofErr w:type="gramStart"/>
      <w:r w:rsidR="00963A8E">
        <w:rPr>
          <w:sz w:val="24"/>
          <w:szCs w:val="24"/>
        </w:rPr>
        <w:t>five year</w:t>
      </w:r>
      <w:proofErr w:type="gramEnd"/>
      <w:r w:rsidR="00963A8E">
        <w:rPr>
          <w:sz w:val="24"/>
          <w:szCs w:val="24"/>
        </w:rPr>
        <w:t xml:space="preserve"> MTFS </w:t>
      </w:r>
      <w:r w:rsidRPr="00DC3015">
        <w:rPr>
          <w:sz w:val="24"/>
          <w:szCs w:val="24"/>
        </w:rPr>
        <w:t>of recurring revenue consequences</w:t>
      </w:r>
      <w:r w:rsidR="00374170">
        <w:rPr>
          <w:sz w:val="24"/>
          <w:szCs w:val="24"/>
        </w:rPr>
        <w:t xml:space="preserve"> which </w:t>
      </w:r>
      <w:r w:rsidR="00F71AFB">
        <w:rPr>
          <w:sz w:val="24"/>
          <w:szCs w:val="24"/>
        </w:rPr>
        <w:t xml:space="preserve">will be funded from the </w:t>
      </w:r>
      <w:r w:rsidR="00374170">
        <w:rPr>
          <w:sz w:val="24"/>
          <w:szCs w:val="24"/>
        </w:rPr>
        <w:t xml:space="preserve">capital </w:t>
      </w:r>
      <w:proofErr w:type="spellStart"/>
      <w:r w:rsidR="00374170">
        <w:rPr>
          <w:sz w:val="24"/>
          <w:szCs w:val="24"/>
        </w:rPr>
        <w:t>programme</w:t>
      </w:r>
      <w:proofErr w:type="spellEnd"/>
      <w:r w:rsidR="00F71AFB">
        <w:rPr>
          <w:sz w:val="24"/>
          <w:szCs w:val="24"/>
        </w:rPr>
        <w:t>,</w:t>
      </w:r>
      <w:r w:rsidR="00374170">
        <w:rPr>
          <w:sz w:val="24"/>
          <w:szCs w:val="24"/>
        </w:rPr>
        <w:t xml:space="preserve"> </w:t>
      </w:r>
      <w:r w:rsidR="00DB2D82">
        <w:rPr>
          <w:sz w:val="24"/>
          <w:szCs w:val="24"/>
        </w:rPr>
        <w:t>revenue consequences</w:t>
      </w:r>
      <w:r w:rsidRPr="00DC3015">
        <w:rPr>
          <w:sz w:val="24"/>
          <w:szCs w:val="24"/>
        </w:rPr>
        <w:t>.</w:t>
      </w:r>
      <w:r>
        <w:rPr>
          <w:sz w:val="24"/>
          <w:szCs w:val="24"/>
        </w:rPr>
        <w:t xml:space="preserve"> </w:t>
      </w:r>
    </w:p>
    <w:p w14:paraId="4F3173C5" w14:textId="69425329" w:rsidR="3D0EF3DC" w:rsidRDefault="3D0EF3DC" w:rsidP="3D0EF3DC">
      <w:pPr>
        <w:pStyle w:val="BodyText"/>
        <w:spacing w:line="247" w:lineRule="auto"/>
        <w:ind w:right="308"/>
        <w:jc w:val="both"/>
        <w:rPr>
          <w:color w:val="161616"/>
          <w:sz w:val="24"/>
          <w:szCs w:val="24"/>
        </w:rPr>
      </w:pPr>
    </w:p>
    <w:p w14:paraId="11EA4F99" w14:textId="07FCA76A" w:rsidR="00227007" w:rsidRPr="00B353FD" w:rsidRDefault="00227007" w:rsidP="006D6263">
      <w:pPr>
        <w:pStyle w:val="ListParagraph"/>
        <w:numPr>
          <w:ilvl w:val="0"/>
          <w:numId w:val="13"/>
        </w:numPr>
        <w:rPr>
          <w:rFonts w:ascii="Arial" w:hAnsi="Arial" w:cs="Arial"/>
          <w:b/>
          <w:szCs w:val="24"/>
        </w:rPr>
      </w:pPr>
      <w:r w:rsidRPr="00B353FD">
        <w:rPr>
          <w:rFonts w:ascii="Arial" w:hAnsi="Arial" w:cs="Arial"/>
          <w:b/>
          <w:szCs w:val="24"/>
        </w:rPr>
        <w:t>Legal implications</w:t>
      </w:r>
    </w:p>
    <w:p w14:paraId="64FC4D63" w14:textId="77777777" w:rsidR="00227007" w:rsidRPr="00B353FD" w:rsidRDefault="00227007" w:rsidP="00227007">
      <w:pPr>
        <w:rPr>
          <w:i/>
        </w:rPr>
      </w:pPr>
    </w:p>
    <w:p w14:paraId="6C109359" w14:textId="25A73F14" w:rsidR="006527AC" w:rsidRDefault="003409E4" w:rsidP="001D703B">
      <w:pPr>
        <w:jc w:val="both"/>
      </w:pPr>
      <w:r w:rsidRPr="003409E4">
        <w:t>Following approval of the decision report</w:t>
      </w:r>
      <w:r w:rsidR="00DE1451">
        <w:t>,</w:t>
      </w:r>
      <w:r w:rsidRPr="003409E4">
        <w:t xml:space="preserve"> the PFCC will be required to enter into a JCT design and build contract with the main contractor appointed to undertake the refurbishment and re-modelling project. An unsigned copy of the contract is</w:t>
      </w:r>
      <w:r w:rsidR="00DE1451">
        <w:t xml:space="preserve"> appended to this report</w:t>
      </w:r>
      <w:r w:rsidRPr="003409E4">
        <w:t>.</w:t>
      </w:r>
    </w:p>
    <w:p w14:paraId="0D916485" w14:textId="77777777" w:rsidR="003409E4" w:rsidRPr="00B353FD" w:rsidRDefault="003409E4" w:rsidP="001D703B">
      <w:pPr>
        <w:jc w:val="both"/>
      </w:pPr>
    </w:p>
    <w:p w14:paraId="3B9C181B" w14:textId="0A2E2026" w:rsidR="00227007" w:rsidRPr="00B353FD" w:rsidRDefault="00227007" w:rsidP="006D6263">
      <w:pPr>
        <w:pStyle w:val="ListParagraph"/>
        <w:numPr>
          <w:ilvl w:val="0"/>
          <w:numId w:val="13"/>
        </w:numPr>
        <w:jc w:val="both"/>
        <w:rPr>
          <w:rFonts w:ascii="Arial" w:hAnsi="Arial" w:cs="Arial"/>
          <w:b/>
          <w:szCs w:val="24"/>
        </w:rPr>
      </w:pPr>
      <w:r w:rsidRPr="00B353FD">
        <w:rPr>
          <w:rFonts w:ascii="Arial" w:hAnsi="Arial" w:cs="Arial"/>
          <w:b/>
          <w:szCs w:val="24"/>
        </w:rPr>
        <w:t>Staffing implications</w:t>
      </w:r>
    </w:p>
    <w:p w14:paraId="56A0957B" w14:textId="3E315AD8" w:rsidR="00227007" w:rsidRPr="00B353FD" w:rsidRDefault="00227007" w:rsidP="001D703B">
      <w:pPr>
        <w:jc w:val="both"/>
      </w:pPr>
    </w:p>
    <w:p w14:paraId="0676EF68" w14:textId="3BC96979" w:rsidR="00A52A2D" w:rsidRPr="00B353FD" w:rsidRDefault="00CB3A85" w:rsidP="001D703B">
      <w:pPr>
        <w:jc w:val="both"/>
      </w:pPr>
      <w:r w:rsidRPr="00B353FD">
        <w:t xml:space="preserve">Strategic Change </w:t>
      </w:r>
      <w:r w:rsidR="00312331">
        <w:t xml:space="preserve">Estate Transformation </w:t>
      </w:r>
      <w:r w:rsidRPr="00B353FD">
        <w:t xml:space="preserve">will support the </w:t>
      </w:r>
      <w:r w:rsidR="00D21628" w:rsidRPr="00B353FD">
        <w:t xml:space="preserve">movement </w:t>
      </w:r>
      <w:r w:rsidR="007414FF" w:rsidRPr="00B353FD">
        <w:t xml:space="preserve">of staff </w:t>
      </w:r>
      <w:r w:rsidR="00D21628" w:rsidRPr="00B353FD">
        <w:t>around the building to ensure operational policing is not impacted</w:t>
      </w:r>
      <w:r w:rsidR="00545B47" w:rsidRPr="00B353FD">
        <w:t>.</w:t>
      </w:r>
    </w:p>
    <w:p w14:paraId="0C36EA2F" w14:textId="77777777" w:rsidR="002902A7" w:rsidRPr="00B353FD" w:rsidRDefault="002902A7" w:rsidP="001D703B">
      <w:pPr>
        <w:jc w:val="both"/>
      </w:pPr>
    </w:p>
    <w:p w14:paraId="16703DC3" w14:textId="790D5C18" w:rsidR="002902A7" w:rsidRPr="00B353FD" w:rsidRDefault="000C2577" w:rsidP="001D703B">
      <w:pPr>
        <w:jc w:val="both"/>
      </w:pPr>
      <w:r>
        <w:t xml:space="preserve">Delivery of the project will be managed </w:t>
      </w:r>
      <w:r w:rsidR="00856EA7">
        <w:t>by the Estate department in conjunction with our third</w:t>
      </w:r>
      <w:r w:rsidR="0064032C">
        <w:t>-</w:t>
      </w:r>
      <w:r w:rsidR="00856EA7">
        <w:t>party delivery partner.</w:t>
      </w:r>
    </w:p>
    <w:p w14:paraId="47EF6E78" w14:textId="77777777" w:rsidR="00441A54" w:rsidRPr="00B353FD" w:rsidRDefault="00441A54" w:rsidP="001D703B">
      <w:pPr>
        <w:jc w:val="both"/>
      </w:pPr>
    </w:p>
    <w:p w14:paraId="699365D9" w14:textId="4C1E4C26" w:rsidR="00227007" w:rsidRPr="00B353FD" w:rsidRDefault="00227007" w:rsidP="006D6263">
      <w:pPr>
        <w:pStyle w:val="ListParagraph"/>
        <w:numPr>
          <w:ilvl w:val="0"/>
          <w:numId w:val="13"/>
        </w:numPr>
        <w:jc w:val="both"/>
        <w:rPr>
          <w:rFonts w:ascii="Arial" w:hAnsi="Arial" w:cs="Arial"/>
          <w:b/>
          <w:szCs w:val="24"/>
        </w:rPr>
      </w:pPr>
      <w:r w:rsidRPr="00B353FD">
        <w:rPr>
          <w:rFonts w:ascii="Arial" w:hAnsi="Arial" w:cs="Arial"/>
          <w:b/>
          <w:szCs w:val="24"/>
        </w:rPr>
        <w:t xml:space="preserve">Equality, </w:t>
      </w:r>
      <w:proofErr w:type="gramStart"/>
      <w:r w:rsidRPr="00B353FD">
        <w:rPr>
          <w:rFonts w:ascii="Arial" w:hAnsi="Arial" w:cs="Arial"/>
          <w:b/>
          <w:szCs w:val="24"/>
        </w:rPr>
        <w:t>Diversity</w:t>
      </w:r>
      <w:proofErr w:type="gramEnd"/>
      <w:r w:rsidRPr="00B353FD">
        <w:rPr>
          <w:rFonts w:ascii="Arial" w:hAnsi="Arial" w:cs="Arial"/>
          <w:b/>
          <w:szCs w:val="24"/>
        </w:rPr>
        <w:t xml:space="preserve"> and Inclusion implications</w:t>
      </w:r>
    </w:p>
    <w:p w14:paraId="45FBC2E3" w14:textId="77777777" w:rsidR="006D3C20" w:rsidRPr="00B353FD" w:rsidRDefault="006D3C20" w:rsidP="001D703B">
      <w:pPr>
        <w:jc w:val="both"/>
      </w:pPr>
    </w:p>
    <w:p w14:paraId="0A08D21C" w14:textId="1C50AA92" w:rsidR="00A52A2D" w:rsidRPr="00B353FD" w:rsidRDefault="00FA74C4" w:rsidP="001D703B">
      <w:pPr>
        <w:jc w:val="both"/>
      </w:pPr>
      <w:r w:rsidRPr="00B353FD">
        <w:t>Undertaking the entire scheme</w:t>
      </w:r>
      <w:r w:rsidR="00EF3A15" w:rsidRPr="00B353FD">
        <w:t xml:space="preserve"> </w:t>
      </w:r>
      <w:r w:rsidR="00F37670" w:rsidRPr="00B353FD">
        <w:t xml:space="preserve">will </w:t>
      </w:r>
      <w:r w:rsidR="00A12E61" w:rsidRPr="00B353FD">
        <w:t xml:space="preserve">offer additional support to individuals </w:t>
      </w:r>
      <w:r w:rsidR="003B53C6" w:rsidRPr="00B353FD">
        <w:t xml:space="preserve">due to the work to lower counter tops, provide </w:t>
      </w:r>
      <w:r w:rsidR="00CD0004">
        <w:t>accessible</w:t>
      </w:r>
      <w:r w:rsidR="003B53C6" w:rsidRPr="00B353FD">
        <w:t xml:space="preserve"> toilet facilities</w:t>
      </w:r>
      <w:r w:rsidR="006B74FD" w:rsidRPr="00B353FD">
        <w:t xml:space="preserve"> and improve ramp access to the building</w:t>
      </w:r>
      <w:r w:rsidR="00F37670" w:rsidRPr="00B353FD">
        <w:t>.</w:t>
      </w:r>
      <w:r w:rsidR="00A52A2D" w:rsidRPr="00B353FD">
        <w:t xml:space="preserve"> </w:t>
      </w:r>
    </w:p>
    <w:p w14:paraId="60192604" w14:textId="1D02431D" w:rsidR="00227007" w:rsidRPr="00B353FD" w:rsidRDefault="00227007" w:rsidP="001D703B">
      <w:pPr>
        <w:jc w:val="both"/>
        <w:rPr>
          <w:b/>
        </w:rPr>
      </w:pPr>
    </w:p>
    <w:p w14:paraId="3FD43FA5" w14:textId="7522E826" w:rsidR="00227007" w:rsidRPr="00B353FD" w:rsidRDefault="00227007" w:rsidP="005B6F2D">
      <w:pPr>
        <w:pStyle w:val="ListParagraph"/>
        <w:numPr>
          <w:ilvl w:val="0"/>
          <w:numId w:val="13"/>
        </w:numPr>
        <w:jc w:val="both"/>
        <w:rPr>
          <w:rFonts w:ascii="Arial" w:hAnsi="Arial" w:cs="Arial"/>
          <w:b/>
          <w:szCs w:val="24"/>
        </w:rPr>
      </w:pPr>
      <w:r w:rsidRPr="00B353FD">
        <w:rPr>
          <w:rFonts w:ascii="Arial" w:hAnsi="Arial" w:cs="Arial"/>
          <w:b/>
          <w:szCs w:val="24"/>
        </w:rPr>
        <w:t>Risks and Mitigations</w:t>
      </w:r>
    </w:p>
    <w:p w14:paraId="4C9A6EC3" w14:textId="77777777" w:rsidR="00227007" w:rsidRPr="00B353FD" w:rsidRDefault="00227007" w:rsidP="001D703B">
      <w:pPr>
        <w:jc w:val="both"/>
        <w:rPr>
          <w:b/>
        </w:rPr>
      </w:pPr>
    </w:p>
    <w:p w14:paraId="361293B1" w14:textId="37EAF365" w:rsidR="00FE0FF0" w:rsidRDefault="00794866" w:rsidP="00FE0FF0">
      <w:pPr>
        <w:jc w:val="both"/>
        <w:rPr>
          <w:iCs/>
        </w:rPr>
      </w:pPr>
      <w:r>
        <w:rPr>
          <w:iCs/>
        </w:rPr>
        <w:t>Risks associated with not approving the decision report:</w:t>
      </w:r>
    </w:p>
    <w:p w14:paraId="46C71C3D" w14:textId="77777777" w:rsidR="00794866" w:rsidRPr="00FE0FF0" w:rsidRDefault="00794866" w:rsidP="00FE0FF0">
      <w:pPr>
        <w:jc w:val="both"/>
        <w:rPr>
          <w:iCs/>
        </w:rPr>
      </w:pPr>
    </w:p>
    <w:p w14:paraId="77189471" w14:textId="266F80E6" w:rsidR="00FE0FF0" w:rsidRPr="00FE0FF0" w:rsidRDefault="00FE0FF0" w:rsidP="00FE0FF0">
      <w:pPr>
        <w:pStyle w:val="ListParagraph"/>
        <w:numPr>
          <w:ilvl w:val="0"/>
          <w:numId w:val="18"/>
        </w:numPr>
        <w:jc w:val="both"/>
        <w:rPr>
          <w:rFonts w:ascii="Arial" w:hAnsi="Arial" w:cs="Arial"/>
          <w:iCs/>
        </w:rPr>
      </w:pPr>
      <w:r w:rsidRPr="00FE0FF0">
        <w:rPr>
          <w:rFonts w:ascii="Arial" w:hAnsi="Arial" w:cs="Arial"/>
          <w:iCs/>
        </w:rPr>
        <w:t>Officer</w:t>
      </w:r>
      <w:r w:rsidR="00801224">
        <w:rPr>
          <w:rFonts w:ascii="Arial" w:hAnsi="Arial" w:cs="Arial"/>
          <w:iCs/>
        </w:rPr>
        <w:t xml:space="preserve"> </w:t>
      </w:r>
      <w:r w:rsidRPr="00FE0FF0">
        <w:rPr>
          <w:rFonts w:ascii="Arial" w:hAnsi="Arial" w:cs="Arial"/>
          <w:iCs/>
        </w:rPr>
        <w:t>/</w:t>
      </w:r>
      <w:r w:rsidR="00801224">
        <w:rPr>
          <w:rFonts w:ascii="Arial" w:hAnsi="Arial" w:cs="Arial"/>
          <w:iCs/>
        </w:rPr>
        <w:t xml:space="preserve"> s</w:t>
      </w:r>
      <w:r w:rsidRPr="00FE0FF0">
        <w:rPr>
          <w:rFonts w:ascii="Arial" w:hAnsi="Arial" w:cs="Arial"/>
          <w:iCs/>
        </w:rPr>
        <w:t xml:space="preserve">taff wellbeing may be impacted due to inadequate locker and changing facilities. </w:t>
      </w:r>
    </w:p>
    <w:p w14:paraId="7CBF87D6" w14:textId="10930646" w:rsidR="00FE0FF0" w:rsidRPr="00FE0FF0" w:rsidRDefault="00FE0FF0" w:rsidP="00FE0FF0">
      <w:pPr>
        <w:pStyle w:val="ListParagraph"/>
        <w:numPr>
          <w:ilvl w:val="0"/>
          <w:numId w:val="18"/>
        </w:numPr>
        <w:jc w:val="both"/>
        <w:rPr>
          <w:rFonts w:ascii="Arial" w:hAnsi="Arial" w:cs="Arial"/>
          <w:iCs/>
        </w:rPr>
      </w:pPr>
      <w:r w:rsidRPr="00FE0FF0">
        <w:rPr>
          <w:rFonts w:ascii="Arial" w:hAnsi="Arial" w:cs="Arial"/>
          <w:iCs/>
        </w:rPr>
        <w:t>Officer</w:t>
      </w:r>
      <w:r w:rsidR="00801224">
        <w:rPr>
          <w:rFonts w:ascii="Arial" w:hAnsi="Arial" w:cs="Arial"/>
          <w:iCs/>
        </w:rPr>
        <w:t xml:space="preserve"> </w:t>
      </w:r>
      <w:r w:rsidRPr="00FE0FF0">
        <w:rPr>
          <w:rFonts w:ascii="Arial" w:hAnsi="Arial" w:cs="Arial"/>
          <w:iCs/>
        </w:rPr>
        <w:t>/</w:t>
      </w:r>
      <w:r w:rsidR="00801224">
        <w:rPr>
          <w:rFonts w:ascii="Arial" w:hAnsi="Arial" w:cs="Arial"/>
          <w:iCs/>
        </w:rPr>
        <w:t xml:space="preserve"> s</w:t>
      </w:r>
      <w:r w:rsidRPr="00FE0FF0">
        <w:rPr>
          <w:rFonts w:ascii="Arial" w:hAnsi="Arial" w:cs="Arial"/>
          <w:iCs/>
        </w:rPr>
        <w:t xml:space="preserve">taff wellbeing may be impacted due to </w:t>
      </w:r>
      <w:r w:rsidR="00801224">
        <w:rPr>
          <w:rFonts w:ascii="Arial" w:hAnsi="Arial" w:cs="Arial"/>
          <w:iCs/>
        </w:rPr>
        <w:t>p</w:t>
      </w:r>
      <w:r w:rsidRPr="00FE0FF0">
        <w:rPr>
          <w:rFonts w:ascii="Arial" w:hAnsi="Arial" w:cs="Arial"/>
          <w:iCs/>
        </w:rPr>
        <w:t>oor and run-down rest facilities</w:t>
      </w:r>
      <w:r w:rsidR="0064032C">
        <w:rPr>
          <w:rFonts w:ascii="Arial" w:hAnsi="Arial" w:cs="Arial"/>
          <w:iCs/>
        </w:rPr>
        <w:t>.</w:t>
      </w:r>
      <w:r w:rsidRPr="00FE0FF0">
        <w:rPr>
          <w:rFonts w:ascii="Arial" w:hAnsi="Arial" w:cs="Arial"/>
          <w:iCs/>
        </w:rPr>
        <w:t xml:space="preserve"> </w:t>
      </w:r>
    </w:p>
    <w:p w14:paraId="5EE1821A" w14:textId="3AEC7305" w:rsidR="00FE0FF0" w:rsidRPr="00FE0FF0" w:rsidRDefault="00FE0FF0" w:rsidP="00FE0FF0">
      <w:pPr>
        <w:pStyle w:val="ListParagraph"/>
        <w:numPr>
          <w:ilvl w:val="0"/>
          <w:numId w:val="18"/>
        </w:numPr>
        <w:jc w:val="both"/>
        <w:rPr>
          <w:rFonts w:ascii="Arial" w:hAnsi="Arial" w:cs="Arial"/>
          <w:iCs/>
        </w:rPr>
      </w:pPr>
      <w:r w:rsidRPr="00FE0FF0">
        <w:rPr>
          <w:rFonts w:ascii="Arial" w:hAnsi="Arial" w:cs="Arial"/>
          <w:iCs/>
        </w:rPr>
        <w:t>Due to force growth</w:t>
      </w:r>
      <w:r w:rsidR="00801224">
        <w:rPr>
          <w:rFonts w:ascii="Arial" w:hAnsi="Arial" w:cs="Arial"/>
          <w:iCs/>
        </w:rPr>
        <w:t>,</w:t>
      </w:r>
      <w:r w:rsidRPr="00FE0FF0">
        <w:rPr>
          <w:rFonts w:ascii="Arial" w:hAnsi="Arial" w:cs="Arial"/>
          <w:iCs/>
        </w:rPr>
        <w:t xml:space="preserve"> current office space may be required to provi</w:t>
      </w:r>
      <w:r w:rsidR="0064032C">
        <w:rPr>
          <w:rFonts w:ascii="Arial" w:hAnsi="Arial" w:cs="Arial"/>
          <w:iCs/>
        </w:rPr>
        <w:t>de</w:t>
      </w:r>
      <w:r w:rsidRPr="00FE0FF0">
        <w:rPr>
          <w:rFonts w:ascii="Arial" w:hAnsi="Arial" w:cs="Arial"/>
          <w:iCs/>
        </w:rPr>
        <w:t xml:space="preserve"> additional lockers. </w:t>
      </w:r>
    </w:p>
    <w:p w14:paraId="27CE6835" w14:textId="36F6C09B" w:rsidR="00022517" w:rsidRDefault="00FE0FF0" w:rsidP="00FE0FF0">
      <w:pPr>
        <w:pStyle w:val="ListParagraph"/>
        <w:numPr>
          <w:ilvl w:val="0"/>
          <w:numId w:val="18"/>
        </w:numPr>
        <w:jc w:val="both"/>
        <w:rPr>
          <w:rFonts w:ascii="Arial" w:hAnsi="Arial" w:cs="Arial"/>
          <w:iCs/>
        </w:rPr>
      </w:pPr>
      <w:r w:rsidRPr="00FE0FF0">
        <w:rPr>
          <w:rFonts w:ascii="Arial" w:hAnsi="Arial" w:cs="Arial"/>
          <w:iCs/>
        </w:rPr>
        <w:t xml:space="preserve">Health and </w:t>
      </w:r>
      <w:r w:rsidR="00801224">
        <w:rPr>
          <w:rFonts w:ascii="Arial" w:hAnsi="Arial" w:cs="Arial"/>
          <w:iCs/>
        </w:rPr>
        <w:t>s</w:t>
      </w:r>
      <w:r w:rsidRPr="00FE0FF0">
        <w:rPr>
          <w:rFonts w:ascii="Arial" w:hAnsi="Arial" w:cs="Arial"/>
          <w:iCs/>
        </w:rPr>
        <w:t>afety issues may arise due to non-compliance with space planning regulations.</w:t>
      </w:r>
    </w:p>
    <w:p w14:paraId="089C7B3F" w14:textId="77777777" w:rsidR="00794866" w:rsidRDefault="00794866" w:rsidP="00794866">
      <w:pPr>
        <w:jc w:val="both"/>
        <w:rPr>
          <w:iCs/>
        </w:rPr>
      </w:pPr>
    </w:p>
    <w:p w14:paraId="2E9652F4" w14:textId="61CE5393" w:rsidR="00794866" w:rsidRDefault="00794866" w:rsidP="00794866">
      <w:pPr>
        <w:jc w:val="both"/>
        <w:rPr>
          <w:iCs/>
        </w:rPr>
      </w:pPr>
      <w:r>
        <w:rPr>
          <w:iCs/>
        </w:rPr>
        <w:t xml:space="preserve">Risks </w:t>
      </w:r>
      <w:r w:rsidR="00801224">
        <w:rPr>
          <w:iCs/>
        </w:rPr>
        <w:t>a</w:t>
      </w:r>
      <w:r>
        <w:rPr>
          <w:iCs/>
        </w:rPr>
        <w:t>ssociated with undertaking the project:</w:t>
      </w:r>
    </w:p>
    <w:p w14:paraId="64F3EFFB" w14:textId="77777777" w:rsidR="00F57348" w:rsidRPr="00794866" w:rsidRDefault="00F57348" w:rsidP="00794866">
      <w:pPr>
        <w:jc w:val="both"/>
        <w:rPr>
          <w:iCs/>
        </w:rPr>
      </w:pPr>
    </w:p>
    <w:p w14:paraId="20F81CDE" w14:textId="6CA9368D" w:rsidR="002C0125" w:rsidRPr="002C0125" w:rsidRDefault="00CB3E94" w:rsidP="00CB3E94">
      <w:pPr>
        <w:pStyle w:val="ListParagraph"/>
        <w:numPr>
          <w:ilvl w:val="0"/>
          <w:numId w:val="18"/>
        </w:numPr>
        <w:jc w:val="both"/>
        <w:rPr>
          <w:rFonts w:ascii="Arial" w:hAnsi="Arial" w:cs="Arial"/>
          <w:iCs/>
        </w:rPr>
      </w:pPr>
      <w:r w:rsidRPr="002C0125">
        <w:rPr>
          <w:rFonts w:ascii="Arial" w:hAnsi="Arial" w:cs="Arial"/>
          <w:iCs/>
        </w:rPr>
        <w:t xml:space="preserve">Business </w:t>
      </w:r>
      <w:r w:rsidR="00801224">
        <w:rPr>
          <w:rFonts w:ascii="Arial" w:hAnsi="Arial" w:cs="Arial"/>
          <w:iCs/>
        </w:rPr>
        <w:t>r</w:t>
      </w:r>
      <w:r w:rsidRPr="002C0125">
        <w:rPr>
          <w:rFonts w:ascii="Arial" w:hAnsi="Arial" w:cs="Arial"/>
          <w:iCs/>
        </w:rPr>
        <w:t>isk – Delay to start date due to governance and</w:t>
      </w:r>
      <w:r w:rsidR="00801224">
        <w:rPr>
          <w:rFonts w:ascii="Arial" w:hAnsi="Arial" w:cs="Arial"/>
          <w:iCs/>
        </w:rPr>
        <w:t xml:space="preserve"> </w:t>
      </w:r>
      <w:r w:rsidRPr="002C0125">
        <w:rPr>
          <w:rFonts w:ascii="Arial" w:hAnsi="Arial" w:cs="Arial"/>
          <w:iCs/>
        </w:rPr>
        <w:t>/</w:t>
      </w:r>
      <w:r w:rsidR="00801224">
        <w:rPr>
          <w:rFonts w:ascii="Arial" w:hAnsi="Arial" w:cs="Arial"/>
          <w:iCs/>
        </w:rPr>
        <w:t xml:space="preserve"> </w:t>
      </w:r>
      <w:r w:rsidRPr="002C0125">
        <w:rPr>
          <w:rFonts w:ascii="Arial" w:hAnsi="Arial" w:cs="Arial"/>
          <w:iCs/>
        </w:rPr>
        <w:t>or vetting</w:t>
      </w:r>
      <w:r w:rsidR="00FE0FF0" w:rsidRPr="002C0125">
        <w:rPr>
          <w:rFonts w:ascii="Arial" w:hAnsi="Arial" w:cs="Arial"/>
          <w:iCs/>
        </w:rPr>
        <w:t>.</w:t>
      </w:r>
      <w:r w:rsidRPr="002C0125">
        <w:rPr>
          <w:rFonts w:ascii="Arial" w:hAnsi="Arial" w:cs="Arial"/>
          <w:iCs/>
        </w:rPr>
        <w:t xml:space="preserve"> </w:t>
      </w:r>
    </w:p>
    <w:p w14:paraId="5162F031" w14:textId="09C8AF20" w:rsidR="002C0125" w:rsidRPr="002C0125" w:rsidRDefault="00CB3E94" w:rsidP="00CB3E94">
      <w:pPr>
        <w:pStyle w:val="ListParagraph"/>
        <w:numPr>
          <w:ilvl w:val="0"/>
          <w:numId w:val="18"/>
        </w:numPr>
        <w:jc w:val="both"/>
        <w:rPr>
          <w:rFonts w:ascii="Arial" w:hAnsi="Arial" w:cs="Arial"/>
          <w:iCs/>
        </w:rPr>
      </w:pPr>
      <w:r w:rsidRPr="002C0125">
        <w:rPr>
          <w:rFonts w:ascii="Arial" w:hAnsi="Arial" w:cs="Arial"/>
          <w:iCs/>
        </w:rPr>
        <w:t xml:space="preserve">Service </w:t>
      </w:r>
      <w:r w:rsidR="000668B2">
        <w:rPr>
          <w:rFonts w:ascii="Arial" w:hAnsi="Arial" w:cs="Arial"/>
          <w:iCs/>
        </w:rPr>
        <w:t>r</w:t>
      </w:r>
      <w:r w:rsidRPr="002C0125">
        <w:rPr>
          <w:rFonts w:ascii="Arial" w:hAnsi="Arial" w:cs="Arial"/>
          <w:iCs/>
        </w:rPr>
        <w:t xml:space="preserve">isks – Defining the brief before works commence on site. The proposed specification </w:t>
      </w:r>
      <w:r w:rsidR="0064032C">
        <w:rPr>
          <w:rFonts w:ascii="Arial" w:hAnsi="Arial" w:cs="Arial"/>
          <w:iCs/>
        </w:rPr>
        <w:t>was</w:t>
      </w:r>
      <w:r w:rsidRPr="002C0125">
        <w:rPr>
          <w:rFonts w:ascii="Arial" w:hAnsi="Arial" w:cs="Arial"/>
          <w:iCs/>
        </w:rPr>
        <w:t xml:space="preserve"> developed before tendering. </w:t>
      </w:r>
    </w:p>
    <w:p w14:paraId="7497359A" w14:textId="4C904BBE" w:rsidR="00227007" w:rsidRPr="002C0125" w:rsidRDefault="00CB3E94" w:rsidP="00CB3E94">
      <w:pPr>
        <w:pStyle w:val="ListParagraph"/>
        <w:numPr>
          <w:ilvl w:val="0"/>
          <w:numId w:val="18"/>
        </w:numPr>
        <w:jc w:val="both"/>
        <w:rPr>
          <w:rFonts w:ascii="Arial" w:hAnsi="Arial" w:cs="Arial"/>
          <w:iCs/>
        </w:rPr>
      </w:pPr>
      <w:r w:rsidRPr="002C0125">
        <w:rPr>
          <w:rFonts w:ascii="Arial" w:hAnsi="Arial" w:cs="Arial"/>
          <w:iCs/>
        </w:rPr>
        <w:t xml:space="preserve">External </w:t>
      </w:r>
      <w:r w:rsidR="000668B2">
        <w:rPr>
          <w:rFonts w:ascii="Arial" w:hAnsi="Arial" w:cs="Arial"/>
          <w:iCs/>
        </w:rPr>
        <w:t>r</w:t>
      </w:r>
      <w:r w:rsidRPr="002C0125">
        <w:rPr>
          <w:rFonts w:ascii="Arial" w:hAnsi="Arial" w:cs="Arial"/>
          <w:iCs/>
        </w:rPr>
        <w:t xml:space="preserve">isks – </w:t>
      </w:r>
      <w:r w:rsidR="000668B2">
        <w:rPr>
          <w:rFonts w:ascii="Arial" w:hAnsi="Arial" w:cs="Arial"/>
          <w:iCs/>
        </w:rPr>
        <w:t>The c</w:t>
      </w:r>
      <w:r w:rsidRPr="002C0125">
        <w:rPr>
          <w:rFonts w:ascii="Arial" w:hAnsi="Arial" w:cs="Arial"/>
          <w:iCs/>
        </w:rPr>
        <w:t xml:space="preserve">onstruction industry market is currently volatile, </w:t>
      </w:r>
      <w:r w:rsidR="000668B2">
        <w:rPr>
          <w:rFonts w:ascii="Arial" w:hAnsi="Arial" w:cs="Arial"/>
          <w:iCs/>
        </w:rPr>
        <w:t xml:space="preserve">with a </w:t>
      </w:r>
      <w:r w:rsidRPr="002C0125">
        <w:rPr>
          <w:rFonts w:ascii="Arial" w:hAnsi="Arial" w:cs="Arial"/>
          <w:iCs/>
        </w:rPr>
        <w:t>risk of inflation and</w:t>
      </w:r>
      <w:r w:rsidR="000668B2">
        <w:rPr>
          <w:rFonts w:ascii="Arial" w:hAnsi="Arial" w:cs="Arial"/>
          <w:iCs/>
        </w:rPr>
        <w:t xml:space="preserve"> </w:t>
      </w:r>
      <w:r w:rsidRPr="002C0125">
        <w:rPr>
          <w:rFonts w:ascii="Arial" w:hAnsi="Arial" w:cs="Arial"/>
          <w:iCs/>
        </w:rPr>
        <w:t>/</w:t>
      </w:r>
      <w:r w:rsidR="000668B2">
        <w:rPr>
          <w:rFonts w:ascii="Arial" w:hAnsi="Arial" w:cs="Arial"/>
          <w:iCs/>
        </w:rPr>
        <w:t xml:space="preserve"> </w:t>
      </w:r>
      <w:r w:rsidRPr="002C0125">
        <w:rPr>
          <w:rFonts w:ascii="Arial" w:hAnsi="Arial" w:cs="Arial"/>
          <w:iCs/>
        </w:rPr>
        <w:t>or market prices changing from time of tender to contract award.</w:t>
      </w:r>
    </w:p>
    <w:p w14:paraId="7DD0C20C" w14:textId="77777777" w:rsidR="00CB3E94" w:rsidRDefault="00CB3E94" w:rsidP="00CB3E94">
      <w:pPr>
        <w:jc w:val="both"/>
        <w:rPr>
          <w:b/>
        </w:rPr>
      </w:pPr>
    </w:p>
    <w:p w14:paraId="76C9F996" w14:textId="77777777" w:rsidR="0064032C" w:rsidRDefault="0004521F" w:rsidP="00CB3E94">
      <w:pPr>
        <w:jc w:val="both"/>
        <w:rPr>
          <w:bCs/>
        </w:rPr>
      </w:pPr>
      <w:r w:rsidRPr="00653F62">
        <w:rPr>
          <w:bCs/>
        </w:rPr>
        <w:t xml:space="preserve">All of the above risks </w:t>
      </w:r>
      <w:r>
        <w:rPr>
          <w:bCs/>
        </w:rPr>
        <w:t>are dealt with on a daily basis by the Estates team</w:t>
      </w:r>
      <w:r w:rsidR="0064032C">
        <w:rPr>
          <w:bCs/>
        </w:rPr>
        <w:t>.  T</w:t>
      </w:r>
      <w:r w:rsidR="00621299">
        <w:rPr>
          <w:bCs/>
        </w:rPr>
        <w:t>he procurement and contract award h</w:t>
      </w:r>
      <w:r w:rsidR="00834710">
        <w:rPr>
          <w:bCs/>
        </w:rPr>
        <w:t>ave</w:t>
      </w:r>
      <w:r w:rsidR="00621299">
        <w:rPr>
          <w:bCs/>
        </w:rPr>
        <w:t xml:space="preserve"> been factored into the forward plan for the </w:t>
      </w:r>
      <w:r w:rsidR="00834710">
        <w:rPr>
          <w:bCs/>
        </w:rPr>
        <w:t>necessary</w:t>
      </w:r>
      <w:r w:rsidR="00621299">
        <w:rPr>
          <w:bCs/>
        </w:rPr>
        <w:t xml:space="preserve"> meetings</w:t>
      </w:r>
      <w:r w:rsidR="00834710">
        <w:rPr>
          <w:bCs/>
        </w:rPr>
        <w:t xml:space="preserve">, </w:t>
      </w:r>
      <w:r w:rsidR="0064032C">
        <w:rPr>
          <w:bCs/>
        </w:rPr>
        <w:t xml:space="preserve">and </w:t>
      </w:r>
      <w:r w:rsidR="00834710">
        <w:rPr>
          <w:bCs/>
        </w:rPr>
        <w:t xml:space="preserve">the appointment of a dedicated estates vetting </w:t>
      </w:r>
      <w:r w:rsidR="00333E24">
        <w:rPr>
          <w:bCs/>
        </w:rPr>
        <w:t xml:space="preserve">SPOC has been completed. </w:t>
      </w:r>
    </w:p>
    <w:p w14:paraId="6422EAE3" w14:textId="77777777" w:rsidR="0064032C" w:rsidRDefault="0064032C" w:rsidP="00CB3E94">
      <w:pPr>
        <w:jc w:val="both"/>
        <w:rPr>
          <w:bCs/>
        </w:rPr>
      </w:pPr>
    </w:p>
    <w:p w14:paraId="4C7F2312" w14:textId="31161324" w:rsidR="0004521F" w:rsidRPr="00653F62" w:rsidRDefault="00333E24" w:rsidP="00CB3E94">
      <w:pPr>
        <w:jc w:val="both"/>
        <w:rPr>
          <w:bCs/>
        </w:rPr>
      </w:pPr>
      <w:r>
        <w:rPr>
          <w:bCs/>
        </w:rPr>
        <w:t xml:space="preserve">Engagement with the end users, support networks and staff associations will be undertaken at detailed design stage with </w:t>
      </w:r>
      <w:r w:rsidR="001F454F">
        <w:rPr>
          <w:bCs/>
        </w:rPr>
        <w:t xml:space="preserve">the final </w:t>
      </w:r>
      <w:r w:rsidR="0015245E">
        <w:rPr>
          <w:bCs/>
        </w:rPr>
        <w:t>solution and plans being locked with no client changes. In relation to the market conditions, th</w:t>
      </w:r>
      <w:r w:rsidR="0064032C">
        <w:rPr>
          <w:bCs/>
        </w:rPr>
        <w:t>ere</w:t>
      </w:r>
      <w:r w:rsidR="0015245E">
        <w:rPr>
          <w:bCs/>
        </w:rPr>
        <w:t xml:space="preserve"> is a strategic estate risk around construction inflation with ongoing monitoring. </w:t>
      </w:r>
      <w:r w:rsidR="00621299">
        <w:rPr>
          <w:bCs/>
        </w:rPr>
        <w:t xml:space="preserve"> </w:t>
      </w:r>
    </w:p>
    <w:p w14:paraId="0AD59BCE" w14:textId="77777777" w:rsidR="0004521F" w:rsidRPr="00B353FD" w:rsidRDefault="0004521F" w:rsidP="00CB3E94">
      <w:pPr>
        <w:jc w:val="both"/>
        <w:rPr>
          <w:b/>
        </w:rPr>
      </w:pPr>
    </w:p>
    <w:p w14:paraId="67F047CF" w14:textId="42DC7971" w:rsidR="00227007" w:rsidRPr="00B353FD" w:rsidRDefault="00227007" w:rsidP="005B6F2D">
      <w:pPr>
        <w:pStyle w:val="ListParagraph"/>
        <w:numPr>
          <w:ilvl w:val="0"/>
          <w:numId w:val="13"/>
        </w:numPr>
        <w:jc w:val="both"/>
        <w:rPr>
          <w:rFonts w:ascii="Arial" w:hAnsi="Arial" w:cs="Arial"/>
          <w:b/>
          <w:szCs w:val="24"/>
        </w:rPr>
      </w:pPr>
      <w:r w:rsidRPr="00B353FD">
        <w:rPr>
          <w:rFonts w:ascii="Arial" w:hAnsi="Arial" w:cs="Arial"/>
          <w:b/>
          <w:szCs w:val="24"/>
        </w:rPr>
        <w:t>Governance Boards</w:t>
      </w:r>
    </w:p>
    <w:p w14:paraId="7644FAAB" w14:textId="77777777" w:rsidR="00A104A6" w:rsidRDefault="00A104A6" w:rsidP="001D703B">
      <w:pPr>
        <w:jc w:val="both"/>
        <w:rPr>
          <w:b/>
        </w:rPr>
      </w:pPr>
    </w:p>
    <w:p w14:paraId="3B588268" w14:textId="72381007" w:rsidR="008C3854" w:rsidRDefault="008C3854" w:rsidP="001D703B">
      <w:pPr>
        <w:jc w:val="both"/>
        <w:rPr>
          <w:bCs/>
          <w:u w:val="single"/>
        </w:rPr>
      </w:pPr>
      <w:r>
        <w:rPr>
          <w:bCs/>
          <w:u w:val="single"/>
        </w:rPr>
        <w:t xml:space="preserve">Original Project and Funding Approval </w:t>
      </w:r>
    </w:p>
    <w:p w14:paraId="3208B610" w14:textId="77777777" w:rsidR="00E116D9" w:rsidRPr="007225C3" w:rsidRDefault="00E116D9" w:rsidP="00E116D9">
      <w:pPr>
        <w:pStyle w:val="ListParagraph"/>
        <w:numPr>
          <w:ilvl w:val="0"/>
          <w:numId w:val="18"/>
        </w:numPr>
        <w:jc w:val="both"/>
        <w:rPr>
          <w:rFonts w:ascii="Arial" w:hAnsi="Arial" w:cs="Arial"/>
        </w:rPr>
      </w:pPr>
      <w:r w:rsidRPr="007225C3">
        <w:rPr>
          <w:rFonts w:ascii="Arial" w:hAnsi="Arial" w:cs="Arial"/>
        </w:rPr>
        <w:t>Estates Change Board – 13</w:t>
      </w:r>
      <w:r w:rsidRPr="007225C3">
        <w:rPr>
          <w:rFonts w:ascii="Arial" w:hAnsi="Arial" w:cs="Arial"/>
          <w:vertAlign w:val="superscript"/>
        </w:rPr>
        <w:t>th</w:t>
      </w:r>
      <w:r w:rsidRPr="007225C3">
        <w:rPr>
          <w:rFonts w:ascii="Arial" w:hAnsi="Arial" w:cs="Arial"/>
        </w:rPr>
        <w:t xml:space="preserve"> January 2023</w:t>
      </w:r>
    </w:p>
    <w:p w14:paraId="133D459A" w14:textId="77777777" w:rsidR="00E116D9" w:rsidRPr="007225C3" w:rsidRDefault="00E116D9" w:rsidP="00E116D9">
      <w:pPr>
        <w:pStyle w:val="ListParagraph"/>
        <w:numPr>
          <w:ilvl w:val="0"/>
          <w:numId w:val="18"/>
        </w:numPr>
        <w:jc w:val="both"/>
        <w:rPr>
          <w:rFonts w:ascii="Arial" w:hAnsi="Arial" w:cs="Arial"/>
        </w:rPr>
      </w:pPr>
      <w:r w:rsidRPr="007225C3">
        <w:rPr>
          <w:rFonts w:ascii="Arial" w:hAnsi="Arial" w:cs="Arial"/>
        </w:rPr>
        <w:t>COG – 8</w:t>
      </w:r>
      <w:r w:rsidRPr="007225C3">
        <w:rPr>
          <w:rFonts w:ascii="Arial" w:hAnsi="Arial" w:cs="Arial"/>
          <w:vertAlign w:val="superscript"/>
        </w:rPr>
        <w:t>th</w:t>
      </w:r>
      <w:r w:rsidRPr="007225C3">
        <w:rPr>
          <w:rFonts w:ascii="Arial" w:hAnsi="Arial" w:cs="Arial"/>
        </w:rPr>
        <w:t xml:space="preserve"> February 2023</w:t>
      </w:r>
    </w:p>
    <w:p w14:paraId="30A3EADB" w14:textId="77777777" w:rsidR="00E116D9" w:rsidRPr="007225C3" w:rsidRDefault="00E116D9" w:rsidP="00E116D9">
      <w:pPr>
        <w:pStyle w:val="ListParagraph"/>
        <w:numPr>
          <w:ilvl w:val="0"/>
          <w:numId w:val="18"/>
        </w:numPr>
        <w:jc w:val="both"/>
        <w:rPr>
          <w:rFonts w:ascii="Arial" w:hAnsi="Arial" w:cs="Arial"/>
        </w:rPr>
      </w:pPr>
      <w:r w:rsidRPr="007225C3">
        <w:rPr>
          <w:rFonts w:ascii="Arial" w:hAnsi="Arial" w:cs="Arial"/>
        </w:rPr>
        <w:t>PFCC Strategic Estates Board – 10</w:t>
      </w:r>
      <w:r w:rsidRPr="007225C3">
        <w:rPr>
          <w:rFonts w:ascii="Arial" w:hAnsi="Arial" w:cs="Arial"/>
          <w:vertAlign w:val="superscript"/>
        </w:rPr>
        <w:t>th</w:t>
      </w:r>
      <w:r w:rsidRPr="007225C3">
        <w:rPr>
          <w:rFonts w:ascii="Arial" w:hAnsi="Arial" w:cs="Arial"/>
        </w:rPr>
        <w:t xml:space="preserve"> February 2023</w:t>
      </w:r>
    </w:p>
    <w:p w14:paraId="07CEF27A" w14:textId="1D3079CE" w:rsidR="008C3854" w:rsidRPr="00E116D9" w:rsidRDefault="00E116D9" w:rsidP="00E116D9">
      <w:pPr>
        <w:pStyle w:val="ListParagraph"/>
        <w:numPr>
          <w:ilvl w:val="0"/>
          <w:numId w:val="18"/>
        </w:numPr>
        <w:jc w:val="both"/>
        <w:rPr>
          <w:rFonts w:ascii="Arial" w:hAnsi="Arial" w:cs="Arial"/>
        </w:rPr>
      </w:pPr>
      <w:r w:rsidRPr="007225C3">
        <w:rPr>
          <w:rFonts w:ascii="Arial" w:hAnsi="Arial" w:cs="Arial"/>
        </w:rPr>
        <w:t>PFCC Strategic Board – 1</w:t>
      </w:r>
      <w:r w:rsidRPr="007225C3">
        <w:rPr>
          <w:rFonts w:ascii="Arial" w:hAnsi="Arial" w:cs="Arial"/>
          <w:vertAlign w:val="superscript"/>
        </w:rPr>
        <w:t>st</w:t>
      </w:r>
      <w:r w:rsidRPr="007225C3">
        <w:rPr>
          <w:rFonts w:ascii="Arial" w:hAnsi="Arial" w:cs="Arial"/>
        </w:rPr>
        <w:t xml:space="preserve"> March 2023</w:t>
      </w:r>
    </w:p>
    <w:p w14:paraId="1A9933E1" w14:textId="77777777" w:rsidR="008C3854" w:rsidRDefault="008C3854" w:rsidP="001D703B">
      <w:pPr>
        <w:jc w:val="both"/>
        <w:rPr>
          <w:bCs/>
          <w:u w:val="single"/>
        </w:rPr>
      </w:pPr>
    </w:p>
    <w:p w14:paraId="166440BF" w14:textId="4D8FA426" w:rsidR="00450A0E" w:rsidRPr="008C3854" w:rsidRDefault="008C3854" w:rsidP="001D703B">
      <w:pPr>
        <w:jc w:val="both"/>
        <w:rPr>
          <w:bCs/>
          <w:u w:val="single"/>
        </w:rPr>
      </w:pPr>
      <w:r w:rsidRPr="008C3854">
        <w:rPr>
          <w:bCs/>
          <w:u w:val="single"/>
        </w:rPr>
        <w:t xml:space="preserve">Contract Award </w:t>
      </w:r>
    </w:p>
    <w:p w14:paraId="135F919E" w14:textId="687DD394" w:rsidR="007225C3" w:rsidRPr="007225C3" w:rsidRDefault="4F10E968" w:rsidP="001D703B">
      <w:pPr>
        <w:pStyle w:val="ListParagraph"/>
        <w:numPr>
          <w:ilvl w:val="0"/>
          <w:numId w:val="18"/>
        </w:numPr>
        <w:jc w:val="both"/>
        <w:rPr>
          <w:rFonts w:ascii="Arial" w:hAnsi="Arial" w:cs="Arial"/>
        </w:rPr>
      </w:pPr>
      <w:r w:rsidRPr="007225C3">
        <w:rPr>
          <w:rFonts w:ascii="Arial" w:hAnsi="Arial" w:cs="Arial"/>
        </w:rPr>
        <w:t>Estate</w:t>
      </w:r>
      <w:r w:rsidR="005B00E8" w:rsidRPr="007225C3">
        <w:rPr>
          <w:rFonts w:ascii="Arial" w:hAnsi="Arial" w:cs="Arial"/>
        </w:rPr>
        <w:t>s</w:t>
      </w:r>
      <w:r w:rsidRPr="007225C3">
        <w:rPr>
          <w:rFonts w:ascii="Arial" w:hAnsi="Arial" w:cs="Arial"/>
        </w:rPr>
        <w:t xml:space="preserve"> Change Board – </w:t>
      </w:r>
      <w:r w:rsidR="00FF2529">
        <w:rPr>
          <w:rFonts w:ascii="Arial" w:hAnsi="Arial" w:cs="Arial"/>
        </w:rPr>
        <w:t>22</w:t>
      </w:r>
      <w:r w:rsidR="00FF2529" w:rsidRPr="00FF2529">
        <w:rPr>
          <w:rFonts w:ascii="Arial" w:hAnsi="Arial" w:cs="Arial"/>
          <w:vertAlign w:val="superscript"/>
        </w:rPr>
        <w:t>nd</w:t>
      </w:r>
      <w:r w:rsidR="00FF2529">
        <w:rPr>
          <w:rFonts w:ascii="Arial" w:hAnsi="Arial" w:cs="Arial"/>
        </w:rPr>
        <w:t xml:space="preserve"> August</w:t>
      </w:r>
      <w:r w:rsidR="009007A3" w:rsidRPr="007225C3">
        <w:rPr>
          <w:rFonts w:ascii="Arial" w:hAnsi="Arial" w:cs="Arial"/>
        </w:rPr>
        <w:t xml:space="preserve"> 202</w:t>
      </w:r>
      <w:r w:rsidR="00EA06D2" w:rsidRPr="007225C3">
        <w:rPr>
          <w:rFonts w:ascii="Arial" w:hAnsi="Arial" w:cs="Arial"/>
        </w:rPr>
        <w:t>3</w:t>
      </w:r>
    </w:p>
    <w:p w14:paraId="57CAFBBB" w14:textId="49EDEB61" w:rsidR="007225C3" w:rsidRPr="007225C3" w:rsidRDefault="000049B9" w:rsidP="001D703B">
      <w:pPr>
        <w:pStyle w:val="ListParagraph"/>
        <w:numPr>
          <w:ilvl w:val="0"/>
          <w:numId w:val="18"/>
        </w:numPr>
        <w:jc w:val="both"/>
        <w:rPr>
          <w:rFonts w:ascii="Arial" w:hAnsi="Arial" w:cs="Arial"/>
        </w:rPr>
      </w:pPr>
      <w:r w:rsidRPr="007225C3">
        <w:rPr>
          <w:rFonts w:ascii="Arial" w:hAnsi="Arial" w:cs="Arial"/>
        </w:rPr>
        <w:t xml:space="preserve">PFCC Strategic Estates Board – </w:t>
      </w:r>
      <w:r w:rsidR="00FF2529">
        <w:rPr>
          <w:rFonts w:ascii="Arial" w:hAnsi="Arial" w:cs="Arial"/>
        </w:rPr>
        <w:t>23</w:t>
      </w:r>
      <w:r w:rsidR="00FF2529" w:rsidRPr="00FF2529">
        <w:rPr>
          <w:rFonts w:ascii="Arial" w:hAnsi="Arial" w:cs="Arial"/>
          <w:vertAlign w:val="superscript"/>
        </w:rPr>
        <w:t>rd</w:t>
      </w:r>
      <w:r w:rsidR="00FF2529">
        <w:rPr>
          <w:rFonts w:ascii="Arial" w:hAnsi="Arial" w:cs="Arial"/>
        </w:rPr>
        <w:t xml:space="preserve"> August</w:t>
      </w:r>
      <w:r w:rsidRPr="007225C3">
        <w:rPr>
          <w:rFonts w:ascii="Arial" w:hAnsi="Arial" w:cs="Arial"/>
        </w:rPr>
        <w:t xml:space="preserve"> 2023</w:t>
      </w:r>
    </w:p>
    <w:p w14:paraId="25A58D59" w14:textId="2E623ED6" w:rsidR="00160EB0" w:rsidRDefault="00771C10" w:rsidP="001D703B">
      <w:pPr>
        <w:pStyle w:val="ListParagraph"/>
        <w:numPr>
          <w:ilvl w:val="0"/>
          <w:numId w:val="18"/>
        </w:numPr>
        <w:jc w:val="both"/>
        <w:rPr>
          <w:rFonts w:ascii="Arial" w:hAnsi="Arial" w:cs="Arial"/>
        </w:rPr>
      </w:pPr>
      <w:r w:rsidRPr="007225C3">
        <w:rPr>
          <w:rFonts w:ascii="Arial" w:hAnsi="Arial" w:cs="Arial"/>
        </w:rPr>
        <w:t xml:space="preserve">PFCC Strategic Board </w:t>
      </w:r>
      <w:r w:rsidR="000049B9" w:rsidRPr="007225C3">
        <w:rPr>
          <w:rFonts w:ascii="Arial" w:hAnsi="Arial" w:cs="Arial"/>
        </w:rPr>
        <w:t>–</w:t>
      </w:r>
      <w:r w:rsidRPr="007225C3">
        <w:rPr>
          <w:rFonts w:ascii="Arial" w:hAnsi="Arial" w:cs="Arial"/>
        </w:rPr>
        <w:t xml:space="preserve"> </w:t>
      </w:r>
      <w:r w:rsidR="004C5E7A">
        <w:rPr>
          <w:rFonts w:ascii="Arial" w:hAnsi="Arial" w:cs="Arial"/>
        </w:rPr>
        <w:t>26</w:t>
      </w:r>
      <w:r w:rsidR="004C5E7A" w:rsidRPr="004C5E7A">
        <w:rPr>
          <w:rFonts w:ascii="Arial" w:hAnsi="Arial" w:cs="Arial"/>
          <w:vertAlign w:val="superscript"/>
        </w:rPr>
        <w:t>th</w:t>
      </w:r>
      <w:r w:rsidR="004C5E7A">
        <w:rPr>
          <w:rFonts w:ascii="Arial" w:hAnsi="Arial" w:cs="Arial"/>
        </w:rPr>
        <w:t xml:space="preserve"> September</w:t>
      </w:r>
      <w:r w:rsidR="000049B9" w:rsidRPr="007225C3">
        <w:rPr>
          <w:rFonts w:ascii="Arial" w:hAnsi="Arial" w:cs="Arial"/>
        </w:rPr>
        <w:t xml:space="preserve"> 2023</w:t>
      </w:r>
    </w:p>
    <w:p w14:paraId="71B96A30" w14:textId="77777777" w:rsidR="00160EB0" w:rsidRPr="00FF2529" w:rsidRDefault="00160EB0" w:rsidP="00FF2529">
      <w:pPr>
        <w:jc w:val="both"/>
      </w:pPr>
    </w:p>
    <w:p w14:paraId="3F73BE74" w14:textId="01FABC98" w:rsidR="000F055E" w:rsidRPr="00B353FD" w:rsidRDefault="000F055E" w:rsidP="005B6F2D">
      <w:pPr>
        <w:pStyle w:val="ListParagraph"/>
        <w:numPr>
          <w:ilvl w:val="0"/>
          <w:numId w:val="13"/>
        </w:numPr>
        <w:jc w:val="both"/>
        <w:rPr>
          <w:rFonts w:ascii="Arial" w:hAnsi="Arial" w:cs="Arial"/>
          <w:b/>
          <w:szCs w:val="24"/>
        </w:rPr>
      </w:pPr>
      <w:r w:rsidRPr="00B353FD">
        <w:rPr>
          <w:rFonts w:ascii="Arial" w:hAnsi="Arial" w:cs="Arial"/>
          <w:b/>
          <w:szCs w:val="24"/>
        </w:rPr>
        <w:t>Links to Future Plans</w:t>
      </w:r>
    </w:p>
    <w:p w14:paraId="4ABFE314" w14:textId="77777777" w:rsidR="00227007" w:rsidRPr="00B353FD" w:rsidRDefault="00227007" w:rsidP="001D703B">
      <w:pPr>
        <w:jc w:val="both"/>
        <w:rPr>
          <w:b/>
        </w:rPr>
      </w:pPr>
    </w:p>
    <w:p w14:paraId="2CD48CE5" w14:textId="29C235A6" w:rsidR="005B00E8" w:rsidRPr="00B353FD" w:rsidRDefault="00A52A2D" w:rsidP="001D703B">
      <w:pPr>
        <w:jc w:val="both"/>
        <w:rPr>
          <w:bCs/>
        </w:rPr>
      </w:pPr>
      <w:r w:rsidRPr="00B353FD">
        <w:rPr>
          <w:bCs/>
        </w:rPr>
        <w:t xml:space="preserve">This proposal is </w:t>
      </w:r>
      <w:r w:rsidR="00225436" w:rsidRPr="00B353FD">
        <w:rPr>
          <w:bCs/>
        </w:rPr>
        <w:t xml:space="preserve">linked to </w:t>
      </w:r>
      <w:r w:rsidR="002C0125">
        <w:rPr>
          <w:bCs/>
        </w:rPr>
        <w:t>the long</w:t>
      </w:r>
      <w:r w:rsidR="0064032C">
        <w:rPr>
          <w:bCs/>
        </w:rPr>
        <w:t>-</w:t>
      </w:r>
      <w:r w:rsidR="002C0125">
        <w:rPr>
          <w:bCs/>
        </w:rPr>
        <w:t xml:space="preserve">term future of </w:t>
      </w:r>
      <w:r w:rsidR="000668B2">
        <w:rPr>
          <w:bCs/>
        </w:rPr>
        <w:t>Harl</w:t>
      </w:r>
      <w:r w:rsidR="002C0125">
        <w:rPr>
          <w:bCs/>
        </w:rPr>
        <w:t xml:space="preserve">ow Police Station being retained </w:t>
      </w:r>
      <w:r w:rsidR="00312331">
        <w:rPr>
          <w:bCs/>
        </w:rPr>
        <w:t>as a key operational base</w:t>
      </w:r>
      <w:r w:rsidR="000668B2">
        <w:rPr>
          <w:bCs/>
        </w:rPr>
        <w:t xml:space="preserve"> </w:t>
      </w:r>
      <w:r w:rsidR="00312331">
        <w:rPr>
          <w:bCs/>
        </w:rPr>
        <w:t>/</w:t>
      </w:r>
      <w:r w:rsidR="000668B2">
        <w:rPr>
          <w:bCs/>
        </w:rPr>
        <w:t xml:space="preserve"> </w:t>
      </w:r>
      <w:r w:rsidR="00312331">
        <w:rPr>
          <w:bCs/>
        </w:rPr>
        <w:t xml:space="preserve">location. </w:t>
      </w:r>
    </w:p>
    <w:p w14:paraId="4FD4D137" w14:textId="77777777" w:rsidR="00524CEB" w:rsidRPr="00B353FD" w:rsidRDefault="00524CEB" w:rsidP="001D703B">
      <w:pPr>
        <w:jc w:val="both"/>
        <w:rPr>
          <w:bCs/>
        </w:rPr>
      </w:pPr>
    </w:p>
    <w:p w14:paraId="29571D9A" w14:textId="3F2E25FF" w:rsidR="00227007" w:rsidRPr="00B353FD" w:rsidRDefault="00227007" w:rsidP="005B6F2D">
      <w:pPr>
        <w:pStyle w:val="ListParagraph"/>
        <w:numPr>
          <w:ilvl w:val="0"/>
          <w:numId w:val="13"/>
        </w:numPr>
        <w:jc w:val="both"/>
        <w:rPr>
          <w:rFonts w:ascii="Arial" w:hAnsi="Arial" w:cs="Arial"/>
          <w:b/>
          <w:szCs w:val="24"/>
        </w:rPr>
      </w:pPr>
      <w:r w:rsidRPr="00B353FD">
        <w:rPr>
          <w:rFonts w:ascii="Arial" w:hAnsi="Arial" w:cs="Arial"/>
          <w:b/>
          <w:szCs w:val="24"/>
        </w:rPr>
        <w:t>Background Papers and Appendices</w:t>
      </w:r>
    </w:p>
    <w:p w14:paraId="325ACABB" w14:textId="77777777" w:rsidR="00C77068" w:rsidRPr="00B353FD" w:rsidRDefault="00C77068" w:rsidP="00C77068">
      <w:pPr>
        <w:jc w:val="both"/>
        <w:rPr>
          <w:b/>
        </w:rPr>
      </w:pPr>
    </w:p>
    <w:p w14:paraId="5D1EA1C3" w14:textId="5230472D" w:rsidR="00C77068" w:rsidRPr="00B353FD" w:rsidRDefault="00C77068" w:rsidP="00C77068">
      <w:pPr>
        <w:jc w:val="both"/>
        <w:rPr>
          <w:b/>
        </w:rPr>
      </w:pPr>
      <w:r w:rsidRPr="00B353FD">
        <w:rPr>
          <w:b/>
        </w:rPr>
        <w:t>Appendix A</w:t>
      </w:r>
    </w:p>
    <w:p w14:paraId="11DC6E30" w14:textId="70F37E62" w:rsidR="00C77068" w:rsidRDefault="00F71870" w:rsidP="00C77068">
      <w:pPr>
        <w:jc w:val="both"/>
        <w:rPr>
          <w:iCs/>
        </w:rPr>
      </w:pPr>
      <w:r>
        <w:rPr>
          <w:bCs/>
        </w:rPr>
        <w:t xml:space="preserve">JCT </w:t>
      </w:r>
      <w:r w:rsidR="0082016A">
        <w:rPr>
          <w:bCs/>
        </w:rPr>
        <w:t>intermediate Building</w:t>
      </w:r>
      <w:r>
        <w:rPr>
          <w:bCs/>
        </w:rPr>
        <w:t xml:space="preserve"> Contract</w:t>
      </w:r>
      <w:r w:rsidR="00AF4831" w:rsidRPr="00B353FD">
        <w:rPr>
          <w:bCs/>
        </w:rPr>
        <w:t xml:space="preserve"> </w:t>
      </w:r>
      <w:r w:rsidR="00AF4831" w:rsidRPr="00B353FD">
        <w:rPr>
          <w:iCs/>
        </w:rPr>
        <w:t>- OFFICIAL SENSITIVE (</w:t>
      </w:r>
      <w:r w:rsidR="000668B2">
        <w:rPr>
          <w:i/>
        </w:rPr>
        <w:t>n</w:t>
      </w:r>
      <w:r w:rsidR="00AF4831" w:rsidRPr="00B353FD">
        <w:rPr>
          <w:i/>
        </w:rPr>
        <w:t xml:space="preserve">ot for </w:t>
      </w:r>
      <w:r w:rsidR="000668B2">
        <w:rPr>
          <w:i/>
        </w:rPr>
        <w:t>p</w:t>
      </w:r>
      <w:r w:rsidR="00AF4831" w:rsidRPr="00B353FD">
        <w:rPr>
          <w:i/>
        </w:rPr>
        <w:t>ublishing</w:t>
      </w:r>
      <w:r w:rsidR="00CB4697">
        <w:rPr>
          <w:iCs/>
        </w:rPr>
        <w:t>)</w:t>
      </w:r>
    </w:p>
    <w:p w14:paraId="62D38889" w14:textId="77777777" w:rsidR="00C65871" w:rsidRPr="00C65871" w:rsidRDefault="00C65871" w:rsidP="00C77068">
      <w:pPr>
        <w:jc w:val="both"/>
        <w:rPr>
          <w:b/>
          <w:bCs/>
          <w:iCs/>
        </w:rPr>
      </w:pPr>
    </w:p>
    <w:p w14:paraId="28A09AE5" w14:textId="2291B230" w:rsidR="00C65871" w:rsidRPr="00C65871" w:rsidRDefault="00C65871" w:rsidP="00C77068">
      <w:pPr>
        <w:jc w:val="both"/>
        <w:rPr>
          <w:b/>
          <w:bCs/>
          <w:iCs/>
        </w:rPr>
      </w:pPr>
      <w:r w:rsidRPr="00C65871">
        <w:rPr>
          <w:b/>
          <w:bCs/>
          <w:iCs/>
        </w:rPr>
        <w:t>Appendix B</w:t>
      </w:r>
    </w:p>
    <w:p w14:paraId="6946EAB6" w14:textId="61FFC911" w:rsidR="00C65871" w:rsidRPr="00B353FD" w:rsidRDefault="00C65871" w:rsidP="00C77068">
      <w:pPr>
        <w:jc w:val="both"/>
        <w:rPr>
          <w:iCs/>
        </w:rPr>
      </w:pPr>
      <w:r>
        <w:rPr>
          <w:iCs/>
        </w:rPr>
        <w:t>Reg 84 Report – OFFICIAL SENSITIVE (</w:t>
      </w:r>
      <w:r w:rsidRPr="00C65871">
        <w:rPr>
          <w:i/>
        </w:rPr>
        <w:t>not for publishing</w:t>
      </w:r>
      <w:r>
        <w:rPr>
          <w:iCs/>
        </w:rPr>
        <w:t>)</w:t>
      </w:r>
    </w:p>
    <w:p w14:paraId="183E9D18" w14:textId="77777777" w:rsidR="00AF4831" w:rsidRDefault="00AF4831" w:rsidP="00C77068">
      <w:pPr>
        <w:jc w:val="both"/>
        <w:rPr>
          <w:iCs/>
        </w:rPr>
      </w:pPr>
    </w:p>
    <w:p w14:paraId="7042F182" w14:textId="432E3816" w:rsidR="00717823" w:rsidRDefault="00717823" w:rsidP="00B353FD">
      <w:pPr>
        <w:jc w:val="center"/>
        <w:rPr>
          <w:bCs/>
        </w:rPr>
      </w:pPr>
    </w:p>
    <w:p w14:paraId="6D42057C" w14:textId="77777777" w:rsidR="00B353FD" w:rsidRPr="00B353FD" w:rsidRDefault="00B353FD" w:rsidP="00B353FD">
      <w:pPr>
        <w:jc w:val="center"/>
        <w:rPr>
          <w:bCs/>
        </w:rPr>
      </w:pPr>
    </w:p>
    <w:p w14:paraId="7324EF0A" w14:textId="5A664E78" w:rsidR="003722F8" w:rsidRPr="00B353FD" w:rsidRDefault="003722F8" w:rsidP="001D703B">
      <w:pPr>
        <w:jc w:val="both"/>
        <w:rPr>
          <w:i/>
        </w:rPr>
      </w:pPr>
    </w:p>
    <w:p w14:paraId="120B4A77" w14:textId="77777777" w:rsidR="00625A99" w:rsidRPr="00B353FD" w:rsidRDefault="00625A99" w:rsidP="001D703B">
      <w:pPr>
        <w:jc w:val="both"/>
        <w:rPr>
          <w:iCs/>
          <w:u w:val="single"/>
        </w:rPr>
      </w:pPr>
    </w:p>
    <w:p w14:paraId="76C2851D" w14:textId="77777777" w:rsidR="00717823" w:rsidRPr="00B353FD" w:rsidRDefault="00717823" w:rsidP="001D703B">
      <w:pPr>
        <w:jc w:val="both"/>
        <w:rPr>
          <w:iCs/>
        </w:rPr>
      </w:pPr>
    </w:p>
    <w:p w14:paraId="108FCB73" w14:textId="03435F08" w:rsidR="00227007" w:rsidRPr="00B353FD" w:rsidRDefault="00227007" w:rsidP="001D703B">
      <w:pPr>
        <w:jc w:val="both"/>
        <w:rPr>
          <w:b/>
        </w:rPr>
      </w:pPr>
    </w:p>
    <w:p w14:paraId="33962FC8" w14:textId="77777777" w:rsidR="00FC48AA" w:rsidRPr="00485F42" w:rsidRDefault="00FC48AA" w:rsidP="001D703B">
      <w:pPr>
        <w:jc w:val="both"/>
        <w:rPr>
          <w:b/>
        </w:rPr>
      </w:pPr>
    </w:p>
    <w:p w14:paraId="320B1C20" w14:textId="6F42B883" w:rsidR="00212FF6" w:rsidRPr="00485F42" w:rsidRDefault="00212FF6" w:rsidP="001D703B">
      <w:pPr>
        <w:jc w:val="both"/>
        <w:rPr>
          <w:b/>
        </w:rPr>
      </w:pPr>
    </w:p>
    <w:p w14:paraId="5B6C0B78" w14:textId="77777777" w:rsidR="004A2589" w:rsidRDefault="004A2589" w:rsidP="001D703B">
      <w:pPr>
        <w:spacing w:after="160" w:line="259" w:lineRule="auto"/>
        <w:jc w:val="both"/>
        <w:rPr>
          <w:b/>
          <w:u w:val="single"/>
        </w:rPr>
      </w:pPr>
      <w:r>
        <w:rPr>
          <w:b/>
          <w:u w:val="single"/>
        </w:rPr>
        <w:br w:type="page"/>
      </w:r>
    </w:p>
    <w:p w14:paraId="79DFE250" w14:textId="675FA5E4" w:rsidR="00227007" w:rsidRPr="00485F42" w:rsidRDefault="00227007" w:rsidP="00227007">
      <w:pPr>
        <w:rPr>
          <w:b/>
          <w:u w:val="single"/>
        </w:rPr>
      </w:pPr>
      <w:r w:rsidRPr="00485F42">
        <w:rPr>
          <w:b/>
          <w:u w:val="single"/>
        </w:rPr>
        <w:lastRenderedPageBreak/>
        <w:t>Report Approval</w:t>
      </w:r>
    </w:p>
    <w:p w14:paraId="1CFA037C" w14:textId="77777777" w:rsidR="00227007" w:rsidRPr="00485F42" w:rsidRDefault="00227007" w:rsidP="00227007">
      <w:pPr>
        <w:rPr>
          <w:b/>
        </w:rPr>
      </w:pPr>
    </w:p>
    <w:p w14:paraId="2DDC844A" w14:textId="13267DC9" w:rsidR="00227007" w:rsidRPr="00485F42" w:rsidRDefault="00227007" w:rsidP="00227007">
      <w:r w:rsidRPr="00485F42">
        <w:t xml:space="preserve">The report will be signed off by the PFCC’s Chief Executive and Chief Finance Officer prior to review and sign off by the PFCC / DPFCC. </w:t>
      </w:r>
    </w:p>
    <w:p w14:paraId="7FCBDFFF" w14:textId="15652DB0" w:rsidR="00227007" w:rsidRPr="00485F42" w:rsidRDefault="0064032C" w:rsidP="00227007">
      <w:r w:rsidRPr="00037C97">
        <w:rPr>
          <w:noProof/>
        </w:rPr>
        <w:drawing>
          <wp:anchor distT="0" distB="0" distL="114300" distR="114300" simplePos="0" relativeHeight="251660296" behindDoc="0" locked="0" layoutInCell="1" allowOverlap="1" wp14:anchorId="0EB64A38" wp14:editId="2F4A541F">
            <wp:simplePos x="0" y="0"/>
            <wp:positionH relativeFrom="margin">
              <wp:posOffset>3028950</wp:posOffset>
            </wp:positionH>
            <wp:positionV relativeFrom="paragraph">
              <wp:posOffset>41910</wp:posOffset>
            </wp:positionV>
            <wp:extent cx="1498600" cy="889635"/>
            <wp:effectExtent l="0" t="0" r="635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0" cy="88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5D4707" w14:textId="0CF533D1" w:rsidR="00227007" w:rsidRDefault="00227007" w:rsidP="00227007">
      <w:r w:rsidRPr="00485F42">
        <w:t xml:space="preserve">Chief Executive / M.O.                       Sign:  </w:t>
      </w:r>
    </w:p>
    <w:p w14:paraId="35D19C96" w14:textId="45710128" w:rsidR="0064032C" w:rsidRDefault="0064032C" w:rsidP="00227007"/>
    <w:p w14:paraId="1B462D21" w14:textId="77777777" w:rsidR="0064032C" w:rsidRPr="00485F42" w:rsidRDefault="0064032C" w:rsidP="00227007"/>
    <w:p w14:paraId="547AA817" w14:textId="639D60D3" w:rsidR="00227007" w:rsidRPr="00485F42" w:rsidRDefault="00227007" w:rsidP="00227007"/>
    <w:p w14:paraId="008F5E50" w14:textId="77777777" w:rsidR="00227007" w:rsidRPr="00485F42" w:rsidRDefault="00227007" w:rsidP="00227007"/>
    <w:p w14:paraId="1721E261" w14:textId="7F68FA9A" w:rsidR="00227007" w:rsidRPr="00485F42" w:rsidRDefault="00227007" w:rsidP="00227007">
      <w:r w:rsidRPr="00485F42">
        <w:t xml:space="preserve">                                                           Print:  </w:t>
      </w:r>
      <w:r w:rsidR="0064032C">
        <w:t>P. Brent-Isherwood</w:t>
      </w:r>
    </w:p>
    <w:p w14:paraId="09F66960" w14:textId="77777777" w:rsidR="00227007" w:rsidRPr="00485F42" w:rsidRDefault="00227007" w:rsidP="00227007"/>
    <w:p w14:paraId="4D354774" w14:textId="77777777" w:rsidR="00227007" w:rsidRPr="00485F42" w:rsidRDefault="00227007" w:rsidP="00227007"/>
    <w:p w14:paraId="6666DD2B" w14:textId="0566A498" w:rsidR="00227007" w:rsidRPr="00485F42" w:rsidRDefault="000A3C2D" w:rsidP="00227007">
      <w:r w:rsidRPr="00C91C26">
        <w:rPr>
          <w:noProof/>
        </w:rPr>
        <w:drawing>
          <wp:anchor distT="0" distB="0" distL="114300" distR="114300" simplePos="0" relativeHeight="251662344" behindDoc="1" locked="0" layoutInCell="1" allowOverlap="1" wp14:anchorId="22162517" wp14:editId="3DFAE873">
            <wp:simplePos x="0" y="0"/>
            <wp:positionH relativeFrom="column">
              <wp:posOffset>2933075</wp:posOffset>
            </wp:positionH>
            <wp:positionV relativeFrom="paragraph">
              <wp:posOffset>130404</wp:posOffset>
            </wp:positionV>
            <wp:extent cx="2027480" cy="9528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7480" cy="952874"/>
                    </a:xfrm>
                    <a:prstGeom prst="rect">
                      <a:avLst/>
                    </a:prstGeom>
                  </pic:spPr>
                </pic:pic>
              </a:graphicData>
            </a:graphic>
            <wp14:sizeRelH relativeFrom="margin">
              <wp14:pctWidth>0</wp14:pctWidth>
            </wp14:sizeRelH>
            <wp14:sizeRelV relativeFrom="margin">
              <wp14:pctHeight>0</wp14:pctHeight>
            </wp14:sizeRelV>
          </wp:anchor>
        </w:drawing>
      </w:r>
      <w:r w:rsidR="00227007" w:rsidRPr="00485F42">
        <w:t xml:space="preserve">                                                           Date:  </w:t>
      </w:r>
      <w:r w:rsidR="0064032C">
        <w:t>17 November 2023</w:t>
      </w:r>
    </w:p>
    <w:p w14:paraId="133FA253" w14:textId="36B97287" w:rsidR="00227007" w:rsidRPr="00485F42" w:rsidRDefault="00227007" w:rsidP="00227007"/>
    <w:p w14:paraId="34FE3408" w14:textId="12AC0D73" w:rsidR="000A3C2D" w:rsidRDefault="000A3C2D" w:rsidP="00227007"/>
    <w:p w14:paraId="0B430C9E" w14:textId="646803CC" w:rsidR="00227007" w:rsidRPr="00485F42" w:rsidRDefault="00227007" w:rsidP="00227007">
      <w:r w:rsidRPr="00485F42">
        <w:t xml:space="preserve">Chief Finance Officer </w:t>
      </w:r>
      <w:r w:rsidRPr="00485F42">
        <w:tab/>
      </w:r>
      <w:r w:rsidRPr="00485F42">
        <w:tab/>
        <w:t xml:space="preserve">     Sign:   </w:t>
      </w:r>
    </w:p>
    <w:p w14:paraId="2647C14C" w14:textId="77777777" w:rsidR="00227007" w:rsidRPr="00485F42" w:rsidRDefault="00227007" w:rsidP="00227007">
      <w:pPr>
        <w:ind w:firstLine="720"/>
      </w:pPr>
    </w:p>
    <w:p w14:paraId="29CF476B" w14:textId="77777777" w:rsidR="00227007" w:rsidRPr="00485F42" w:rsidRDefault="00227007" w:rsidP="00227007">
      <w:pPr>
        <w:ind w:firstLine="720"/>
      </w:pPr>
    </w:p>
    <w:p w14:paraId="0FF3A04D" w14:textId="7D3F30A9" w:rsidR="00227007" w:rsidRPr="00485F42" w:rsidRDefault="00227007" w:rsidP="00227007">
      <w:pPr>
        <w:ind w:firstLine="720"/>
      </w:pPr>
      <w:r w:rsidRPr="00485F42">
        <w:t xml:space="preserve">                                                Print:  </w:t>
      </w:r>
      <w:r w:rsidR="000A3C2D">
        <w:t>Janet Perry</w:t>
      </w:r>
    </w:p>
    <w:p w14:paraId="105967F1" w14:textId="77777777" w:rsidR="00227007" w:rsidRPr="00485F42" w:rsidRDefault="00227007" w:rsidP="00227007"/>
    <w:p w14:paraId="50F54458" w14:textId="77777777" w:rsidR="00227007" w:rsidRPr="00485F42" w:rsidRDefault="00227007" w:rsidP="00227007"/>
    <w:p w14:paraId="6C4BBBDB" w14:textId="55C4DE6C" w:rsidR="00227007" w:rsidRPr="00485F42" w:rsidRDefault="00227007" w:rsidP="00227007">
      <w:r w:rsidRPr="00485F42">
        <w:t xml:space="preserve">                                                           Date:  </w:t>
      </w:r>
      <w:r w:rsidR="000A3C2D">
        <w:t>11 December 2023</w:t>
      </w:r>
    </w:p>
    <w:p w14:paraId="6FCE835E" w14:textId="77777777" w:rsidR="00227007" w:rsidRPr="00485F42" w:rsidRDefault="00227007" w:rsidP="00227007">
      <w:pPr>
        <w:rPr>
          <w:b/>
          <w:u w:val="single"/>
        </w:rPr>
      </w:pPr>
    </w:p>
    <w:p w14:paraId="6092AE19" w14:textId="77777777" w:rsidR="00227007" w:rsidRPr="00485F42" w:rsidRDefault="00227007" w:rsidP="00227007">
      <w:pPr>
        <w:rPr>
          <w:b/>
          <w:u w:val="single"/>
        </w:rPr>
      </w:pPr>
      <w:r w:rsidRPr="00485F42">
        <w:rPr>
          <w:b/>
          <w:u w:val="single"/>
        </w:rPr>
        <w:t>Publication</w:t>
      </w:r>
    </w:p>
    <w:p w14:paraId="762DE625" w14:textId="77777777" w:rsidR="00227007" w:rsidRPr="00EB4791" w:rsidRDefault="00227007" w:rsidP="00227007">
      <w:pPr>
        <w:rPr>
          <w:b/>
        </w:rPr>
      </w:pPr>
      <w:r w:rsidRPr="00EB4791">
        <w:rPr>
          <w:b/>
          <w:noProof/>
        </w:rPr>
        <mc:AlternateContent>
          <mc:Choice Requires="wps">
            <w:drawing>
              <wp:anchor distT="0" distB="0" distL="114300" distR="114300" simplePos="0" relativeHeight="251658246" behindDoc="0" locked="0" layoutInCell="1" allowOverlap="1" wp14:anchorId="0678AC53" wp14:editId="5E77A9AB">
                <wp:simplePos x="0" y="0"/>
                <wp:positionH relativeFrom="column">
                  <wp:posOffset>3677920</wp:posOffset>
                </wp:positionH>
                <wp:positionV relativeFrom="paragraph">
                  <wp:posOffset>81915</wp:posOffset>
                </wp:positionV>
                <wp:extent cx="381000" cy="259080"/>
                <wp:effectExtent l="0" t="0" r="1905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solidFill>
                            <a:srgbClr val="000000"/>
                          </a:solidFill>
                          <a:miter lim="800000"/>
                          <a:headEnd/>
                          <a:tailEnd/>
                        </a:ln>
                      </wps:spPr>
                      <wps:txbx>
                        <w:txbxContent>
                          <w:p w14:paraId="12256488" w14:textId="4765F35F" w:rsidR="00227007" w:rsidRDefault="00C4427C" w:rsidP="00C4427C">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8AC53" id="Text Box 13" o:spid="_x0000_s1027" type="#_x0000_t202" style="position:absolute;margin-left:289.6pt;margin-top:6.45pt;width:30pt;height:20.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voGwIAADEEAAAOAAAAZHJzL2Uyb0RvYy54bWysU9uO0zAQfUfiHyy/06SlhTZqulq6FCEt&#10;F2nhA1zHaSwcjxm7TZav37GT7ZZFvCDyYHky9pkz54zXV31r2Emh12BLPp3knCkrodL2UPLv33av&#10;lpz5IGwlDFhV8nvl+dXm5Yt15wo1gwZMpZARiPVF50rehOCKLPOyUa3wE3DKUrIGbEWgEA9ZhaIj&#10;9NZkszx/k3WAlUOQynv6ezMk+Sbh17WS4UtdexWYKTlxC2nFtO7jmm3WojigcI2WIw3xDyxaoS0V&#10;PUPdiCDYEfUfUK2WCB7qMJHQZlDXWqrUA3UzzZ91c9cIp1IvJI53Z5n8/4OVn0937iuy0L+DngxM&#10;TXh3C/KHZxa2jbAHdY0IXaNERYWnUbKsc74Yr0apfeEjyL77BBWZLI4BElBfYxtVoT4ZoZMB92fR&#10;VR+YpJ+vl9M8p4yk1GyxypfJlEwUj5cd+vBBQcvipuRIniZwcbr1IZIRxeORWMuD0dVOG5MCPOy3&#10;BtlJkP+79CX+z44Zy7qSrxazxdD/XyGIaSQ7VP2tUqsDDbLRbcmX50OiiKq9t1UasyC0GfZE2dhR&#10;xqjcoGHo9z3T1ahxVHUP1T3pijDMLb0z2jSAvzjraGZL7n8eBSrOzEdL3qym83kc8hTMF29nFOBl&#10;Zn+ZEVYSVMkDZ8N2G4aHcXSoDw1VGqbBwjX5Weuk9ROrkT7NZbJgfENx8C/jdOrppW8eAAAA//8D&#10;AFBLAwQUAAYACAAAACEAA0txPd4AAAAJAQAADwAAAGRycy9kb3ducmV2LnhtbEyPy07DMBBF90j8&#10;gzVIbBB1SCBpQpwKIYFgB20FWzeeJhF+BNtNw98zXcFy5lzdOVOvZqPZhD4Mzgq4WSTA0LZODbYT&#10;sN08XS+BhSitktpZFPCDAVbN+VktK+WO9h2ndewYldhQSQF9jGPFeWh7NDIs3IiW2N55IyONvuPK&#10;yyOVG83TJMm5kYOlC70c8bHH9mt9MAKWty/TZ3jN3j7afK/LeFVMz99eiMuL+eEeWMQ5/oXhpE/q&#10;0JDTzh2sCkwLuCvKlKIE0hIYBfLstNgRyQrgTc3/f9D8AgAA//8DAFBLAQItABQABgAIAAAAIQC2&#10;gziS/gAAAOEBAAATAAAAAAAAAAAAAAAAAAAAAABbQ29udGVudF9UeXBlc10ueG1sUEsBAi0AFAAG&#10;AAgAAAAhADj9If/WAAAAlAEAAAsAAAAAAAAAAAAAAAAALwEAAF9yZWxzLy5yZWxzUEsBAi0AFAAG&#10;AAgAAAAhAIave+gbAgAAMQQAAA4AAAAAAAAAAAAAAAAALgIAAGRycy9lMm9Eb2MueG1sUEsBAi0A&#10;FAAGAAgAAAAhAANLcT3eAAAACQEAAA8AAAAAAAAAAAAAAAAAdQQAAGRycy9kb3ducmV2LnhtbFBL&#10;BQYAAAAABAAEAPMAAACABQAAAAA=&#10;">
                <v:textbox>
                  <w:txbxContent>
                    <w:p w14:paraId="12256488" w14:textId="4765F35F" w:rsidR="00227007" w:rsidRDefault="00C4427C" w:rsidP="00C4427C">
                      <w:pPr>
                        <w:jc w:val="center"/>
                      </w:pPr>
                      <w:r>
                        <w:t>X</w:t>
                      </w:r>
                    </w:p>
                  </w:txbxContent>
                </v:textbox>
              </v:shape>
            </w:pict>
          </mc:Fallback>
        </mc:AlternateContent>
      </w:r>
    </w:p>
    <w:p w14:paraId="59E31D50" w14:textId="77777777" w:rsidR="00227007" w:rsidRPr="00485F42" w:rsidRDefault="00227007" w:rsidP="00227007">
      <w:pPr>
        <w:rPr>
          <w:b/>
        </w:rPr>
      </w:pPr>
      <w:r w:rsidRPr="00485F42">
        <w:rPr>
          <w:b/>
        </w:rPr>
        <w:t>Is the report for publication?</w:t>
      </w:r>
      <w:r w:rsidRPr="00485F42">
        <w:rPr>
          <w:b/>
        </w:rPr>
        <w:tab/>
      </w:r>
      <w:r w:rsidRPr="00485F42">
        <w:rPr>
          <w:b/>
        </w:rPr>
        <w:tab/>
      </w:r>
      <w:r w:rsidRPr="00485F42">
        <w:rPr>
          <w:b/>
        </w:rPr>
        <w:tab/>
        <w:t>YES</w:t>
      </w:r>
    </w:p>
    <w:p w14:paraId="78E87A46" w14:textId="77777777" w:rsidR="00227007" w:rsidRPr="00EB4791" w:rsidRDefault="00227007" w:rsidP="00227007">
      <w:pPr>
        <w:rPr>
          <w:b/>
        </w:rPr>
      </w:pPr>
      <w:r w:rsidRPr="00EB4791">
        <w:rPr>
          <w:b/>
          <w:noProof/>
        </w:rPr>
        <mc:AlternateContent>
          <mc:Choice Requires="wps">
            <w:drawing>
              <wp:anchor distT="0" distB="0" distL="114300" distR="114300" simplePos="0" relativeHeight="251658241" behindDoc="0" locked="0" layoutInCell="1" allowOverlap="1" wp14:anchorId="2FB4E3D5" wp14:editId="49952CA2">
                <wp:simplePos x="0" y="0"/>
                <wp:positionH relativeFrom="column">
                  <wp:posOffset>3676650</wp:posOffset>
                </wp:positionH>
                <wp:positionV relativeFrom="paragraph">
                  <wp:posOffset>62865</wp:posOffset>
                </wp:positionV>
                <wp:extent cx="381000" cy="259080"/>
                <wp:effectExtent l="0" t="0" r="19050" b="266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solidFill>
                            <a:srgbClr val="000000"/>
                          </a:solidFill>
                          <a:miter lim="800000"/>
                          <a:headEnd/>
                          <a:tailEnd/>
                        </a:ln>
                      </wps:spPr>
                      <wps:txbx>
                        <w:txbxContent>
                          <w:p w14:paraId="53F607CF" w14:textId="77777777" w:rsidR="00227007" w:rsidRDefault="00227007" w:rsidP="00227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E3D5" id="Text Box 4" o:spid="_x0000_s1028" type="#_x0000_t202" style="position:absolute;margin-left:289.5pt;margin-top:4.95pt;width:30pt;height:2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UGHAIAADEEAAAOAAAAZHJzL2Uyb0RvYy54bWysU9uO0zAQfUfiHyy/06SlhTZqulq6FCEt&#10;F2nhAxzHaSwcjxm7TZav37HT7ZZFvCDyYHky9pkz54zXV0Nn2FGh12BLPp3knCkrodZ2X/Lv33av&#10;lpz5IGwtDFhV8nvl+dXm5Yt17wo1gxZMrZARiPVF70rehuCKLPOyVZ3wE3DKUrIB7ESgEPdZjaIn&#10;9M5kszx/k/WAtUOQynv6ezMm+SbhN42S4UvTeBWYKTlxC2nFtFZxzTZrUexRuFbLEw3xDyw6oS0V&#10;PUPdiCDYAfUfUJ2WCB6aMJHQZdA0WqrUA3UzzZ91c9cKp1IvJI53Z5n8/4OVn4937iuyMLyDgQxM&#10;TXh3C/KHZxa2rbB7dY0IfatETYWnUbKsd744XY1S+8JHkKr/BDWZLA4BEtDQYBdVoT4ZoZMB92fR&#10;1RCYpJ+vl9M8p4yk1GyxypfJlEwUj5cd+vBBQcfipuRIniZwcbz1IZIRxeORWMuD0fVOG5MC3Fdb&#10;g+woyP9d+hL/Z8eMZX3JV4vZYuz/rxDENJIdq/5WqdOBBtnoruTL8yFRRNXe2zqNWRDajHuibOxJ&#10;xqjcqGEYqoHpmmSIBaKqFdT3pCvCOLf0zmjTAv7irKeZLbn/eRCoODMfLXmzms7ncchTMF+8nVGA&#10;l5nqMiOsJKiSB87G7TaMD+PgUO9bqjROg4Vr8rPRSesnVif6NJfJgtMbioN/GadTTy998wAAAP//&#10;AwBQSwMEFAAGAAgAAAAhAIz0NW7dAAAACAEAAA8AAABkcnMvZG93bnJldi54bWxMj8FOwzAQRO9I&#10;/IO1SFxQ60AhaUKcCiGB6A1aBFc33iYR8TrYbhr+nu0JjqO3mn1TribbixF96BwpuJ4nIJBqZzpq&#10;FLxvn2ZLECFqMrp3hAp+MMCqOj8rdWHckd5w3MRGcAmFQitoYxwKKUPdotVh7gYkZnvnrY4cfSON&#10;10cut728SZJUWt0Rf2j1gI8t1l+bg1WwvH0ZP8N68fpRp/s+j1fZ+Pztlbq8mB7uQUSc4t8xnPRZ&#10;HSp22rkDmSB6BXdZzluigjwHwTxdnPKOQZKBrEr5f0D1CwAA//8DAFBLAQItABQABgAIAAAAIQC2&#10;gziS/gAAAOEBAAATAAAAAAAAAAAAAAAAAAAAAABbQ29udGVudF9UeXBlc10ueG1sUEsBAi0AFAAG&#10;AAgAAAAhADj9If/WAAAAlAEAAAsAAAAAAAAAAAAAAAAALwEAAF9yZWxzLy5yZWxzUEsBAi0AFAAG&#10;AAgAAAAhACd6FQYcAgAAMQQAAA4AAAAAAAAAAAAAAAAALgIAAGRycy9lMm9Eb2MueG1sUEsBAi0A&#10;FAAGAAgAAAAhAIz0NW7dAAAACAEAAA8AAAAAAAAAAAAAAAAAdgQAAGRycy9kb3ducmV2LnhtbFBL&#10;BQYAAAAABAAEAPMAAACABQAAAAA=&#10;">
                <v:textbox>
                  <w:txbxContent>
                    <w:p w14:paraId="53F607CF" w14:textId="77777777" w:rsidR="00227007" w:rsidRDefault="00227007" w:rsidP="00227007"/>
                  </w:txbxContent>
                </v:textbox>
              </v:shape>
            </w:pict>
          </mc:Fallback>
        </mc:AlternateContent>
      </w:r>
    </w:p>
    <w:p w14:paraId="09A7C512" w14:textId="77777777" w:rsidR="00227007" w:rsidRPr="004B33AB" w:rsidRDefault="00227007" w:rsidP="00227007">
      <w:pPr>
        <w:ind w:left="1440" w:firstLine="720"/>
        <w:rPr>
          <w:b/>
        </w:rPr>
      </w:pPr>
      <w:r w:rsidRPr="00EB4791">
        <w:rPr>
          <w:b/>
        </w:rPr>
        <w:tab/>
      </w:r>
      <w:r w:rsidRPr="00EB4791">
        <w:rPr>
          <w:b/>
        </w:rPr>
        <w:tab/>
      </w:r>
      <w:r w:rsidRPr="00EB4791">
        <w:rPr>
          <w:b/>
        </w:rPr>
        <w:tab/>
      </w:r>
      <w:r w:rsidRPr="00EB4791">
        <w:rPr>
          <w:b/>
        </w:rPr>
        <w:tab/>
        <w:t>NO</w:t>
      </w:r>
    </w:p>
    <w:p w14:paraId="25FC9A3B" w14:textId="6391DCB3" w:rsidR="00227007" w:rsidRDefault="00227007" w:rsidP="00C4427C">
      <w:pPr>
        <w:spacing w:before="120"/>
        <w:rPr>
          <w:b/>
        </w:rPr>
      </w:pPr>
      <w:r w:rsidRPr="00485F42">
        <w:rPr>
          <w:b/>
        </w:rPr>
        <w:t xml:space="preserve">If ‘NO’, please give reasons for non-publication </w:t>
      </w:r>
      <w:r w:rsidRPr="00485F42">
        <w:rPr>
          <w:i/>
        </w:rPr>
        <w:t>(Where relevant, cite the security classification of the document(s).  State ‘None’ if applicable)</w:t>
      </w:r>
    </w:p>
    <w:p w14:paraId="671CCE8F" w14:textId="77777777" w:rsidR="00C4427C" w:rsidRDefault="00C4427C" w:rsidP="00C4427C">
      <w:pPr>
        <w:spacing w:line="320" w:lineRule="atLeast"/>
        <w:jc w:val="center"/>
        <w:rPr>
          <w:bCs/>
        </w:rPr>
      </w:pPr>
    </w:p>
    <w:p w14:paraId="359A63B6" w14:textId="63155E78" w:rsidR="00717823" w:rsidRDefault="0064032C" w:rsidP="00C4427C">
      <w:pPr>
        <w:spacing w:line="320" w:lineRule="atLeast"/>
        <w:jc w:val="center"/>
        <w:rPr>
          <w:bCs/>
        </w:rPr>
      </w:pPr>
      <w:r>
        <w:rPr>
          <w:bCs/>
        </w:rPr>
        <w:t xml:space="preserve">Subject to redaction, as set out </w:t>
      </w:r>
      <w:proofErr w:type="gramStart"/>
      <w:r>
        <w:rPr>
          <w:bCs/>
        </w:rPr>
        <w:t>below</w:t>
      </w:r>
      <w:proofErr w:type="gramEnd"/>
    </w:p>
    <w:p w14:paraId="7DBC27EC" w14:textId="77777777" w:rsidR="00C4427C" w:rsidRPr="00C4427C" w:rsidRDefault="00C4427C" w:rsidP="00C4427C">
      <w:pPr>
        <w:spacing w:line="320" w:lineRule="atLeast"/>
        <w:jc w:val="center"/>
        <w:rPr>
          <w:bCs/>
        </w:rPr>
      </w:pPr>
    </w:p>
    <w:p w14:paraId="7BD5FC88" w14:textId="78441E8A" w:rsidR="001562E3" w:rsidRDefault="00227007" w:rsidP="00C4427C">
      <w:pPr>
        <w:spacing w:line="320" w:lineRule="atLeast"/>
      </w:pPr>
      <w:r w:rsidRPr="00485F42">
        <w:t>If the report is not for publication, the Chief Executive will decide if and how the public can be informed of the decision.</w:t>
      </w:r>
    </w:p>
    <w:p w14:paraId="0D7593E4" w14:textId="77777777" w:rsidR="00C4427C" w:rsidRPr="00C4427C" w:rsidRDefault="00C4427C" w:rsidP="00C4427C">
      <w:pPr>
        <w:spacing w:line="320" w:lineRule="atLeast"/>
      </w:pPr>
    </w:p>
    <w:p w14:paraId="793CFAE8" w14:textId="77777777" w:rsidR="00227007" w:rsidRPr="00485F42" w:rsidRDefault="00227007" w:rsidP="00227007">
      <w:pPr>
        <w:rPr>
          <w:b/>
          <w:u w:val="single"/>
        </w:rPr>
      </w:pPr>
      <w:r w:rsidRPr="00485F42">
        <w:rPr>
          <w:b/>
          <w:u w:val="single"/>
        </w:rPr>
        <w:t>Redaction</w:t>
      </w:r>
    </w:p>
    <w:p w14:paraId="33729F1A" w14:textId="77777777" w:rsidR="00227007" w:rsidRPr="00485F42" w:rsidRDefault="00227007" w:rsidP="00227007">
      <w:pPr>
        <w:rPr>
          <w:b/>
          <w:u w:val="single"/>
        </w:rPr>
      </w:pPr>
    </w:p>
    <w:p w14:paraId="4F4E75FF" w14:textId="77777777" w:rsidR="00227007" w:rsidRPr="004B33AB" w:rsidRDefault="00227007" w:rsidP="00227007">
      <w:pPr>
        <w:spacing w:line="360" w:lineRule="auto"/>
        <w:rPr>
          <w:b/>
        </w:rPr>
      </w:pPr>
      <w:r w:rsidRPr="00EB4791">
        <w:rPr>
          <w:b/>
          <w:noProof/>
        </w:rPr>
        <mc:AlternateContent>
          <mc:Choice Requires="wps">
            <w:drawing>
              <wp:anchor distT="0" distB="0" distL="114300" distR="114300" simplePos="0" relativeHeight="251658245" behindDoc="0" locked="0" layoutInCell="1" allowOverlap="1" wp14:anchorId="7ADE1CE9" wp14:editId="36082396">
                <wp:simplePos x="0" y="0"/>
                <wp:positionH relativeFrom="column">
                  <wp:posOffset>5038090</wp:posOffset>
                </wp:positionH>
                <wp:positionV relativeFrom="paragraph">
                  <wp:posOffset>248285</wp:posOffset>
                </wp:positionV>
                <wp:extent cx="381000" cy="259080"/>
                <wp:effectExtent l="0" t="0" r="19050" b="266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solidFill>
                            <a:srgbClr val="000000"/>
                          </a:solidFill>
                          <a:miter lim="800000"/>
                          <a:headEnd/>
                          <a:tailEnd/>
                        </a:ln>
                      </wps:spPr>
                      <wps:txbx>
                        <w:txbxContent>
                          <w:p w14:paraId="4734FEDF" w14:textId="23B3B364" w:rsidR="00227007" w:rsidRDefault="00C4427C" w:rsidP="00C4427C">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1CE9" id="_x0000_s1029" type="#_x0000_t202" style="position:absolute;margin-left:396.7pt;margin-top:19.55pt;width:30pt;height:2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DqHAIAADEEAAAOAAAAZHJzL2Uyb0RvYy54bWysU9uO0zAQfUfiHyy/06SlhTZqulq6FCEt&#10;F2nhAxzHaSwcjxm7TZav37HT7ZZFvCDyYHky9pkz54zXV0Nn2FGh12BLPp3knCkrodZ2X/Lv33av&#10;lpz5IGwtDFhV8nvl+dXm5Yt17wo1gxZMrZARiPVF70rehuCKLPOyVZ3wE3DKUrIB7ESgEPdZjaIn&#10;9M5kszx/k/WAtUOQynv6ezMm+SbhN42S4UvTeBWYKTlxC2nFtFZxzTZrUexRuFbLEw3xDyw6oS0V&#10;PUPdiCDYAfUfUJ2WCB6aMJHQZdA0WqrUA3UzzZ91c9cKp1IvJI53Z5n8/4OVn4937iuyMLyDgQxM&#10;TXh3C/KHZxa2rbB7dY0IfatETYWnUbKsd744XY1S+8JHkKr/BDWZLA4BEtDQYBdVoT4ZoZMB92fR&#10;1RCYpJ+vl9M8p4yk1GyxypfJlEwUj5cd+vBBQcfipuRIniZwcbz1IZIRxeORWMuD0fVOG5MC3Fdb&#10;g+woyP9d+hL/Z8eMZX3JV4vZYuz/rxDENJIdq/5WqdOBBtnoruTL8yFRRNXe2zqNWRDajHuibOxJ&#10;xqjcqGEYqoHpmiSJBaKqFdT3pCvCOLf0zmjTAv7irKeZLbn/eRCoODMfLXmzms7ncchTMF+8nVGA&#10;l5nqMiOsJKiSB87G7TaMD+PgUO9bqjROg4Vr8rPRSesnVif6NJfJgtMbioN/GadTTy998wAAAP//&#10;AwBQSwMEFAAGAAgAAAAhABfmwYPeAAAACQEAAA8AAABkcnMvZG93bnJldi54bWxMj8FOwzAMhu9I&#10;vENkJC5oS0fH1pamE0ICsRtsCK5Z47UViVOSrCtvT3qCo/1/+v253IxGswGd7ywJWMwTYEi1VR01&#10;At73T7MMmA+SlNSWUMAPethUlxelLJQ90xsOu9CwWEK+kALaEPqCc1+3aKSf2x4pZkfrjAxxdA1X&#10;Tp5judH8NklW3MiO4oVW9vjYYv21OxkB2fJl+PTb9PWjXh11Hm7Ww/O3E+L6any4BxZwDH8wTPpR&#10;HarodLAnUp5pAes8XUZUQJovgEUgu5sWhynJgVcl//9B9QsAAP//AwBQSwECLQAUAAYACAAAACEA&#10;toM4kv4AAADhAQAAEwAAAAAAAAAAAAAAAAAAAAAAW0NvbnRlbnRfVHlwZXNdLnhtbFBLAQItABQA&#10;BgAIAAAAIQA4/SH/1gAAAJQBAAALAAAAAAAAAAAAAAAAAC8BAABfcmVscy8ucmVsc1BLAQItABQA&#10;BgAIAAAAIQCHNODqHAIAADEEAAAOAAAAAAAAAAAAAAAAAC4CAABkcnMvZTJvRG9jLnhtbFBLAQIt&#10;ABQABgAIAAAAIQAX5sGD3gAAAAkBAAAPAAAAAAAAAAAAAAAAAHYEAABkcnMvZG93bnJldi54bWxQ&#10;SwUGAAAAAAQABADzAAAAgQUAAAAA&#10;">
                <v:textbox>
                  <w:txbxContent>
                    <w:p w14:paraId="4734FEDF" w14:textId="23B3B364" w:rsidR="00227007" w:rsidRDefault="00C4427C" w:rsidP="00C4427C">
                      <w:pPr>
                        <w:jc w:val="center"/>
                      </w:pPr>
                      <w:r>
                        <w:t>X</w:t>
                      </w:r>
                    </w:p>
                  </w:txbxContent>
                </v:textbox>
              </v:shape>
            </w:pict>
          </mc:Fallback>
        </mc:AlternateContent>
      </w:r>
      <w:r w:rsidRPr="00485F42">
        <w:rPr>
          <w:b/>
          <w:noProof/>
        </w:rPr>
        <mc:AlternateContent>
          <mc:Choice Requires="wps">
            <w:drawing>
              <wp:anchor distT="0" distB="0" distL="114300" distR="114300" simplePos="0" relativeHeight="251658243" behindDoc="0" locked="0" layoutInCell="1" allowOverlap="1" wp14:anchorId="7149FE97" wp14:editId="3EB8E389">
                <wp:simplePos x="0" y="0"/>
                <wp:positionH relativeFrom="column">
                  <wp:posOffset>2330450</wp:posOffset>
                </wp:positionH>
                <wp:positionV relativeFrom="paragraph">
                  <wp:posOffset>243205</wp:posOffset>
                </wp:positionV>
                <wp:extent cx="381000" cy="259080"/>
                <wp:effectExtent l="0" t="0" r="19050" b="266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solidFill>
                            <a:srgbClr val="000000"/>
                          </a:solidFill>
                          <a:miter lim="800000"/>
                          <a:headEnd/>
                          <a:tailEnd/>
                        </a:ln>
                      </wps:spPr>
                      <wps:txbx>
                        <w:txbxContent>
                          <w:p w14:paraId="634C9DD5" w14:textId="2D365363" w:rsidR="00227007" w:rsidRDefault="00227007" w:rsidP="00227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9FE97" id="_x0000_s1030" type="#_x0000_t202" style="position:absolute;margin-left:183.5pt;margin-top:19.15pt;width:30pt;height:20.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kBHQIAADEEAAAOAAAAZHJzL2Uyb0RvYy54bWysU9uO0zAQfUfiHyy/06SlhTZqulq6FCEt&#10;F2nhAxzHaSwcjxm7TZav37HT7ZZFvCDyYHky9pkz54zXV0Nn2FGh12BLPp3knCkrodZ2X/Lv33av&#10;lpz5IGwtDFhV8nvl+dXm5Yt17wo1gxZMrZARiPVF70rehuCKLPOyVZ3wE3DKUrIB7ESgEPdZjaIn&#10;9M5kszx/k/WAtUOQynv6ezMm+SbhN42S4UvTeBWYKTlxC2nFtFZxzTZrUexRuFbLEw3xDyw6oS0V&#10;PUPdiCDYAfUfUJ2WCB6aMJHQZdA0WqrUA3UzzZ91c9cKp1IvJI53Z5n8/4OVn4937iuyMLyDgQxM&#10;TXh3C/KHZxa2rbB7dY0IfatETYWnUbKsd744XY1S+8JHkKr/BDWZLA4BEtDQYBdVoT4ZoZMB92fR&#10;1RCYpJ+vl9M8p4yk1GyxypfJlEwUj5cd+vBBQcfipuRIniZwcbz1IZIRxeORWMuD0fVOG5MC3Fdb&#10;g+woyP9d+hL/Z8eMZX3JV4vZYuz/rxDENJIdq/5WqdOBBtnoruTL8yFRRNXe2zqNWRDajHuibOxJ&#10;xqjcqGEYqoHpuuTzWCCqWkF9T7oijHNL74w2LeAvznqa2ZL7nweBijPz0ZI3q+l8Hoc8BfPF2xkF&#10;eJmpLjPCSoIqeeBs3G7D+DAODvW+pUrjNFi4Jj8bnbR+YnWiT3OZLDi9oTj4l3E69fTSNw8AAAD/&#10;/wMAUEsDBBQABgAIAAAAIQBHMlh+4AAAAAkBAAAPAAAAZHJzL2Rvd25yZXYueG1sTI/BTsMwEETv&#10;SPyDtUhcEHXaVEka4lQICQS3UqpydeNtEmGvg+2m4e9xT3Db3RnNvqnWk9FsROd7SwLmswQYUmNV&#10;T62A3cfzfQHMB0lKakso4Ac9rOvrq0qWyp7pHcdtaFkMIV9KAV0IQ8m5bzo00s/sgBS1o3VGhri6&#10;lisnzzHcaL5Ikowb2VP80MkBnzpsvrYnI6BYvo6f/i3d7JvsqFfhLh9fvp0QtzfT4wOwgFP4M8MF&#10;P6JDHZkO9kTKMy0gzfLYJcShSIFFw3JxORwE5Ks58Lri/xvUvwAAAP//AwBQSwECLQAUAAYACAAA&#10;ACEAtoM4kv4AAADhAQAAEwAAAAAAAAAAAAAAAAAAAAAAW0NvbnRlbnRfVHlwZXNdLnhtbFBLAQIt&#10;ABQABgAIAAAAIQA4/SH/1gAAAJQBAAALAAAAAAAAAAAAAAAAAC8BAABfcmVscy8ucmVsc1BLAQIt&#10;ABQABgAIAAAAIQAk17kBHQIAADEEAAAOAAAAAAAAAAAAAAAAAC4CAABkcnMvZTJvRG9jLnhtbFBL&#10;AQItABQABgAIAAAAIQBHMlh+4AAAAAkBAAAPAAAAAAAAAAAAAAAAAHcEAABkcnMvZG93bnJldi54&#10;bWxQSwUGAAAAAAQABADzAAAAhAUAAAAA&#10;">
                <v:textbox>
                  <w:txbxContent>
                    <w:p w14:paraId="634C9DD5" w14:textId="2D365363" w:rsidR="00227007" w:rsidRDefault="00227007" w:rsidP="00227007"/>
                  </w:txbxContent>
                </v:textbox>
              </v:shape>
            </w:pict>
          </mc:Fallback>
        </mc:AlternateContent>
      </w:r>
      <w:r w:rsidRPr="00EB4791">
        <w:rPr>
          <w:b/>
        </w:rPr>
        <w:t>If the report is for publication, is redaction required:</w:t>
      </w:r>
      <w:r w:rsidRPr="00EB4791">
        <w:rPr>
          <w:b/>
        </w:rPr>
        <w:tab/>
      </w:r>
      <w:r w:rsidRPr="00EB4791">
        <w:rPr>
          <w:b/>
        </w:rPr>
        <w:tab/>
      </w:r>
      <w:r w:rsidRPr="00EB4791">
        <w:rPr>
          <w:b/>
        </w:rPr>
        <w:tab/>
      </w:r>
      <w:r w:rsidRPr="00EB4791">
        <w:rPr>
          <w:b/>
        </w:rPr>
        <w:tab/>
      </w:r>
    </w:p>
    <w:p w14:paraId="10119167" w14:textId="77777777" w:rsidR="00227007" w:rsidRPr="00485F42" w:rsidRDefault="00227007" w:rsidP="00227007">
      <w:pPr>
        <w:pStyle w:val="ListParagraph"/>
        <w:numPr>
          <w:ilvl w:val="0"/>
          <w:numId w:val="4"/>
        </w:numPr>
        <w:overflowPunct w:val="0"/>
        <w:autoSpaceDE w:val="0"/>
        <w:autoSpaceDN w:val="0"/>
        <w:adjustRightInd w:val="0"/>
        <w:ind w:left="284" w:hanging="284"/>
        <w:textAlignment w:val="baseline"/>
        <w:rPr>
          <w:rFonts w:ascii="Arial" w:hAnsi="Arial" w:cs="Arial"/>
          <w:b/>
          <w:szCs w:val="24"/>
        </w:rPr>
      </w:pPr>
      <w:r w:rsidRPr="00485F42">
        <w:rPr>
          <w:rFonts w:ascii="Arial" w:hAnsi="Arial" w:cs="Arial"/>
          <w:b/>
          <w:szCs w:val="24"/>
        </w:rPr>
        <w:t>Of Decision Sheet?</w:t>
      </w:r>
      <w:r w:rsidRPr="00485F42">
        <w:rPr>
          <w:rFonts w:ascii="Arial" w:hAnsi="Arial" w:cs="Arial"/>
          <w:szCs w:val="24"/>
        </w:rPr>
        <w:tab/>
      </w:r>
      <w:r w:rsidRPr="00485F42">
        <w:rPr>
          <w:rFonts w:ascii="Arial" w:hAnsi="Arial" w:cs="Arial"/>
          <w:b/>
          <w:szCs w:val="24"/>
        </w:rPr>
        <w:t>YES</w:t>
      </w:r>
      <w:r w:rsidRPr="00485F42">
        <w:rPr>
          <w:rFonts w:ascii="Arial" w:hAnsi="Arial" w:cs="Arial"/>
          <w:b/>
          <w:szCs w:val="24"/>
        </w:rPr>
        <w:tab/>
      </w:r>
      <w:r w:rsidRPr="00485F42">
        <w:rPr>
          <w:rFonts w:ascii="Arial" w:hAnsi="Arial" w:cs="Arial"/>
          <w:b/>
          <w:szCs w:val="24"/>
        </w:rPr>
        <w:tab/>
      </w:r>
      <w:r w:rsidRPr="00485F42">
        <w:rPr>
          <w:rFonts w:ascii="Arial" w:hAnsi="Arial" w:cs="Arial"/>
          <w:b/>
          <w:szCs w:val="24"/>
        </w:rPr>
        <w:tab/>
        <w:t>2. Of Appendix?</w:t>
      </w:r>
      <w:r w:rsidRPr="00485F42">
        <w:rPr>
          <w:rFonts w:ascii="Arial" w:hAnsi="Arial" w:cs="Arial"/>
          <w:szCs w:val="24"/>
        </w:rPr>
        <w:tab/>
      </w:r>
      <w:r w:rsidRPr="00485F42">
        <w:rPr>
          <w:rFonts w:ascii="Arial" w:hAnsi="Arial" w:cs="Arial"/>
          <w:b/>
          <w:szCs w:val="24"/>
        </w:rPr>
        <w:t>YES</w:t>
      </w:r>
      <w:r w:rsidRPr="00485F42">
        <w:rPr>
          <w:rFonts w:ascii="Arial" w:hAnsi="Arial" w:cs="Arial"/>
          <w:b/>
          <w:szCs w:val="24"/>
        </w:rPr>
        <w:tab/>
      </w:r>
    </w:p>
    <w:p w14:paraId="0D03E720" w14:textId="77777777" w:rsidR="00227007" w:rsidRPr="004B33AB" w:rsidRDefault="00227007" w:rsidP="00227007">
      <w:pPr>
        <w:rPr>
          <w:b/>
        </w:rPr>
      </w:pPr>
      <w:r w:rsidRPr="00EB4791">
        <w:rPr>
          <w:b/>
          <w:noProof/>
        </w:rPr>
        <mc:AlternateContent>
          <mc:Choice Requires="wps">
            <w:drawing>
              <wp:anchor distT="0" distB="0" distL="114300" distR="114300" simplePos="0" relativeHeight="251658244" behindDoc="0" locked="0" layoutInCell="1" allowOverlap="1" wp14:anchorId="55FDE233" wp14:editId="07DB99CB">
                <wp:simplePos x="0" y="0"/>
                <wp:positionH relativeFrom="column">
                  <wp:posOffset>5038090</wp:posOffset>
                </wp:positionH>
                <wp:positionV relativeFrom="paragraph">
                  <wp:posOffset>125095</wp:posOffset>
                </wp:positionV>
                <wp:extent cx="381000" cy="259080"/>
                <wp:effectExtent l="0" t="0" r="19050" b="2667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solidFill>
                            <a:srgbClr val="000000"/>
                          </a:solidFill>
                          <a:miter lim="800000"/>
                          <a:headEnd/>
                          <a:tailEnd/>
                        </a:ln>
                      </wps:spPr>
                      <wps:txbx>
                        <w:txbxContent>
                          <w:p w14:paraId="4A64C37B" w14:textId="77777777" w:rsidR="00227007" w:rsidRDefault="00227007" w:rsidP="00227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DE233" id="_x0000_s1031" type="#_x0000_t202" style="position:absolute;margin-left:396.7pt;margin-top:9.85pt;width:30pt;height:20.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ztHQIAADEEAAAOAAAAZHJzL2Uyb0RvYy54bWysU9uO0zAQfUfiHyy/06SlhTZqulq6FCEt&#10;F2nhAxzHaSwcjxm7TZav37HT7ZZFvCDyYHky9pkz54zXV0Nn2FGh12BLPp3knCkrodZ2X/Lv33av&#10;lpz5IGwtDFhV8nvl+dXm5Yt17wo1gxZMrZARiPVF70rehuCKLPOyVZ3wE3DKUrIB7ESgEPdZjaIn&#10;9M5kszx/k/WAtUOQynv6ezMm+SbhN42S4UvTeBWYKTlxC2nFtFZxzTZrUexRuFbLEw3xDyw6oS0V&#10;PUPdiCDYAfUfUJ2WCB6aMJHQZdA0WqrUA3UzzZ91c9cKp1IvJI53Z5n8/4OVn4937iuyMLyDgQxM&#10;TXh3C/KHZxa2rbB7dY0IfatETYWnUbKsd744XY1S+8JHkKr/BDWZLA4BEtDQYBdVoT4ZoZMB92fR&#10;1RCYpJ+vl9M8p4yk1GyxypfJlEwUj5cd+vBBQcfipuRIniZwcbz1IZIRxeORWMuD0fVOG5MC3Fdb&#10;g+woyP9d+hL/Z8eMZX3JV4vZYuz/rxDENJIdq/5WqdOBBtnoruTL8yFRRNXe2zqNWRDajHuibOxJ&#10;xqjcqGEYqoHpuuSLWCCqWkF9T7oijHNL74w2LeAvznqa2ZL7nweBijPz0ZI3q+l8Hoc8BfPF2xkF&#10;eJmpLjPCSoIqeeBs3G7D+DAODvW+pUrjNFi4Jj8bnbR+YnWiT3OZLDi9oTj4l3E69fTSNw8AAAD/&#10;/wMAUEsDBBQABgAIAAAAIQBjks4N3wAAAAkBAAAPAAAAZHJzL2Rvd25yZXYueG1sTI/LTsMwEEX3&#10;SPyDNUhsUOtA27yIUyEkEN1Bi2Drxm4SYY+D7abh75muYDlzj+6cqdaTNWzUPvQOBdzOE2AaG6d6&#10;bAW8755mObAQJSppHGoBPzrAur68qGSp3Anf9LiNLaMSDKUU0MU4lJyHptNWhrkbNFJ2cN7KSKNv&#10;ufLyROXW8LskSbmVPdKFTg76sdPN1/ZoBeTLl/EzbBavH016MEW8ycbnby/E9dX0cA8s6in+wXDW&#10;J3WoyWnvjqgCMwKyYrEklIIiA0ZAvjov9gLSZAW8rvj/D+pfAAAA//8DAFBLAQItABQABgAIAAAA&#10;IQC2gziS/gAAAOEBAAATAAAAAAAAAAAAAAAAAAAAAABbQ29udGVudF9UeXBlc10ueG1sUEsBAi0A&#10;FAAGAAgAAAAhADj9If/WAAAAlAEAAAsAAAAAAAAAAAAAAAAALwEAAF9yZWxzLy5yZWxzUEsBAi0A&#10;FAAGAAgAAAAhAISZTO0dAgAAMQQAAA4AAAAAAAAAAAAAAAAALgIAAGRycy9lMm9Eb2MueG1sUEsB&#10;Ai0AFAAGAAgAAAAhAGOSzg3fAAAACQEAAA8AAAAAAAAAAAAAAAAAdwQAAGRycy9kb3ducmV2Lnht&#10;bFBLBQYAAAAABAAEAPMAAACDBQAAAAA=&#10;">
                <v:textbox>
                  <w:txbxContent>
                    <w:p w14:paraId="4A64C37B" w14:textId="77777777" w:rsidR="00227007" w:rsidRDefault="00227007" w:rsidP="00227007"/>
                  </w:txbxContent>
                </v:textbox>
              </v:shape>
            </w:pict>
          </mc:Fallback>
        </mc:AlternateContent>
      </w:r>
      <w:r w:rsidRPr="00485F42">
        <w:rPr>
          <w:b/>
          <w:noProof/>
        </w:rPr>
        <mc:AlternateContent>
          <mc:Choice Requires="wps">
            <w:drawing>
              <wp:anchor distT="0" distB="0" distL="114300" distR="114300" simplePos="0" relativeHeight="251658242" behindDoc="0" locked="0" layoutInCell="1" allowOverlap="1" wp14:anchorId="0EA7BD5E" wp14:editId="5418709A">
                <wp:simplePos x="0" y="0"/>
                <wp:positionH relativeFrom="column">
                  <wp:posOffset>2330533</wp:posOffset>
                </wp:positionH>
                <wp:positionV relativeFrom="paragraph">
                  <wp:posOffset>133985</wp:posOffset>
                </wp:positionV>
                <wp:extent cx="381000" cy="259080"/>
                <wp:effectExtent l="0" t="0" r="19050" b="2667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solidFill>
                            <a:srgbClr val="000000"/>
                          </a:solidFill>
                          <a:miter lim="800000"/>
                          <a:headEnd/>
                          <a:tailEnd/>
                        </a:ln>
                      </wps:spPr>
                      <wps:txbx>
                        <w:txbxContent>
                          <w:p w14:paraId="63ACB013" w14:textId="1829C892" w:rsidR="00227007" w:rsidRDefault="00C4427C" w:rsidP="00C4427C">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7BD5E" id="_x0000_s1032" type="#_x0000_t202" style="position:absolute;margin-left:183.5pt;margin-top:10.55pt;width:30pt;height:2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IDHQIAADEEAAAOAAAAZHJzL2Uyb0RvYy54bWysU9uO0zAQfUfiHyy/06SlXdqo6WrpUoS0&#10;XKSFD3Acp7FwPGbsNlm+nrHT7ZZFvCDyYHky9pkz54zX10Nn2FGh12BLPp3knCkrodZ2X/JvX3ev&#10;lpz5IGwtDFhV8gfl+fXm5Yt17wo1gxZMrZARiPVF70rehuCKLPOyVZ3wE3DKUrIB7ESgEPdZjaIn&#10;9M5kszy/ynrA2iFI5T39vR2TfJPwm0bJ8LlpvArMlJy4hbRiWqu4Zpu1KPYoXKvliYb4Bxad0JaK&#10;nqFuRRDsgPoPqE5LBA9NmEjoMmgaLVXqgbqZ5s+6uW+FU6kXEse7s0z+/8HKT8d79wVZGN7CQAam&#10;Jry7A/ndMwvbVti9ukGEvlWipsLTKFnWO1+crkapfeEjSNV/hJpMFocACWhosIuqUJ+M0MmAh7Po&#10;aghM0s/Xy2meU0ZSarZY5ctkSiaKx8sOfXivoGNxU3IkTxO4ON75EMmI4vFIrOXB6HqnjUkB7qut&#10;QXYU5P8ufYn/s2PGsr7kq8VsMfb/VwhiGsmOVX+r1OlAg2x0V/Ll+ZAoomrvbJ3GLAhtxj1RNvYk&#10;Y1Ru1DAM1cB0XfKrWCCqWkH9QLoijHNL74w2LeBPznqa2ZL7HweBijPzwZI3q+l8Hoc8BfPFmxkF&#10;eJmpLjPCSoIqeeBs3G7D+DAODvW+pUrjNFi4IT8bnbR+YnWiT3OZLDi9oTj4l3E69fTSN78AAAD/&#10;/wMAUEsDBBQABgAIAAAAIQAGkrZV3wAAAAkBAAAPAAAAZHJzL2Rvd25yZXYueG1sTI/BTsMwEETv&#10;SPyDtUhcEHWSVmkbsqkQEghupSC4uvE2ibDXIXbT8Pe4JzjOzmj2TbmZrBEjDb5zjJDOEhDEtdMd&#10;Nwjvb4+3KxA+KNbKOCaEH/KwqS4vSlVod+JXGnehEbGEfaEQ2hD6Qkpft2SVn7meOHoHN1gVohwa&#10;qQd1iuXWyCxJcmlVx/FDq3p6aKn+2h0twmrxPH76l/n2o84PZh1uluPT94B4fTXd34EINIW/MJzx&#10;IzpUkWnvjqy9MAjzfBm3BIQsTUHEwCI7H/YIeboGWZXy/4LqFwAA//8DAFBLAQItABQABgAIAAAA&#10;IQC2gziS/gAAAOEBAAATAAAAAAAAAAAAAAAAAAAAAABbQ29udGVudF9UeXBlc10ueG1sUEsBAi0A&#10;FAAGAAgAAAAhADj9If/WAAAAlAEAAAsAAAAAAAAAAAAAAAAALwEAAF9yZWxzLy5yZWxzUEsBAi0A&#10;FAAGAAgAAAAhACVMIgMdAgAAMQQAAA4AAAAAAAAAAAAAAAAALgIAAGRycy9lMm9Eb2MueG1sUEsB&#10;Ai0AFAAGAAgAAAAhAAaStlXfAAAACQEAAA8AAAAAAAAAAAAAAAAAdwQAAGRycy9kb3ducmV2Lnht&#10;bFBLBQYAAAAABAAEAPMAAACDBQAAAAA=&#10;">
                <v:textbox>
                  <w:txbxContent>
                    <w:p w14:paraId="63ACB013" w14:textId="1829C892" w:rsidR="00227007" w:rsidRDefault="00C4427C" w:rsidP="00C4427C">
                      <w:pPr>
                        <w:jc w:val="center"/>
                      </w:pPr>
                      <w:r>
                        <w:t>X</w:t>
                      </w:r>
                    </w:p>
                  </w:txbxContent>
                </v:textbox>
              </v:shape>
            </w:pict>
          </mc:Fallback>
        </mc:AlternateContent>
      </w:r>
      <w:r w:rsidRPr="00EB4791">
        <w:rPr>
          <w:b/>
        </w:rPr>
        <w:tab/>
      </w:r>
      <w:r w:rsidRPr="00EB4791">
        <w:rPr>
          <w:b/>
        </w:rPr>
        <w:tab/>
      </w:r>
      <w:r w:rsidRPr="00EB4791">
        <w:rPr>
          <w:b/>
        </w:rPr>
        <w:tab/>
      </w:r>
      <w:r w:rsidRPr="00EB4791">
        <w:rPr>
          <w:b/>
        </w:rPr>
        <w:tab/>
      </w:r>
    </w:p>
    <w:p w14:paraId="69C66DC5" w14:textId="77777777" w:rsidR="00227007" w:rsidRPr="00485F42" w:rsidRDefault="00227007" w:rsidP="00227007">
      <w:r w:rsidRPr="00485F42">
        <w:rPr>
          <w:b/>
        </w:rPr>
        <w:tab/>
      </w:r>
      <w:r w:rsidRPr="00485F42">
        <w:rPr>
          <w:b/>
        </w:rPr>
        <w:tab/>
      </w:r>
      <w:r w:rsidRPr="00485F42">
        <w:rPr>
          <w:b/>
        </w:rPr>
        <w:tab/>
        <w:t xml:space="preserve">     </w:t>
      </w:r>
      <w:r w:rsidRPr="00485F42">
        <w:rPr>
          <w:b/>
        </w:rPr>
        <w:tab/>
        <w:t>NO</w:t>
      </w:r>
      <w:r w:rsidRPr="00485F42">
        <w:rPr>
          <w:b/>
        </w:rPr>
        <w:tab/>
      </w:r>
      <w:r w:rsidRPr="00485F42">
        <w:rPr>
          <w:b/>
        </w:rPr>
        <w:tab/>
      </w:r>
      <w:r w:rsidRPr="00485F42">
        <w:rPr>
          <w:b/>
        </w:rPr>
        <w:tab/>
      </w:r>
      <w:r w:rsidRPr="00485F42">
        <w:rPr>
          <w:b/>
        </w:rPr>
        <w:tab/>
      </w:r>
      <w:r w:rsidRPr="00485F42">
        <w:rPr>
          <w:b/>
        </w:rPr>
        <w:tab/>
      </w:r>
      <w:r w:rsidRPr="00485F42">
        <w:rPr>
          <w:b/>
        </w:rPr>
        <w:tab/>
        <w:t>NO</w:t>
      </w:r>
    </w:p>
    <w:p w14:paraId="36FAF832" w14:textId="07F5717F" w:rsidR="00227007" w:rsidRPr="00C4427C" w:rsidRDefault="00227007" w:rsidP="00227007">
      <w:r w:rsidRPr="00485F42">
        <w:tab/>
      </w:r>
    </w:p>
    <w:p w14:paraId="55105CBF" w14:textId="77777777" w:rsidR="00227007" w:rsidRPr="00485F42" w:rsidRDefault="00227007" w:rsidP="00227007">
      <w:pPr>
        <w:rPr>
          <w:b/>
        </w:rPr>
      </w:pPr>
      <w:r w:rsidRPr="00485F42">
        <w:rPr>
          <w:b/>
        </w:rPr>
        <w:t>If ‘YES’, please provide details of required redaction:</w:t>
      </w:r>
    </w:p>
    <w:p w14:paraId="0A9F0956" w14:textId="77777777" w:rsidR="0082770E" w:rsidRDefault="0082770E" w:rsidP="00227007">
      <w:pPr>
        <w:spacing w:before="120" w:after="120"/>
      </w:pPr>
      <w:r w:rsidRPr="0082770E">
        <w:t>Appendices are not for publication and are marked in accordance with the official Government Security Classification as OFFICIAL SENSITIVE</w:t>
      </w:r>
    </w:p>
    <w:p w14:paraId="574EA648" w14:textId="3FED398A" w:rsidR="00227007" w:rsidRPr="00485F42" w:rsidRDefault="00227007" w:rsidP="0064032C">
      <w:pPr>
        <w:spacing w:before="120" w:after="120"/>
      </w:pPr>
      <w:r w:rsidRPr="00485F42">
        <w:rPr>
          <w:b/>
        </w:rPr>
        <w:lastRenderedPageBreak/>
        <w:t xml:space="preserve">Date redaction carried out: </w:t>
      </w:r>
      <w:r w:rsidR="00A935E0">
        <w:t>…………………………….</w:t>
      </w:r>
    </w:p>
    <w:p w14:paraId="6436AF82" w14:textId="5FC80E3F" w:rsidR="00001E93" w:rsidRPr="00EB4791" w:rsidRDefault="00227007">
      <w:r w:rsidRPr="00EB4791">
        <w:rPr>
          <w:noProof/>
        </w:rPr>
        <mc:AlternateContent>
          <mc:Choice Requires="wps">
            <w:drawing>
              <wp:anchor distT="0" distB="0" distL="114300" distR="114300" simplePos="0" relativeHeight="251658248" behindDoc="0" locked="0" layoutInCell="1" allowOverlap="1" wp14:anchorId="18D76C6B" wp14:editId="33011D36">
                <wp:simplePos x="0" y="0"/>
                <wp:positionH relativeFrom="page">
                  <wp:posOffset>923925</wp:posOffset>
                </wp:positionH>
                <wp:positionV relativeFrom="paragraph">
                  <wp:posOffset>2580640</wp:posOffset>
                </wp:positionV>
                <wp:extent cx="5937250" cy="53848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384800"/>
                        </a:xfrm>
                        <a:prstGeom prst="rect">
                          <a:avLst/>
                        </a:prstGeom>
                        <a:solidFill>
                          <a:srgbClr val="FFFFFF"/>
                        </a:solidFill>
                        <a:ln w="9525">
                          <a:solidFill>
                            <a:srgbClr val="000000"/>
                          </a:solidFill>
                          <a:miter lim="800000"/>
                          <a:headEnd/>
                          <a:tailEnd/>
                        </a:ln>
                      </wps:spPr>
                      <wps:txbx>
                        <w:txbxContent>
                          <w:p w14:paraId="0DEE6A28" w14:textId="77777777" w:rsidR="00227007" w:rsidRDefault="00227007" w:rsidP="00227007">
                            <w:pPr>
                              <w:rPr>
                                <w:b/>
                                <w:sz w:val="28"/>
                                <w:szCs w:val="28"/>
                              </w:rPr>
                            </w:pPr>
                          </w:p>
                          <w:p w14:paraId="0E6B312A" w14:textId="77777777" w:rsidR="00227007" w:rsidRPr="005134AA" w:rsidRDefault="00227007" w:rsidP="00227007">
                            <w:pPr>
                              <w:rPr>
                                <w:b/>
                                <w:sz w:val="28"/>
                                <w:szCs w:val="28"/>
                                <w:u w:val="single"/>
                              </w:rPr>
                            </w:pPr>
                            <w:r>
                              <w:rPr>
                                <w:b/>
                                <w:sz w:val="28"/>
                                <w:szCs w:val="28"/>
                                <w:u w:val="single"/>
                              </w:rPr>
                              <w:t>Decision and Final Sign Off</w:t>
                            </w:r>
                          </w:p>
                          <w:p w14:paraId="4149C750" w14:textId="77777777" w:rsidR="00227007" w:rsidRDefault="00227007" w:rsidP="00227007"/>
                          <w:p w14:paraId="46702499" w14:textId="77777777" w:rsidR="00227007" w:rsidRDefault="00227007" w:rsidP="00227007">
                            <w:r w:rsidRPr="003D3131">
                              <w:t>I agree the recommendations to this report</w:t>
                            </w:r>
                            <w:r>
                              <w:t>:</w:t>
                            </w:r>
                          </w:p>
                          <w:p w14:paraId="5738E7EF" w14:textId="77777777" w:rsidR="00227007" w:rsidRPr="00354B13" w:rsidRDefault="00227007" w:rsidP="00227007">
                            <w:pPr>
                              <w:rPr>
                                <w:b/>
                              </w:rPr>
                            </w:pPr>
                          </w:p>
                          <w:p w14:paraId="3D269A4F" w14:textId="77777777" w:rsidR="00227007" w:rsidRDefault="00227007" w:rsidP="00227007">
                            <w:r>
                              <w:rPr>
                                <w:b/>
                              </w:rPr>
                              <w:t xml:space="preserve">                               </w:t>
                            </w:r>
                            <w:r w:rsidRPr="00354B13">
                              <w:rPr>
                                <w:b/>
                              </w:rPr>
                              <w:t>Sign:</w:t>
                            </w:r>
                            <w:r>
                              <w:t xml:space="preserve">                       </w:t>
                            </w:r>
                          </w:p>
                          <w:p w14:paraId="0CFAA46A" w14:textId="77777777" w:rsidR="00227007" w:rsidRDefault="00227007" w:rsidP="00227007">
                            <w:pPr>
                              <w:jc w:val="center"/>
                            </w:pPr>
                          </w:p>
                          <w:p w14:paraId="06823693" w14:textId="77777777" w:rsidR="00227007" w:rsidRPr="003D3131" w:rsidRDefault="00227007" w:rsidP="00227007">
                            <w:r>
                              <w:rPr>
                                <w:b/>
                              </w:rPr>
                              <w:t xml:space="preserve">                               </w:t>
                            </w:r>
                            <w:r w:rsidRPr="00354B13">
                              <w:rPr>
                                <w:b/>
                              </w:rPr>
                              <w:t>Print:</w:t>
                            </w:r>
                            <w:r>
                              <w:t xml:space="preserve"> </w:t>
                            </w:r>
                          </w:p>
                          <w:p w14:paraId="4C74647E" w14:textId="77777777" w:rsidR="00227007" w:rsidRDefault="00227007" w:rsidP="00227007"/>
                          <w:p w14:paraId="28400D5E" w14:textId="77777777" w:rsidR="00227007" w:rsidRDefault="00227007" w:rsidP="00227007">
                            <w:pPr>
                              <w:jc w:val="center"/>
                              <w:rPr>
                                <w:b/>
                              </w:rPr>
                            </w:pPr>
                            <w:r w:rsidRPr="00D928EC">
                              <w:rPr>
                                <w:b/>
                              </w:rPr>
                              <w:t>P</w:t>
                            </w:r>
                            <w:r>
                              <w:rPr>
                                <w:b/>
                              </w:rPr>
                              <w:t>F</w:t>
                            </w:r>
                            <w:r w:rsidRPr="00D928EC">
                              <w:rPr>
                                <w:b/>
                              </w:rPr>
                              <w:t>CC/Deputy P</w:t>
                            </w:r>
                            <w:r>
                              <w:rPr>
                                <w:b/>
                              </w:rPr>
                              <w:t>F</w:t>
                            </w:r>
                            <w:r w:rsidRPr="00D928EC">
                              <w:rPr>
                                <w:b/>
                              </w:rPr>
                              <w:t>CC</w:t>
                            </w:r>
                          </w:p>
                          <w:p w14:paraId="3C4D8F96" w14:textId="77777777" w:rsidR="00227007" w:rsidRDefault="00227007" w:rsidP="00227007">
                            <w:pPr>
                              <w:rPr>
                                <w:b/>
                              </w:rPr>
                            </w:pPr>
                          </w:p>
                          <w:p w14:paraId="068A4F6D" w14:textId="77777777" w:rsidR="00227007" w:rsidRPr="002573E9" w:rsidRDefault="00227007" w:rsidP="00227007">
                            <w:r>
                              <w:rPr>
                                <w:b/>
                              </w:rPr>
                              <w:t xml:space="preserve">                             Date signed: </w:t>
                            </w:r>
                          </w:p>
                          <w:p w14:paraId="0315CB96" w14:textId="77777777" w:rsidR="00227007" w:rsidRDefault="00227007" w:rsidP="00227007">
                            <w:pPr>
                              <w:jc w:val="center"/>
                              <w:rPr>
                                <w:b/>
                              </w:rPr>
                            </w:pPr>
                          </w:p>
                          <w:p w14:paraId="762FFBCD" w14:textId="77777777" w:rsidR="00227007" w:rsidRDefault="00227007" w:rsidP="00227007">
                            <w:pPr>
                              <w:jc w:val="center"/>
                              <w:rPr>
                                <w:b/>
                              </w:rPr>
                            </w:pPr>
                          </w:p>
                          <w:p w14:paraId="29DBDE2A" w14:textId="77777777" w:rsidR="00227007" w:rsidRDefault="00227007" w:rsidP="00227007">
                            <w:r w:rsidRPr="003D3131">
                              <w:t xml:space="preserve">I </w:t>
                            </w:r>
                            <w:r>
                              <w:t xml:space="preserve">do not </w:t>
                            </w:r>
                            <w:r w:rsidRPr="003D3131">
                              <w:t>agree the recommendations to this report</w:t>
                            </w:r>
                            <w:r>
                              <w:t xml:space="preserve"> because:</w:t>
                            </w:r>
                          </w:p>
                          <w:p w14:paraId="72E6B105" w14:textId="77777777" w:rsidR="00227007" w:rsidRDefault="00227007" w:rsidP="00227007">
                            <w:pPr>
                              <w:jc w:val="center"/>
                            </w:pPr>
                          </w:p>
                          <w:p w14:paraId="1721FCC3" w14:textId="77777777" w:rsidR="00227007" w:rsidRDefault="00227007" w:rsidP="00227007">
                            <w:pPr>
                              <w:jc w:val="center"/>
                            </w:pPr>
                            <w:r>
                              <w:t>………………………………………........................................................................</w:t>
                            </w:r>
                          </w:p>
                          <w:p w14:paraId="0DEA86B5" w14:textId="77777777" w:rsidR="00227007" w:rsidRDefault="00227007" w:rsidP="00227007">
                            <w:pPr>
                              <w:jc w:val="center"/>
                            </w:pPr>
                          </w:p>
                          <w:p w14:paraId="793E7444" w14:textId="77777777" w:rsidR="00227007" w:rsidRDefault="00227007" w:rsidP="00227007">
                            <w:pPr>
                              <w:jc w:val="center"/>
                            </w:pPr>
                            <w:r>
                              <w:t>..............................................................................................................................</w:t>
                            </w:r>
                          </w:p>
                          <w:p w14:paraId="6BFF3C7A" w14:textId="77777777" w:rsidR="00227007" w:rsidRDefault="00227007" w:rsidP="00227007">
                            <w:pPr>
                              <w:jc w:val="center"/>
                            </w:pPr>
                          </w:p>
                          <w:p w14:paraId="39C00430" w14:textId="77777777" w:rsidR="00227007" w:rsidRDefault="00227007" w:rsidP="00227007">
                            <w:pPr>
                              <w:jc w:val="center"/>
                            </w:pPr>
                            <w:r>
                              <w:t>..............................................................................................................................</w:t>
                            </w:r>
                          </w:p>
                          <w:p w14:paraId="166D869F" w14:textId="77777777" w:rsidR="00227007" w:rsidRDefault="00227007" w:rsidP="00227007"/>
                          <w:p w14:paraId="02D24BCC" w14:textId="77777777" w:rsidR="00227007" w:rsidRDefault="00227007" w:rsidP="00227007">
                            <w:r>
                              <w:rPr>
                                <w:b/>
                              </w:rPr>
                              <w:t xml:space="preserve">                                </w:t>
                            </w:r>
                            <w:r w:rsidRPr="00354B13">
                              <w:rPr>
                                <w:b/>
                              </w:rPr>
                              <w:t>Sign:</w:t>
                            </w:r>
                            <w:r>
                              <w:t xml:space="preserve"> </w:t>
                            </w:r>
                          </w:p>
                          <w:p w14:paraId="58B26FE7" w14:textId="77777777" w:rsidR="00227007" w:rsidRDefault="00227007" w:rsidP="00227007"/>
                          <w:p w14:paraId="507BE3DC" w14:textId="77777777" w:rsidR="00227007" w:rsidRDefault="00227007" w:rsidP="00227007">
                            <w:r>
                              <w:rPr>
                                <w:b/>
                              </w:rPr>
                              <w:t xml:space="preserve">                                </w:t>
                            </w:r>
                            <w:r w:rsidRPr="00354B13">
                              <w:rPr>
                                <w:b/>
                              </w:rPr>
                              <w:t>Print:</w:t>
                            </w:r>
                            <w:r>
                              <w:t xml:space="preserve"> </w:t>
                            </w:r>
                          </w:p>
                          <w:p w14:paraId="3BE151D4" w14:textId="77777777" w:rsidR="00227007" w:rsidRDefault="00227007" w:rsidP="00227007">
                            <w:pPr>
                              <w:jc w:val="center"/>
                            </w:pPr>
                          </w:p>
                          <w:p w14:paraId="4E0D02DD" w14:textId="77777777" w:rsidR="00227007" w:rsidRDefault="00227007" w:rsidP="00227007">
                            <w:pPr>
                              <w:jc w:val="center"/>
                              <w:rPr>
                                <w:b/>
                              </w:rPr>
                            </w:pPr>
                            <w:r w:rsidRPr="00D928EC">
                              <w:rPr>
                                <w:b/>
                              </w:rPr>
                              <w:t>P</w:t>
                            </w:r>
                            <w:r>
                              <w:rPr>
                                <w:b/>
                              </w:rPr>
                              <w:t>F</w:t>
                            </w:r>
                            <w:r w:rsidRPr="00D928EC">
                              <w:rPr>
                                <w:b/>
                              </w:rPr>
                              <w:t>CC/Deputy P</w:t>
                            </w:r>
                            <w:r>
                              <w:rPr>
                                <w:b/>
                              </w:rPr>
                              <w:t>F</w:t>
                            </w:r>
                            <w:r w:rsidRPr="00D928EC">
                              <w:rPr>
                                <w:b/>
                              </w:rPr>
                              <w:t>CC</w:t>
                            </w:r>
                          </w:p>
                          <w:p w14:paraId="6433B1BF" w14:textId="77777777" w:rsidR="00227007" w:rsidRDefault="00227007" w:rsidP="00227007">
                            <w:pPr>
                              <w:jc w:val="center"/>
                              <w:rPr>
                                <w:b/>
                              </w:rPr>
                            </w:pPr>
                          </w:p>
                          <w:p w14:paraId="2E36E7F2" w14:textId="77777777" w:rsidR="00227007" w:rsidRDefault="00227007" w:rsidP="00227007">
                            <w:pPr>
                              <w:rPr>
                                <w:b/>
                              </w:rPr>
                            </w:pPr>
                            <w:r>
                              <w:rPr>
                                <w:b/>
                              </w:rPr>
                              <w:t xml:space="preserve">                             Date signed: </w:t>
                            </w:r>
                          </w:p>
                          <w:p w14:paraId="0B6CF68D" w14:textId="77777777" w:rsidR="00227007" w:rsidRDefault="00227007" w:rsidP="00227007">
                            <w:pPr>
                              <w:rPr>
                                <w:b/>
                              </w:rPr>
                            </w:pPr>
                          </w:p>
                          <w:p w14:paraId="6E3B2535" w14:textId="77777777" w:rsidR="00227007" w:rsidRDefault="00227007" w:rsidP="00227007">
                            <w:pPr>
                              <w:rPr>
                                <w:b/>
                              </w:rPr>
                            </w:pPr>
                            <w:r>
                              <w:rPr>
                                <w:b/>
                              </w:rPr>
                              <w:tab/>
                            </w:r>
                          </w:p>
                          <w:p w14:paraId="6E0F65FA" w14:textId="77777777" w:rsidR="00227007" w:rsidRPr="00D928EC" w:rsidRDefault="00227007" w:rsidP="0022700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76C6B" id="Text Box 17" o:spid="_x0000_s1033" type="#_x0000_t202" style="position:absolute;margin-left:72.75pt;margin-top:203.2pt;width:467.5pt;height:424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iFHQIAADM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tri6nszIJck3u5pP53lqSyaKp+8OffigoGXxUHKkriZ4cbj3IaYjiqcnMZoHo6uNNiYZ&#10;uNuuDbKDIAVs0koVvHhmLOtKvphNZgMDf4XI0/oTRKsDSdnotuRUAq1BXJG397ZKQgtCm+FMKRt7&#10;IjJyN7AY+m3PdFXy6/g38rqF6kjMIgzKpUmjQwP4i7OOVFty/3MvUHFmPlrqzmI8nUaZJ2M6u56Q&#10;gZee7aVHWElQJQ+cDcd1GEZj71DvGoo06MHCLXW01onr56xO6ZMyUwtOUxSlf2mnV8+zvnoEAAD/&#10;/wMAUEsDBBQABgAIAAAAIQDxFvrR4QAAAA0BAAAPAAAAZHJzL2Rvd25yZXYueG1sTI/BTsMwEETv&#10;SPyDtUhcELUpTgghToWQQPQGBcHVjd0kIl4H203D37M9wW1ndzT7plrNbmCTDbH3qOBqIYBZbLzp&#10;sVXw/vZ4WQCLSaPRg0er4MdGWNWnJ5UujT/gq502qWUUgrHUCrqUxpLz2HTW6bjwo0W67XxwOpEM&#10;LTdBHyjcDXwpRM6d7pE+dHq0D51tvjZ7p6CQz9NnXF+/fDT5brhNFzfT03dQ6vxsvr8Dluyc/sxw&#10;xCd0qIlp6/doIhtIyywjqwIpcgns6BCFoNWWpmUmJfC64v9b1L8AAAD//wMAUEsBAi0AFAAGAAgA&#10;AAAhALaDOJL+AAAA4QEAABMAAAAAAAAAAAAAAAAAAAAAAFtDb250ZW50X1R5cGVzXS54bWxQSwEC&#10;LQAUAAYACAAAACEAOP0h/9YAAACUAQAACwAAAAAAAAAAAAAAAAAvAQAAX3JlbHMvLnJlbHNQSwEC&#10;LQAUAAYACAAAACEAt8bIhR0CAAAzBAAADgAAAAAAAAAAAAAAAAAuAgAAZHJzL2Uyb0RvYy54bWxQ&#10;SwECLQAUAAYACAAAACEA8Rb60eEAAAANAQAADwAAAAAAAAAAAAAAAAB3BAAAZHJzL2Rvd25yZXYu&#10;eG1sUEsFBgAAAAAEAAQA8wAAAIUFAAAAAA==&#10;">
                <v:textbox>
                  <w:txbxContent>
                    <w:p w14:paraId="0DEE6A28" w14:textId="77777777" w:rsidR="00227007" w:rsidRDefault="00227007" w:rsidP="00227007">
                      <w:pPr>
                        <w:rPr>
                          <w:b/>
                          <w:sz w:val="28"/>
                          <w:szCs w:val="28"/>
                        </w:rPr>
                      </w:pPr>
                    </w:p>
                    <w:p w14:paraId="0E6B312A" w14:textId="77777777" w:rsidR="00227007" w:rsidRPr="005134AA" w:rsidRDefault="00227007" w:rsidP="00227007">
                      <w:pPr>
                        <w:rPr>
                          <w:b/>
                          <w:sz w:val="28"/>
                          <w:szCs w:val="28"/>
                          <w:u w:val="single"/>
                        </w:rPr>
                      </w:pPr>
                      <w:r>
                        <w:rPr>
                          <w:b/>
                          <w:sz w:val="28"/>
                          <w:szCs w:val="28"/>
                          <w:u w:val="single"/>
                        </w:rPr>
                        <w:t>Decision and Final Sign Off</w:t>
                      </w:r>
                    </w:p>
                    <w:p w14:paraId="4149C750" w14:textId="77777777" w:rsidR="00227007" w:rsidRDefault="00227007" w:rsidP="00227007"/>
                    <w:p w14:paraId="46702499" w14:textId="77777777" w:rsidR="00227007" w:rsidRDefault="00227007" w:rsidP="00227007">
                      <w:r w:rsidRPr="003D3131">
                        <w:t>I agree the recommendations to this report</w:t>
                      </w:r>
                      <w:r>
                        <w:t>:</w:t>
                      </w:r>
                    </w:p>
                    <w:p w14:paraId="5738E7EF" w14:textId="77777777" w:rsidR="00227007" w:rsidRPr="00354B13" w:rsidRDefault="00227007" w:rsidP="00227007">
                      <w:pPr>
                        <w:rPr>
                          <w:b/>
                        </w:rPr>
                      </w:pPr>
                    </w:p>
                    <w:p w14:paraId="3D269A4F" w14:textId="77777777" w:rsidR="00227007" w:rsidRDefault="00227007" w:rsidP="00227007">
                      <w:r>
                        <w:rPr>
                          <w:b/>
                        </w:rPr>
                        <w:t xml:space="preserve">                               </w:t>
                      </w:r>
                      <w:r w:rsidRPr="00354B13">
                        <w:rPr>
                          <w:b/>
                        </w:rPr>
                        <w:t>Sign:</w:t>
                      </w:r>
                      <w:r>
                        <w:t xml:space="preserve">                       </w:t>
                      </w:r>
                    </w:p>
                    <w:p w14:paraId="0CFAA46A" w14:textId="77777777" w:rsidR="00227007" w:rsidRDefault="00227007" w:rsidP="00227007">
                      <w:pPr>
                        <w:jc w:val="center"/>
                      </w:pPr>
                    </w:p>
                    <w:p w14:paraId="06823693" w14:textId="77777777" w:rsidR="00227007" w:rsidRPr="003D3131" w:rsidRDefault="00227007" w:rsidP="00227007">
                      <w:r>
                        <w:rPr>
                          <w:b/>
                        </w:rPr>
                        <w:t xml:space="preserve">                               </w:t>
                      </w:r>
                      <w:r w:rsidRPr="00354B13">
                        <w:rPr>
                          <w:b/>
                        </w:rPr>
                        <w:t>Print:</w:t>
                      </w:r>
                      <w:r>
                        <w:t xml:space="preserve"> </w:t>
                      </w:r>
                    </w:p>
                    <w:p w14:paraId="4C74647E" w14:textId="77777777" w:rsidR="00227007" w:rsidRDefault="00227007" w:rsidP="00227007"/>
                    <w:p w14:paraId="28400D5E" w14:textId="77777777" w:rsidR="00227007" w:rsidRDefault="00227007" w:rsidP="00227007">
                      <w:pPr>
                        <w:jc w:val="center"/>
                        <w:rPr>
                          <w:b/>
                        </w:rPr>
                      </w:pPr>
                      <w:r w:rsidRPr="00D928EC">
                        <w:rPr>
                          <w:b/>
                        </w:rPr>
                        <w:t>P</w:t>
                      </w:r>
                      <w:r>
                        <w:rPr>
                          <w:b/>
                        </w:rPr>
                        <w:t>F</w:t>
                      </w:r>
                      <w:r w:rsidRPr="00D928EC">
                        <w:rPr>
                          <w:b/>
                        </w:rPr>
                        <w:t>CC/Deputy P</w:t>
                      </w:r>
                      <w:r>
                        <w:rPr>
                          <w:b/>
                        </w:rPr>
                        <w:t>F</w:t>
                      </w:r>
                      <w:r w:rsidRPr="00D928EC">
                        <w:rPr>
                          <w:b/>
                        </w:rPr>
                        <w:t>CC</w:t>
                      </w:r>
                    </w:p>
                    <w:p w14:paraId="3C4D8F96" w14:textId="77777777" w:rsidR="00227007" w:rsidRDefault="00227007" w:rsidP="00227007">
                      <w:pPr>
                        <w:rPr>
                          <w:b/>
                        </w:rPr>
                      </w:pPr>
                    </w:p>
                    <w:p w14:paraId="068A4F6D" w14:textId="77777777" w:rsidR="00227007" w:rsidRPr="002573E9" w:rsidRDefault="00227007" w:rsidP="00227007">
                      <w:r>
                        <w:rPr>
                          <w:b/>
                        </w:rPr>
                        <w:t xml:space="preserve">                             Date signed: </w:t>
                      </w:r>
                    </w:p>
                    <w:p w14:paraId="0315CB96" w14:textId="77777777" w:rsidR="00227007" w:rsidRDefault="00227007" w:rsidP="00227007">
                      <w:pPr>
                        <w:jc w:val="center"/>
                        <w:rPr>
                          <w:b/>
                        </w:rPr>
                      </w:pPr>
                    </w:p>
                    <w:p w14:paraId="762FFBCD" w14:textId="77777777" w:rsidR="00227007" w:rsidRDefault="00227007" w:rsidP="00227007">
                      <w:pPr>
                        <w:jc w:val="center"/>
                        <w:rPr>
                          <w:b/>
                        </w:rPr>
                      </w:pPr>
                    </w:p>
                    <w:p w14:paraId="29DBDE2A" w14:textId="77777777" w:rsidR="00227007" w:rsidRDefault="00227007" w:rsidP="00227007">
                      <w:r w:rsidRPr="003D3131">
                        <w:t xml:space="preserve">I </w:t>
                      </w:r>
                      <w:r>
                        <w:t xml:space="preserve">do not </w:t>
                      </w:r>
                      <w:r w:rsidRPr="003D3131">
                        <w:t>agree the recommendations to this report</w:t>
                      </w:r>
                      <w:r>
                        <w:t xml:space="preserve"> because:</w:t>
                      </w:r>
                    </w:p>
                    <w:p w14:paraId="72E6B105" w14:textId="77777777" w:rsidR="00227007" w:rsidRDefault="00227007" w:rsidP="00227007">
                      <w:pPr>
                        <w:jc w:val="center"/>
                      </w:pPr>
                    </w:p>
                    <w:p w14:paraId="1721FCC3" w14:textId="77777777" w:rsidR="00227007" w:rsidRDefault="00227007" w:rsidP="00227007">
                      <w:pPr>
                        <w:jc w:val="center"/>
                      </w:pPr>
                      <w:r>
                        <w:t>………………………………………........................................................................</w:t>
                      </w:r>
                    </w:p>
                    <w:p w14:paraId="0DEA86B5" w14:textId="77777777" w:rsidR="00227007" w:rsidRDefault="00227007" w:rsidP="00227007">
                      <w:pPr>
                        <w:jc w:val="center"/>
                      </w:pPr>
                    </w:p>
                    <w:p w14:paraId="793E7444" w14:textId="77777777" w:rsidR="00227007" w:rsidRDefault="00227007" w:rsidP="00227007">
                      <w:pPr>
                        <w:jc w:val="center"/>
                      </w:pPr>
                      <w:r>
                        <w:t>..............................................................................................................................</w:t>
                      </w:r>
                    </w:p>
                    <w:p w14:paraId="6BFF3C7A" w14:textId="77777777" w:rsidR="00227007" w:rsidRDefault="00227007" w:rsidP="00227007">
                      <w:pPr>
                        <w:jc w:val="center"/>
                      </w:pPr>
                    </w:p>
                    <w:p w14:paraId="39C00430" w14:textId="77777777" w:rsidR="00227007" w:rsidRDefault="00227007" w:rsidP="00227007">
                      <w:pPr>
                        <w:jc w:val="center"/>
                      </w:pPr>
                      <w:r>
                        <w:t>..............................................................................................................................</w:t>
                      </w:r>
                    </w:p>
                    <w:p w14:paraId="166D869F" w14:textId="77777777" w:rsidR="00227007" w:rsidRDefault="00227007" w:rsidP="00227007"/>
                    <w:p w14:paraId="02D24BCC" w14:textId="77777777" w:rsidR="00227007" w:rsidRDefault="00227007" w:rsidP="00227007">
                      <w:r>
                        <w:rPr>
                          <w:b/>
                        </w:rPr>
                        <w:t xml:space="preserve">                                </w:t>
                      </w:r>
                      <w:r w:rsidRPr="00354B13">
                        <w:rPr>
                          <w:b/>
                        </w:rPr>
                        <w:t>Sign:</w:t>
                      </w:r>
                      <w:r>
                        <w:t xml:space="preserve"> </w:t>
                      </w:r>
                    </w:p>
                    <w:p w14:paraId="58B26FE7" w14:textId="77777777" w:rsidR="00227007" w:rsidRDefault="00227007" w:rsidP="00227007"/>
                    <w:p w14:paraId="507BE3DC" w14:textId="77777777" w:rsidR="00227007" w:rsidRDefault="00227007" w:rsidP="00227007">
                      <w:r>
                        <w:rPr>
                          <w:b/>
                        </w:rPr>
                        <w:t xml:space="preserve">                                </w:t>
                      </w:r>
                      <w:r w:rsidRPr="00354B13">
                        <w:rPr>
                          <w:b/>
                        </w:rPr>
                        <w:t>Print:</w:t>
                      </w:r>
                      <w:r>
                        <w:t xml:space="preserve"> </w:t>
                      </w:r>
                    </w:p>
                    <w:p w14:paraId="3BE151D4" w14:textId="77777777" w:rsidR="00227007" w:rsidRDefault="00227007" w:rsidP="00227007">
                      <w:pPr>
                        <w:jc w:val="center"/>
                      </w:pPr>
                    </w:p>
                    <w:p w14:paraId="4E0D02DD" w14:textId="77777777" w:rsidR="00227007" w:rsidRDefault="00227007" w:rsidP="00227007">
                      <w:pPr>
                        <w:jc w:val="center"/>
                        <w:rPr>
                          <w:b/>
                        </w:rPr>
                      </w:pPr>
                      <w:r w:rsidRPr="00D928EC">
                        <w:rPr>
                          <w:b/>
                        </w:rPr>
                        <w:t>P</w:t>
                      </w:r>
                      <w:r>
                        <w:rPr>
                          <w:b/>
                        </w:rPr>
                        <w:t>F</w:t>
                      </w:r>
                      <w:r w:rsidRPr="00D928EC">
                        <w:rPr>
                          <w:b/>
                        </w:rPr>
                        <w:t>CC/Deputy P</w:t>
                      </w:r>
                      <w:r>
                        <w:rPr>
                          <w:b/>
                        </w:rPr>
                        <w:t>F</w:t>
                      </w:r>
                      <w:r w:rsidRPr="00D928EC">
                        <w:rPr>
                          <w:b/>
                        </w:rPr>
                        <w:t>CC</w:t>
                      </w:r>
                    </w:p>
                    <w:p w14:paraId="6433B1BF" w14:textId="77777777" w:rsidR="00227007" w:rsidRDefault="00227007" w:rsidP="00227007">
                      <w:pPr>
                        <w:jc w:val="center"/>
                        <w:rPr>
                          <w:b/>
                        </w:rPr>
                      </w:pPr>
                    </w:p>
                    <w:p w14:paraId="2E36E7F2" w14:textId="77777777" w:rsidR="00227007" w:rsidRDefault="00227007" w:rsidP="00227007">
                      <w:pPr>
                        <w:rPr>
                          <w:b/>
                        </w:rPr>
                      </w:pPr>
                      <w:r>
                        <w:rPr>
                          <w:b/>
                        </w:rPr>
                        <w:t xml:space="preserve">                             Date signed: </w:t>
                      </w:r>
                    </w:p>
                    <w:p w14:paraId="0B6CF68D" w14:textId="77777777" w:rsidR="00227007" w:rsidRDefault="00227007" w:rsidP="00227007">
                      <w:pPr>
                        <w:rPr>
                          <w:b/>
                        </w:rPr>
                      </w:pPr>
                    </w:p>
                    <w:p w14:paraId="6E3B2535" w14:textId="77777777" w:rsidR="00227007" w:rsidRDefault="00227007" w:rsidP="00227007">
                      <w:pPr>
                        <w:rPr>
                          <w:b/>
                        </w:rPr>
                      </w:pPr>
                      <w:r>
                        <w:rPr>
                          <w:b/>
                        </w:rPr>
                        <w:tab/>
                      </w:r>
                    </w:p>
                    <w:p w14:paraId="6E0F65FA" w14:textId="77777777" w:rsidR="00227007" w:rsidRPr="00D928EC" w:rsidRDefault="00227007" w:rsidP="00227007">
                      <w:pPr>
                        <w:rPr>
                          <w:b/>
                        </w:rPr>
                      </w:pPr>
                    </w:p>
                  </w:txbxContent>
                </v:textbox>
                <w10:wrap anchorx="page"/>
              </v:shape>
            </w:pict>
          </mc:Fallback>
        </mc:AlternateContent>
      </w:r>
      <w:r w:rsidRPr="00485F42">
        <w:rPr>
          <w:noProof/>
        </w:rPr>
        <mc:AlternateContent>
          <mc:Choice Requires="wps">
            <w:drawing>
              <wp:anchor distT="0" distB="0" distL="114300" distR="114300" simplePos="0" relativeHeight="251658247" behindDoc="0" locked="0" layoutInCell="1" allowOverlap="1" wp14:anchorId="5CFC3A64" wp14:editId="5358E8EA">
                <wp:simplePos x="0" y="0"/>
                <wp:positionH relativeFrom="column">
                  <wp:posOffset>0</wp:posOffset>
                </wp:positionH>
                <wp:positionV relativeFrom="paragraph">
                  <wp:posOffset>-635</wp:posOffset>
                </wp:positionV>
                <wp:extent cx="5962650" cy="2472266"/>
                <wp:effectExtent l="0" t="0" r="1905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72266"/>
                        </a:xfrm>
                        <a:prstGeom prst="rect">
                          <a:avLst/>
                        </a:prstGeom>
                        <a:solidFill>
                          <a:srgbClr val="FFFFFF"/>
                        </a:solidFill>
                        <a:ln w="9525">
                          <a:solidFill>
                            <a:srgbClr val="000000"/>
                          </a:solidFill>
                          <a:miter lim="800000"/>
                          <a:headEnd/>
                          <a:tailEnd/>
                        </a:ln>
                      </wps:spPr>
                      <wps:txbx>
                        <w:txbxContent>
                          <w:p w14:paraId="69AB4AC0" w14:textId="77777777" w:rsidR="00227007" w:rsidRDefault="00227007" w:rsidP="00227007">
                            <w:pPr>
                              <w:rPr>
                                <w:b/>
                                <w:sz w:val="28"/>
                                <w:szCs w:val="28"/>
                              </w:rPr>
                            </w:pPr>
                            <w:r>
                              <w:rPr>
                                <w:b/>
                                <w:sz w:val="28"/>
                                <w:szCs w:val="28"/>
                                <w:u w:val="single"/>
                              </w:rPr>
                              <w:t>Chief Finance Officer / Chief Executive Sign Off – for Redactions only</w:t>
                            </w:r>
                          </w:p>
                          <w:p w14:paraId="6B5F89AE" w14:textId="77777777" w:rsidR="00227007" w:rsidRDefault="00227007" w:rsidP="00227007">
                            <w:pPr>
                              <w:spacing w:before="100" w:beforeAutospacing="1"/>
                            </w:pPr>
                            <w:r>
                              <w:t>If redaction is required, the Treasurer or Chief Executive is to sign off that redaction has been completed.</w:t>
                            </w:r>
                          </w:p>
                          <w:p w14:paraId="4B31C18F" w14:textId="77777777" w:rsidR="00227007" w:rsidRDefault="00227007" w:rsidP="00227007">
                            <w:pPr>
                              <w:spacing w:before="100" w:beforeAutospacing="1"/>
                            </w:pPr>
                          </w:p>
                          <w:p w14:paraId="4EDB73C6" w14:textId="77777777" w:rsidR="00227007" w:rsidRDefault="00227007" w:rsidP="00227007">
                            <w:pPr>
                              <w:jc w:val="center"/>
                            </w:pPr>
                            <w:r w:rsidRPr="00354B13">
                              <w:rPr>
                                <w:b/>
                              </w:rPr>
                              <w:t>Sign:</w:t>
                            </w:r>
                            <w:r>
                              <w:t xml:space="preserve"> ………………………………………............</w:t>
                            </w:r>
                          </w:p>
                          <w:p w14:paraId="53F55130" w14:textId="77777777" w:rsidR="00227007" w:rsidRDefault="00227007" w:rsidP="00227007">
                            <w:pPr>
                              <w:jc w:val="center"/>
                            </w:pPr>
                          </w:p>
                          <w:p w14:paraId="05388B9D" w14:textId="77777777" w:rsidR="00227007" w:rsidRDefault="00227007" w:rsidP="00227007">
                            <w:pPr>
                              <w:jc w:val="center"/>
                            </w:pPr>
                            <w:r w:rsidRPr="00354B13">
                              <w:rPr>
                                <w:b/>
                              </w:rPr>
                              <w:t>Print:</w:t>
                            </w:r>
                            <w:r>
                              <w:t xml:space="preserve"> ……………………………………………….</w:t>
                            </w:r>
                          </w:p>
                          <w:p w14:paraId="6550AC19" w14:textId="77777777" w:rsidR="00227007" w:rsidRDefault="00227007" w:rsidP="00227007">
                            <w:pPr>
                              <w:jc w:val="center"/>
                            </w:pPr>
                          </w:p>
                          <w:p w14:paraId="62E71F69" w14:textId="77777777" w:rsidR="00227007" w:rsidRDefault="00227007" w:rsidP="00227007">
                            <w:pPr>
                              <w:jc w:val="center"/>
                              <w:rPr>
                                <w:b/>
                              </w:rPr>
                            </w:pPr>
                            <w:r>
                              <w:rPr>
                                <w:b/>
                              </w:rPr>
                              <w:t>Chief Executive / Chief Finance Officer</w:t>
                            </w:r>
                          </w:p>
                          <w:p w14:paraId="57ACE14D" w14:textId="77777777" w:rsidR="00227007" w:rsidRDefault="00227007" w:rsidP="00227007">
                            <w:pPr>
                              <w:jc w:val="center"/>
                              <w:rPr>
                                <w:b/>
                              </w:rPr>
                            </w:pPr>
                          </w:p>
                          <w:p w14:paraId="1E4C1EDE" w14:textId="77777777" w:rsidR="00227007" w:rsidRPr="00D928EC" w:rsidRDefault="00227007" w:rsidP="00227007">
                            <w:pPr>
                              <w:rPr>
                                <w:b/>
                              </w:rPr>
                            </w:pPr>
                            <w:r>
                              <w:rPr>
                                <w:b/>
                              </w:rPr>
                              <w:t xml:space="preserve">                             Date signed: </w:t>
                            </w:r>
                            <w:r>
                              <w:t>......................................................</w:t>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C3A64" id="Text Box 16" o:spid="_x0000_s1034" type="#_x0000_t202" style="position:absolute;margin-left:0;margin-top:-.05pt;width:469.5pt;height:194.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55GgIAADMEAAAOAAAAZHJzL2Uyb0RvYy54bWysU9tu2zAMfR+wfxD0vjgxkrQx4hRdugwD&#10;ugvQ7QMUWY6FyaJGKbG7rx8lu2l2exmmB0EUpUPy8HB907eGnRR6Dbbks8mUM2UlVNoeSv7l8+7V&#10;NWc+CFsJA1aV/FF5frN5+WLduULl0ICpFDICsb7oXMmbEFyRZV42qhV+Ak5ZctaArQhk4iGrUHSE&#10;3posn06XWQdYOQSpvKfbu8HJNwm/rpUMH+vaq8BMySm3kHZM+z7u2WYtigMK12g5piH+IYtWaEtB&#10;z1B3Igh2RP0bVKslgoc6TCS0GdS1lirVQNXMpr9U89AIp1ItRI53Z5r8/4OVH04P7hOy0L+GnhqY&#10;ivDuHuRXzyxsG2EP6hYRukaJigLPImVZ53wxfo1U+8JHkH33HipqsjgGSEB9jW1khepkhE4NeDyT&#10;rvrAJF0uVst8uSCXJF8+v8rz5TLFEMXTd4c+vFXQsngoOVJXE7w43fsQ0xHF05MYzYPR1U4bkww8&#10;7LcG2UmQAnZpjeg/PTOWdSVfLfLFwMBfIaZp/Qmi1YGkbHRb8uvzI1FE3t7YKgktCG2GM6Vs7Ehk&#10;5G5gMfT7numKAGKAyOseqkdiFmFQLk0aHRrA75x1pNqS+29HgYoz885Sd1az+TzKPBnzxVVOBl56&#10;9pceYSVBlTxwNhy3YRiNo0N9aCjSoAcLt9TRWieun7Ma0ydlphaMUxSlf2mnV8+zvvkBAAD//wMA&#10;UEsDBBQABgAIAAAAIQD8ZFtp3QAAAAYBAAAPAAAAZHJzL2Rvd25yZXYueG1sTI/BTsMwEETvSPyD&#10;tUhcUOu0QSUJ2VQICQS3UqpydWM3iYjXwXbT8PcsJziOZjTzplxPthej8aFzhLCYJyAM1U531CDs&#10;3p9mGYgQFWnVOzII3ybAurq8KFWh3ZnezLiNjeASCoVCaGMcCilD3RqrwtwNhtg7Om9VZOkbqb06&#10;c7nt5TJJVtKqjnihVYN5bE39uT1ZhOz2ZfwIr+lmX6+OfR5v7sbnL494fTU93IOIZop/YfjFZ3So&#10;mOngTqSD6BH4SESYLUCwmac56wNCmuVLkFUp/+NXPwAAAP//AwBQSwECLQAUAAYACAAAACEAtoM4&#10;kv4AAADhAQAAEwAAAAAAAAAAAAAAAAAAAAAAW0NvbnRlbnRfVHlwZXNdLnhtbFBLAQItABQABgAI&#10;AAAAIQA4/SH/1gAAAJQBAAALAAAAAAAAAAAAAAAAAC8BAABfcmVscy8ucmVsc1BLAQItABQABgAI&#10;AAAAIQCtrK55GgIAADMEAAAOAAAAAAAAAAAAAAAAAC4CAABkcnMvZTJvRG9jLnhtbFBLAQItABQA&#10;BgAIAAAAIQD8ZFtp3QAAAAYBAAAPAAAAAAAAAAAAAAAAAHQEAABkcnMvZG93bnJldi54bWxQSwUG&#10;AAAAAAQABADzAAAAfgUAAAAA&#10;">
                <v:textbox>
                  <w:txbxContent>
                    <w:p w14:paraId="69AB4AC0" w14:textId="77777777" w:rsidR="00227007" w:rsidRDefault="00227007" w:rsidP="00227007">
                      <w:pPr>
                        <w:rPr>
                          <w:b/>
                          <w:sz w:val="28"/>
                          <w:szCs w:val="28"/>
                        </w:rPr>
                      </w:pPr>
                      <w:r>
                        <w:rPr>
                          <w:b/>
                          <w:sz w:val="28"/>
                          <w:szCs w:val="28"/>
                          <w:u w:val="single"/>
                        </w:rPr>
                        <w:t>Chief Finance Officer / Chief Executive Sign Off – for Redactions only</w:t>
                      </w:r>
                    </w:p>
                    <w:p w14:paraId="6B5F89AE" w14:textId="77777777" w:rsidR="00227007" w:rsidRDefault="00227007" w:rsidP="00227007">
                      <w:pPr>
                        <w:spacing w:before="100" w:beforeAutospacing="1"/>
                      </w:pPr>
                      <w:r>
                        <w:t>If redaction is required, the Treasurer or Chief Executive is to sign off that redaction has been completed.</w:t>
                      </w:r>
                    </w:p>
                    <w:p w14:paraId="4B31C18F" w14:textId="77777777" w:rsidR="00227007" w:rsidRDefault="00227007" w:rsidP="00227007">
                      <w:pPr>
                        <w:spacing w:before="100" w:beforeAutospacing="1"/>
                      </w:pPr>
                    </w:p>
                    <w:p w14:paraId="4EDB73C6" w14:textId="77777777" w:rsidR="00227007" w:rsidRDefault="00227007" w:rsidP="00227007">
                      <w:pPr>
                        <w:jc w:val="center"/>
                      </w:pPr>
                      <w:r w:rsidRPr="00354B13">
                        <w:rPr>
                          <w:b/>
                        </w:rPr>
                        <w:t>Sign:</w:t>
                      </w:r>
                      <w:r>
                        <w:t xml:space="preserve"> ………………………………………............</w:t>
                      </w:r>
                    </w:p>
                    <w:p w14:paraId="53F55130" w14:textId="77777777" w:rsidR="00227007" w:rsidRDefault="00227007" w:rsidP="00227007">
                      <w:pPr>
                        <w:jc w:val="center"/>
                      </w:pPr>
                    </w:p>
                    <w:p w14:paraId="05388B9D" w14:textId="77777777" w:rsidR="00227007" w:rsidRDefault="00227007" w:rsidP="00227007">
                      <w:pPr>
                        <w:jc w:val="center"/>
                      </w:pPr>
                      <w:r w:rsidRPr="00354B13">
                        <w:rPr>
                          <w:b/>
                        </w:rPr>
                        <w:t>Print:</w:t>
                      </w:r>
                      <w:r>
                        <w:t xml:space="preserve"> ……………………………………………….</w:t>
                      </w:r>
                    </w:p>
                    <w:p w14:paraId="6550AC19" w14:textId="77777777" w:rsidR="00227007" w:rsidRDefault="00227007" w:rsidP="00227007">
                      <w:pPr>
                        <w:jc w:val="center"/>
                      </w:pPr>
                    </w:p>
                    <w:p w14:paraId="62E71F69" w14:textId="77777777" w:rsidR="00227007" w:rsidRDefault="00227007" w:rsidP="00227007">
                      <w:pPr>
                        <w:jc w:val="center"/>
                        <w:rPr>
                          <w:b/>
                        </w:rPr>
                      </w:pPr>
                      <w:r>
                        <w:rPr>
                          <w:b/>
                        </w:rPr>
                        <w:t>Chief Executive / Chief Finance Officer</w:t>
                      </w:r>
                    </w:p>
                    <w:p w14:paraId="57ACE14D" w14:textId="77777777" w:rsidR="00227007" w:rsidRDefault="00227007" w:rsidP="00227007">
                      <w:pPr>
                        <w:jc w:val="center"/>
                        <w:rPr>
                          <w:b/>
                        </w:rPr>
                      </w:pPr>
                    </w:p>
                    <w:p w14:paraId="1E4C1EDE" w14:textId="77777777" w:rsidR="00227007" w:rsidRPr="00D928EC" w:rsidRDefault="00227007" w:rsidP="00227007">
                      <w:pPr>
                        <w:rPr>
                          <w:b/>
                        </w:rPr>
                      </w:pPr>
                      <w:r>
                        <w:rPr>
                          <w:b/>
                        </w:rPr>
                        <w:t xml:space="preserve">                             Date signed: </w:t>
                      </w:r>
                      <w:r>
                        <w:t>......................................................</w:t>
                      </w:r>
                      <w:r>
                        <w:rPr>
                          <w:b/>
                        </w:rPr>
                        <w:tab/>
                      </w:r>
                    </w:p>
                  </w:txbxContent>
                </v:textbox>
              </v:shape>
            </w:pict>
          </mc:Fallback>
        </mc:AlternateContent>
      </w:r>
    </w:p>
    <w:sectPr w:rsidR="00001E93" w:rsidRPr="00EB479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8156" w14:textId="77777777" w:rsidR="00615F32" w:rsidRDefault="00615F32" w:rsidP="00561D00">
      <w:r>
        <w:separator/>
      </w:r>
    </w:p>
  </w:endnote>
  <w:endnote w:type="continuationSeparator" w:id="0">
    <w:p w14:paraId="12765237" w14:textId="77777777" w:rsidR="00615F32" w:rsidRDefault="00615F32" w:rsidP="00561D00">
      <w:r>
        <w:continuationSeparator/>
      </w:r>
    </w:p>
  </w:endnote>
  <w:endnote w:type="continuationNotice" w:id="1">
    <w:p w14:paraId="139A3892" w14:textId="77777777" w:rsidR="00615F32" w:rsidRDefault="00615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8967413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B858E56" w14:textId="6B9A9046" w:rsidR="00987F1E" w:rsidRPr="005D5586" w:rsidRDefault="005D5586">
            <w:pPr>
              <w:pStyle w:val="Footer"/>
              <w:jc w:val="center"/>
              <w:rPr>
                <w:sz w:val="20"/>
                <w:szCs w:val="20"/>
              </w:rPr>
            </w:pPr>
            <w:r w:rsidRPr="005D5586">
              <w:rPr>
                <w:sz w:val="20"/>
                <w:szCs w:val="20"/>
              </w:rPr>
              <w:t xml:space="preserve">Page </w:t>
            </w:r>
            <w:r w:rsidRPr="005D5586">
              <w:rPr>
                <w:sz w:val="20"/>
                <w:szCs w:val="20"/>
              </w:rPr>
              <w:fldChar w:fldCharType="begin"/>
            </w:r>
            <w:r w:rsidRPr="005D5586">
              <w:rPr>
                <w:sz w:val="20"/>
                <w:szCs w:val="20"/>
              </w:rPr>
              <w:instrText xml:space="preserve"> PAGE </w:instrText>
            </w:r>
            <w:r w:rsidRPr="005D5586">
              <w:rPr>
                <w:sz w:val="20"/>
                <w:szCs w:val="20"/>
              </w:rPr>
              <w:fldChar w:fldCharType="separate"/>
            </w:r>
            <w:r w:rsidRPr="005D5586">
              <w:rPr>
                <w:noProof/>
                <w:sz w:val="20"/>
                <w:szCs w:val="20"/>
              </w:rPr>
              <w:t>2</w:t>
            </w:r>
            <w:r w:rsidRPr="005D5586">
              <w:rPr>
                <w:sz w:val="20"/>
                <w:szCs w:val="20"/>
              </w:rPr>
              <w:fldChar w:fldCharType="end"/>
            </w:r>
            <w:r w:rsidRPr="005D5586">
              <w:rPr>
                <w:sz w:val="20"/>
                <w:szCs w:val="20"/>
              </w:rPr>
              <w:t xml:space="preserve"> of </w:t>
            </w:r>
            <w:r w:rsidRPr="005D5586">
              <w:rPr>
                <w:sz w:val="20"/>
                <w:szCs w:val="20"/>
              </w:rPr>
              <w:fldChar w:fldCharType="begin"/>
            </w:r>
            <w:r w:rsidRPr="005D5586">
              <w:rPr>
                <w:sz w:val="20"/>
                <w:szCs w:val="20"/>
              </w:rPr>
              <w:instrText xml:space="preserve"> NUMPAGES  </w:instrText>
            </w:r>
            <w:r w:rsidRPr="005D5586">
              <w:rPr>
                <w:sz w:val="20"/>
                <w:szCs w:val="20"/>
              </w:rPr>
              <w:fldChar w:fldCharType="separate"/>
            </w:r>
            <w:r w:rsidRPr="005D5586">
              <w:rPr>
                <w:noProof/>
                <w:sz w:val="20"/>
                <w:szCs w:val="20"/>
              </w:rPr>
              <w:t>2</w:t>
            </w:r>
            <w:r w:rsidRPr="005D5586">
              <w:rPr>
                <w:sz w:val="20"/>
                <w:szCs w:val="20"/>
              </w:rPr>
              <w:fldChar w:fldCharType="end"/>
            </w:r>
          </w:p>
        </w:sdtContent>
      </w:sdt>
    </w:sdtContent>
  </w:sdt>
  <w:p w14:paraId="2B6BA00D" w14:textId="77777777" w:rsidR="00987F1E" w:rsidRDefault="0098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C6A0" w14:textId="77777777" w:rsidR="00615F32" w:rsidRDefault="00615F32" w:rsidP="00561D00">
      <w:r>
        <w:separator/>
      </w:r>
    </w:p>
  </w:footnote>
  <w:footnote w:type="continuationSeparator" w:id="0">
    <w:p w14:paraId="549A54EA" w14:textId="77777777" w:rsidR="00615F32" w:rsidRDefault="00615F32" w:rsidP="00561D00">
      <w:r>
        <w:continuationSeparator/>
      </w:r>
    </w:p>
  </w:footnote>
  <w:footnote w:type="continuationNotice" w:id="1">
    <w:p w14:paraId="245B6BA8" w14:textId="77777777" w:rsidR="00615F32" w:rsidRDefault="00615F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5100"/>
    <w:multiLevelType w:val="hybridMultilevel"/>
    <w:tmpl w:val="5824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D0C13"/>
    <w:multiLevelType w:val="hybridMultilevel"/>
    <w:tmpl w:val="1754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9234D"/>
    <w:multiLevelType w:val="multilevel"/>
    <w:tmpl w:val="8C90110A"/>
    <w:styleLink w:val="Cabinet"/>
    <w:lvl w:ilvl="0">
      <w:start w:val="1"/>
      <w:numFmt w:val="decimal"/>
      <w:lvlText w:val="%1."/>
      <w:lvlJc w:val="left"/>
      <w:pPr>
        <w:ind w:left="720" w:hanging="720"/>
      </w:pPr>
      <w:rPr>
        <w:rFonts w:ascii="Arial" w:hAnsi="Arial" w:hint="default"/>
        <w:b/>
        <w:sz w:val="24"/>
      </w:rPr>
    </w:lvl>
    <w:lvl w:ilvl="1">
      <w:start w:val="1"/>
      <w:numFmt w:val="decimal"/>
      <w:lvlText w:val="%1.%2."/>
      <w:lvlJc w:val="left"/>
      <w:pPr>
        <w:ind w:left="720" w:hanging="720"/>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 w15:restartNumberingAfterBreak="0">
    <w:nsid w:val="28212D65"/>
    <w:multiLevelType w:val="hybridMultilevel"/>
    <w:tmpl w:val="55DC2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87AAB"/>
    <w:multiLevelType w:val="multilevel"/>
    <w:tmpl w:val="BB86A8D8"/>
    <w:lvl w:ilvl="0">
      <w:start w:val="7"/>
      <w:numFmt w:val="decimal"/>
      <w:lvlText w:val="%1."/>
      <w:lvlJc w:val="left"/>
      <w:pPr>
        <w:tabs>
          <w:tab w:val="num" w:pos="360"/>
        </w:tabs>
        <w:ind w:left="360" w:hanging="360"/>
      </w:pPr>
      <w:rPr>
        <w:rFonts w:ascii="Arial" w:hAnsi="Arial" w:cs="Arial" w:hint="default"/>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EC04582"/>
    <w:multiLevelType w:val="hybridMultilevel"/>
    <w:tmpl w:val="2AA6B1C6"/>
    <w:lvl w:ilvl="0" w:tplc="C9FECB0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E8188C"/>
    <w:multiLevelType w:val="hybridMultilevel"/>
    <w:tmpl w:val="D652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D4B7C"/>
    <w:multiLevelType w:val="hybridMultilevel"/>
    <w:tmpl w:val="16D8AF1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36DA7DD0"/>
    <w:multiLevelType w:val="hybridMultilevel"/>
    <w:tmpl w:val="EB6C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006C9"/>
    <w:multiLevelType w:val="hybridMultilevel"/>
    <w:tmpl w:val="1F626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475CAD"/>
    <w:multiLevelType w:val="hybridMultilevel"/>
    <w:tmpl w:val="272669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33A0EFB"/>
    <w:multiLevelType w:val="hybridMultilevel"/>
    <w:tmpl w:val="4BAC9884"/>
    <w:lvl w:ilvl="0" w:tplc="749ABA1A">
      <w:numFmt w:val="bullet"/>
      <w:lvlText w:val="•"/>
      <w:lvlJc w:val="left"/>
      <w:pPr>
        <w:ind w:left="720" w:hanging="360"/>
      </w:pPr>
      <w:rPr>
        <w:rFonts w:ascii="Arial" w:eastAsia="Arial" w:hAnsi="Arial" w:cs="Aria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737A8"/>
    <w:multiLevelType w:val="hybridMultilevel"/>
    <w:tmpl w:val="B4E08A30"/>
    <w:lvl w:ilvl="0" w:tplc="C36481E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F59BF"/>
    <w:multiLevelType w:val="hybridMultilevel"/>
    <w:tmpl w:val="8D5E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31C3B"/>
    <w:multiLevelType w:val="hybridMultilevel"/>
    <w:tmpl w:val="C70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10AF3"/>
    <w:multiLevelType w:val="hybridMultilevel"/>
    <w:tmpl w:val="028062EC"/>
    <w:lvl w:ilvl="0" w:tplc="CA0496A0">
      <w:start w:val="2"/>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C25B4"/>
    <w:multiLevelType w:val="multilevel"/>
    <w:tmpl w:val="8C90110A"/>
    <w:numStyleLink w:val="Cabinet"/>
  </w:abstractNum>
  <w:abstractNum w:abstractNumId="17" w15:restartNumberingAfterBreak="0">
    <w:nsid w:val="7D975DC9"/>
    <w:multiLevelType w:val="hybridMultilevel"/>
    <w:tmpl w:val="C110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514933">
    <w:abstractNumId w:val="4"/>
  </w:num>
  <w:num w:numId="2" w16cid:durableId="700672066">
    <w:abstractNumId w:val="16"/>
  </w:num>
  <w:num w:numId="3" w16cid:durableId="1955288644">
    <w:abstractNumId w:val="2"/>
  </w:num>
  <w:num w:numId="4" w16cid:durableId="1533374613">
    <w:abstractNumId w:val="12"/>
  </w:num>
  <w:num w:numId="5" w16cid:durableId="1937588335">
    <w:abstractNumId w:val="8"/>
  </w:num>
  <w:num w:numId="6" w16cid:durableId="1142230839">
    <w:abstractNumId w:val="0"/>
  </w:num>
  <w:num w:numId="7" w16cid:durableId="25563416">
    <w:abstractNumId w:val="5"/>
  </w:num>
  <w:num w:numId="8" w16cid:durableId="1435439884">
    <w:abstractNumId w:val="10"/>
  </w:num>
  <w:num w:numId="9" w16cid:durableId="1403673267">
    <w:abstractNumId w:val="7"/>
  </w:num>
  <w:num w:numId="10" w16cid:durableId="1538466540">
    <w:abstractNumId w:val="6"/>
  </w:num>
  <w:num w:numId="11" w16cid:durableId="1877808717">
    <w:abstractNumId w:val="17"/>
  </w:num>
  <w:num w:numId="12" w16cid:durableId="220361643">
    <w:abstractNumId w:val="3"/>
  </w:num>
  <w:num w:numId="13" w16cid:durableId="1743022844">
    <w:abstractNumId w:val="9"/>
  </w:num>
  <w:num w:numId="14" w16cid:durableId="887954375">
    <w:abstractNumId w:val="14"/>
  </w:num>
  <w:num w:numId="15" w16cid:durableId="788820718">
    <w:abstractNumId w:val="1"/>
  </w:num>
  <w:num w:numId="16" w16cid:durableId="776678229">
    <w:abstractNumId w:val="13"/>
  </w:num>
  <w:num w:numId="17" w16cid:durableId="1521234905">
    <w:abstractNumId w:val="11"/>
  </w:num>
  <w:num w:numId="18" w16cid:durableId="9342861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07"/>
    <w:rsid w:val="00001E93"/>
    <w:rsid w:val="0000289E"/>
    <w:rsid w:val="00003490"/>
    <w:rsid w:val="00003E26"/>
    <w:rsid w:val="000049B9"/>
    <w:rsid w:val="00013C8A"/>
    <w:rsid w:val="00017300"/>
    <w:rsid w:val="00020725"/>
    <w:rsid w:val="00022517"/>
    <w:rsid w:val="00023421"/>
    <w:rsid w:val="00023691"/>
    <w:rsid w:val="000260BE"/>
    <w:rsid w:val="00031BEF"/>
    <w:rsid w:val="00032448"/>
    <w:rsid w:val="000362CD"/>
    <w:rsid w:val="000419AB"/>
    <w:rsid w:val="0004521F"/>
    <w:rsid w:val="0004641C"/>
    <w:rsid w:val="00050FCC"/>
    <w:rsid w:val="00054FD9"/>
    <w:rsid w:val="0005715F"/>
    <w:rsid w:val="0005781A"/>
    <w:rsid w:val="000668B2"/>
    <w:rsid w:val="00072088"/>
    <w:rsid w:val="00072F8F"/>
    <w:rsid w:val="00077D59"/>
    <w:rsid w:val="00077E91"/>
    <w:rsid w:val="00081F98"/>
    <w:rsid w:val="00083EF3"/>
    <w:rsid w:val="0008717B"/>
    <w:rsid w:val="000934DC"/>
    <w:rsid w:val="00095728"/>
    <w:rsid w:val="000A0B99"/>
    <w:rsid w:val="000A3AFE"/>
    <w:rsid w:val="000A3C2D"/>
    <w:rsid w:val="000A5617"/>
    <w:rsid w:val="000A5711"/>
    <w:rsid w:val="000A58A1"/>
    <w:rsid w:val="000B11C7"/>
    <w:rsid w:val="000B17D1"/>
    <w:rsid w:val="000B2209"/>
    <w:rsid w:val="000B412C"/>
    <w:rsid w:val="000B7593"/>
    <w:rsid w:val="000C20D3"/>
    <w:rsid w:val="000C2577"/>
    <w:rsid w:val="000C2C00"/>
    <w:rsid w:val="000C2C96"/>
    <w:rsid w:val="000D3C23"/>
    <w:rsid w:val="000D52A1"/>
    <w:rsid w:val="000E2C25"/>
    <w:rsid w:val="000E2D08"/>
    <w:rsid w:val="000E395F"/>
    <w:rsid w:val="000E699F"/>
    <w:rsid w:val="000E6C93"/>
    <w:rsid w:val="000F055E"/>
    <w:rsid w:val="000F227C"/>
    <w:rsid w:val="000F2E8E"/>
    <w:rsid w:val="000F4B06"/>
    <w:rsid w:val="00101EC6"/>
    <w:rsid w:val="0010411B"/>
    <w:rsid w:val="00107DB6"/>
    <w:rsid w:val="00117C23"/>
    <w:rsid w:val="00123835"/>
    <w:rsid w:val="00125DF0"/>
    <w:rsid w:val="00131880"/>
    <w:rsid w:val="0013200B"/>
    <w:rsid w:val="00132212"/>
    <w:rsid w:val="00136647"/>
    <w:rsid w:val="00140A41"/>
    <w:rsid w:val="00140C3B"/>
    <w:rsid w:val="00146147"/>
    <w:rsid w:val="001465B1"/>
    <w:rsid w:val="0015245E"/>
    <w:rsid w:val="00154231"/>
    <w:rsid w:val="00154314"/>
    <w:rsid w:val="00154BC1"/>
    <w:rsid w:val="001562E3"/>
    <w:rsid w:val="00160EB0"/>
    <w:rsid w:val="00160EE0"/>
    <w:rsid w:val="00163EBD"/>
    <w:rsid w:val="00172637"/>
    <w:rsid w:val="0017345B"/>
    <w:rsid w:val="00181279"/>
    <w:rsid w:val="00182152"/>
    <w:rsid w:val="00184A8A"/>
    <w:rsid w:val="00184E44"/>
    <w:rsid w:val="0019103A"/>
    <w:rsid w:val="0019348E"/>
    <w:rsid w:val="00194BB1"/>
    <w:rsid w:val="001953F5"/>
    <w:rsid w:val="00195478"/>
    <w:rsid w:val="001A3698"/>
    <w:rsid w:val="001B26C1"/>
    <w:rsid w:val="001B3018"/>
    <w:rsid w:val="001C2088"/>
    <w:rsid w:val="001C39D7"/>
    <w:rsid w:val="001D109A"/>
    <w:rsid w:val="001D1E82"/>
    <w:rsid w:val="001D4845"/>
    <w:rsid w:val="001D4A4C"/>
    <w:rsid w:val="001D5994"/>
    <w:rsid w:val="001D6C27"/>
    <w:rsid w:val="001D703B"/>
    <w:rsid w:val="001E23E1"/>
    <w:rsid w:val="001E3EBF"/>
    <w:rsid w:val="001E545D"/>
    <w:rsid w:val="001F2B88"/>
    <w:rsid w:val="001F3A1D"/>
    <w:rsid w:val="001F3B28"/>
    <w:rsid w:val="001F454F"/>
    <w:rsid w:val="001F575F"/>
    <w:rsid w:val="001F65E6"/>
    <w:rsid w:val="001F7E02"/>
    <w:rsid w:val="00202CD7"/>
    <w:rsid w:val="002071ED"/>
    <w:rsid w:val="002108AB"/>
    <w:rsid w:val="0021099A"/>
    <w:rsid w:val="00212154"/>
    <w:rsid w:val="00212FF6"/>
    <w:rsid w:val="00213676"/>
    <w:rsid w:val="00214208"/>
    <w:rsid w:val="00217C0F"/>
    <w:rsid w:val="00220FA3"/>
    <w:rsid w:val="002242B3"/>
    <w:rsid w:val="00225436"/>
    <w:rsid w:val="00227007"/>
    <w:rsid w:val="00233182"/>
    <w:rsid w:val="00233248"/>
    <w:rsid w:val="00233884"/>
    <w:rsid w:val="00236EB6"/>
    <w:rsid w:val="002440C2"/>
    <w:rsid w:val="00252627"/>
    <w:rsid w:val="00254DDB"/>
    <w:rsid w:val="00261635"/>
    <w:rsid w:val="00263D96"/>
    <w:rsid w:val="00264AF3"/>
    <w:rsid w:val="00266101"/>
    <w:rsid w:val="002668C1"/>
    <w:rsid w:val="002677B7"/>
    <w:rsid w:val="002729AE"/>
    <w:rsid w:val="00275363"/>
    <w:rsid w:val="00275861"/>
    <w:rsid w:val="00276FAB"/>
    <w:rsid w:val="00277753"/>
    <w:rsid w:val="002826D5"/>
    <w:rsid w:val="002835F9"/>
    <w:rsid w:val="00287366"/>
    <w:rsid w:val="002902A7"/>
    <w:rsid w:val="00293928"/>
    <w:rsid w:val="00295811"/>
    <w:rsid w:val="00296689"/>
    <w:rsid w:val="002A156B"/>
    <w:rsid w:val="002A2762"/>
    <w:rsid w:val="002A479B"/>
    <w:rsid w:val="002A4983"/>
    <w:rsid w:val="002A6DFE"/>
    <w:rsid w:val="002B6B1A"/>
    <w:rsid w:val="002C0125"/>
    <w:rsid w:val="002C0942"/>
    <w:rsid w:val="002C24F1"/>
    <w:rsid w:val="002C42C4"/>
    <w:rsid w:val="002C50E9"/>
    <w:rsid w:val="002C6555"/>
    <w:rsid w:val="002D36BD"/>
    <w:rsid w:val="002D4624"/>
    <w:rsid w:val="002D48F0"/>
    <w:rsid w:val="002D639F"/>
    <w:rsid w:val="002D6CEE"/>
    <w:rsid w:val="002E5940"/>
    <w:rsid w:val="002F16AC"/>
    <w:rsid w:val="002F2436"/>
    <w:rsid w:val="002F3D4B"/>
    <w:rsid w:val="002F4584"/>
    <w:rsid w:val="00301523"/>
    <w:rsid w:val="00303A36"/>
    <w:rsid w:val="00310E5A"/>
    <w:rsid w:val="003117B0"/>
    <w:rsid w:val="00312331"/>
    <w:rsid w:val="00312876"/>
    <w:rsid w:val="003130EE"/>
    <w:rsid w:val="00323A95"/>
    <w:rsid w:val="00330122"/>
    <w:rsid w:val="00331FDF"/>
    <w:rsid w:val="003336BF"/>
    <w:rsid w:val="00333E24"/>
    <w:rsid w:val="003409E4"/>
    <w:rsid w:val="00340BC4"/>
    <w:rsid w:val="003410EF"/>
    <w:rsid w:val="00341F27"/>
    <w:rsid w:val="00342CF0"/>
    <w:rsid w:val="003549CF"/>
    <w:rsid w:val="00355BA0"/>
    <w:rsid w:val="003652DA"/>
    <w:rsid w:val="0036568C"/>
    <w:rsid w:val="0036793C"/>
    <w:rsid w:val="003722F8"/>
    <w:rsid w:val="00374170"/>
    <w:rsid w:val="00376FAA"/>
    <w:rsid w:val="00376FCF"/>
    <w:rsid w:val="00380A07"/>
    <w:rsid w:val="00380CBA"/>
    <w:rsid w:val="00382DB7"/>
    <w:rsid w:val="00390290"/>
    <w:rsid w:val="00392D36"/>
    <w:rsid w:val="00396495"/>
    <w:rsid w:val="00397602"/>
    <w:rsid w:val="003A0934"/>
    <w:rsid w:val="003A252E"/>
    <w:rsid w:val="003A3366"/>
    <w:rsid w:val="003A3B8C"/>
    <w:rsid w:val="003A5658"/>
    <w:rsid w:val="003A79B8"/>
    <w:rsid w:val="003B0672"/>
    <w:rsid w:val="003B38D4"/>
    <w:rsid w:val="003B53C6"/>
    <w:rsid w:val="003B7FBA"/>
    <w:rsid w:val="003C1EC7"/>
    <w:rsid w:val="003D12A6"/>
    <w:rsid w:val="003D1384"/>
    <w:rsid w:val="003D1B7A"/>
    <w:rsid w:val="003D2C1D"/>
    <w:rsid w:val="003D77A3"/>
    <w:rsid w:val="003D7C2C"/>
    <w:rsid w:val="003E182D"/>
    <w:rsid w:val="003E578B"/>
    <w:rsid w:val="003F594E"/>
    <w:rsid w:val="003F5F9A"/>
    <w:rsid w:val="0041127B"/>
    <w:rsid w:val="004170B0"/>
    <w:rsid w:val="0042131C"/>
    <w:rsid w:val="0042178A"/>
    <w:rsid w:val="00423605"/>
    <w:rsid w:val="00423CFA"/>
    <w:rsid w:val="004241D9"/>
    <w:rsid w:val="00425C01"/>
    <w:rsid w:val="004277A7"/>
    <w:rsid w:val="00427838"/>
    <w:rsid w:val="00431B8D"/>
    <w:rsid w:val="00432D73"/>
    <w:rsid w:val="00433F01"/>
    <w:rsid w:val="00435423"/>
    <w:rsid w:val="00441A54"/>
    <w:rsid w:val="00443E0D"/>
    <w:rsid w:val="00450720"/>
    <w:rsid w:val="00450A0E"/>
    <w:rsid w:val="00450F85"/>
    <w:rsid w:val="00455808"/>
    <w:rsid w:val="00463959"/>
    <w:rsid w:val="004658CE"/>
    <w:rsid w:val="0047018E"/>
    <w:rsid w:val="00474CD2"/>
    <w:rsid w:val="00480B11"/>
    <w:rsid w:val="00481E4D"/>
    <w:rsid w:val="00485F42"/>
    <w:rsid w:val="0048765F"/>
    <w:rsid w:val="00494D97"/>
    <w:rsid w:val="004959BE"/>
    <w:rsid w:val="00497637"/>
    <w:rsid w:val="004A1CF2"/>
    <w:rsid w:val="004A2589"/>
    <w:rsid w:val="004B033E"/>
    <w:rsid w:val="004B0900"/>
    <w:rsid w:val="004B105C"/>
    <w:rsid w:val="004B33AB"/>
    <w:rsid w:val="004C01F7"/>
    <w:rsid w:val="004C111C"/>
    <w:rsid w:val="004C5E7A"/>
    <w:rsid w:val="004C6650"/>
    <w:rsid w:val="004D5CCB"/>
    <w:rsid w:val="004D7B36"/>
    <w:rsid w:val="004E1C2F"/>
    <w:rsid w:val="004F1772"/>
    <w:rsid w:val="004F5817"/>
    <w:rsid w:val="00500F5E"/>
    <w:rsid w:val="00502647"/>
    <w:rsid w:val="00507A54"/>
    <w:rsid w:val="00510717"/>
    <w:rsid w:val="0051198D"/>
    <w:rsid w:val="00513857"/>
    <w:rsid w:val="0051391D"/>
    <w:rsid w:val="00513CE1"/>
    <w:rsid w:val="005150A5"/>
    <w:rsid w:val="00517B92"/>
    <w:rsid w:val="00521FCD"/>
    <w:rsid w:val="00524CEB"/>
    <w:rsid w:val="005266A0"/>
    <w:rsid w:val="00536EAD"/>
    <w:rsid w:val="0053731A"/>
    <w:rsid w:val="00542CA4"/>
    <w:rsid w:val="005447E1"/>
    <w:rsid w:val="00545B47"/>
    <w:rsid w:val="00546249"/>
    <w:rsid w:val="0054722E"/>
    <w:rsid w:val="00547F75"/>
    <w:rsid w:val="00550BF1"/>
    <w:rsid w:val="00550EBD"/>
    <w:rsid w:val="00553668"/>
    <w:rsid w:val="00554BF3"/>
    <w:rsid w:val="005575D1"/>
    <w:rsid w:val="00557DEB"/>
    <w:rsid w:val="00557E25"/>
    <w:rsid w:val="00561D00"/>
    <w:rsid w:val="00563598"/>
    <w:rsid w:val="00565E2E"/>
    <w:rsid w:val="00572E51"/>
    <w:rsid w:val="005752E1"/>
    <w:rsid w:val="0057623F"/>
    <w:rsid w:val="00581951"/>
    <w:rsid w:val="00583BFB"/>
    <w:rsid w:val="0058502E"/>
    <w:rsid w:val="00596586"/>
    <w:rsid w:val="005A1CCB"/>
    <w:rsid w:val="005A3CCE"/>
    <w:rsid w:val="005A5DF9"/>
    <w:rsid w:val="005A6467"/>
    <w:rsid w:val="005B00E8"/>
    <w:rsid w:val="005B27A7"/>
    <w:rsid w:val="005B4C9F"/>
    <w:rsid w:val="005B6F2D"/>
    <w:rsid w:val="005B7C6D"/>
    <w:rsid w:val="005C2175"/>
    <w:rsid w:val="005C5577"/>
    <w:rsid w:val="005D334F"/>
    <w:rsid w:val="005D4AE0"/>
    <w:rsid w:val="005D5586"/>
    <w:rsid w:val="005D67DE"/>
    <w:rsid w:val="005D7427"/>
    <w:rsid w:val="005D78AD"/>
    <w:rsid w:val="005E30D6"/>
    <w:rsid w:val="005E3290"/>
    <w:rsid w:val="005E592D"/>
    <w:rsid w:val="005F0B23"/>
    <w:rsid w:val="005F1E7E"/>
    <w:rsid w:val="005F29B1"/>
    <w:rsid w:val="005F39E9"/>
    <w:rsid w:val="005F4640"/>
    <w:rsid w:val="005F6738"/>
    <w:rsid w:val="005F752F"/>
    <w:rsid w:val="006005C8"/>
    <w:rsid w:val="00602961"/>
    <w:rsid w:val="00602DC2"/>
    <w:rsid w:val="0060737C"/>
    <w:rsid w:val="0061163B"/>
    <w:rsid w:val="00611AD8"/>
    <w:rsid w:val="00612538"/>
    <w:rsid w:val="0061307F"/>
    <w:rsid w:val="00614D11"/>
    <w:rsid w:val="00615F32"/>
    <w:rsid w:val="00620C84"/>
    <w:rsid w:val="00621299"/>
    <w:rsid w:val="00622CCA"/>
    <w:rsid w:val="006236A1"/>
    <w:rsid w:val="00625A99"/>
    <w:rsid w:val="0062759F"/>
    <w:rsid w:val="00632005"/>
    <w:rsid w:val="0064032C"/>
    <w:rsid w:val="00645659"/>
    <w:rsid w:val="006472AD"/>
    <w:rsid w:val="006520CA"/>
    <w:rsid w:val="006527AC"/>
    <w:rsid w:val="00653F62"/>
    <w:rsid w:val="00654086"/>
    <w:rsid w:val="00655AC5"/>
    <w:rsid w:val="006606F3"/>
    <w:rsid w:val="006638C5"/>
    <w:rsid w:val="006671D1"/>
    <w:rsid w:val="006702CF"/>
    <w:rsid w:val="00672E3A"/>
    <w:rsid w:val="0067364E"/>
    <w:rsid w:val="0067509C"/>
    <w:rsid w:val="00676391"/>
    <w:rsid w:val="00683130"/>
    <w:rsid w:val="00684041"/>
    <w:rsid w:val="006872B8"/>
    <w:rsid w:val="00690413"/>
    <w:rsid w:val="00692034"/>
    <w:rsid w:val="00692524"/>
    <w:rsid w:val="00693A7F"/>
    <w:rsid w:val="00694E3C"/>
    <w:rsid w:val="006A19F0"/>
    <w:rsid w:val="006A416F"/>
    <w:rsid w:val="006A4701"/>
    <w:rsid w:val="006B019D"/>
    <w:rsid w:val="006B2745"/>
    <w:rsid w:val="006B332A"/>
    <w:rsid w:val="006B472E"/>
    <w:rsid w:val="006B6074"/>
    <w:rsid w:val="006B74FD"/>
    <w:rsid w:val="006C2B13"/>
    <w:rsid w:val="006C5102"/>
    <w:rsid w:val="006D015B"/>
    <w:rsid w:val="006D3C20"/>
    <w:rsid w:val="006D6263"/>
    <w:rsid w:val="006D74E4"/>
    <w:rsid w:val="006F2B74"/>
    <w:rsid w:val="006F454A"/>
    <w:rsid w:val="007110C1"/>
    <w:rsid w:val="0071209F"/>
    <w:rsid w:val="0071443F"/>
    <w:rsid w:val="00714CCE"/>
    <w:rsid w:val="00717823"/>
    <w:rsid w:val="007200C8"/>
    <w:rsid w:val="007225C3"/>
    <w:rsid w:val="007227F8"/>
    <w:rsid w:val="007229C1"/>
    <w:rsid w:val="0072406B"/>
    <w:rsid w:val="00724A08"/>
    <w:rsid w:val="00724F5B"/>
    <w:rsid w:val="007316AB"/>
    <w:rsid w:val="00731B2C"/>
    <w:rsid w:val="00732527"/>
    <w:rsid w:val="007359D4"/>
    <w:rsid w:val="00735AE4"/>
    <w:rsid w:val="00737D73"/>
    <w:rsid w:val="00740055"/>
    <w:rsid w:val="007414FF"/>
    <w:rsid w:val="007418D0"/>
    <w:rsid w:val="00746C3B"/>
    <w:rsid w:val="007503C5"/>
    <w:rsid w:val="007503E1"/>
    <w:rsid w:val="007516AD"/>
    <w:rsid w:val="00751B03"/>
    <w:rsid w:val="00755837"/>
    <w:rsid w:val="007603B4"/>
    <w:rsid w:val="00762329"/>
    <w:rsid w:val="00763437"/>
    <w:rsid w:val="00765A80"/>
    <w:rsid w:val="00771C10"/>
    <w:rsid w:val="00777D2C"/>
    <w:rsid w:val="0078156E"/>
    <w:rsid w:val="00782091"/>
    <w:rsid w:val="007829DE"/>
    <w:rsid w:val="0078642C"/>
    <w:rsid w:val="007923CE"/>
    <w:rsid w:val="00792983"/>
    <w:rsid w:val="00794866"/>
    <w:rsid w:val="007A22E5"/>
    <w:rsid w:val="007C0837"/>
    <w:rsid w:val="007C2116"/>
    <w:rsid w:val="007C2AE4"/>
    <w:rsid w:val="007C7027"/>
    <w:rsid w:val="007C7C7E"/>
    <w:rsid w:val="007D376B"/>
    <w:rsid w:val="007F01A5"/>
    <w:rsid w:val="007F2961"/>
    <w:rsid w:val="007F639E"/>
    <w:rsid w:val="007F676F"/>
    <w:rsid w:val="00801224"/>
    <w:rsid w:val="00803444"/>
    <w:rsid w:val="00804199"/>
    <w:rsid w:val="008045CE"/>
    <w:rsid w:val="0080645F"/>
    <w:rsid w:val="00806D96"/>
    <w:rsid w:val="00810C1E"/>
    <w:rsid w:val="008177FA"/>
    <w:rsid w:val="0082016A"/>
    <w:rsid w:val="00820A85"/>
    <w:rsid w:val="008260D4"/>
    <w:rsid w:val="0082770E"/>
    <w:rsid w:val="00834710"/>
    <w:rsid w:val="00834EF7"/>
    <w:rsid w:val="008357B5"/>
    <w:rsid w:val="0083628F"/>
    <w:rsid w:val="00845D85"/>
    <w:rsid w:val="008564D3"/>
    <w:rsid w:val="00856E12"/>
    <w:rsid w:val="00856EA7"/>
    <w:rsid w:val="008579E5"/>
    <w:rsid w:val="008612AF"/>
    <w:rsid w:val="008614FF"/>
    <w:rsid w:val="00861617"/>
    <w:rsid w:val="00862404"/>
    <w:rsid w:val="00862E13"/>
    <w:rsid w:val="00863AC1"/>
    <w:rsid w:val="00865568"/>
    <w:rsid w:val="008655E9"/>
    <w:rsid w:val="00865CB2"/>
    <w:rsid w:val="00873612"/>
    <w:rsid w:val="00873C59"/>
    <w:rsid w:val="0087501C"/>
    <w:rsid w:val="00875686"/>
    <w:rsid w:val="00876B06"/>
    <w:rsid w:val="00885D24"/>
    <w:rsid w:val="00890C50"/>
    <w:rsid w:val="00891BF4"/>
    <w:rsid w:val="00892656"/>
    <w:rsid w:val="008927FB"/>
    <w:rsid w:val="008939D1"/>
    <w:rsid w:val="0089559D"/>
    <w:rsid w:val="00897697"/>
    <w:rsid w:val="0089788A"/>
    <w:rsid w:val="008A1423"/>
    <w:rsid w:val="008A1E87"/>
    <w:rsid w:val="008B0C9F"/>
    <w:rsid w:val="008B2AA7"/>
    <w:rsid w:val="008B3D33"/>
    <w:rsid w:val="008B59EF"/>
    <w:rsid w:val="008B5D07"/>
    <w:rsid w:val="008B68DB"/>
    <w:rsid w:val="008B776C"/>
    <w:rsid w:val="008C292D"/>
    <w:rsid w:val="008C3824"/>
    <w:rsid w:val="008C3854"/>
    <w:rsid w:val="008C38AA"/>
    <w:rsid w:val="008C511A"/>
    <w:rsid w:val="008C6257"/>
    <w:rsid w:val="008D370A"/>
    <w:rsid w:val="008D48FF"/>
    <w:rsid w:val="008D508A"/>
    <w:rsid w:val="008E04E3"/>
    <w:rsid w:val="008E3951"/>
    <w:rsid w:val="008E70C5"/>
    <w:rsid w:val="008F40BF"/>
    <w:rsid w:val="008F542F"/>
    <w:rsid w:val="008F7230"/>
    <w:rsid w:val="009007A3"/>
    <w:rsid w:val="009028DC"/>
    <w:rsid w:val="00902BC8"/>
    <w:rsid w:val="00903809"/>
    <w:rsid w:val="009069BF"/>
    <w:rsid w:val="009070BB"/>
    <w:rsid w:val="00910456"/>
    <w:rsid w:val="00911050"/>
    <w:rsid w:val="009117B2"/>
    <w:rsid w:val="0091521E"/>
    <w:rsid w:val="009159BA"/>
    <w:rsid w:val="00915B52"/>
    <w:rsid w:val="00920907"/>
    <w:rsid w:val="00921C8E"/>
    <w:rsid w:val="00925208"/>
    <w:rsid w:val="00926C60"/>
    <w:rsid w:val="00933D75"/>
    <w:rsid w:val="0093403E"/>
    <w:rsid w:val="0095066F"/>
    <w:rsid w:val="00953DF2"/>
    <w:rsid w:val="00955AC9"/>
    <w:rsid w:val="00955CB8"/>
    <w:rsid w:val="00956417"/>
    <w:rsid w:val="009566B7"/>
    <w:rsid w:val="00957EAA"/>
    <w:rsid w:val="009618E4"/>
    <w:rsid w:val="00961CD6"/>
    <w:rsid w:val="00963A8E"/>
    <w:rsid w:val="00967CAE"/>
    <w:rsid w:val="00974B48"/>
    <w:rsid w:val="00984A9A"/>
    <w:rsid w:val="00985450"/>
    <w:rsid w:val="00985BC3"/>
    <w:rsid w:val="009862BE"/>
    <w:rsid w:val="00987F1E"/>
    <w:rsid w:val="009905D7"/>
    <w:rsid w:val="009932D3"/>
    <w:rsid w:val="00994117"/>
    <w:rsid w:val="009949EA"/>
    <w:rsid w:val="009962E4"/>
    <w:rsid w:val="009966CB"/>
    <w:rsid w:val="009A2E44"/>
    <w:rsid w:val="009A3AE1"/>
    <w:rsid w:val="009A6C34"/>
    <w:rsid w:val="009A74DF"/>
    <w:rsid w:val="009B3FA5"/>
    <w:rsid w:val="009B4343"/>
    <w:rsid w:val="009B698E"/>
    <w:rsid w:val="009B6DF5"/>
    <w:rsid w:val="009B7ADC"/>
    <w:rsid w:val="009B7F8A"/>
    <w:rsid w:val="009C2875"/>
    <w:rsid w:val="009D0443"/>
    <w:rsid w:val="009D0CAE"/>
    <w:rsid w:val="009D44F7"/>
    <w:rsid w:val="009E4C77"/>
    <w:rsid w:val="009E55F4"/>
    <w:rsid w:val="009E56C3"/>
    <w:rsid w:val="00A03496"/>
    <w:rsid w:val="00A057C6"/>
    <w:rsid w:val="00A104A6"/>
    <w:rsid w:val="00A122F2"/>
    <w:rsid w:val="00A12E61"/>
    <w:rsid w:val="00A14296"/>
    <w:rsid w:val="00A1448E"/>
    <w:rsid w:val="00A23201"/>
    <w:rsid w:val="00A23442"/>
    <w:rsid w:val="00A250E5"/>
    <w:rsid w:val="00A33A76"/>
    <w:rsid w:val="00A340DA"/>
    <w:rsid w:val="00A35300"/>
    <w:rsid w:val="00A36431"/>
    <w:rsid w:val="00A40BE7"/>
    <w:rsid w:val="00A41671"/>
    <w:rsid w:val="00A446A5"/>
    <w:rsid w:val="00A45021"/>
    <w:rsid w:val="00A47BB3"/>
    <w:rsid w:val="00A52A2D"/>
    <w:rsid w:val="00A53850"/>
    <w:rsid w:val="00A54702"/>
    <w:rsid w:val="00A56207"/>
    <w:rsid w:val="00A5635C"/>
    <w:rsid w:val="00A609EA"/>
    <w:rsid w:val="00A710BE"/>
    <w:rsid w:val="00A720ED"/>
    <w:rsid w:val="00A73BA7"/>
    <w:rsid w:val="00A75678"/>
    <w:rsid w:val="00A80820"/>
    <w:rsid w:val="00A82FDD"/>
    <w:rsid w:val="00A8510D"/>
    <w:rsid w:val="00A869BD"/>
    <w:rsid w:val="00A86FA5"/>
    <w:rsid w:val="00A9333E"/>
    <w:rsid w:val="00A935E0"/>
    <w:rsid w:val="00A945D8"/>
    <w:rsid w:val="00A95291"/>
    <w:rsid w:val="00A96F1C"/>
    <w:rsid w:val="00AA02B8"/>
    <w:rsid w:val="00AA2AB4"/>
    <w:rsid w:val="00AA3A79"/>
    <w:rsid w:val="00AB0897"/>
    <w:rsid w:val="00AB1C57"/>
    <w:rsid w:val="00AB2227"/>
    <w:rsid w:val="00AB3871"/>
    <w:rsid w:val="00AB5C95"/>
    <w:rsid w:val="00AB6DE6"/>
    <w:rsid w:val="00AC760B"/>
    <w:rsid w:val="00AD18C4"/>
    <w:rsid w:val="00AD1BC5"/>
    <w:rsid w:val="00AD6C42"/>
    <w:rsid w:val="00AE10F5"/>
    <w:rsid w:val="00AE5779"/>
    <w:rsid w:val="00AF3549"/>
    <w:rsid w:val="00AF3E36"/>
    <w:rsid w:val="00AF4831"/>
    <w:rsid w:val="00AF7340"/>
    <w:rsid w:val="00B01B1C"/>
    <w:rsid w:val="00B10F50"/>
    <w:rsid w:val="00B120A9"/>
    <w:rsid w:val="00B1264C"/>
    <w:rsid w:val="00B16095"/>
    <w:rsid w:val="00B2099A"/>
    <w:rsid w:val="00B22646"/>
    <w:rsid w:val="00B24115"/>
    <w:rsid w:val="00B26593"/>
    <w:rsid w:val="00B27535"/>
    <w:rsid w:val="00B353FD"/>
    <w:rsid w:val="00B36F69"/>
    <w:rsid w:val="00B378CB"/>
    <w:rsid w:val="00B40771"/>
    <w:rsid w:val="00B411B3"/>
    <w:rsid w:val="00B43563"/>
    <w:rsid w:val="00B46A5A"/>
    <w:rsid w:val="00B50B50"/>
    <w:rsid w:val="00B51324"/>
    <w:rsid w:val="00B52800"/>
    <w:rsid w:val="00B53EE9"/>
    <w:rsid w:val="00B54DF3"/>
    <w:rsid w:val="00B56167"/>
    <w:rsid w:val="00B65A50"/>
    <w:rsid w:val="00B70BEF"/>
    <w:rsid w:val="00B71285"/>
    <w:rsid w:val="00B72059"/>
    <w:rsid w:val="00B7325E"/>
    <w:rsid w:val="00B841CC"/>
    <w:rsid w:val="00B8679D"/>
    <w:rsid w:val="00B86848"/>
    <w:rsid w:val="00B92E00"/>
    <w:rsid w:val="00B93E57"/>
    <w:rsid w:val="00B9533A"/>
    <w:rsid w:val="00BA4A96"/>
    <w:rsid w:val="00BA7314"/>
    <w:rsid w:val="00BA7F4B"/>
    <w:rsid w:val="00BB0B76"/>
    <w:rsid w:val="00BB2E0C"/>
    <w:rsid w:val="00BB3D0E"/>
    <w:rsid w:val="00BB5841"/>
    <w:rsid w:val="00BB6CD7"/>
    <w:rsid w:val="00BC7210"/>
    <w:rsid w:val="00BD214E"/>
    <w:rsid w:val="00BE28E8"/>
    <w:rsid w:val="00BE2DF4"/>
    <w:rsid w:val="00BE42DF"/>
    <w:rsid w:val="00BE4B6A"/>
    <w:rsid w:val="00BE6BA5"/>
    <w:rsid w:val="00BE7F45"/>
    <w:rsid w:val="00BF01A8"/>
    <w:rsid w:val="00BF0A2C"/>
    <w:rsid w:val="00BF1D68"/>
    <w:rsid w:val="00BF1EBD"/>
    <w:rsid w:val="00BF47BB"/>
    <w:rsid w:val="00BF7B17"/>
    <w:rsid w:val="00BF7E38"/>
    <w:rsid w:val="00C04BDE"/>
    <w:rsid w:val="00C04EDB"/>
    <w:rsid w:val="00C05139"/>
    <w:rsid w:val="00C05B63"/>
    <w:rsid w:val="00C11301"/>
    <w:rsid w:val="00C11B4D"/>
    <w:rsid w:val="00C125E3"/>
    <w:rsid w:val="00C13752"/>
    <w:rsid w:val="00C17DBB"/>
    <w:rsid w:val="00C278D5"/>
    <w:rsid w:val="00C33535"/>
    <w:rsid w:val="00C353BA"/>
    <w:rsid w:val="00C36387"/>
    <w:rsid w:val="00C4427C"/>
    <w:rsid w:val="00C470C2"/>
    <w:rsid w:val="00C479D9"/>
    <w:rsid w:val="00C51129"/>
    <w:rsid w:val="00C52E5B"/>
    <w:rsid w:val="00C56C9A"/>
    <w:rsid w:val="00C61D5A"/>
    <w:rsid w:val="00C63274"/>
    <w:rsid w:val="00C649EE"/>
    <w:rsid w:val="00C65871"/>
    <w:rsid w:val="00C73089"/>
    <w:rsid w:val="00C74574"/>
    <w:rsid w:val="00C76868"/>
    <w:rsid w:val="00C7698F"/>
    <w:rsid w:val="00C77068"/>
    <w:rsid w:val="00C93BA8"/>
    <w:rsid w:val="00C96133"/>
    <w:rsid w:val="00CA29D6"/>
    <w:rsid w:val="00CA3B37"/>
    <w:rsid w:val="00CA3D9C"/>
    <w:rsid w:val="00CA410A"/>
    <w:rsid w:val="00CB3A85"/>
    <w:rsid w:val="00CB3E94"/>
    <w:rsid w:val="00CB4697"/>
    <w:rsid w:val="00CB4A9D"/>
    <w:rsid w:val="00CC485B"/>
    <w:rsid w:val="00CC4FF3"/>
    <w:rsid w:val="00CC6D7C"/>
    <w:rsid w:val="00CD0004"/>
    <w:rsid w:val="00CD0709"/>
    <w:rsid w:val="00CD1C2E"/>
    <w:rsid w:val="00CD361A"/>
    <w:rsid w:val="00CE0509"/>
    <w:rsid w:val="00CE0999"/>
    <w:rsid w:val="00CE5A7B"/>
    <w:rsid w:val="00CE6F98"/>
    <w:rsid w:val="00CE777B"/>
    <w:rsid w:val="00CF4451"/>
    <w:rsid w:val="00D00C45"/>
    <w:rsid w:val="00D034EF"/>
    <w:rsid w:val="00D0604A"/>
    <w:rsid w:val="00D144FC"/>
    <w:rsid w:val="00D16022"/>
    <w:rsid w:val="00D20703"/>
    <w:rsid w:val="00D21628"/>
    <w:rsid w:val="00D23988"/>
    <w:rsid w:val="00D26CAA"/>
    <w:rsid w:val="00D27576"/>
    <w:rsid w:val="00D27759"/>
    <w:rsid w:val="00D27FCD"/>
    <w:rsid w:val="00D306A3"/>
    <w:rsid w:val="00D33A12"/>
    <w:rsid w:val="00D34AA8"/>
    <w:rsid w:val="00D3518B"/>
    <w:rsid w:val="00D36C35"/>
    <w:rsid w:val="00D36DEA"/>
    <w:rsid w:val="00D40322"/>
    <w:rsid w:val="00D413CF"/>
    <w:rsid w:val="00D4365F"/>
    <w:rsid w:val="00D44555"/>
    <w:rsid w:val="00D44A7A"/>
    <w:rsid w:val="00D51281"/>
    <w:rsid w:val="00D530C6"/>
    <w:rsid w:val="00D605A7"/>
    <w:rsid w:val="00D65901"/>
    <w:rsid w:val="00D70BB3"/>
    <w:rsid w:val="00D7418F"/>
    <w:rsid w:val="00D74B6F"/>
    <w:rsid w:val="00D761F3"/>
    <w:rsid w:val="00D77251"/>
    <w:rsid w:val="00D77C1B"/>
    <w:rsid w:val="00D804B0"/>
    <w:rsid w:val="00D810F1"/>
    <w:rsid w:val="00D832EC"/>
    <w:rsid w:val="00D857C3"/>
    <w:rsid w:val="00D90E1A"/>
    <w:rsid w:val="00D923F3"/>
    <w:rsid w:val="00D92449"/>
    <w:rsid w:val="00D92B16"/>
    <w:rsid w:val="00D92E17"/>
    <w:rsid w:val="00D93F17"/>
    <w:rsid w:val="00DA3E15"/>
    <w:rsid w:val="00DA6666"/>
    <w:rsid w:val="00DA7C3A"/>
    <w:rsid w:val="00DB09DB"/>
    <w:rsid w:val="00DB11CF"/>
    <w:rsid w:val="00DB2117"/>
    <w:rsid w:val="00DB2D82"/>
    <w:rsid w:val="00DB5056"/>
    <w:rsid w:val="00DB6887"/>
    <w:rsid w:val="00DB767F"/>
    <w:rsid w:val="00DC1D9B"/>
    <w:rsid w:val="00DC27A8"/>
    <w:rsid w:val="00DC3015"/>
    <w:rsid w:val="00DC49E8"/>
    <w:rsid w:val="00DC58D0"/>
    <w:rsid w:val="00DC681A"/>
    <w:rsid w:val="00DD0512"/>
    <w:rsid w:val="00DD322F"/>
    <w:rsid w:val="00DD38FD"/>
    <w:rsid w:val="00DE0D83"/>
    <w:rsid w:val="00DE1451"/>
    <w:rsid w:val="00DE359F"/>
    <w:rsid w:val="00DE6F5D"/>
    <w:rsid w:val="00DE70DC"/>
    <w:rsid w:val="00DF0ACE"/>
    <w:rsid w:val="00DF1DF8"/>
    <w:rsid w:val="00DF38C4"/>
    <w:rsid w:val="00E03E77"/>
    <w:rsid w:val="00E066A6"/>
    <w:rsid w:val="00E07F95"/>
    <w:rsid w:val="00E10A8E"/>
    <w:rsid w:val="00E10C5B"/>
    <w:rsid w:val="00E10DAB"/>
    <w:rsid w:val="00E116D9"/>
    <w:rsid w:val="00E1578F"/>
    <w:rsid w:val="00E15A80"/>
    <w:rsid w:val="00E16F1D"/>
    <w:rsid w:val="00E21916"/>
    <w:rsid w:val="00E22E99"/>
    <w:rsid w:val="00E33213"/>
    <w:rsid w:val="00E52961"/>
    <w:rsid w:val="00E553DE"/>
    <w:rsid w:val="00E576BF"/>
    <w:rsid w:val="00E62077"/>
    <w:rsid w:val="00E62248"/>
    <w:rsid w:val="00E6596D"/>
    <w:rsid w:val="00E65F99"/>
    <w:rsid w:val="00E66875"/>
    <w:rsid w:val="00E71A66"/>
    <w:rsid w:val="00E72AD1"/>
    <w:rsid w:val="00E72B60"/>
    <w:rsid w:val="00E7306C"/>
    <w:rsid w:val="00E7573F"/>
    <w:rsid w:val="00E75D8C"/>
    <w:rsid w:val="00E807FE"/>
    <w:rsid w:val="00E823D6"/>
    <w:rsid w:val="00E84001"/>
    <w:rsid w:val="00E85FF0"/>
    <w:rsid w:val="00E9174F"/>
    <w:rsid w:val="00E970C2"/>
    <w:rsid w:val="00EA0087"/>
    <w:rsid w:val="00EA06D2"/>
    <w:rsid w:val="00EA331C"/>
    <w:rsid w:val="00EA66BF"/>
    <w:rsid w:val="00EB2403"/>
    <w:rsid w:val="00EB4791"/>
    <w:rsid w:val="00EB584D"/>
    <w:rsid w:val="00EB6C7A"/>
    <w:rsid w:val="00EC5E76"/>
    <w:rsid w:val="00ED0623"/>
    <w:rsid w:val="00ED15C8"/>
    <w:rsid w:val="00ED44D5"/>
    <w:rsid w:val="00ED5165"/>
    <w:rsid w:val="00ED5A11"/>
    <w:rsid w:val="00ED635D"/>
    <w:rsid w:val="00EE5957"/>
    <w:rsid w:val="00EE743F"/>
    <w:rsid w:val="00EF0A16"/>
    <w:rsid w:val="00EF0AF5"/>
    <w:rsid w:val="00EF2C44"/>
    <w:rsid w:val="00EF3A15"/>
    <w:rsid w:val="00EF479F"/>
    <w:rsid w:val="00F0052F"/>
    <w:rsid w:val="00F0079E"/>
    <w:rsid w:val="00F00EE0"/>
    <w:rsid w:val="00F0161B"/>
    <w:rsid w:val="00F0570C"/>
    <w:rsid w:val="00F0756A"/>
    <w:rsid w:val="00F10A86"/>
    <w:rsid w:val="00F10E3C"/>
    <w:rsid w:val="00F122CE"/>
    <w:rsid w:val="00F23073"/>
    <w:rsid w:val="00F236A1"/>
    <w:rsid w:val="00F251F7"/>
    <w:rsid w:val="00F31018"/>
    <w:rsid w:val="00F36119"/>
    <w:rsid w:val="00F37670"/>
    <w:rsid w:val="00F40091"/>
    <w:rsid w:val="00F40BD6"/>
    <w:rsid w:val="00F4267D"/>
    <w:rsid w:val="00F42BC5"/>
    <w:rsid w:val="00F4432F"/>
    <w:rsid w:val="00F4661A"/>
    <w:rsid w:val="00F47B08"/>
    <w:rsid w:val="00F53E05"/>
    <w:rsid w:val="00F55353"/>
    <w:rsid w:val="00F56892"/>
    <w:rsid w:val="00F57348"/>
    <w:rsid w:val="00F603A3"/>
    <w:rsid w:val="00F70D9E"/>
    <w:rsid w:val="00F71870"/>
    <w:rsid w:val="00F71AFB"/>
    <w:rsid w:val="00F73302"/>
    <w:rsid w:val="00F7674E"/>
    <w:rsid w:val="00F77901"/>
    <w:rsid w:val="00F82C23"/>
    <w:rsid w:val="00F8302A"/>
    <w:rsid w:val="00F84B77"/>
    <w:rsid w:val="00F84BEE"/>
    <w:rsid w:val="00F86B93"/>
    <w:rsid w:val="00F9500E"/>
    <w:rsid w:val="00F9604E"/>
    <w:rsid w:val="00F97019"/>
    <w:rsid w:val="00FA5F4C"/>
    <w:rsid w:val="00FA73C8"/>
    <w:rsid w:val="00FA74C4"/>
    <w:rsid w:val="00FB0C39"/>
    <w:rsid w:val="00FB4653"/>
    <w:rsid w:val="00FB613E"/>
    <w:rsid w:val="00FC33A4"/>
    <w:rsid w:val="00FC33A9"/>
    <w:rsid w:val="00FC4783"/>
    <w:rsid w:val="00FC48AA"/>
    <w:rsid w:val="00FD13A5"/>
    <w:rsid w:val="00FD50FF"/>
    <w:rsid w:val="00FE0FF0"/>
    <w:rsid w:val="00FE3304"/>
    <w:rsid w:val="00FE7549"/>
    <w:rsid w:val="00FF2529"/>
    <w:rsid w:val="00FF306A"/>
    <w:rsid w:val="00FF69AD"/>
    <w:rsid w:val="00FF6AEC"/>
    <w:rsid w:val="00FF742E"/>
    <w:rsid w:val="00FF7B56"/>
    <w:rsid w:val="01C02557"/>
    <w:rsid w:val="022DA2E2"/>
    <w:rsid w:val="04765AF4"/>
    <w:rsid w:val="09B552AE"/>
    <w:rsid w:val="0B569079"/>
    <w:rsid w:val="0DCE114A"/>
    <w:rsid w:val="109688A3"/>
    <w:rsid w:val="10CECDAA"/>
    <w:rsid w:val="13843B43"/>
    <w:rsid w:val="13D7085E"/>
    <w:rsid w:val="1601EA96"/>
    <w:rsid w:val="17785610"/>
    <w:rsid w:val="17BD4CFF"/>
    <w:rsid w:val="1A623E63"/>
    <w:rsid w:val="1DDEE0C0"/>
    <w:rsid w:val="20D17FE7"/>
    <w:rsid w:val="240920A9"/>
    <w:rsid w:val="26FEE065"/>
    <w:rsid w:val="2BC7F138"/>
    <w:rsid w:val="2C0077C7"/>
    <w:rsid w:val="2CF48B09"/>
    <w:rsid w:val="2ECDB87A"/>
    <w:rsid w:val="315A298F"/>
    <w:rsid w:val="33E50CB6"/>
    <w:rsid w:val="37A29ABA"/>
    <w:rsid w:val="382F1E54"/>
    <w:rsid w:val="3920BADE"/>
    <w:rsid w:val="39AAA8BC"/>
    <w:rsid w:val="3A0CBDBB"/>
    <w:rsid w:val="3A4C1582"/>
    <w:rsid w:val="3D0EF3DC"/>
    <w:rsid w:val="3EA0C14F"/>
    <w:rsid w:val="41C294AE"/>
    <w:rsid w:val="430B6523"/>
    <w:rsid w:val="448F3C17"/>
    <w:rsid w:val="460452A6"/>
    <w:rsid w:val="465EB952"/>
    <w:rsid w:val="4B07F917"/>
    <w:rsid w:val="4D23023E"/>
    <w:rsid w:val="4F10E968"/>
    <w:rsid w:val="52B69B6D"/>
    <w:rsid w:val="533066DF"/>
    <w:rsid w:val="558F3264"/>
    <w:rsid w:val="5B842D4A"/>
    <w:rsid w:val="604BD0A5"/>
    <w:rsid w:val="625E7D7F"/>
    <w:rsid w:val="6506E60C"/>
    <w:rsid w:val="6783BF9E"/>
    <w:rsid w:val="6A18CB9F"/>
    <w:rsid w:val="6C9816F5"/>
    <w:rsid w:val="7020B5B0"/>
    <w:rsid w:val="7029D30E"/>
    <w:rsid w:val="789C28F7"/>
    <w:rsid w:val="7A1E6317"/>
    <w:rsid w:val="7A988CC9"/>
    <w:rsid w:val="7B598EF2"/>
    <w:rsid w:val="7B69E1F4"/>
    <w:rsid w:val="7B985447"/>
    <w:rsid w:val="7BDDC114"/>
    <w:rsid w:val="7C8F8C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34A98"/>
  <w15:chartTrackingRefBased/>
  <w15:docId w15:val="{D2400E47-AD07-4B0B-8960-E30389F6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07"/>
    <w:pPr>
      <w:spacing w:after="0" w:line="240" w:lineRule="auto"/>
    </w:pPr>
    <w:rPr>
      <w:rFonts w:ascii="Arial" w:eastAsia="Calibri"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7007"/>
    <w:rPr>
      <w:rFonts w:ascii="Verdana" w:hAnsi="Verdana"/>
      <w:color w:val="3300CC"/>
      <w:u w:val="none"/>
      <w:effect w:val="none"/>
    </w:rPr>
  </w:style>
  <w:style w:type="paragraph" w:styleId="ListParagraph">
    <w:name w:val="List Paragraph"/>
    <w:basedOn w:val="Normal"/>
    <w:uiPriority w:val="34"/>
    <w:qFormat/>
    <w:rsid w:val="00227007"/>
    <w:pPr>
      <w:ind w:left="720"/>
    </w:pPr>
    <w:rPr>
      <w:rFonts w:ascii="Times New Roman" w:eastAsia="Times New Roman" w:hAnsi="Times New Roman" w:cs="Times New Roman"/>
      <w:szCs w:val="20"/>
    </w:rPr>
  </w:style>
  <w:style w:type="paragraph" w:customStyle="1" w:styleId="TextR">
    <w:name w:val="TextR"/>
    <w:basedOn w:val="Normal"/>
    <w:rsid w:val="00227007"/>
    <w:pPr>
      <w:overflowPunct w:val="0"/>
      <w:autoSpaceDE w:val="0"/>
      <w:autoSpaceDN w:val="0"/>
      <w:adjustRightInd w:val="0"/>
      <w:textAlignment w:val="baseline"/>
    </w:pPr>
    <w:rPr>
      <w:rFonts w:eastAsia="Times New Roman" w:cs="Times New Roman"/>
      <w:szCs w:val="20"/>
    </w:rPr>
  </w:style>
  <w:style w:type="numbering" w:customStyle="1" w:styleId="Cabinet">
    <w:name w:val="Cabinet"/>
    <w:rsid w:val="00227007"/>
    <w:pPr>
      <w:numPr>
        <w:numId w:val="3"/>
      </w:numPr>
    </w:pPr>
  </w:style>
  <w:style w:type="paragraph" w:styleId="BodyText">
    <w:name w:val="Body Text"/>
    <w:basedOn w:val="Normal"/>
    <w:link w:val="BodyTextChar"/>
    <w:uiPriority w:val="1"/>
    <w:qFormat/>
    <w:rsid w:val="00F10A86"/>
    <w:pPr>
      <w:widowControl w:val="0"/>
      <w:autoSpaceDE w:val="0"/>
      <w:autoSpaceDN w:val="0"/>
    </w:pPr>
    <w:rPr>
      <w:rFonts w:eastAsia="Arial"/>
      <w:sz w:val="23"/>
      <w:szCs w:val="23"/>
      <w:lang w:val="en-US" w:eastAsia="en-US"/>
    </w:rPr>
  </w:style>
  <w:style w:type="character" w:customStyle="1" w:styleId="BodyTextChar">
    <w:name w:val="Body Text Char"/>
    <w:basedOn w:val="DefaultParagraphFont"/>
    <w:link w:val="BodyText"/>
    <w:uiPriority w:val="1"/>
    <w:rsid w:val="00F10A86"/>
    <w:rPr>
      <w:rFonts w:ascii="Arial" w:eastAsia="Arial" w:hAnsi="Arial" w:cs="Arial"/>
      <w:sz w:val="23"/>
      <w:szCs w:val="23"/>
      <w:lang w:val="en-US"/>
    </w:rPr>
  </w:style>
  <w:style w:type="character" w:styleId="CommentReference">
    <w:name w:val="annotation reference"/>
    <w:basedOn w:val="DefaultParagraphFont"/>
    <w:uiPriority w:val="99"/>
    <w:semiHidden/>
    <w:unhideWhenUsed/>
    <w:rsid w:val="001E3EBF"/>
    <w:rPr>
      <w:sz w:val="16"/>
      <w:szCs w:val="16"/>
    </w:rPr>
  </w:style>
  <w:style w:type="paragraph" w:styleId="CommentText">
    <w:name w:val="annotation text"/>
    <w:basedOn w:val="Normal"/>
    <w:link w:val="CommentTextChar"/>
    <w:uiPriority w:val="99"/>
    <w:unhideWhenUsed/>
    <w:rsid w:val="001E3EBF"/>
    <w:rPr>
      <w:sz w:val="20"/>
      <w:szCs w:val="20"/>
    </w:rPr>
  </w:style>
  <w:style w:type="character" w:customStyle="1" w:styleId="CommentTextChar">
    <w:name w:val="Comment Text Char"/>
    <w:basedOn w:val="DefaultParagraphFont"/>
    <w:link w:val="CommentText"/>
    <w:uiPriority w:val="99"/>
    <w:rsid w:val="001E3EBF"/>
    <w:rPr>
      <w:rFonts w:ascii="Arial" w:eastAsia="Calibri"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E3EBF"/>
    <w:rPr>
      <w:b/>
      <w:bCs/>
    </w:rPr>
  </w:style>
  <w:style w:type="character" w:customStyle="1" w:styleId="CommentSubjectChar">
    <w:name w:val="Comment Subject Char"/>
    <w:basedOn w:val="CommentTextChar"/>
    <w:link w:val="CommentSubject"/>
    <w:uiPriority w:val="99"/>
    <w:semiHidden/>
    <w:rsid w:val="001E3EBF"/>
    <w:rPr>
      <w:rFonts w:ascii="Arial" w:eastAsia="Calibri" w:hAnsi="Arial" w:cs="Arial"/>
      <w:b/>
      <w:bCs/>
      <w:sz w:val="20"/>
      <w:szCs w:val="20"/>
      <w:lang w:eastAsia="en-GB"/>
    </w:rPr>
  </w:style>
  <w:style w:type="character" w:styleId="UnresolvedMention">
    <w:name w:val="Unresolved Mention"/>
    <w:basedOn w:val="DefaultParagraphFont"/>
    <w:uiPriority w:val="99"/>
    <w:semiHidden/>
    <w:unhideWhenUsed/>
    <w:rsid w:val="00E9174F"/>
    <w:rPr>
      <w:color w:val="605E5C"/>
      <w:shd w:val="clear" w:color="auto" w:fill="E1DFDD"/>
    </w:rPr>
  </w:style>
  <w:style w:type="paragraph" w:styleId="Revision">
    <w:name w:val="Revision"/>
    <w:hidden/>
    <w:uiPriority w:val="99"/>
    <w:semiHidden/>
    <w:rsid w:val="00BA7314"/>
    <w:pPr>
      <w:spacing w:after="0" w:line="240" w:lineRule="auto"/>
    </w:pPr>
    <w:rPr>
      <w:rFonts w:ascii="Arial" w:eastAsia="Calibri" w:hAnsi="Arial" w:cs="Arial"/>
      <w:sz w:val="24"/>
      <w:szCs w:val="24"/>
      <w:lang w:eastAsia="en-GB"/>
    </w:rPr>
  </w:style>
  <w:style w:type="table" w:styleId="TableGrid">
    <w:name w:val="Table Grid"/>
    <w:basedOn w:val="TableNormal"/>
    <w:uiPriority w:val="39"/>
    <w:rsid w:val="0026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F1E"/>
    <w:pPr>
      <w:tabs>
        <w:tab w:val="center" w:pos="4513"/>
        <w:tab w:val="right" w:pos="9026"/>
      </w:tabs>
    </w:pPr>
  </w:style>
  <w:style w:type="character" w:customStyle="1" w:styleId="HeaderChar">
    <w:name w:val="Header Char"/>
    <w:basedOn w:val="DefaultParagraphFont"/>
    <w:link w:val="Header"/>
    <w:uiPriority w:val="99"/>
    <w:rsid w:val="00987F1E"/>
    <w:rPr>
      <w:rFonts w:ascii="Arial" w:eastAsia="Calibri" w:hAnsi="Arial" w:cs="Arial"/>
      <w:sz w:val="24"/>
      <w:szCs w:val="24"/>
      <w:lang w:eastAsia="en-GB"/>
    </w:rPr>
  </w:style>
  <w:style w:type="paragraph" w:styleId="Footer">
    <w:name w:val="footer"/>
    <w:basedOn w:val="Normal"/>
    <w:link w:val="FooterChar"/>
    <w:uiPriority w:val="99"/>
    <w:unhideWhenUsed/>
    <w:rsid w:val="00987F1E"/>
    <w:pPr>
      <w:tabs>
        <w:tab w:val="center" w:pos="4513"/>
        <w:tab w:val="right" w:pos="9026"/>
      </w:tabs>
    </w:pPr>
  </w:style>
  <w:style w:type="character" w:customStyle="1" w:styleId="FooterChar">
    <w:name w:val="Footer Char"/>
    <w:basedOn w:val="DefaultParagraphFont"/>
    <w:link w:val="Footer"/>
    <w:uiPriority w:val="99"/>
    <w:rsid w:val="00987F1E"/>
    <w:rPr>
      <w:rFonts w:ascii="Arial" w:eastAsia="Calibri" w:hAnsi="Arial" w:cs="Arial"/>
      <w:sz w:val="24"/>
      <w:szCs w:val="24"/>
      <w:lang w:eastAsia="en-GB"/>
    </w:rPr>
  </w:style>
  <w:style w:type="character" w:styleId="FollowedHyperlink">
    <w:name w:val="FollowedHyperlink"/>
    <w:basedOn w:val="DefaultParagraphFont"/>
    <w:uiPriority w:val="99"/>
    <w:semiHidden/>
    <w:unhideWhenUsed/>
    <w:rsid w:val="00FF7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6144">
      <w:bodyDiv w:val="1"/>
      <w:marLeft w:val="0"/>
      <w:marRight w:val="0"/>
      <w:marTop w:val="0"/>
      <w:marBottom w:val="0"/>
      <w:divBdr>
        <w:top w:val="none" w:sz="0" w:space="0" w:color="auto"/>
        <w:left w:val="none" w:sz="0" w:space="0" w:color="auto"/>
        <w:bottom w:val="none" w:sz="0" w:space="0" w:color="auto"/>
        <w:right w:val="none" w:sz="0" w:space="0" w:color="auto"/>
      </w:divBdr>
    </w:div>
    <w:div w:id="17134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k.Duffy@essex.police.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B1AC44E1A20438B4A89C7146ADAC1" ma:contentTypeVersion="15" ma:contentTypeDescription="Create a new document." ma:contentTypeScope="" ma:versionID="cc27a9094e1f001a0e6e728d12af3973">
  <xsd:schema xmlns:xsd="http://www.w3.org/2001/XMLSchema" xmlns:xs="http://www.w3.org/2001/XMLSchema" xmlns:p="http://schemas.microsoft.com/office/2006/metadata/properties" xmlns:ns2="3556b3c4-4f9e-4ef5-9961-858c37ec7fc0" xmlns:ns3="aac0658b-fc12-4a4e-8842-3c8c19489c28" targetNamespace="http://schemas.microsoft.com/office/2006/metadata/properties" ma:root="true" ma:fieldsID="4151c4669dce467571244ba1e8cadc52" ns2:_="" ns3:_="">
    <xsd:import namespace="3556b3c4-4f9e-4ef5-9961-858c37ec7fc0"/>
    <xsd:import namespace="aac0658b-fc12-4a4e-8842-3c8c19489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6b3c4-4f9e-4ef5-9961-858c37ec7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599ab7-55e5-40db-9431-276631c6cdc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0658b-fc12-4a4e-8842-3c8c19489c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5da6fb-289e-4069-bd0a-833d194ff29a}" ma:internalName="TaxCatchAll" ma:showField="CatchAllData" ma:web="aac0658b-fc12-4a4e-8842-3c8c19489c2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56b3c4-4f9e-4ef5-9961-858c37ec7fc0">
      <Terms xmlns="http://schemas.microsoft.com/office/infopath/2007/PartnerControls"/>
    </lcf76f155ced4ddcb4097134ff3c332f>
    <TaxCatchAll xmlns="aac0658b-fc12-4a4e-8842-3c8c19489c28" xsi:nil="true"/>
    <SharedWithUsers xmlns="aac0658b-fc12-4a4e-8842-3c8c19489c28">
      <UserInfo>
        <DisplayName>Arfanara Naidu 42081572</DisplayName>
        <AccountId>82</AccountId>
        <AccountType/>
      </UserInfo>
    </SharedWithUsers>
    <_Flow_SignoffStatus xmlns="3556b3c4-4f9e-4ef5-9961-858c37ec7f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86AD-C70A-47CF-94B8-DFCA286F6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6b3c4-4f9e-4ef5-9961-858c37ec7fc0"/>
    <ds:schemaRef ds:uri="aac0658b-fc12-4a4e-8842-3c8c19489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F9EC0-1DA1-40F2-95CC-2A5F54CC750F}">
  <ds:schemaRefs>
    <ds:schemaRef ds:uri="http://schemas.microsoft.com/sharepoint/v3/contenttype/forms"/>
  </ds:schemaRefs>
</ds:datastoreItem>
</file>

<file path=customXml/itemProps3.xml><?xml version="1.0" encoding="utf-8"?>
<ds:datastoreItem xmlns:ds="http://schemas.openxmlformats.org/officeDocument/2006/customXml" ds:itemID="{910FAD2D-9DCC-4FC6-BEAD-C5D85B3002B8}">
  <ds:schemaRef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aac0658b-fc12-4a4e-8842-3c8c19489c28"/>
    <ds:schemaRef ds:uri="3556b3c4-4f9e-4ef5-9961-858c37ec7fc0"/>
    <ds:schemaRef ds:uri="http://www.w3.org/XML/1998/namespace"/>
    <ds:schemaRef ds:uri="http://purl.org/dc/dcmitype/"/>
  </ds:schemaRefs>
</ds:datastoreItem>
</file>

<file path=customXml/itemProps4.xml><?xml version="1.0" encoding="utf-8"?>
<ds:datastoreItem xmlns:ds="http://schemas.openxmlformats.org/officeDocument/2006/customXml" ds:itemID="{1C64AF84-66B6-4666-B78C-C0F01A27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8</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Links>
    <vt:vector size="6" baseType="variant">
      <vt:variant>
        <vt:i4>4915305</vt:i4>
      </vt:variant>
      <vt:variant>
        <vt:i4>0</vt:i4>
      </vt:variant>
      <vt:variant>
        <vt:i4>0</vt:i4>
      </vt:variant>
      <vt:variant>
        <vt:i4>5</vt:i4>
      </vt:variant>
      <vt:variant>
        <vt:lpwstr>mailto:Patrick.Duffy@essex.police.uk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Horsman 42077489</dc:creator>
  <cp:keywords/>
  <dc:description/>
  <cp:lastModifiedBy>Janet Perry 42080681</cp:lastModifiedBy>
  <cp:revision>108</cp:revision>
  <cp:lastPrinted>2023-01-17T12:56:00Z</cp:lastPrinted>
  <dcterms:created xsi:type="dcterms:W3CDTF">2023-01-31T12:08:00Z</dcterms:created>
  <dcterms:modified xsi:type="dcterms:W3CDTF">2023-12-11T23:40:00Z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2022-05-30T11:52:04Z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90bbe2c9-494e-4a4a-8594-bc557426f2f8</vt:lpwstr>
  </property>
  <property fmtid="{D5CDD505-2E9C-101B-9397-08002B2CF9AE}" pid="8" name="MSIP_Label_b8b5aee8-5735-4353-85b0-06b0f114040f_ContentBits">
    <vt:lpwstr>0</vt:lpwstr>
  </property>
  <property fmtid="{D5CDD505-2E9C-101B-9397-08002B2CF9AE}" pid="9" name="MSIP_Label_8f716d1d-13e1-4569-9dd0-bef6621415c1_Enabled">
    <vt:lpwstr>true</vt:lpwstr>
  </property>
  <property fmtid="{D5CDD505-2E9C-101B-9397-08002B2CF9AE}" pid="10" name="MSIP_Label_8f716d1d-13e1-4569-9dd0-bef6621415c1_SetDate">
    <vt:lpwstr>2022-09-07T14:45:01Z</vt:lpwstr>
  </property>
  <property fmtid="{D5CDD505-2E9C-101B-9397-08002B2CF9AE}" pid="11" name="MSIP_Label_8f716d1d-13e1-4569-9dd0-bef6621415c1_Method">
    <vt:lpwstr>Standard</vt:lpwstr>
  </property>
  <property fmtid="{D5CDD505-2E9C-101B-9397-08002B2CF9AE}" pid="12" name="MSIP_Label_8f716d1d-13e1-4569-9dd0-bef6621415c1_Name">
    <vt:lpwstr>OFFICIAL</vt:lpwstr>
  </property>
  <property fmtid="{D5CDD505-2E9C-101B-9397-08002B2CF9AE}" pid="13" name="MSIP_Label_8f716d1d-13e1-4569-9dd0-bef6621415c1_SiteId">
    <vt:lpwstr>f31b07f0-9cf9-40db-964d-6ff986a97e3d</vt:lpwstr>
  </property>
  <property fmtid="{D5CDD505-2E9C-101B-9397-08002B2CF9AE}" pid="14" name="MSIP_Label_8f716d1d-13e1-4569-9dd0-bef6621415c1_ActionId">
    <vt:lpwstr>326b4066-bbef-410e-a9d5-06e1f1df12da</vt:lpwstr>
  </property>
  <property fmtid="{D5CDD505-2E9C-101B-9397-08002B2CF9AE}" pid="15" name="MSIP_Label_8f716d1d-13e1-4569-9dd0-bef6621415c1_ContentBits">
    <vt:lpwstr>0</vt:lpwstr>
  </property>
  <property fmtid="{D5CDD505-2E9C-101B-9397-08002B2CF9AE}" pid="16" name="ContentTypeId">
    <vt:lpwstr>0x010100A67B1AC44E1A20438B4A89C7146ADAC1</vt:lpwstr>
  </property>
  <property fmtid="{D5CDD505-2E9C-101B-9397-08002B2CF9AE}" pid="17" name="MediaServiceImageTags">
    <vt:lpwstr/>
  </property>
</Properties>
</file>