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AC3E" w14:textId="6811C8C3" w:rsidR="00DF4445" w:rsidRDefault="00F135EF" w:rsidP="00210926">
      <w:pPr>
        <w:rPr>
          <w:rFonts w:ascii="Calibri" w:hAnsi="Calibri" w:cs="Calibri"/>
          <w:sz w:val="24"/>
          <w:szCs w:val="24"/>
        </w:rPr>
      </w:pPr>
      <w:r>
        <w:rPr>
          <w:rFonts w:ascii="Arial" w:hAnsi="Arial" w:cs="Arial"/>
          <w:noProof/>
          <w:sz w:val="18"/>
          <w:szCs w:val="18"/>
        </w:rPr>
        <w:drawing>
          <wp:anchor distT="0" distB="0" distL="114300" distR="114300" simplePos="0" relativeHeight="251659264" behindDoc="0" locked="0" layoutInCell="1" allowOverlap="1" wp14:anchorId="4B32A800" wp14:editId="611404FF">
            <wp:simplePos x="0" y="0"/>
            <wp:positionH relativeFrom="column">
              <wp:posOffset>4946650</wp:posOffset>
            </wp:positionH>
            <wp:positionV relativeFrom="paragraph">
              <wp:posOffset>-400050</wp:posOffset>
            </wp:positionV>
            <wp:extent cx="1255395" cy="1343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5395" cy="1343660"/>
                    </a:xfrm>
                    <a:prstGeom prst="rect">
                      <a:avLst/>
                    </a:prstGeom>
                    <a:noFill/>
                  </pic:spPr>
                </pic:pic>
              </a:graphicData>
            </a:graphic>
            <wp14:sizeRelH relativeFrom="page">
              <wp14:pctWidth>0</wp14:pctWidth>
            </wp14:sizeRelH>
            <wp14:sizeRelV relativeFrom="page">
              <wp14:pctHeight>0</wp14:pctHeight>
            </wp14:sizeRelV>
          </wp:anchor>
        </w:drawing>
      </w:r>
      <w:r w:rsidR="00210926">
        <w:rPr>
          <w:rFonts w:ascii="Arial" w:hAnsi="Arial" w:cs="Arial"/>
          <w:noProof/>
          <w:sz w:val="18"/>
          <w:szCs w:val="18"/>
        </w:rPr>
        <w:drawing>
          <wp:inline distT="0" distB="0" distL="0" distR="0" wp14:anchorId="0FEB96FA" wp14:editId="5C0B9C02">
            <wp:extent cx="2257425" cy="762000"/>
            <wp:effectExtent l="0" t="0" r="9525" b="0"/>
            <wp:docPr id="1" name="Picture 2" descr="O:\Managing the Organisation\Corp Fin\Essex\ChiefAcct\0. CURRENT INFO\PFCC-logo-400p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Managing the Organisation\Corp Fin\Essex\ChiefAcct\0. CURRENT INFO\PFCC-logo-400px.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a:ln>
                      <a:noFill/>
                    </a:ln>
                  </pic:spPr>
                </pic:pic>
              </a:graphicData>
            </a:graphic>
          </wp:inline>
        </w:drawing>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5FD94531" w14:textId="7D63667A" w:rsidR="00F135EF" w:rsidRDefault="00F135EF" w:rsidP="00F135EF">
      <w:pPr>
        <w:jc w:val="center"/>
        <w:rPr>
          <w:rFonts w:ascii="Calibri" w:hAnsi="Calibri" w:cs="Calibri"/>
          <w:sz w:val="24"/>
          <w:szCs w:val="24"/>
        </w:rPr>
      </w:pPr>
    </w:p>
    <w:p w14:paraId="4FC9FD7F" w14:textId="77777777" w:rsidR="00C03F74" w:rsidRDefault="00C03F74" w:rsidP="00F135EF">
      <w:pPr>
        <w:jc w:val="center"/>
        <w:rPr>
          <w:rFonts w:ascii="Calibri" w:hAnsi="Calibri" w:cs="Calibri"/>
          <w:sz w:val="24"/>
          <w:szCs w:val="24"/>
        </w:rPr>
      </w:pPr>
    </w:p>
    <w:p w14:paraId="0ACED5B0" w14:textId="77777777" w:rsidR="00F135EF" w:rsidRDefault="00F135EF" w:rsidP="00F135EF">
      <w:pPr>
        <w:jc w:val="center"/>
        <w:rPr>
          <w:rFonts w:ascii="Calibri" w:hAnsi="Calibri" w:cs="Calibri"/>
          <w:sz w:val="24"/>
          <w:szCs w:val="24"/>
        </w:rPr>
      </w:pPr>
    </w:p>
    <w:p w14:paraId="0F49B156" w14:textId="1325AC5B" w:rsidR="00541DD0" w:rsidRDefault="00541DD0" w:rsidP="00963CC5">
      <w:pPr>
        <w:jc w:val="center"/>
        <w:rPr>
          <w:rFonts w:ascii="Calibri" w:hAnsi="Calibri" w:cs="Calibri"/>
          <w:b/>
          <w:bCs/>
          <w:sz w:val="24"/>
          <w:szCs w:val="24"/>
        </w:rPr>
      </w:pPr>
      <w:r w:rsidRPr="00F135EF">
        <w:rPr>
          <w:rFonts w:ascii="Calibri" w:hAnsi="Calibri" w:cs="Calibri"/>
          <w:b/>
          <w:bCs/>
          <w:sz w:val="24"/>
          <w:szCs w:val="24"/>
        </w:rPr>
        <w:t>POLICE, FIRE AND CRIME COMMISSIONER FOR ESSEX</w:t>
      </w:r>
    </w:p>
    <w:p w14:paraId="40342F4E" w14:textId="77777777" w:rsidR="00DA24F4" w:rsidRDefault="00DA24F4" w:rsidP="00963CC5">
      <w:pPr>
        <w:jc w:val="center"/>
        <w:rPr>
          <w:rFonts w:ascii="Calibri" w:hAnsi="Calibri" w:cs="Calibri"/>
          <w:b/>
          <w:bCs/>
          <w:sz w:val="24"/>
          <w:szCs w:val="24"/>
        </w:rPr>
      </w:pPr>
    </w:p>
    <w:p w14:paraId="1753C277" w14:textId="040B5181" w:rsidR="00DA24F4" w:rsidRDefault="00DA24F4" w:rsidP="00963CC5">
      <w:pPr>
        <w:jc w:val="center"/>
        <w:rPr>
          <w:rFonts w:ascii="Calibri" w:hAnsi="Calibri" w:cs="Calibri"/>
          <w:b/>
          <w:bCs/>
          <w:sz w:val="24"/>
          <w:szCs w:val="24"/>
        </w:rPr>
      </w:pPr>
      <w:r>
        <w:rPr>
          <w:rFonts w:ascii="Calibri" w:hAnsi="Calibri" w:cs="Calibri"/>
          <w:b/>
          <w:bCs/>
          <w:sz w:val="24"/>
          <w:szCs w:val="24"/>
        </w:rPr>
        <w:t>AND</w:t>
      </w:r>
    </w:p>
    <w:p w14:paraId="2CBC265E" w14:textId="77777777" w:rsidR="00DA24F4" w:rsidRPr="00F135EF" w:rsidRDefault="00DA24F4" w:rsidP="00963CC5">
      <w:pPr>
        <w:jc w:val="center"/>
        <w:rPr>
          <w:rFonts w:ascii="Calibri" w:hAnsi="Calibri" w:cs="Calibri"/>
          <w:b/>
          <w:bCs/>
          <w:sz w:val="24"/>
          <w:szCs w:val="24"/>
        </w:rPr>
      </w:pPr>
    </w:p>
    <w:p w14:paraId="1924DEA0" w14:textId="77777777" w:rsidR="00541DD0" w:rsidRPr="00F135EF" w:rsidRDefault="00541DD0" w:rsidP="00963CC5">
      <w:pPr>
        <w:jc w:val="center"/>
        <w:rPr>
          <w:rFonts w:ascii="Calibri" w:hAnsi="Calibri" w:cs="Calibri"/>
          <w:b/>
          <w:bCs/>
          <w:sz w:val="24"/>
          <w:szCs w:val="24"/>
        </w:rPr>
      </w:pPr>
      <w:r w:rsidRPr="00F135EF">
        <w:rPr>
          <w:rFonts w:ascii="Calibri" w:hAnsi="Calibri" w:cs="Calibri"/>
          <w:b/>
          <w:bCs/>
          <w:sz w:val="24"/>
          <w:szCs w:val="24"/>
        </w:rPr>
        <w:t>CHIEF CONSTABLE OF ESSEX</w:t>
      </w:r>
    </w:p>
    <w:p w14:paraId="367D6450" w14:textId="77777777" w:rsidR="00963CC5" w:rsidRPr="00B251BD" w:rsidRDefault="00963CC5" w:rsidP="00541DD0">
      <w:pPr>
        <w:rPr>
          <w:rFonts w:ascii="Calibri" w:hAnsi="Calibri" w:cs="Calibri"/>
          <w:sz w:val="24"/>
          <w:szCs w:val="24"/>
        </w:rPr>
      </w:pPr>
    </w:p>
    <w:p w14:paraId="7F41FB25" w14:textId="5B0FD4C5" w:rsidR="00DA24F4" w:rsidRDefault="00541DD0" w:rsidP="00963CC5">
      <w:pPr>
        <w:jc w:val="center"/>
        <w:rPr>
          <w:rFonts w:ascii="Calibri" w:hAnsi="Calibri" w:cs="Calibri"/>
          <w:b/>
          <w:bCs/>
          <w:sz w:val="24"/>
          <w:szCs w:val="24"/>
        </w:rPr>
      </w:pPr>
      <w:r w:rsidRPr="00DF4445">
        <w:rPr>
          <w:rFonts w:ascii="Calibri" w:hAnsi="Calibri" w:cs="Calibri"/>
          <w:b/>
          <w:bCs/>
          <w:sz w:val="24"/>
          <w:szCs w:val="24"/>
        </w:rPr>
        <w:t xml:space="preserve">Audit of Accounts: </w:t>
      </w:r>
      <w:r w:rsidR="00DA24F4">
        <w:rPr>
          <w:rFonts w:ascii="Calibri" w:hAnsi="Calibri" w:cs="Calibri"/>
          <w:b/>
          <w:bCs/>
          <w:sz w:val="24"/>
          <w:szCs w:val="24"/>
        </w:rPr>
        <w:t>Ye</w:t>
      </w:r>
      <w:r w:rsidRPr="00DF4445">
        <w:rPr>
          <w:rFonts w:ascii="Calibri" w:hAnsi="Calibri" w:cs="Calibri"/>
          <w:b/>
          <w:bCs/>
          <w:sz w:val="24"/>
          <w:szCs w:val="24"/>
        </w:rPr>
        <w:t>ar ended 31</w:t>
      </w:r>
      <w:r w:rsidR="00DA24F4">
        <w:rPr>
          <w:rFonts w:ascii="Calibri" w:hAnsi="Calibri" w:cs="Calibri"/>
          <w:b/>
          <w:bCs/>
          <w:sz w:val="24"/>
          <w:szCs w:val="24"/>
        </w:rPr>
        <w:t>st</w:t>
      </w:r>
      <w:r w:rsidRPr="00DF4445">
        <w:rPr>
          <w:rFonts w:ascii="Calibri" w:hAnsi="Calibri" w:cs="Calibri"/>
          <w:b/>
          <w:bCs/>
          <w:sz w:val="24"/>
          <w:szCs w:val="24"/>
        </w:rPr>
        <w:t xml:space="preserve"> March 20</w:t>
      </w:r>
      <w:r w:rsidR="00B251BD" w:rsidRPr="00DF4445">
        <w:rPr>
          <w:rFonts w:ascii="Calibri" w:hAnsi="Calibri" w:cs="Calibri"/>
          <w:b/>
          <w:bCs/>
          <w:sz w:val="24"/>
          <w:szCs w:val="24"/>
        </w:rPr>
        <w:t>2</w:t>
      </w:r>
      <w:r w:rsidR="00B34072" w:rsidRPr="00DF4445">
        <w:rPr>
          <w:rFonts w:ascii="Calibri" w:hAnsi="Calibri" w:cs="Calibri"/>
          <w:b/>
          <w:bCs/>
          <w:sz w:val="24"/>
          <w:szCs w:val="24"/>
        </w:rPr>
        <w:t>1</w:t>
      </w:r>
    </w:p>
    <w:p w14:paraId="25D281DE" w14:textId="37566CD7" w:rsidR="00C03F74" w:rsidRDefault="00541DD0" w:rsidP="00C03F74">
      <w:pPr>
        <w:jc w:val="center"/>
        <w:rPr>
          <w:rFonts w:ascii="Calibri" w:hAnsi="Calibri" w:cs="Calibri"/>
          <w:b/>
          <w:bCs/>
          <w:sz w:val="24"/>
          <w:szCs w:val="24"/>
        </w:rPr>
      </w:pPr>
      <w:r w:rsidRPr="00DF4445">
        <w:rPr>
          <w:rFonts w:ascii="Calibri" w:hAnsi="Calibri" w:cs="Calibri"/>
          <w:b/>
          <w:bCs/>
          <w:sz w:val="24"/>
          <w:szCs w:val="24"/>
        </w:rPr>
        <w:t xml:space="preserve"> Conclusion of Audit</w:t>
      </w:r>
      <w:r w:rsidR="00DA24F4">
        <w:rPr>
          <w:rFonts w:ascii="Calibri" w:hAnsi="Calibri" w:cs="Calibri"/>
          <w:b/>
          <w:bCs/>
          <w:sz w:val="24"/>
          <w:szCs w:val="24"/>
        </w:rPr>
        <w:br/>
      </w:r>
    </w:p>
    <w:p w14:paraId="66071F86" w14:textId="77777777" w:rsidR="00795081" w:rsidRDefault="00795081" w:rsidP="00C03F74">
      <w:pPr>
        <w:jc w:val="center"/>
        <w:rPr>
          <w:rFonts w:ascii="Calibri" w:hAnsi="Calibri" w:cs="Calibri"/>
          <w:b/>
          <w:bCs/>
          <w:sz w:val="24"/>
          <w:szCs w:val="24"/>
        </w:rPr>
      </w:pPr>
    </w:p>
    <w:p w14:paraId="593B9D99" w14:textId="77777777" w:rsidR="00795081" w:rsidRPr="00DF4445" w:rsidRDefault="00795081" w:rsidP="00C03F74">
      <w:pPr>
        <w:jc w:val="center"/>
        <w:rPr>
          <w:rFonts w:ascii="Calibri" w:hAnsi="Calibri" w:cs="Calibri"/>
          <w:b/>
          <w:bCs/>
          <w:sz w:val="24"/>
          <w:szCs w:val="24"/>
        </w:rPr>
      </w:pPr>
    </w:p>
    <w:p w14:paraId="16302069" w14:textId="77777777" w:rsidR="00541DD0" w:rsidRPr="00DA24F4" w:rsidRDefault="00541DD0" w:rsidP="00C03F74">
      <w:pPr>
        <w:rPr>
          <w:rFonts w:ascii="Calibri" w:hAnsi="Calibri" w:cs="Calibri"/>
          <w:b/>
          <w:bCs/>
          <w:sz w:val="24"/>
          <w:szCs w:val="24"/>
        </w:rPr>
      </w:pPr>
      <w:r w:rsidRPr="00DA24F4">
        <w:rPr>
          <w:rFonts w:ascii="Calibri" w:hAnsi="Calibri" w:cs="Calibri"/>
          <w:b/>
          <w:bCs/>
          <w:sz w:val="24"/>
          <w:szCs w:val="24"/>
        </w:rPr>
        <w:t>The Accounts and Audit Regulations 2015 The Local Audit and Accountability Act 2014</w:t>
      </w:r>
    </w:p>
    <w:p w14:paraId="10BEAD3F" w14:textId="77777777" w:rsidR="00543743" w:rsidRDefault="00543743" w:rsidP="00541DD0">
      <w:pPr>
        <w:rPr>
          <w:rFonts w:ascii="Calibri" w:hAnsi="Calibri" w:cs="Calibri"/>
          <w:sz w:val="24"/>
          <w:szCs w:val="24"/>
        </w:rPr>
      </w:pPr>
    </w:p>
    <w:p w14:paraId="4F580AD3" w14:textId="70213962" w:rsidR="00541DD0" w:rsidRPr="00543743" w:rsidRDefault="00543743" w:rsidP="00541DD0">
      <w:pPr>
        <w:rPr>
          <w:rFonts w:ascii="Calibri" w:hAnsi="Calibri" w:cs="Calibri"/>
          <w:b/>
          <w:bCs/>
          <w:sz w:val="24"/>
          <w:szCs w:val="24"/>
        </w:rPr>
      </w:pPr>
      <w:r w:rsidRPr="00543743">
        <w:rPr>
          <w:rFonts w:ascii="Calibri" w:hAnsi="Calibri" w:cs="Calibri"/>
          <w:b/>
          <w:bCs/>
          <w:sz w:val="24"/>
          <w:szCs w:val="24"/>
        </w:rPr>
        <w:t>202</w:t>
      </w:r>
      <w:r w:rsidR="00C03F74">
        <w:rPr>
          <w:rFonts w:ascii="Calibri" w:hAnsi="Calibri" w:cs="Calibri"/>
          <w:b/>
          <w:bCs/>
          <w:sz w:val="24"/>
          <w:szCs w:val="24"/>
        </w:rPr>
        <w:t>0</w:t>
      </w:r>
      <w:r w:rsidRPr="00543743">
        <w:rPr>
          <w:rFonts w:ascii="Calibri" w:hAnsi="Calibri" w:cs="Calibri"/>
          <w:b/>
          <w:bCs/>
          <w:sz w:val="24"/>
          <w:szCs w:val="24"/>
        </w:rPr>
        <w:t>/2</w:t>
      </w:r>
      <w:r w:rsidR="00C03F74">
        <w:rPr>
          <w:rFonts w:ascii="Calibri" w:hAnsi="Calibri" w:cs="Calibri"/>
          <w:b/>
          <w:bCs/>
          <w:sz w:val="24"/>
          <w:szCs w:val="24"/>
        </w:rPr>
        <w:t>1</w:t>
      </w:r>
      <w:r w:rsidRPr="00543743">
        <w:rPr>
          <w:rFonts w:ascii="Calibri" w:hAnsi="Calibri" w:cs="Calibri"/>
          <w:b/>
          <w:bCs/>
          <w:sz w:val="24"/>
          <w:szCs w:val="24"/>
        </w:rPr>
        <w:t xml:space="preserve"> Statement of Accounts</w:t>
      </w:r>
      <w:r w:rsidR="00541DD0" w:rsidRPr="00543743">
        <w:rPr>
          <w:rFonts w:ascii="Calibri" w:hAnsi="Calibri" w:cs="Calibri"/>
          <w:b/>
          <w:bCs/>
          <w:sz w:val="24"/>
          <w:szCs w:val="24"/>
        </w:rPr>
        <w:t xml:space="preserve"> </w:t>
      </w:r>
    </w:p>
    <w:p w14:paraId="7FA420B5" w14:textId="77777777" w:rsidR="00541DD0" w:rsidRPr="00B251BD" w:rsidRDefault="00541DD0" w:rsidP="00541DD0">
      <w:pPr>
        <w:rPr>
          <w:rFonts w:ascii="Calibri" w:hAnsi="Calibri" w:cs="Calibri"/>
          <w:sz w:val="24"/>
          <w:szCs w:val="24"/>
        </w:rPr>
      </w:pPr>
      <w:r w:rsidRPr="00B251BD">
        <w:rPr>
          <w:rFonts w:ascii="Calibri" w:hAnsi="Calibri" w:cs="Calibri"/>
          <w:sz w:val="24"/>
          <w:szCs w:val="24"/>
        </w:rPr>
        <w:t xml:space="preserve"> </w:t>
      </w:r>
    </w:p>
    <w:p w14:paraId="5687BAB6" w14:textId="23CDD8A2" w:rsidR="00541DD0" w:rsidRPr="00B251BD" w:rsidRDefault="00541DD0" w:rsidP="00541DD0">
      <w:pPr>
        <w:rPr>
          <w:rFonts w:ascii="Calibri" w:hAnsi="Calibri" w:cs="Calibri"/>
          <w:sz w:val="24"/>
          <w:szCs w:val="24"/>
        </w:rPr>
      </w:pPr>
      <w:r w:rsidRPr="00B251BD">
        <w:rPr>
          <w:rFonts w:ascii="Calibri" w:hAnsi="Calibri" w:cs="Calibri"/>
          <w:sz w:val="24"/>
          <w:szCs w:val="24"/>
        </w:rPr>
        <w:t>NOTICE is hereby given under Regulation 16 (1) of the Accounts and Audit Regulations 2015 that the audit of accounts of the Police, Fire and Crime Commissioner for Essex and the Chief Constable of Essex for the year ended 31</w:t>
      </w:r>
      <w:r w:rsidR="00E8425C" w:rsidRPr="00E8425C">
        <w:rPr>
          <w:rFonts w:ascii="Calibri" w:hAnsi="Calibri" w:cs="Calibri"/>
          <w:sz w:val="24"/>
          <w:szCs w:val="24"/>
          <w:vertAlign w:val="superscript"/>
        </w:rPr>
        <w:t>st</w:t>
      </w:r>
      <w:r w:rsidR="00E8425C">
        <w:rPr>
          <w:rFonts w:ascii="Calibri" w:hAnsi="Calibri" w:cs="Calibri"/>
          <w:sz w:val="24"/>
          <w:szCs w:val="24"/>
        </w:rPr>
        <w:t xml:space="preserve"> M</w:t>
      </w:r>
      <w:r w:rsidRPr="00B251BD">
        <w:rPr>
          <w:rFonts w:ascii="Calibri" w:hAnsi="Calibri" w:cs="Calibri"/>
          <w:sz w:val="24"/>
          <w:szCs w:val="24"/>
        </w:rPr>
        <w:t>arch 20</w:t>
      </w:r>
      <w:r w:rsidR="00B251BD">
        <w:rPr>
          <w:rFonts w:ascii="Calibri" w:hAnsi="Calibri" w:cs="Calibri"/>
          <w:sz w:val="24"/>
          <w:szCs w:val="24"/>
        </w:rPr>
        <w:t>2</w:t>
      </w:r>
      <w:r w:rsidR="00B34072">
        <w:rPr>
          <w:rFonts w:ascii="Calibri" w:hAnsi="Calibri" w:cs="Calibri"/>
          <w:sz w:val="24"/>
          <w:szCs w:val="24"/>
        </w:rPr>
        <w:t>1</w:t>
      </w:r>
      <w:r w:rsidR="00B251BD">
        <w:rPr>
          <w:rFonts w:ascii="Calibri" w:hAnsi="Calibri" w:cs="Calibri"/>
          <w:sz w:val="24"/>
          <w:szCs w:val="24"/>
        </w:rPr>
        <w:t xml:space="preserve"> </w:t>
      </w:r>
      <w:r w:rsidRPr="00B251BD">
        <w:rPr>
          <w:rFonts w:ascii="Calibri" w:hAnsi="Calibri" w:cs="Calibri"/>
          <w:sz w:val="24"/>
          <w:szCs w:val="24"/>
        </w:rPr>
        <w:t xml:space="preserve">has been concluded and an unqualified audit opinion has been issued. </w:t>
      </w:r>
    </w:p>
    <w:p w14:paraId="3012B4CE" w14:textId="77777777" w:rsidR="00963CC5" w:rsidRPr="00B251BD" w:rsidRDefault="00963CC5" w:rsidP="00541DD0">
      <w:pPr>
        <w:rPr>
          <w:rFonts w:ascii="Calibri" w:hAnsi="Calibri" w:cs="Calibri"/>
          <w:sz w:val="24"/>
          <w:szCs w:val="24"/>
        </w:rPr>
      </w:pPr>
    </w:p>
    <w:p w14:paraId="58AF10C3" w14:textId="77777777" w:rsidR="00541DD0" w:rsidRPr="00B251BD" w:rsidRDefault="00541DD0" w:rsidP="00541DD0">
      <w:pPr>
        <w:rPr>
          <w:rFonts w:ascii="Calibri" w:hAnsi="Calibri" w:cs="Calibri"/>
          <w:sz w:val="24"/>
          <w:szCs w:val="24"/>
        </w:rPr>
      </w:pPr>
      <w:r w:rsidRPr="00B251BD">
        <w:rPr>
          <w:rFonts w:ascii="Calibri" w:hAnsi="Calibri" w:cs="Calibri"/>
          <w:sz w:val="24"/>
          <w:szCs w:val="24"/>
        </w:rPr>
        <w:t xml:space="preserve">A local government elector for any area to which the accounts relate may inspect and make copies of: </w:t>
      </w:r>
    </w:p>
    <w:p w14:paraId="4F22DF15" w14:textId="77777777" w:rsidR="00963CC5" w:rsidRPr="00B251BD" w:rsidRDefault="00963CC5" w:rsidP="00541DD0">
      <w:pPr>
        <w:rPr>
          <w:rFonts w:ascii="Calibri" w:hAnsi="Calibri" w:cs="Calibri"/>
          <w:sz w:val="24"/>
          <w:szCs w:val="24"/>
        </w:rPr>
      </w:pPr>
    </w:p>
    <w:p w14:paraId="07D50518" w14:textId="77777777" w:rsidR="00541DD0" w:rsidRPr="00B251BD" w:rsidRDefault="00541DD0" w:rsidP="00B251BD">
      <w:pPr>
        <w:ind w:left="720"/>
        <w:rPr>
          <w:rFonts w:ascii="Calibri" w:hAnsi="Calibri" w:cs="Calibri"/>
          <w:sz w:val="24"/>
          <w:szCs w:val="24"/>
        </w:rPr>
      </w:pPr>
      <w:r w:rsidRPr="00B251BD">
        <w:rPr>
          <w:rFonts w:ascii="Calibri" w:hAnsi="Calibri" w:cs="Calibri"/>
          <w:sz w:val="24"/>
          <w:szCs w:val="24"/>
        </w:rPr>
        <w:t xml:space="preserve"> a) </w:t>
      </w:r>
      <w:r w:rsidR="00B251BD">
        <w:rPr>
          <w:rFonts w:ascii="Calibri" w:hAnsi="Calibri" w:cs="Calibri"/>
          <w:sz w:val="24"/>
          <w:szCs w:val="24"/>
        </w:rPr>
        <w:tab/>
      </w:r>
      <w:r w:rsidRPr="00B251BD">
        <w:rPr>
          <w:rFonts w:ascii="Calibri" w:hAnsi="Calibri" w:cs="Calibri"/>
          <w:sz w:val="24"/>
          <w:szCs w:val="24"/>
        </w:rPr>
        <w:t xml:space="preserve">The statement of accounts prepared by the authority, </w:t>
      </w:r>
    </w:p>
    <w:p w14:paraId="123122BE" w14:textId="77777777" w:rsidR="00541DD0" w:rsidRPr="00B251BD" w:rsidRDefault="00541DD0" w:rsidP="00B251BD">
      <w:pPr>
        <w:ind w:left="1440" w:hanging="720"/>
        <w:rPr>
          <w:rFonts w:ascii="Calibri" w:hAnsi="Calibri" w:cs="Calibri"/>
          <w:sz w:val="24"/>
          <w:szCs w:val="24"/>
        </w:rPr>
      </w:pPr>
      <w:r w:rsidRPr="00B251BD">
        <w:rPr>
          <w:rFonts w:ascii="Calibri" w:hAnsi="Calibri" w:cs="Calibri"/>
          <w:sz w:val="24"/>
          <w:szCs w:val="24"/>
        </w:rPr>
        <w:t xml:space="preserve"> b) </w:t>
      </w:r>
      <w:r w:rsidR="00B251BD">
        <w:rPr>
          <w:rFonts w:ascii="Calibri" w:hAnsi="Calibri" w:cs="Calibri"/>
          <w:sz w:val="24"/>
          <w:szCs w:val="24"/>
        </w:rPr>
        <w:tab/>
      </w:r>
      <w:r w:rsidRPr="00B251BD">
        <w:rPr>
          <w:rFonts w:ascii="Calibri" w:hAnsi="Calibri" w:cs="Calibri"/>
          <w:sz w:val="24"/>
          <w:szCs w:val="24"/>
        </w:rPr>
        <w:t xml:space="preserve">The local auditor’s certificate that the audit of the authority’s accounts including that statement has been completed, </w:t>
      </w:r>
    </w:p>
    <w:p w14:paraId="020E8F45" w14:textId="77777777" w:rsidR="00541DD0" w:rsidRPr="00B251BD" w:rsidRDefault="00541DD0" w:rsidP="00B251BD">
      <w:pPr>
        <w:ind w:left="720"/>
        <w:rPr>
          <w:rFonts w:ascii="Calibri" w:hAnsi="Calibri" w:cs="Calibri"/>
          <w:sz w:val="24"/>
          <w:szCs w:val="24"/>
        </w:rPr>
      </w:pPr>
      <w:r w:rsidRPr="00B251BD">
        <w:rPr>
          <w:rFonts w:ascii="Calibri" w:hAnsi="Calibri" w:cs="Calibri"/>
          <w:sz w:val="24"/>
          <w:szCs w:val="24"/>
        </w:rPr>
        <w:t xml:space="preserve"> c) </w:t>
      </w:r>
      <w:r w:rsidR="00B251BD">
        <w:rPr>
          <w:rFonts w:ascii="Calibri" w:hAnsi="Calibri" w:cs="Calibri"/>
          <w:sz w:val="24"/>
          <w:szCs w:val="24"/>
        </w:rPr>
        <w:tab/>
      </w:r>
      <w:r w:rsidRPr="00B251BD">
        <w:rPr>
          <w:rFonts w:ascii="Calibri" w:hAnsi="Calibri" w:cs="Calibri"/>
          <w:sz w:val="24"/>
          <w:szCs w:val="24"/>
        </w:rPr>
        <w:t xml:space="preserve">The local auditor’s opinion on the statement of accounts, </w:t>
      </w:r>
    </w:p>
    <w:p w14:paraId="039AFF0B" w14:textId="77777777" w:rsidR="00963CC5" w:rsidRPr="00B251BD" w:rsidRDefault="00963CC5" w:rsidP="00541DD0">
      <w:pPr>
        <w:rPr>
          <w:rFonts w:ascii="Calibri" w:hAnsi="Calibri" w:cs="Calibri"/>
          <w:sz w:val="24"/>
          <w:szCs w:val="24"/>
        </w:rPr>
      </w:pPr>
    </w:p>
    <w:p w14:paraId="6C370C95" w14:textId="77777777" w:rsidR="00541DD0" w:rsidRPr="00B251BD" w:rsidRDefault="00541DD0" w:rsidP="00541DD0">
      <w:pPr>
        <w:rPr>
          <w:rFonts w:ascii="Calibri" w:hAnsi="Calibri" w:cs="Calibri"/>
          <w:sz w:val="24"/>
          <w:szCs w:val="24"/>
        </w:rPr>
      </w:pPr>
      <w:r w:rsidRPr="00B251BD">
        <w:rPr>
          <w:rFonts w:ascii="Calibri" w:hAnsi="Calibri" w:cs="Calibri"/>
          <w:sz w:val="24"/>
          <w:szCs w:val="24"/>
        </w:rPr>
        <w:t xml:space="preserve">The documents referred to above will be available for inspection between 8.30am and 4.30pm on application to the Chief Accountant, Corporate Finance, A Block 1st Floor, Essex Police HQ, Sandford Road, Chelmsford, Essex, CM2 6DA. Tel: 0300 333 4444 ex. 166318.   </w:t>
      </w:r>
    </w:p>
    <w:p w14:paraId="16EA9AD2" w14:textId="77777777" w:rsidR="00963CC5" w:rsidRPr="00B251BD" w:rsidRDefault="00963CC5" w:rsidP="00541DD0">
      <w:pPr>
        <w:rPr>
          <w:rFonts w:ascii="Calibri" w:hAnsi="Calibri" w:cs="Calibri"/>
          <w:sz w:val="24"/>
          <w:szCs w:val="24"/>
        </w:rPr>
      </w:pPr>
    </w:p>
    <w:p w14:paraId="74DA1170" w14:textId="363E9353" w:rsidR="00CD2607" w:rsidRPr="00CD2607" w:rsidRDefault="00541DD0" w:rsidP="00541DD0">
      <w:pPr>
        <w:rPr>
          <w:rFonts w:ascii="Calibri" w:hAnsi="Calibri"/>
          <w:sz w:val="24"/>
        </w:rPr>
      </w:pPr>
      <w:r w:rsidRPr="00B251BD">
        <w:rPr>
          <w:rFonts w:ascii="Calibri" w:hAnsi="Calibri" w:cs="Calibri"/>
          <w:sz w:val="24"/>
          <w:szCs w:val="24"/>
        </w:rPr>
        <w:t xml:space="preserve">The accounts are also available to download from </w:t>
      </w:r>
      <w:r w:rsidR="00A7262C">
        <w:rPr>
          <w:rFonts w:ascii="Calibri" w:hAnsi="Calibri" w:cs="Calibri"/>
          <w:sz w:val="24"/>
          <w:szCs w:val="24"/>
        </w:rPr>
        <w:t xml:space="preserve">both </w:t>
      </w:r>
      <w:r w:rsidRPr="00B251BD">
        <w:rPr>
          <w:rFonts w:ascii="Calibri" w:hAnsi="Calibri" w:cs="Calibri"/>
          <w:sz w:val="24"/>
          <w:szCs w:val="24"/>
        </w:rPr>
        <w:t xml:space="preserve">the </w:t>
      </w:r>
      <w:r w:rsidR="00F86901">
        <w:rPr>
          <w:rFonts w:ascii="Calibri" w:hAnsi="Calibri" w:cs="Calibri"/>
          <w:sz w:val="24"/>
          <w:szCs w:val="24"/>
        </w:rPr>
        <w:t>PFCC</w:t>
      </w:r>
      <w:r w:rsidRPr="00B251BD">
        <w:rPr>
          <w:rFonts w:ascii="Calibri" w:hAnsi="Calibri" w:cs="Calibri"/>
          <w:sz w:val="24"/>
          <w:szCs w:val="24"/>
        </w:rPr>
        <w:t xml:space="preserve"> </w:t>
      </w:r>
      <w:r w:rsidR="00A7262C">
        <w:rPr>
          <w:rFonts w:ascii="Calibri" w:hAnsi="Calibri" w:cs="Calibri"/>
          <w:sz w:val="24"/>
          <w:szCs w:val="24"/>
        </w:rPr>
        <w:t xml:space="preserve">and Chief Constable </w:t>
      </w:r>
      <w:r w:rsidRPr="00B251BD">
        <w:rPr>
          <w:rFonts w:ascii="Calibri" w:hAnsi="Calibri" w:cs="Calibri"/>
          <w:sz w:val="24"/>
          <w:szCs w:val="24"/>
        </w:rPr>
        <w:t>website</w:t>
      </w:r>
      <w:r w:rsidR="00A7262C">
        <w:rPr>
          <w:rFonts w:ascii="Calibri" w:hAnsi="Calibri" w:cs="Calibri"/>
          <w:sz w:val="24"/>
          <w:szCs w:val="24"/>
        </w:rPr>
        <w:t>s</w:t>
      </w:r>
      <w:r w:rsidRPr="00B251BD">
        <w:rPr>
          <w:rFonts w:ascii="Calibri" w:hAnsi="Calibri" w:cs="Calibri"/>
          <w:sz w:val="24"/>
          <w:szCs w:val="24"/>
        </w:rPr>
        <w:t xml:space="preserve">:   </w:t>
      </w:r>
    </w:p>
    <w:p w14:paraId="414227CE" w14:textId="2E2E3F81" w:rsidR="00541DD0" w:rsidRPr="00A266CF" w:rsidRDefault="00B51EDE" w:rsidP="00541DD0">
      <w:pPr>
        <w:rPr>
          <w:rFonts w:asciiTheme="minorHAnsi" w:hAnsiTheme="minorHAnsi" w:cstheme="minorHAnsi"/>
          <w:sz w:val="24"/>
          <w:szCs w:val="24"/>
        </w:rPr>
      </w:pPr>
      <w:hyperlink r:id="rId12" w:history="1">
        <w:r w:rsidR="00A266CF" w:rsidRPr="00A266CF">
          <w:rPr>
            <w:rStyle w:val="Hyperlink"/>
            <w:rFonts w:asciiTheme="minorHAnsi" w:hAnsiTheme="minorHAnsi" w:cstheme="minorHAnsi"/>
            <w:sz w:val="24"/>
            <w:szCs w:val="24"/>
          </w:rPr>
          <w:t>Statement of Accounts - Essex Police, Fire &amp; Crime Commissioner (pfcc.police.uk)</w:t>
        </w:r>
      </w:hyperlink>
    </w:p>
    <w:p w14:paraId="21FDE88C" w14:textId="19103EE7" w:rsidR="00963CC5" w:rsidRPr="00B139CD" w:rsidRDefault="00B51EDE" w:rsidP="00541DD0">
      <w:pPr>
        <w:rPr>
          <w:rFonts w:asciiTheme="minorHAnsi" w:hAnsiTheme="minorHAnsi" w:cstheme="minorHAnsi"/>
          <w:sz w:val="24"/>
          <w:szCs w:val="24"/>
        </w:rPr>
      </w:pPr>
      <w:hyperlink r:id="rId13" w:history="1">
        <w:r w:rsidR="00B139CD" w:rsidRPr="00B139CD">
          <w:rPr>
            <w:rStyle w:val="Hyperlink"/>
            <w:rFonts w:asciiTheme="minorHAnsi" w:hAnsiTheme="minorHAnsi" w:cstheme="minorHAnsi"/>
            <w:sz w:val="24"/>
            <w:szCs w:val="24"/>
          </w:rPr>
          <w:t>Statement of accounts | Essex Police</w:t>
        </w:r>
      </w:hyperlink>
    </w:p>
    <w:p w14:paraId="3636EB9A" w14:textId="77777777" w:rsidR="00B251BD" w:rsidRDefault="00B251BD" w:rsidP="00541DD0">
      <w:pPr>
        <w:rPr>
          <w:rFonts w:ascii="Calibri" w:hAnsi="Calibri" w:cs="Calibri"/>
          <w:sz w:val="24"/>
          <w:szCs w:val="24"/>
        </w:rPr>
      </w:pPr>
    </w:p>
    <w:p w14:paraId="08383CCB" w14:textId="77777777" w:rsidR="00DC10B7" w:rsidRPr="00B251BD" w:rsidRDefault="00DC10B7" w:rsidP="00541DD0">
      <w:pPr>
        <w:rPr>
          <w:rFonts w:ascii="Calibri" w:hAnsi="Calibri" w:cs="Calibri"/>
          <w:sz w:val="24"/>
          <w:szCs w:val="24"/>
        </w:rPr>
      </w:pPr>
    </w:p>
    <w:p w14:paraId="73F93328" w14:textId="2758486C" w:rsidR="00541DD0" w:rsidRDefault="00541DD0" w:rsidP="00541DD0">
      <w:pPr>
        <w:rPr>
          <w:rFonts w:ascii="Calibri" w:hAnsi="Calibri" w:cs="Calibri"/>
          <w:sz w:val="24"/>
          <w:szCs w:val="24"/>
        </w:rPr>
      </w:pPr>
      <w:r w:rsidRPr="00B251BD">
        <w:rPr>
          <w:rFonts w:ascii="Calibri" w:hAnsi="Calibri" w:cs="Calibri"/>
          <w:sz w:val="24"/>
          <w:szCs w:val="24"/>
        </w:rPr>
        <w:t xml:space="preserve">Dated: </w:t>
      </w:r>
      <w:r w:rsidR="004A6AED">
        <w:rPr>
          <w:rFonts w:ascii="Calibri" w:hAnsi="Calibri" w:cs="Calibri"/>
          <w:sz w:val="24"/>
          <w:szCs w:val="24"/>
        </w:rPr>
        <w:t>30</w:t>
      </w:r>
      <w:r w:rsidR="004A6AED" w:rsidRPr="004A6AED">
        <w:rPr>
          <w:rFonts w:ascii="Calibri" w:hAnsi="Calibri" w:cs="Calibri"/>
          <w:sz w:val="24"/>
          <w:szCs w:val="24"/>
          <w:vertAlign w:val="superscript"/>
        </w:rPr>
        <w:t>th</w:t>
      </w:r>
      <w:r w:rsidR="004A6AED">
        <w:rPr>
          <w:rFonts w:ascii="Calibri" w:hAnsi="Calibri" w:cs="Calibri"/>
          <w:sz w:val="24"/>
          <w:szCs w:val="24"/>
        </w:rPr>
        <w:t xml:space="preserve"> May 2022</w:t>
      </w:r>
    </w:p>
    <w:p w14:paraId="5727C515" w14:textId="1E222295" w:rsidR="00541DD0" w:rsidRPr="00B251BD" w:rsidRDefault="00541DD0" w:rsidP="00541DD0">
      <w:pPr>
        <w:rPr>
          <w:rFonts w:ascii="Calibri" w:hAnsi="Calibri" w:cs="Calibri"/>
          <w:sz w:val="24"/>
          <w:szCs w:val="24"/>
        </w:rPr>
      </w:pPr>
    </w:p>
    <w:p w14:paraId="693BBAE0" w14:textId="53809260" w:rsidR="008529D3" w:rsidRPr="008529D3" w:rsidRDefault="008529D3" w:rsidP="008529D3">
      <w:pPr>
        <w:jc w:val="both"/>
        <w:rPr>
          <w:rFonts w:ascii="Calibri" w:hAnsi="Calibri" w:cs="Calibri"/>
          <w:sz w:val="24"/>
          <w:szCs w:val="24"/>
        </w:rPr>
      </w:pPr>
      <w:r w:rsidRPr="008529D3">
        <w:rPr>
          <w:rFonts w:ascii="Calibri" w:hAnsi="Calibri" w:cs="Calibri"/>
          <w:sz w:val="24"/>
          <w:szCs w:val="24"/>
        </w:rPr>
        <w:lastRenderedPageBreak/>
        <w:t>Janet Perry</w:t>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t>Deborah Martin</w:t>
      </w:r>
    </w:p>
    <w:p w14:paraId="337D192A" w14:textId="1F20C9E8" w:rsidR="008529D3" w:rsidRPr="008529D3" w:rsidRDefault="00D6516F" w:rsidP="008529D3">
      <w:pPr>
        <w:ind w:left="284" w:hanging="284"/>
        <w:jc w:val="both"/>
        <w:rPr>
          <w:rFonts w:ascii="Calibri" w:hAnsi="Calibri" w:cs="Calibri"/>
          <w:sz w:val="24"/>
          <w:szCs w:val="24"/>
        </w:rPr>
      </w:pPr>
      <w:r>
        <w:rPr>
          <w:rFonts w:ascii="Calibri" w:hAnsi="Calibri" w:cs="Calibri"/>
          <w:sz w:val="24"/>
          <w:szCs w:val="24"/>
        </w:rPr>
        <w:t>Chief Financial Officer</w:t>
      </w:r>
      <w:r w:rsidR="00B51EDE">
        <w:rPr>
          <w:rFonts w:ascii="Calibri" w:hAnsi="Calibri" w:cs="Calibri"/>
          <w:sz w:val="24"/>
          <w:szCs w:val="24"/>
        </w:rPr>
        <w:t xml:space="preserve"> for the</w:t>
      </w:r>
      <w:r w:rsidR="008529D3" w:rsidRPr="008529D3">
        <w:rPr>
          <w:rFonts w:ascii="Calibri" w:hAnsi="Calibri" w:cs="Calibri"/>
          <w:sz w:val="24"/>
          <w:szCs w:val="24"/>
        </w:rPr>
        <w:tab/>
      </w:r>
      <w:r w:rsidR="008529D3" w:rsidRPr="008529D3">
        <w:rPr>
          <w:rFonts w:ascii="Calibri" w:hAnsi="Calibri" w:cs="Calibri"/>
          <w:sz w:val="24"/>
          <w:szCs w:val="24"/>
        </w:rPr>
        <w:tab/>
      </w:r>
      <w:r w:rsidR="008529D3" w:rsidRPr="008529D3">
        <w:rPr>
          <w:rFonts w:ascii="Calibri" w:hAnsi="Calibri" w:cs="Calibri"/>
          <w:sz w:val="24"/>
          <w:szCs w:val="24"/>
        </w:rPr>
        <w:tab/>
      </w:r>
      <w:r w:rsidR="008529D3" w:rsidRPr="008529D3">
        <w:rPr>
          <w:rFonts w:ascii="Calibri" w:hAnsi="Calibri" w:cs="Calibri"/>
          <w:sz w:val="24"/>
          <w:szCs w:val="24"/>
        </w:rPr>
        <w:tab/>
        <w:t>Chief Finance Officer of the</w:t>
      </w:r>
    </w:p>
    <w:p w14:paraId="613B2869" w14:textId="0207D174" w:rsidR="008529D3" w:rsidRPr="008529D3" w:rsidRDefault="008529D3" w:rsidP="008529D3">
      <w:pPr>
        <w:jc w:val="both"/>
        <w:rPr>
          <w:rFonts w:ascii="Calibri" w:hAnsi="Calibri" w:cs="Calibri"/>
          <w:sz w:val="24"/>
          <w:szCs w:val="24"/>
        </w:rPr>
      </w:pPr>
      <w:r w:rsidRPr="008529D3">
        <w:rPr>
          <w:rFonts w:ascii="Calibri" w:hAnsi="Calibri" w:cs="Calibri"/>
          <w:sz w:val="24"/>
          <w:szCs w:val="24"/>
        </w:rPr>
        <w:t>Police, Fire and Crime Commissioner for Essex</w:t>
      </w:r>
      <w:r w:rsidRPr="008529D3">
        <w:rPr>
          <w:rFonts w:ascii="Calibri" w:hAnsi="Calibri" w:cs="Calibri"/>
          <w:sz w:val="24"/>
          <w:szCs w:val="24"/>
        </w:rPr>
        <w:tab/>
        <w:t>Chief Constable of Essex</w:t>
      </w:r>
    </w:p>
    <w:p w14:paraId="358A4147" w14:textId="369028F8" w:rsidR="008529D3" w:rsidRDefault="008529D3" w:rsidP="008529D3">
      <w:pPr>
        <w:spacing w:line="360" w:lineRule="auto"/>
        <w:rPr>
          <w:rFonts w:asciiTheme="minorHAnsi" w:hAnsiTheme="minorHAnsi" w:cstheme="minorHAnsi"/>
        </w:rPr>
      </w:pPr>
      <w:r w:rsidRPr="008529D3">
        <w:rPr>
          <w:rFonts w:ascii="Calibri" w:hAnsi="Calibri" w:cs="Calibri"/>
          <w:sz w:val="24"/>
          <w:szCs w:val="24"/>
        </w:rPr>
        <w:t>07738 681621</w:t>
      </w:r>
      <w:r w:rsidRPr="008529D3">
        <w:rPr>
          <w:rFonts w:ascii="Calibri" w:hAnsi="Calibri" w:cs="Calibri"/>
          <w:sz w:val="24"/>
          <w:szCs w:val="24"/>
        </w:rPr>
        <w:tab/>
      </w:r>
      <w:r w:rsidRPr="00A6290D">
        <w:rPr>
          <w:rFonts w:asciiTheme="minorHAnsi" w:hAnsiTheme="minorHAnsi" w:cstheme="minorHAnsi"/>
        </w:rPr>
        <w:tab/>
      </w:r>
      <w:r w:rsidRPr="00A6290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529D3">
        <w:rPr>
          <w:rFonts w:ascii="Calibri" w:hAnsi="Calibri" w:cs="Calibri"/>
          <w:sz w:val="24"/>
          <w:szCs w:val="24"/>
        </w:rPr>
        <w:t>07525 408815</w:t>
      </w:r>
    </w:p>
    <w:p w14:paraId="13F7014F" w14:textId="4B156EE2" w:rsidR="008529D3" w:rsidRDefault="00B51EDE" w:rsidP="008529D3">
      <w:pPr>
        <w:spacing w:line="360" w:lineRule="auto"/>
        <w:rPr>
          <w:rFonts w:asciiTheme="minorHAnsi" w:hAnsiTheme="minorHAnsi" w:cstheme="minorHAnsi"/>
        </w:rPr>
      </w:pPr>
      <w:hyperlink r:id="rId14" w:history="1">
        <w:r w:rsidR="008529D3" w:rsidRPr="008529D3">
          <w:rPr>
            <w:rStyle w:val="Hyperlink"/>
            <w:rFonts w:asciiTheme="minorHAnsi" w:hAnsiTheme="minorHAnsi" w:cstheme="minorHAnsi"/>
            <w:sz w:val="24"/>
            <w:szCs w:val="24"/>
          </w:rPr>
          <w:t>Janet.perry@essex.police.uk</w:t>
        </w:r>
      </w:hyperlink>
      <w:r w:rsidR="008529D3">
        <w:rPr>
          <w:rFonts w:asciiTheme="minorHAnsi" w:hAnsiTheme="minorHAnsi" w:cstheme="minorHAnsi"/>
        </w:rPr>
        <w:tab/>
      </w:r>
      <w:r w:rsidR="008529D3">
        <w:rPr>
          <w:rFonts w:asciiTheme="minorHAnsi" w:hAnsiTheme="minorHAnsi" w:cstheme="minorHAnsi"/>
        </w:rPr>
        <w:tab/>
      </w:r>
      <w:r w:rsidR="008529D3">
        <w:rPr>
          <w:rFonts w:asciiTheme="minorHAnsi" w:hAnsiTheme="minorHAnsi" w:cstheme="minorHAnsi"/>
        </w:rPr>
        <w:tab/>
      </w:r>
      <w:r w:rsidR="008529D3">
        <w:rPr>
          <w:rFonts w:asciiTheme="minorHAnsi" w:hAnsiTheme="minorHAnsi" w:cstheme="minorHAnsi"/>
        </w:rPr>
        <w:tab/>
      </w:r>
      <w:hyperlink r:id="rId15" w:history="1">
        <w:r w:rsidR="008529D3" w:rsidRPr="008529D3">
          <w:rPr>
            <w:rStyle w:val="Hyperlink"/>
            <w:rFonts w:asciiTheme="minorHAnsi" w:hAnsiTheme="minorHAnsi" w:cstheme="minorHAnsi"/>
            <w:sz w:val="24"/>
            <w:szCs w:val="24"/>
          </w:rPr>
          <w:t>Debbie.martin@essex.police.uk</w:t>
        </w:r>
      </w:hyperlink>
      <w:r w:rsidR="008529D3" w:rsidRPr="008529D3">
        <w:rPr>
          <w:rFonts w:asciiTheme="minorHAnsi" w:hAnsiTheme="minorHAnsi" w:cstheme="minorHAnsi"/>
          <w:sz w:val="24"/>
          <w:szCs w:val="24"/>
        </w:rPr>
        <w:tab/>
      </w:r>
      <w:r w:rsidR="008529D3">
        <w:rPr>
          <w:rFonts w:asciiTheme="minorHAnsi" w:hAnsiTheme="minorHAnsi" w:cstheme="minorHAnsi"/>
        </w:rPr>
        <w:br/>
      </w:r>
    </w:p>
    <w:p w14:paraId="69C04798" w14:textId="77777777" w:rsidR="008529D3" w:rsidRDefault="008529D3" w:rsidP="008529D3">
      <w:pPr>
        <w:rPr>
          <w:rFonts w:ascii="Calibri" w:hAnsi="Calibri" w:cs="Calibri"/>
          <w:sz w:val="24"/>
          <w:szCs w:val="24"/>
        </w:rPr>
      </w:pPr>
      <w:r w:rsidRPr="008529D3">
        <w:rPr>
          <w:rFonts w:ascii="Calibri" w:hAnsi="Calibri" w:cs="Calibri"/>
          <w:sz w:val="24"/>
          <w:szCs w:val="24"/>
        </w:rPr>
        <w:t>Police, Fire and Crime Commissioner for Essex</w:t>
      </w:r>
      <w:r>
        <w:rPr>
          <w:rFonts w:asciiTheme="minorHAnsi" w:hAnsiTheme="minorHAnsi" w:cstheme="minorHAnsi"/>
        </w:rPr>
        <w:tab/>
      </w:r>
      <w:r w:rsidRPr="008529D3">
        <w:rPr>
          <w:rFonts w:ascii="Calibri" w:hAnsi="Calibri" w:cs="Calibri"/>
          <w:sz w:val="24"/>
          <w:szCs w:val="24"/>
        </w:rPr>
        <w:t>Essex Police</w:t>
      </w:r>
    </w:p>
    <w:p w14:paraId="61684106" w14:textId="466D4A18" w:rsidR="008529D3" w:rsidRPr="008529D3" w:rsidRDefault="008529D3" w:rsidP="008529D3">
      <w:pPr>
        <w:rPr>
          <w:rFonts w:ascii="Calibri" w:hAnsi="Calibri" w:cs="Calibri"/>
          <w:sz w:val="24"/>
          <w:szCs w:val="24"/>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br/>
      </w:r>
      <w:r w:rsidRPr="008529D3">
        <w:rPr>
          <w:rFonts w:ascii="Calibri" w:hAnsi="Calibri" w:cs="Calibri"/>
          <w:sz w:val="24"/>
          <w:szCs w:val="24"/>
        </w:rPr>
        <w:t>Kelvedon Park</w:t>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t>Essex Police Headquarters</w:t>
      </w:r>
    </w:p>
    <w:p w14:paraId="77936C3A" w14:textId="3FDB4A38" w:rsidR="008529D3" w:rsidRPr="008529D3" w:rsidRDefault="008529D3" w:rsidP="008529D3">
      <w:pPr>
        <w:jc w:val="both"/>
        <w:rPr>
          <w:rFonts w:ascii="Calibri" w:hAnsi="Calibri" w:cs="Calibri"/>
          <w:sz w:val="24"/>
          <w:szCs w:val="24"/>
        </w:rPr>
      </w:pPr>
      <w:r w:rsidRPr="008529D3">
        <w:rPr>
          <w:rFonts w:ascii="Calibri" w:hAnsi="Calibri" w:cs="Calibri"/>
          <w:sz w:val="24"/>
          <w:szCs w:val="24"/>
        </w:rPr>
        <w:t>London Road</w:t>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t>PO Box 2</w:t>
      </w:r>
    </w:p>
    <w:p w14:paraId="6DABE03C" w14:textId="5ABB183D" w:rsidR="008529D3" w:rsidRPr="008529D3" w:rsidRDefault="008529D3" w:rsidP="008529D3">
      <w:pPr>
        <w:jc w:val="both"/>
        <w:rPr>
          <w:rFonts w:ascii="Calibri" w:hAnsi="Calibri" w:cs="Calibri"/>
          <w:sz w:val="24"/>
          <w:szCs w:val="24"/>
        </w:rPr>
      </w:pPr>
      <w:r w:rsidRPr="008529D3">
        <w:rPr>
          <w:rFonts w:ascii="Calibri" w:hAnsi="Calibri" w:cs="Calibri"/>
          <w:sz w:val="24"/>
          <w:szCs w:val="24"/>
        </w:rPr>
        <w:t>Rivenhall</w:t>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t>Springfield</w:t>
      </w:r>
    </w:p>
    <w:p w14:paraId="75C63EAD" w14:textId="51C4782D" w:rsidR="008529D3" w:rsidRPr="008529D3" w:rsidRDefault="008529D3" w:rsidP="008529D3">
      <w:pPr>
        <w:jc w:val="both"/>
        <w:rPr>
          <w:rFonts w:ascii="Calibri" w:hAnsi="Calibri" w:cs="Calibri"/>
          <w:sz w:val="24"/>
          <w:szCs w:val="24"/>
        </w:rPr>
      </w:pPr>
      <w:r w:rsidRPr="008529D3">
        <w:rPr>
          <w:rFonts w:ascii="Calibri" w:hAnsi="Calibri" w:cs="Calibri"/>
          <w:sz w:val="24"/>
          <w:szCs w:val="24"/>
        </w:rPr>
        <w:t>Witham</w:t>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t>Chelmsford</w:t>
      </w:r>
    </w:p>
    <w:p w14:paraId="515F6DCE" w14:textId="569DCA74" w:rsidR="008529D3" w:rsidRPr="008529D3" w:rsidRDefault="008529D3" w:rsidP="008529D3">
      <w:pPr>
        <w:jc w:val="both"/>
        <w:rPr>
          <w:rFonts w:ascii="Calibri" w:hAnsi="Calibri" w:cs="Calibri"/>
          <w:sz w:val="24"/>
          <w:szCs w:val="24"/>
        </w:rPr>
      </w:pPr>
      <w:r w:rsidRPr="008529D3">
        <w:rPr>
          <w:rFonts w:ascii="Calibri" w:hAnsi="Calibri" w:cs="Calibri"/>
          <w:sz w:val="24"/>
          <w:szCs w:val="24"/>
        </w:rPr>
        <w:t>Essex</w:t>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r>
      <w:r w:rsidRPr="008529D3">
        <w:rPr>
          <w:rFonts w:ascii="Calibri" w:hAnsi="Calibri" w:cs="Calibri"/>
          <w:sz w:val="24"/>
          <w:szCs w:val="24"/>
        </w:rPr>
        <w:tab/>
        <w:t>Essex</w:t>
      </w:r>
    </w:p>
    <w:p w14:paraId="55045485" w14:textId="7E6CAC5D" w:rsidR="008529D3" w:rsidRDefault="008529D3" w:rsidP="008529D3">
      <w:pPr>
        <w:jc w:val="both"/>
        <w:rPr>
          <w:rFonts w:asciiTheme="minorHAnsi" w:hAnsiTheme="minorHAnsi" w:cstheme="minorHAnsi"/>
        </w:rPr>
      </w:pPr>
      <w:r w:rsidRPr="008529D3">
        <w:rPr>
          <w:rFonts w:ascii="Calibri" w:hAnsi="Calibri" w:cs="Calibri"/>
          <w:sz w:val="24"/>
          <w:szCs w:val="24"/>
        </w:rPr>
        <w:t>CM8 3HB</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529D3">
        <w:rPr>
          <w:rFonts w:ascii="Calibri" w:hAnsi="Calibri" w:cs="Calibri"/>
          <w:sz w:val="24"/>
          <w:szCs w:val="24"/>
        </w:rPr>
        <w:t>CM2 6DA</w:t>
      </w:r>
    </w:p>
    <w:p w14:paraId="15059F10" w14:textId="77777777" w:rsidR="00541DD0" w:rsidRPr="00B251BD" w:rsidRDefault="00541DD0" w:rsidP="00541DD0">
      <w:pPr>
        <w:rPr>
          <w:rFonts w:ascii="Calibri" w:hAnsi="Calibri" w:cs="Calibri"/>
          <w:sz w:val="24"/>
          <w:szCs w:val="24"/>
        </w:rPr>
      </w:pPr>
    </w:p>
    <w:sectPr w:rsidR="00541DD0" w:rsidRPr="00B251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D234" w14:textId="77777777" w:rsidR="00541DD0" w:rsidRDefault="00541DD0" w:rsidP="00541DD0">
      <w:r>
        <w:separator/>
      </w:r>
    </w:p>
  </w:endnote>
  <w:endnote w:type="continuationSeparator" w:id="0">
    <w:p w14:paraId="791C2964" w14:textId="77777777" w:rsidR="00541DD0" w:rsidRDefault="00541DD0" w:rsidP="0054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F278" w14:textId="77777777" w:rsidR="00541DD0" w:rsidRDefault="00541DD0" w:rsidP="00541DD0">
      <w:r>
        <w:separator/>
      </w:r>
    </w:p>
  </w:footnote>
  <w:footnote w:type="continuationSeparator" w:id="0">
    <w:p w14:paraId="664F949C" w14:textId="77777777" w:rsidR="00541DD0" w:rsidRDefault="00541DD0" w:rsidP="0054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770"/>
    <w:multiLevelType w:val="multilevel"/>
    <w:tmpl w:val="7282780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D32F73"/>
    <w:multiLevelType w:val="hybridMultilevel"/>
    <w:tmpl w:val="69A411CC"/>
    <w:lvl w:ilvl="0" w:tplc="791E0FAA">
      <w:start w:val="1"/>
      <w:numFmt w:val="decimal"/>
      <w:lvlText w:val="%1.1"/>
      <w:lvlJc w:val="left"/>
      <w:pPr>
        <w:ind w:left="36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D0"/>
    <w:rsid w:val="00043D21"/>
    <w:rsid w:val="00124251"/>
    <w:rsid w:val="00210926"/>
    <w:rsid w:val="003A51BE"/>
    <w:rsid w:val="004A6AED"/>
    <w:rsid w:val="00541DD0"/>
    <w:rsid w:val="00543743"/>
    <w:rsid w:val="006E40E0"/>
    <w:rsid w:val="00795081"/>
    <w:rsid w:val="008529D3"/>
    <w:rsid w:val="008E3AED"/>
    <w:rsid w:val="00963CC5"/>
    <w:rsid w:val="009C64B5"/>
    <w:rsid w:val="00A266CF"/>
    <w:rsid w:val="00A7262C"/>
    <w:rsid w:val="00B139CD"/>
    <w:rsid w:val="00B251BD"/>
    <w:rsid w:val="00B34072"/>
    <w:rsid w:val="00B51EDE"/>
    <w:rsid w:val="00C03F74"/>
    <w:rsid w:val="00CD2607"/>
    <w:rsid w:val="00D6516F"/>
    <w:rsid w:val="00DA24F4"/>
    <w:rsid w:val="00DC10B7"/>
    <w:rsid w:val="00DF4445"/>
    <w:rsid w:val="00E8425C"/>
    <w:rsid w:val="00F135EF"/>
    <w:rsid w:val="00F8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E3D1"/>
  <w15:chartTrackingRefBased/>
  <w15:docId w15:val="{B99205C8-631D-4447-9A7F-0BEF5949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ED"/>
  </w:style>
  <w:style w:type="paragraph" w:styleId="Heading4">
    <w:name w:val="heading 4"/>
    <w:aliases w:val="Sub Paras"/>
    <w:basedOn w:val="Normal"/>
    <w:next w:val="Normal"/>
    <w:link w:val="Heading4Char"/>
    <w:autoRedefine/>
    <w:unhideWhenUsed/>
    <w:qFormat/>
    <w:rsid w:val="009C64B5"/>
    <w:pPr>
      <w:keepNext/>
      <w:keepLines/>
      <w:numPr>
        <w:numId w:val="2"/>
      </w:numPr>
      <w:spacing w:before="200"/>
      <w:ind w:left="360" w:hanging="360"/>
      <w:jc w:val="both"/>
      <w:outlineLvl w:val="3"/>
    </w:pPr>
    <w:rPr>
      <w:rFonts w:ascii="Calibri" w:eastAsiaTheme="majorEastAsia" w:hAnsi="Calibri" w:cstheme="majorBidi"/>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Paras Char"/>
    <w:basedOn w:val="DefaultParagraphFont"/>
    <w:link w:val="Heading4"/>
    <w:rsid w:val="009C64B5"/>
    <w:rPr>
      <w:rFonts w:ascii="Calibri" w:eastAsiaTheme="majorEastAsia" w:hAnsi="Calibri" w:cstheme="majorBidi"/>
      <w:bCs/>
      <w:iCs/>
      <w:sz w:val="24"/>
      <w:szCs w:val="24"/>
    </w:rPr>
  </w:style>
  <w:style w:type="character" w:styleId="Hyperlink">
    <w:name w:val="Hyperlink"/>
    <w:basedOn w:val="DefaultParagraphFont"/>
    <w:unhideWhenUsed/>
    <w:rsid w:val="00963CC5"/>
    <w:rPr>
      <w:color w:val="0563C1" w:themeColor="hyperlink"/>
      <w:u w:val="single"/>
    </w:rPr>
  </w:style>
  <w:style w:type="character" w:styleId="UnresolvedMention">
    <w:name w:val="Unresolved Mention"/>
    <w:basedOn w:val="DefaultParagraphFont"/>
    <w:uiPriority w:val="99"/>
    <w:semiHidden/>
    <w:unhideWhenUsed/>
    <w:rsid w:val="00963CC5"/>
    <w:rPr>
      <w:color w:val="605E5C"/>
      <w:shd w:val="clear" w:color="auto" w:fill="E1DFDD"/>
    </w:rPr>
  </w:style>
  <w:style w:type="table" w:styleId="TableGrid">
    <w:name w:val="Table Grid"/>
    <w:basedOn w:val="TableNormal"/>
    <w:uiPriority w:val="39"/>
    <w:rsid w:val="00B2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sex.police.uk/foi-ai/essex-police/what-we-spend-and-how-we-spend-it/statement-of-accou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sex.pfcc.police.uk/statement-of-accou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ebbie.martin@essex.police.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t.perry@essex.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0E5129888814DAF3A78E788F59E72" ma:contentTypeVersion="15" ma:contentTypeDescription="Create a new document." ma:contentTypeScope="" ma:versionID="379aa15b813c8947f6cae0599bcaa23d">
  <xsd:schema xmlns:xsd="http://www.w3.org/2001/XMLSchema" xmlns:xs="http://www.w3.org/2001/XMLSchema" xmlns:p="http://schemas.microsoft.com/office/2006/metadata/properties" xmlns:ns2="76200ea6-7f0e-4a22-8b18-aa43c9dd9519" xmlns:ns3="32f80839-bec2-4bdc-8ce3-9f444fdbc426" targetNamespace="http://schemas.microsoft.com/office/2006/metadata/properties" ma:root="true" ma:fieldsID="e17d0a9d5115dda0f12e48ad7d0715a2" ns2:_="" ns3:_="">
    <xsd:import namespace="76200ea6-7f0e-4a22-8b18-aa43c9dd9519"/>
    <xsd:import namespace="32f80839-bec2-4bdc-8ce3-9f444fdbc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ea6-7f0e-4a22-8b18-aa43c9dd9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599ab7-55e5-40db-9431-276631c6cd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f80839-bec2-4bdc-8ce3-9f444fdbc4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97db33-72c2-48a9-a500-8dfc50fd88ca}" ma:internalName="TaxCatchAll" ma:showField="CatchAllData" ma:web="32f80839-bec2-4bdc-8ce3-9f444fdbc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200ea6-7f0e-4a22-8b18-aa43c9dd9519">
      <Terms xmlns="http://schemas.microsoft.com/office/infopath/2007/PartnerControls"/>
    </lcf76f155ced4ddcb4097134ff3c332f>
    <TaxCatchAll xmlns="32f80839-bec2-4bdc-8ce3-9f444fdbc426" xsi:nil="true"/>
  </documentManagement>
</p:properties>
</file>

<file path=customXml/itemProps1.xml><?xml version="1.0" encoding="utf-8"?>
<ds:datastoreItem xmlns:ds="http://schemas.openxmlformats.org/officeDocument/2006/customXml" ds:itemID="{381198BA-4D45-4C3D-B43E-C9CDD6E2B79C}">
  <ds:schemaRefs>
    <ds:schemaRef ds:uri="http://schemas.microsoft.com/sharepoint/v3/contenttype/forms"/>
  </ds:schemaRefs>
</ds:datastoreItem>
</file>

<file path=customXml/itemProps2.xml><?xml version="1.0" encoding="utf-8"?>
<ds:datastoreItem xmlns:ds="http://schemas.openxmlformats.org/officeDocument/2006/customXml" ds:itemID="{3A15E0C4-6ED5-4A1F-8EEE-426B3F3ED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ea6-7f0e-4a22-8b18-aa43c9dd9519"/>
    <ds:schemaRef ds:uri="32f80839-bec2-4bdc-8ce3-9f444fd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48190-C5B3-457C-A5BC-3BC83EEAACD0}">
  <ds:schemaRefs>
    <ds:schemaRef ds:uri="32f80839-bec2-4bdc-8ce3-9f444fdbc426"/>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76200ea6-7f0e-4a22-8b18-aa43c9dd951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Chan 42079912</dc:creator>
  <cp:keywords/>
  <dc:description/>
  <cp:lastModifiedBy>Matthew Tokley 42076926</cp:lastModifiedBy>
  <cp:revision>20</cp:revision>
  <dcterms:created xsi:type="dcterms:W3CDTF">2022-08-08T10:41:00Z</dcterms:created>
  <dcterms:modified xsi:type="dcterms:W3CDTF">2022-08-12T17:07:00Z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Annette.Chan@essex.police.uk</vt:lpwstr>
  </property>
  <property fmtid="{D5CDD505-2E9C-101B-9397-08002B2CF9AE}" pid="5" name="MSIP_Label_8f716d1d-13e1-4569-9dd0-bef6621415c1_SetDate">
    <vt:lpwstr>2020-11-23T15:19:07.3479474Z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c5bcdcdb-40f6-44fe-9315-dfe82375a101</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y fmtid="{D5CDD505-2E9C-101B-9397-08002B2CF9AE}" pid="11" name="ContentTypeId">
    <vt:lpwstr>0x0101001750E5129888814DAF3A78E788F59E72</vt:lpwstr>
  </property>
  <property fmtid="{D5CDD505-2E9C-101B-9397-08002B2CF9AE}" pid="12" name="Order">
    <vt:r8>11498600</vt:r8>
  </property>
  <property fmtid="{D5CDD505-2E9C-101B-9397-08002B2CF9AE}" pid="13" name="MediaServiceImageTags">
    <vt:lpwstr/>
  </property>
</Properties>
</file>