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F21B" w14:textId="77777777" w:rsidR="008D7B55" w:rsidRDefault="008D7B55" w:rsidP="00D01B55">
      <w:pPr>
        <w:spacing w:line="240" w:lineRule="auto"/>
        <w:jc w:val="center"/>
        <w:rPr>
          <w:rFonts w:ascii="Arial" w:hAnsi="Arial" w:cs="Arial"/>
          <w:b/>
          <w:sz w:val="26"/>
          <w:szCs w:val="26"/>
        </w:rPr>
      </w:pPr>
    </w:p>
    <w:p w14:paraId="6374C2A1" w14:textId="1020DBAB"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656C0DAF" w:rsidR="00D779ED" w:rsidRPr="00D83B0A" w:rsidRDefault="00796D53" w:rsidP="008910F0">
      <w:pPr>
        <w:spacing w:line="240" w:lineRule="auto"/>
        <w:jc w:val="center"/>
        <w:rPr>
          <w:rFonts w:ascii="Arial" w:hAnsi="Arial" w:cs="Arial"/>
        </w:rPr>
      </w:pPr>
      <w:r>
        <w:rPr>
          <w:rFonts w:ascii="Arial" w:hAnsi="Arial" w:cs="Arial"/>
        </w:rPr>
        <w:t>23 May</w:t>
      </w:r>
      <w:r w:rsidR="00E74D9C">
        <w:rPr>
          <w:rFonts w:ascii="Arial" w:hAnsi="Arial" w:cs="Arial"/>
        </w:rPr>
        <w:t xml:space="preserve"> 2019</w:t>
      </w:r>
      <w:r w:rsidR="008910F0">
        <w:rPr>
          <w:rFonts w:ascii="Arial" w:hAnsi="Arial" w:cs="Arial"/>
        </w:rPr>
        <w:t xml:space="preserve">, </w:t>
      </w:r>
      <w:r>
        <w:rPr>
          <w:rFonts w:ascii="Arial" w:hAnsi="Arial" w:cs="Arial"/>
        </w:rPr>
        <w:t>10.00am to 1.</w:t>
      </w:r>
      <w:r w:rsidR="00B44708">
        <w:rPr>
          <w:rFonts w:ascii="Arial" w:hAnsi="Arial" w:cs="Arial"/>
        </w:rPr>
        <w:t>0</w:t>
      </w:r>
      <w:r w:rsidR="00E74D9C">
        <w:rPr>
          <w:rFonts w:ascii="Arial" w:hAnsi="Arial" w:cs="Arial"/>
        </w:rPr>
        <w:t>0</w:t>
      </w:r>
      <w:r w:rsidR="00D94CC8">
        <w:rPr>
          <w:rFonts w:ascii="Arial" w:hAnsi="Arial" w:cs="Arial"/>
        </w:rPr>
        <w:t>pm,</w:t>
      </w:r>
      <w:r w:rsidR="0085119D">
        <w:rPr>
          <w:rFonts w:ascii="Arial" w:hAnsi="Arial" w:cs="Arial"/>
        </w:rPr>
        <w:t xml:space="preserve"> </w:t>
      </w:r>
      <w:r>
        <w:rPr>
          <w:rFonts w:ascii="Arial" w:hAnsi="Arial" w:cs="Arial"/>
        </w:rPr>
        <w:t>FF41,</w:t>
      </w:r>
      <w:r w:rsidR="005E69EE">
        <w:rPr>
          <w:rFonts w:ascii="Arial" w:hAnsi="Arial" w:cs="Arial"/>
        </w:rPr>
        <w:t xml:space="preserve"> </w:t>
      </w:r>
      <w:proofErr w:type="spellStart"/>
      <w:r w:rsidR="005E69EE">
        <w:rPr>
          <w:rFonts w:ascii="Arial" w:hAnsi="Arial" w:cs="Arial"/>
        </w:rPr>
        <w:t>Kelvedon</w:t>
      </w:r>
      <w:proofErr w:type="spellEnd"/>
      <w:r w:rsidR="005E69EE">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44708" w:rsidRPr="008910F0" w14:paraId="0B72EFF0" w14:textId="77777777" w:rsidTr="00950406">
        <w:tc>
          <w:tcPr>
            <w:tcW w:w="3119" w:type="dxa"/>
          </w:tcPr>
          <w:p w14:paraId="2F41AED6" w14:textId="22679317" w:rsidR="00B44708" w:rsidRDefault="00B44708" w:rsidP="00D94CC8">
            <w:pPr>
              <w:rPr>
                <w:rFonts w:ascii="Arial" w:hAnsi="Arial" w:cs="Arial"/>
              </w:rPr>
            </w:pPr>
            <w:r>
              <w:rPr>
                <w:rFonts w:ascii="Arial" w:hAnsi="Arial" w:cs="Arial"/>
              </w:rPr>
              <w:t xml:space="preserve">Roger Hirst (RH) </w:t>
            </w:r>
          </w:p>
        </w:tc>
        <w:tc>
          <w:tcPr>
            <w:tcW w:w="6804" w:type="dxa"/>
          </w:tcPr>
          <w:p w14:paraId="05DD076F" w14:textId="2F77BE16" w:rsidR="00B44708" w:rsidRPr="008910F0" w:rsidRDefault="00B44708" w:rsidP="00D94CC8">
            <w:pPr>
              <w:rPr>
                <w:rFonts w:ascii="Arial" w:hAnsi="Arial" w:cs="Arial"/>
              </w:rPr>
            </w:pPr>
            <w:r>
              <w:rPr>
                <w:rFonts w:ascii="Arial" w:hAnsi="Arial" w:cs="Arial"/>
              </w:rPr>
              <w:t>Police, Fire and Crime Commissioner (Chair)</w:t>
            </w:r>
          </w:p>
        </w:tc>
      </w:tr>
      <w:tr w:rsidR="00D94CC8" w:rsidRPr="008910F0" w14:paraId="758025F1" w14:textId="77777777" w:rsidTr="00950406">
        <w:tc>
          <w:tcPr>
            <w:tcW w:w="3119" w:type="dxa"/>
          </w:tcPr>
          <w:p w14:paraId="18FE590F" w14:textId="73E58C74" w:rsidR="00D94CC8" w:rsidRPr="008910F0" w:rsidRDefault="00D94CC8" w:rsidP="00D94CC8">
            <w:pPr>
              <w:rPr>
                <w:rFonts w:ascii="Arial" w:hAnsi="Arial" w:cs="Arial"/>
              </w:rPr>
            </w:pPr>
            <w:r>
              <w:rPr>
                <w:rFonts w:ascii="Arial" w:hAnsi="Arial" w:cs="Arial"/>
              </w:rPr>
              <w:t>Jane Gardner (JG)</w:t>
            </w:r>
          </w:p>
        </w:tc>
        <w:tc>
          <w:tcPr>
            <w:tcW w:w="6804" w:type="dxa"/>
          </w:tcPr>
          <w:p w14:paraId="70AB44ED" w14:textId="5E10E364" w:rsidR="00D94CC8" w:rsidRPr="008910F0" w:rsidRDefault="00D94CC8" w:rsidP="00D94CC8">
            <w:pPr>
              <w:rPr>
                <w:rFonts w:ascii="Arial" w:hAnsi="Arial" w:cs="Arial"/>
              </w:rPr>
            </w:pPr>
            <w:r w:rsidRPr="008910F0">
              <w:rPr>
                <w:rFonts w:ascii="Arial" w:hAnsi="Arial" w:cs="Arial"/>
              </w:rPr>
              <w:t xml:space="preserve">Deputy Police, Fire </w:t>
            </w:r>
            <w:r w:rsidR="00B44708">
              <w:rPr>
                <w:rFonts w:ascii="Arial" w:hAnsi="Arial" w:cs="Arial"/>
              </w:rPr>
              <w:t>and Crime Commissioner for Essex</w:t>
            </w:r>
          </w:p>
        </w:tc>
      </w:tr>
      <w:tr w:rsidR="00796D53" w:rsidRPr="008910F0" w14:paraId="190952B0" w14:textId="77777777" w:rsidTr="00950406">
        <w:tc>
          <w:tcPr>
            <w:tcW w:w="3119" w:type="dxa"/>
          </w:tcPr>
          <w:p w14:paraId="5299302C" w14:textId="1D9F921A" w:rsidR="00796D53" w:rsidRPr="008910F0" w:rsidRDefault="00796D53" w:rsidP="00796D53">
            <w:pPr>
              <w:rPr>
                <w:rFonts w:ascii="Arial" w:hAnsi="Arial" w:cs="Arial"/>
              </w:rPr>
            </w:pPr>
            <w:r>
              <w:rPr>
                <w:rFonts w:ascii="Arial" w:hAnsi="Arial" w:cs="Arial"/>
              </w:rPr>
              <w:t>Abbey Gough (AG)</w:t>
            </w:r>
          </w:p>
        </w:tc>
        <w:tc>
          <w:tcPr>
            <w:tcW w:w="6804" w:type="dxa"/>
          </w:tcPr>
          <w:p w14:paraId="59D9F142" w14:textId="7E021688" w:rsidR="00796D53" w:rsidRPr="008910F0" w:rsidRDefault="00707D27" w:rsidP="00707D27">
            <w:pPr>
              <w:rPr>
                <w:rFonts w:ascii="Arial" w:hAnsi="Arial" w:cs="Arial"/>
              </w:rPr>
            </w:pPr>
            <w:r>
              <w:rPr>
                <w:rFonts w:ascii="Arial" w:hAnsi="Arial" w:cs="Arial"/>
              </w:rPr>
              <w:t>Interim Head of Finance and Section 151 Officer</w:t>
            </w:r>
            <w:r w:rsidR="00796D53">
              <w:rPr>
                <w:rFonts w:ascii="Arial" w:hAnsi="Arial" w:cs="Arial"/>
              </w:rPr>
              <w:t>, PFCC’s office</w:t>
            </w:r>
          </w:p>
        </w:tc>
      </w:tr>
      <w:tr w:rsidR="00796D53" w:rsidRPr="008910F0" w14:paraId="52142F2B" w14:textId="77777777" w:rsidTr="00950406">
        <w:tc>
          <w:tcPr>
            <w:tcW w:w="3119" w:type="dxa"/>
          </w:tcPr>
          <w:p w14:paraId="2FA2EF6E" w14:textId="564D54E2" w:rsidR="00796D53" w:rsidRDefault="00796D53" w:rsidP="00796D53">
            <w:pPr>
              <w:rPr>
                <w:rFonts w:ascii="Arial" w:hAnsi="Arial" w:cs="Arial"/>
              </w:rPr>
            </w:pPr>
            <w:r>
              <w:rPr>
                <w:rFonts w:ascii="Arial" w:hAnsi="Arial" w:cs="Arial"/>
              </w:rPr>
              <w:t>Pippa Mills (PM)</w:t>
            </w:r>
          </w:p>
        </w:tc>
        <w:tc>
          <w:tcPr>
            <w:tcW w:w="6804" w:type="dxa"/>
          </w:tcPr>
          <w:p w14:paraId="18C82A87" w14:textId="6FBE46E1" w:rsidR="00796D53" w:rsidRDefault="00796D53" w:rsidP="00796D53">
            <w:pPr>
              <w:rPr>
                <w:rFonts w:ascii="Arial" w:hAnsi="Arial" w:cs="Arial"/>
              </w:rPr>
            </w:pPr>
            <w:r>
              <w:rPr>
                <w:rFonts w:ascii="Arial" w:hAnsi="Arial" w:cs="Arial"/>
              </w:rPr>
              <w:t>Deputy Chief Constable</w:t>
            </w:r>
          </w:p>
        </w:tc>
      </w:tr>
      <w:tr w:rsidR="00796D53" w:rsidRPr="008910F0" w14:paraId="38687F76" w14:textId="77777777" w:rsidTr="00950406">
        <w:tc>
          <w:tcPr>
            <w:tcW w:w="3119" w:type="dxa"/>
          </w:tcPr>
          <w:p w14:paraId="09D97BAB" w14:textId="71B20B57" w:rsidR="00796D53" w:rsidRPr="008910F0" w:rsidRDefault="00796D53" w:rsidP="00796D53">
            <w:pPr>
              <w:rPr>
                <w:rFonts w:ascii="Arial" w:hAnsi="Arial" w:cs="Arial"/>
              </w:rPr>
            </w:pPr>
            <w:r>
              <w:rPr>
                <w:rFonts w:ascii="Arial" w:hAnsi="Arial" w:cs="Arial"/>
              </w:rPr>
              <w:t>Andy Prophet (AP)</w:t>
            </w:r>
          </w:p>
        </w:tc>
        <w:tc>
          <w:tcPr>
            <w:tcW w:w="6804" w:type="dxa"/>
          </w:tcPr>
          <w:p w14:paraId="7769FEFF" w14:textId="5669EE22" w:rsidR="00796D53" w:rsidRPr="008910F0" w:rsidRDefault="00796D53" w:rsidP="00796D53">
            <w:pPr>
              <w:rPr>
                <w:rFonts w:ascii="Arial" w:hAnsi="Arial" w:cs="Arial"/>
              </w:rPr>
            </w:pPr>
            <w:r>
              <w:rPr>
                <w:rFonts w:ascii="Arial" w:hAnsi="Arial" w:cs="Arial"/>
              </w:rPr>
              <w:t>Assistant Chief Constable</w:t>
            </w:r>
          </w:p>
        </w:tc>
      </w:tr>
      <w:tr w:rsidR="00796D53" w:rsidRPr="008910F0" w14:paraId="7A8CF067" w14:textId="77777777" w:rsidTr="00950406">
        <w:tc>
          <w:tcPr>
            <w:tcW w:w="3119" w:type="dxa"/>
          </w:tcPr>
          <w:p w14:paraId="385454F4" w14:textId="38E16CFD" w:rsidR="00796D53" w:rsidRPr="008910F0" w:rsidRDefault="00796D53" w:rsidP="00796D53">
            <w:pPr>
              <w:rPr>
                <w:rFonts w:ascii="Arial" w:hAnsi="Arial" w:cs="Arial"/>
              </w:rPr>
            </w:pPr>
            <w:r>
              <w:rPr>
                <w:rFonts w:ascii="Arial" w:hAnsi="Arial" w:cs="Arial"/>
              </w:rPr>
              <w:t xml:space="preserve">Vicki Harrington (VH) </w:t>
            </w:r>
          </w:p>
        </w:tc>
        <w:tc>
          <w:tcPr>
            <w:tcW w:w="6804" w:type="dxa"/>
          </w:tcPr>
          <w:p w14:paraId="164BF1EE" w14:textId="3B1EE932" w:rsidR="00796D53" w:rsidRPr="008910F0" w:rsidRDefault="00796D53" w:rsidP="00796D53">
            <w:pPr>
              <w:rPr>
                <w:rFonts w:ascii="Arial" w:hAnsi="Arial" w:cs="Arial"/>
              </w:rPr>
            </w:pPr>
            <w:r>
              <w:rPr>
                <w:rFonts w:ascii="Arial" w:hAnsi="Arial" w:cs="Arial"/>
              </w:rPr>
              <w:t>Director of Strategic Change</w:t>
            </w:r>
          </w:p>
        </w:tc>
      </w:tr>
      <w:tr w:rsidR="00796D53" w:rsidRPr="008910F0" w14:paraId="3BA98F1B" w14:textId="77777777" w:rsidTr="00950406">
        <w:tc>
          <w:tcPr>
            <w:tcW w:w="3119" w:type="dxa"/>
          </w:tcPr>
          <w:p w14:paraId="29BA2D74" w14:textId="349E8082" w:rsidR="00796D53" w:rsidRPr="008910F0" w:rsidRDefault="00796D53" w:rsidP="00796D53">
            <w:pPr>
              <w:rPr>
                <w:rFonts w:ascii="Arial" w:hAnsi="Arial" w:cs="Arial"/>
              </w:rPr>
            </w:pPr>
            <w:r>
              <w:rPr>
                <w:rFonts w:ascii="Arial" w:hAnsi="Arial" w:cs="Arial"/>
              </w:rPr>
              <w:t>Debbie Martin (DM)</w:t>
            </w:r>
          </w:p>
        </w:tc>
        <w:tc>
          <w:tcPr>
            <w:tcW w:w="6804" w:type="dxa"/>
          </w:tcPr>
          <w:p w14:paraId="666E9727" w14:textId="75C00CB1" w:rsidR="00796D53" w:rsidRPr="008910F0" w:rsidRDefault="00796D53" w:rsidP="00796D53">
            <w:pPr>
              <w:rPr>
                <w:rFonts w:ascii="Arial" w:hAnsi="Arial" w:cs="Arial"/>
              </w:rPr>
            </w:pPr>
            <w:r>
              <w:rPr>
                <w:rFonts w:ascii="Arial" w:hAnsi="Arial" w:cs="Arial"/>
              </w:rPr>
              <w:t>Chief Finance Officer</w:t>
            </w:r>
          </w:p>
        </w:tc>
      </w:tr>
      <w:tr w:rsidR="00796D53" w:rsidRPr="008910F0" w14:paraId="23A55265" w14:textId="77777777" w:rsidTr="00950406">
        <w:tc>
          <w:tcPr>
            <w:tcW w:w="3119" w:type="dxa"/>
          </w:tcPr>
          <w:p w14:paraId="72E3D3C6" w14:textId="781B7102" w:rsidR="00796D53" w:rsidRPr="008910F0" w:rsidRDefault="00796D53" w:rsidP="00796D53">
            <w:pPr>
              <w:rPr>
                <w:rFonts w:ascii="Arial" w:hAnsi="Arial" w:cs="Arial"/>
              </w:rPr>
            </w:pPr>
            <w:r>
              <w:rPr>
                <w:rFonts w:ascii="Arial" w:hAnsi="Arial" w:cs="Arial"/>
              </w:rPr>
              <w:t>Denise Breckon (DB)</w:t>
            </w:r>
          </w:p>
        </w:tc>
        <w:tc>
          <w:tcPr>
            <w:tcW w:w="6804" w:type="dxa"/>
          </w:tcPr>
          <w:p w14:paraId="29405262" w14:textId="35D3E9C0" w:rsidR="00796D53" w:rsidRPr="008910F0" w:rsidRDefault="00796D53" w:rsidP="00796D53">
            <w:pPr>
              <w:rPr>
                <w:rFonts w:ascii="Arial" w:hAnsi="Arial" w:cs="Arial"/>
              </w:rPr>
            </w:pPr>
            <w:r>
              <w:rPr>
                <w:rFonts w:ascii="Arial" w:hAnsi="Arial" w:cs="Arial"/>
              </w:rPr>
              <w:t>Chief Accountant</w:t>
            </w:r>
          </w:p>
        </w:tc>
      </w:tr>
      <w:tr w:rsidR="00796D53" w:rsidRPr="008910F0" w14:paraId="158EC1F9" w14:textId="77777777" w:rsidTr="00950406">
        <w:tc>
          <w:tcPr>
            <w:tcW w:w="3119" w:type="dxa"/>
          </w:tcPr>
          <w:p w14:paraId="1856A989" w14:textId="54E139C4" w:rsidR="00796D53" w:rsidRPr="008910F0" w:rsidRDefault="00796D53" w:rsidP="00796D53">
            <w:pPr>
              <w:rPr>
                <w:rFonts w:ascii="Arial" w:hAnsi="Arial" w:cs="Arial"/>
              </w:rPr>
            </w:pPr>
            <w:r>
              <w:rPr>
                <w:rFonts w:ascii="Arial" w:hAnsi="Arial" w:cs="Arial"/>
              </w:rPr>
              <w:t>Supt Simon Alland (SA)</w:t>
            </w:r>
          </w:p>
        </w:tc>
        <w:tc>
          <w:tcPr>
            <w:tcW w:w="6804" w:type="dxa"/>
          </w:tcPr>
          <w:p w14:paraId="4FB2B320" w14:textId="070FE83B" w:rsidR="00796D53" w:rsidRPr="008910F0" w:rsidRDefault="00796D53" w:rsidP="00796D53">
            <w:pPr>
              <w:rPr>
                <w:rFonts w:ascii="Arial" w:hAnsi="Arial" w:cs="Arial"/>
              </w:rPr>
            </w:pPr>
            <w:r>
              <w:rPr>
                <w:rFonts w:ascii="Arial" w:hAnsi="Arial" w:cs="Arial"/>
              </w:rPr>
              <w:t>Mobile Policing and Innovation</w:t>
            </w:r>
          </w:p>
        </w:tc>
      </w:tr>
      <w:tr w:rsidR="00796D53" w:rsidRPr="008910F0" w14:paraId="25567C1F" w14:textId="77777777" w:rsidTr="00950406">
        <w:tc>
          <w:tcPr>
            <w:tcW w:w="3119" w:type="dxa"/>
          </w:tcPr>
          <w:p w14:paraId="20B41DCA" w14:textId="2FECD02B" w:rsidR="00796D53" w:rsidRPr="008910F0" w:rsidRDefault="00796D53" w:rsidP="00796D53">
            <w:pPr>
              <w:rPr>
                <w:rFonts w:ascii="Arial" w:hAnsi="Arial" w:cs="Arial"/>
              </w:rPr>
            </w:pPr>
            <w:r>
              <w:rPr>
                <w:rFonts w:ascii="Arial" w:hAnsi="Arial" w:cs="Arial"/>
              </w:rPr>
              <w:t>Supt Simon Morris (SM)</w:t>
            </w:r>
          </w:p>
        </w:tc>
        <w:tc>
          <w:tcPr>
            <w:tcW w:w="6804" w:type="dxa"/>
          </w:tcPr>
          <w:p w14:paraId="38E787EE" w14:textId="6AD53652" w:rsidR="00796D53" w:rsidRPr="008910F0" w:rsidRDefault="00796D53" w:rsidP="00796D53">
            <w:pPr>
              <w:rPr>
                <w:rFonts w:ascii="Arial" w:hAnsi="Arial" w:cs="Arial"/>
              </w:rPr>
            </w:pPr>
            <w:r>
              <w:rPr>
                <w:rFonts w:ascii="Arial" w:hAnsi="Arial" w:cs="Arial"/>
              </w:rPr>
              <w:t>ESMCP Programme Manager</w:t>
            </w:r>
          </w:p>
        </w:tc>
      </w:tr>
      <w:tr w:rsidR="00796D53" w:rsidRPr="008910F0" w14:paraId="6FB96808" w14:textId="77777777" w:rsidTr="00950406">
        <w:tc>
          <w:tcPr>
            <w:tcW w:w="3119" w:type="dxa"/>
          </w:tcPr>
          <w:p w14:paraId="325FEB3F" w14:textId="50466247" w:rsidR="00796D53" w:rsidRPr="00E9339D" w:rsidRDefault="00796D53" w:rsidP="00796D53">
            <w:pPr>
              <w:rPr>
                <w:rFonts w:ascii="Arial" w:hAnsi="Arial" w:cs="Arial"/>
                <w:b/>
              </w:rPr>
            </w:pPr>
            <w:r w:rsidRPr="008910F0">
              <w:rPr>
                <w:rFonts w:ascii="Arial" w:hAnsi="Arial" w:cs="Arial"/>
              </w:rPr>
              <w:t>Anna Hook (AH)</w:t>
            </w:r>
          </w:p>
        </w:tc>
        <w:tc>
          <w:tcPr>
            <w:tcW w:w="6804" w:type="dxa"/>
          </w:tcPr>
          <w:p w14:paraId="24D08CE1" w14:textId="71090881" w:rsidR="00796D53" w:rsidRDefault="00796D53" w:rsidP="00796D53">
            <w:pPr>
              <w:rPr>
                <w:rFonts w:ascii="Arial" w:hAnsi="Arial" w:cs="Arial"/>
              </w:rPr>
            </w:pPr>
            <w:r w:rsidRPr="008910F0">
              <w:rPr>
                <w:rFonts w:ascii="Arial" w:hAnsi="Arial" w:cs="Arial"/>
              </w:rPr>
              <w:t>Head of Performance &amp; Scrutiny</w:t>
            </w:r>
            <w:r w:rsidR="00950406">
              <w:rPr>
                <w:rFonts w:ascii="Arial" w:hAnsi="Arial" w:cs="Arial"/>
              </w:rPr>
              <w:t xml:space="preserve"> (Policing &amp; Crime)</w:t>
            </w:r>
            <w:r>
              <w:rPr>
                <w:rFonts w:ascii="Arial" w:hAnsi="Arial" w:cs="Arial"/>
              </w:rPr>
              <w:t>, PFCC’s office</w:t>
            </w:r>
          </w:p>
        </w:tc>
      </w:tr>
      <w:tr w:rsidR="00796D53" w:rsidRPr="008910F0" w14:paraId="37AC9695" w14:textId="77777777" w:rsidTr="00950406">
        <w:tc>
          <w:tcPr>
            <w:tcW w:w="3119" w:type="dxa"/>
          </w:tcPr>
          <w:p w14:paraId="3A9CA3CD" w14:textId="0E36E3BB" w:rsidR="00796D53" w:rsidRDefault="00796D53" w:rsidP="00796D53">
            <w:pPr>
              <w:rPr>
                <w:rFonts w:ascii="Arial" w:hAnsi="Arial" w:cs="Arial"/>
              </w:rPr>
            </w:pPr>
            <w:r>
              <w:rPr>
                <w:rFonts w:ascii="Arial" w:hAnsi="Arial" w:cs="Arial"/>
              </w:rPr>
              <w:t xml:space="preserve">Camilla Brandal </w:t>
            </w:r>
          </w:p>
        </w:tc>
        <w:tc>
          <w:tcPr>
            <w:tcW w:w="6804" w:type="dxa"/>
          </w:tcPr>
          <w:p w14:paraId="2644C7AA" w14:textId="6ACB4490" w:rsidR="00796D53" w:rsidRDefault="00796D53" w:rsidP="00796D53">
            <w:pPr>
              <w:rPr>
                <w:rFonts w:ascii="Arial" w:hAnsi="Arial" w:cs="Arial"/>
              </w:rPr>
            </w:pPr>
            <w:r>
              <w:rPr>
                <w:rFonts w:ascii="Arial" w:hAnsi="Arial" w:cs="Arial"/>
              </w:rPr>
              <w:t>Minutes, PFCC’s office</w:t>
            </w:r>
          </w:p>
        </w:tc>
      </w:tr>
      <w:tr w:rsidR="00796D53" w:rsidRPr="008910F0" w14:paraId="3E16A18F" w14:textId="77777777" w:rsidTr="00950406">
        <w:tc>
          <w:tcPr>
            <w:tcW w:w="3119" w:type="dxa"/>
          </w:tcPr>
          <w:p w14:paraId="3E59983E" w14:textId="65B05ADC" w:rsidR="00796D53" w:rsidRDefault="00796D53" w:rsidP="00796D53">
            <w:pPr>
              <w:rPr>
                <w:rFonts w:ascii="Arial" w:hAnsi="Arial" w:cs="Arial"/>
              </w:rPr>
            </w:pPr>
          </w:p>
        </w:tc>
        <w:tc>
          <w:tcPr>
            <w:tcW w:w="6804" w:type="dxa"/>
          </w:tcPr>
          <w:p w14:paraId="0E326342" w14:textId="073EA686" w:rsidR="00796D53" w:rsidRPr="008910F0" w:rsidRDefault="00796D53" w:rsidP="00796D53">
            <w:pPr>
              <w:rPr>
                <w:rFonts w:ascii="Arial" w:hAnsi="Arial" w:cs="Arial"/>
              </w:rPr>
            </w:pPr>
          </w:p>
        </w:tc>
      </w:tr>
      <w:tr w:rsidR="00796D53" w:rsidRPr="008910F0" w14:paraId="7A92B029" w14:textId="77777777" w:rsidTr="00950406">
        <w:tc>
          <w:tcPr>
            <w:tcW w:w="3119" w:type="dxa"/>
          </w:tcPr>
          <w:p w14:paraId="36F8A77D" w14:textId="13123B08" w:rsidR="00796D53" w:rsidRPr="008910F0" w:rsidRDefault="00796D53" w:rsidP="00796D53">
            <w:pPr>
              <w:rPr>
                <w:rFonts w:ascii="Arial" w:hAnsi="Arial" w:cs="Arial"/>
              </w:rPr>
            </w:pPr>
            <w:r w:rsidRPr="00E9339D">
              <w:rPr>
                <w:rFonts w:ascii="Arial" w:hAnsi="Arial" w:cs="Arial"/>
                <w:b/>
              </w:rPr>
              <w:t>Apologies:</w:t>
            </w:r>
          </w:p>
        </w:tc>
        <w:tc>
          <w:tcPr>
            <w:tcW w:w="6804" w:type="dxa"/>
          </w:tcPr>
          <w:p w14:paraId="7C3E3C0D" w14:textId="399A9EE3" w:rsidR="00796D53" w:rsidRPr="008910F0" w:rsidRDefault="00796D53" w:rsidP="00796D53">
            <w:pPr>
              <w:rPr>
                <w:rFonts w:ascii="Arial" w:hAnsi="Arial" w:cs="Arial"/>
              </w:rPr>
            </w:pPr>
          </w:p>
        </w:tc>
      </w:tr>
      <w:tr w:rsidR="00796D53" w:rsidRPr="008910F0" w14:paraId="5FCAC65B" w14:textId="77777777" w:rsidTr="00950406">
        <w:tc>
          <w:tcPr>
            <w:tcW w:w="3119" w:type="dxa"/>
          </w:tcPr>
          <w:p w14:paraId="793FD001" w14:textId="3D6F58FB" w:rsidR="00796D53" w:rsidRDefault="00796D53" w:rsidP="00796D53">
            <w:pPr>
              <w:rPr>
                <w:rFonts w:ascii="Arial" w:hAnsi="Arial" w:cs="Arial"/>
              </w:rPr>
            </w:pPr>
            <w:r>
              <w:rPr>
                <w:rFonts w:ascii="Arial" w:hAnsi="Arial" w:cs="Arial"/>
              </w:rPr>
              <w:t>Pippa Brent-Isherwood (PBI)</w:t>
            </w:r>
          </w:p>
        </w:tc>
        <w:tc>
          <w:tcPr>
            <w:tcW w:w="6804" w:type="dxa"/>
          </w:tcPr>
          <w:p w14:paraId="201BA662" w14:textId="73B55C10" w:rsidR="00796D53" w:rsidRDefault="00796D53" w:rsidP="00796D53">
            <w:pPr>
              <w:rPr>
                <w:rFonts w:ascii="Arial" w:hAnsi="Arial" w:cs="Arial"/>
              </w:rPr>
            </w:pPr>
            <w:r>
              <w:rPr>
                <w:rFonts w:ascii="Arial" w:hAnsi="Arial" w:cs="Arial"/>
              </w:rPr>
              <w:t>CEO, PFCC’s office</w:t>
            </w:r>
          </w:p>
        </w:tc>
      </w:tr>
      <w:tr w:rsidR="00796D53" w:rsidRPr="008910F0" w14:paraId="722EBD9D" w14:textId="77777777" w:rsidTr="00950406">
        <w:tc>
          <w:tcPr>
            <w:tcW w:w="3119" w:type="dxa"/>
          </w:tcPr>
          <w:p w14:paraId="034F0DB1" w14:textId="0F99CB93" w:rsidR="00796D53" w:rsidRDefault="00796D53" w:rsidP="00796D53">
            <w:pPr>
              <w:rPr>
                <w:rFonts w:ascii="Arial" w:hAnsi="Arial" w:cs="Arial"/>
              </w:rPr>
            </w:pPr>
            <w:r>
              <w:rPr>
                <w:rFonts w:ascii="Arial" w:hAnsi="Arial" w:cs="Arial"/>
              </w:rPr>
              <w:t xml:space="preserve">Mark </w:t>
            </w:r>
            <w:proofErr w:type="spellStart"/>
            <w:r>
              <w:rPr>
                <w:rFonts w:ascii="Arial" w:hAnsi="Arial" w:cs="Arial"/>
              </w:rPr>
              <w:t>Gilmartin</w:t>
            </w:r>
            <w:proofErr w:type="spellEnd"/>
            <w:r>
              <w:rPr>
                <w:rFonts w:ascii="Arial" w:hAnsi="Arial" w:cs="Arial"/>
              </w:rPr>
              <w:t xml:space="preserve"> (MG)</w:t>
            </w:r>
          </w:p>
        </w:tc>
        <w:tc>
          <w:tcPr>
            <w:tcW w:w="6804" w:type="dxa"/>
          </w:tcPr>
          <w:p w14:paraId="0ACCE9B7" w14:textId="1A238053" w:rsidR="00796D53" w:rsidRDefault="00796D53" w:rsidP="00796D53">
            <w:pPr>
              <w:rPr>
                <w:rFonts w:ascii="Arial" w:hAnsi="Arial" w:cs="Arial"/>
              </w:rPr>
            </w:pPr>
            <w:r>
              <w:rPr>
                <w:rFonts w:ascii="Arial" w:hAnsi="Arial" w:cs="Arial"/>
              </w:rPr>
              <w:t>Director of Shared Services</w:t>
            </w:r>
          </w:p>
        </w:tc>
      </w:tr>
    </w:tbl>
    <w:p w14:paraId="1BAF8288" w14:textId="3316D6E5" w:rsidR="00A932F0" w:rsidRDefault="00A932F0" w:rsidP="00D24421">
      <w:pPr>
        <w:spacing w:after="0"/>
        <w:rPr>
          <w:rFonts w:ascii="Arial" w:hAnsi="Arial" w:cs="Arial"/>
          <w:b/>
        </w:rPr>
      </w:pPr>
    </w:p>
    <w:p w14:paraId="23126A4E" w14:textId="603D78E1" w:rsidR="00CD0D71" w:rsidRPr="002826B1" w:rsidRDefault="00D24421" w:rsidP="00BF197F">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t>Introduction and welcome</w:t>
      </w:r>
    </w:p>
    <w:p w14:paraId="25A4106C" w14:textId="77777777" w:rsidR="00D24421" w:rsidRDefault="00D24421" w:rsidP="00BF197F">
      <w:pPr>
        <w:spacing w:after="0" w:line="240" w:lineRule="auto"/>
        <w:ind w:left="720" w:hanging="720"/>
        <w:rPr>
          <w:rFonts w:ascii="Arial" w:hAnsi="Arial" w:cs="Arial"/>
        </w:rPr>
      </w:pPr>
    </w:p>
    <w:p w14:paraId="5D98421F" w14:textId="3D9DFCD6" w:rsidR="00D24421" w:rsidRDefault="00D24421" w:rsidP="00BF197F">
      <w:pPr>
        <w:spacing w:after="0" w:line="240" w:lineRule="auto"/>
        <w:ind w:left="720" w:hanging="720"/>
        <w:rPr>
          <w:rFonts w:ascii="Arial" w:hAnsi="Arial" w:cs="Arial"/>
        </w:rPr>
      </w:pPr>
      <w:r>
        <w:rPr>
          <w:rFonts w:ascii="Arial" w:hAnsi="Arial" w:cs="Arial"/>
        </w:rPr>
        <w:tab/>
      </w:r>
      <w:r w:rsidR="003A7F27">
        <w:rPr>
          <w:rFonts w:ascii="Arial" w:hAnsi="Arial" w:cs="Arial"/>
        </w:rPr>
        <w:t>RH</w:t>
      </w:r>
      <w:r w:rsidR="00D94CC8">
        <w:rPr>
          <w:rFonts w:ascii="Arial" w:hAnsi="Arial" w:cs="Arial"/>
        </w:rPr>
        <w:t xml:space="preserve"> </w:t>
      </w:r>
      <w:r>
        <w:rPr>
          <w:rFonts w:ascii="Arial" w:hAnsi="Arial" w:cs="Arial"/>
        </w:rPr>
        <w:t xml:space="preserve">welcomed all </w:t>
      </w:r>
      <w:r w:rsidR="00D94CC8">
        <w:rPr>
          <w:rFonts w:ascii="Arial" w:hAnsi="Arial" w:cs="Arial"/>
        </w:rPr>
        <w:t xml:space="preserve">to </w:t>
      </w:r>
      <w:r>
        <w:rPr>
          <w:rFonts w:ascii="Arial" w:hAnsi="Arial" w:cs="Arial"/>
        </w:rPr>
        <w:t>the meeting</w:t>
      </w:r>
      <w:r w:rsidR="00E74D9C">
        <w:rPr>
          <w:rFonts w:ascii="Arial" w:hAnsi="Arial" w:cs="Arial"/>
        </w:rPr>
        <w:t xml:space="preserve"> and confirmed ap</w:t>
      </w:r>
      <w:r>
        <w:rPr>
          <w:rFonts w:ascii="Arial" w:hAnsi="Arial" w:cs="Arial"/>
        </w:rPr>
        <w:t xml:space="preserve">ologies </w:t>
      </w:r>
      <w:r w:rsidR="00796D53">
        <w:rPr>
          <w:rFonts w:ascii="Arial" w:hAnsi="Arial" w:cs="Arial"/>
        </w:rPr>
        <w:t>had been received from PBI and MG</w:t>
      </w:r>
      <w:r w:rsidR="00F54E51">
        <w:rPr>
          <w:rFonts w:ascii="Arial" w:hAnsi="Arial" w:cs="Arial"/>
        </w:rPr>
        <w:t>.</w:t>
      </w:r>
    </w:p>
    <w:p w14:paraId="39E0BCE9" w14:textId="2D28985F" w:rsidR="00D24421" w:rsidRDefault="00D24421" w:rsidP="00BF197F">
      <w:pPr>
        <w:spacing w:after="0" w:line="240" w:lineRule="auto"/>
        <w:rPr>
          <w:rFonts w:ascii="Arial" w:hAnsi="Arial" w:cs="Arial"/>
        </w:rPr>
      </w:pPr>
    </w:p>
    <w:p w14:paraId="096A485C" w14:textId="1498D949" w:rsidR="00D24421" w:rsidRPr="002826B1" w:rsidRDefault="00D340DC" w:rsidP="00BF197F">
      <w:pPr>
        <w:spacing w:after="0" w:line="240" w:lineRule="auto"/>
        <w:rPr>
          <w:rFonts w:ascii="Arial" w:hAnsi="Arial" w:cs="Arial"/>
          <w:u w:val="single"/>
        </w:rPr>
      </w:pPr>
      <w:proofErr w:type="gramStart"/>
      <w:r w:rsidRPr="002826B1">
        <w:rPr>
          <w:rFonts w:ascii="Arial" w:hAnsi="Arial" w:cs="Arial"/>
          <w:u w:val="single"/>
        </w:rPr>
        <w:t>2</w:t>
      </w:r>
      <w:r w:rsidR="007B38A6">
        <w:rPr>
          <w:rFonts w:ascii="Arial" w:hAnsi="Arial" w:cs="Arial"/>
          <w:u w:val="single"/>
        </w:rPr>
        <w:t>.</w:t>
      </w:r>
      <w:r w:rsidR="00D24421" w:rsidRPr="002826B1">
        <w:rPr>
          <w:rFonts w:ascii="Arial" w:hAnsi="Arial" w:cs="Arial"/>
          <w:u w:val="single"/>
        </w:rPr>
        <w:t>i</w:t>
      </w:r>
      <w:proofErr w:type="gramEnd"/>
      <w:r w:rsidR="00D24421" w:rsidRPr="002826B1">
        <w:rPr>
          <w:rFonts w:ascii="Arial" w:hAnsi="Arial" w:cs="Arial"/>
          <w:u w:val="single"/>
        </w:rPr>
        <w:tab/>
        <w:t>Minutes of last meeting</w:t>
      </w:r>
    </w:p>
    <w:p w14:paraId="41A99701" w14:textId="77777777" w:rsidR="00D24421" w:rsidRDefault="00D24421" w:rsidP="00BF197F">
      <w:pPr>
        <w:spacing w:after="0" w:line="240" w:lineRule="auto"/>
        <w:rPr>
          <w:rFonts w:ascii="Arial" w:hAnsi="Arial" w:cs="Arial"/>
        </w:rPr>
      </w:pPr>
    </w:p>
    <w:p w14:paraId="5A35022E" w14:textId="770D22C7" w:rsidR="005C2FDE" w:rsidRDefault="005C2FDE" w:rsidP="005C2FDE">
      <w:pPr>
        <w:spacing w:after="0" w:line="240" w:lineRule="auto"/>
        <w:ind w:left="720"/>
        <w:rPr>
          <w:rFonts w:ascii="Arial" w:hAnsi="Arial" w:cs="Arial"/>
        </w:rPr>
      </w:pPr>
      <w:r>
        <w:rPr>
          <w:rFonts w:ascii="Arial" w:hAnsi="Arial" w:cs="Arial"/>
        </w:rPr>
        <w:t>There were several amendments to the minutes of the last meeting</w:t>
      </w:r>
      <w:r w:rsidR="00B92D1B">
        <w:rPr>
          <w:rFonts w:ascii="Arial" w:hAnsi="Arial" w:cs="Arial"/>
        </w:rPr>
        <w:t xml:space="preserve"> held on 30 April 2019</w:t>
      </w:r>
      <w:r>
        <w:rPr>
          <w:rFonts w:ascii="Arial" w:hAnsi="Arial" w:cs="Arial"/>
        </w:rPr>
        <w:t>, namely;</w:t>
      </w:r>
    </w:p>
    <w:p w14:paraId="5FEA96C3" w14:textId="77777777" w:rsidR="005C2FDE" w:rsidRDefault="005C2FDE" w:rsidP="005C2FDE">
      <w:pPr>
        <w:spacing w:after="0" w:line="240" w:lineRule="auto"/>
        <w:ind w:left="720"/>
        <w:rPr>
          <w:rFonts w:ascii="Arial" w:hAnsi="Arial" w:cs="Arial"/>
        </w:rPr>
      </w:pPr>
    </w:p>
    <w:p w14:paraId="09CCBE41" w14:textId="77A59AAE" w:rsidR="00796D53" w:rsidRDefault="005C2FDE" w:rsidP="005C2FDE">
      <w:pPr>
        <w:spacing w:after="0" w:line="240" w:lineRule="auto"/>
        <w:ind w:left="720" w:hanging="720"/>
        <w:rPr>
          <w:rFonts w:ascii="Arial" w:hAnsi="Arial" w:cs="Arial"/>
        </w:rPr>
      </w:pPr>
      <w:proofErr w:type="gramStart"/>
      <w:r>
        <w:rPr>
          <w:rFonts w:ascii="Arial" w:hAnsi="Arial" w:cs="Arial"/>
        </w:rPr>
        <w:t>2.i.1</w:t>
      </w:r>
      <w:proofErr w:type="gramEnd"/>
      <w:r>
        <w:rPr>
          <w:rFonts w:ascii="Arial" w:hAnsi="Arial" w:cs="Arial"/>
        </w:rPr>
        <w:tab/>
        <w:t>VH would like Actions 18/19 and 19/19 in the minutes to reflect the rewritten action</w:t>
      </w:r>
      <w:r w:rsidR="00B92D1B">
        <w:rPr>
          <w:rFonts w:ascii="Arial" w:hAnsi="Arial" w:cs="Arial"/>
        </w:rPr>
        <w:t>s</w:t>
      </w:r>
      <w:r>
        <w:rPr>
          <w:rFonts w:ascii="Arial" w:hAnsi="Arial" w:cs="Arial"/>
        </w:rPr>
        <w:t xml:space="preserve"> on the Action Log.</w:t>
      </w:r>
    </w:p>
    <w:p w14:paraId="7278A90F" w14:textId="29915C30" w:rsidR="005C2FDE" w:rsidRDefault="005C2FDE" w:rsidP="005C2FDE">
      <w:pPr>
        <w:spacing w:after="0" w:line="240" w:lineRule="auto"/>
        <w:rPr>
          <w:rFonts w:ascii="Arial" w:hAnsi="Arial" w:cs="Arial"/>
        </w:rPr>
      </w:pPr>
    </w:p>
    <w:p w14:paraId="488A76FA" w14:textId="491AE36D" w:rsidR="005C2FDE" w:rsidRDefault="005C2FDE" w:rsidP="005C2FDE">
      <w:pPr>
        <w:spacing w:after="0" w:line="240" w:lineRule="auto"/>
        <w:ind w:left="720" w:hanging="720"/>
        <w:rPr>
          <w:rFonts w:ascii="Arial" w:hAnsi="Arial" w:cs="Arial"/>
        </w:rPr>
      </w:pPr>
      <w:proofErr w:type="gramStart"/>
      <w:r>
        <w:rPr>
          <w:rFonts w:ascii="Arial" w:hAnsi="Arial" w:cs="Arial"/>
        </w:rPr>
        <w:t>2.i.2</w:t>
      </w:r>
      <w:proofErr w:type="gramEnd"/>
      <w:r>
        <w:rPr>
          <w:rFonts w:ascii="Arial" w:hAnsi="Arial" w:cs="Arial"/>
        </w:rPr>
        <w:tab/>
        <w:t xml:space="preserve">VH would like the first sentence of paragraph 9.3 to read “VH confirmed that the impact </w:t>
      </w:r>
      <w:r w:rsidRPr="005C2FDE">
        <w:rPr>
          <w:rFonts w:ascii="Arial" w:hAnsi="Arial" w:cs="Arial"/>
          <w:u w:val="single"/>
        </w:rPr>
        <w:t>of</w:t>
      </w:r>
      <w:r>
        <w:rPr>
          <w:rFonts w:ascii="Arial" w:hAnsi="Arial" w:cs="Arial"/>
        </w:rPr>
        <w:t xml:space="preserve"> this increased level of engagement….”</w:t>
      </w:r>
      <w:r>
        <w:rPr>
          <w:rFonts w:ascii="Arial" w:hAnsi="Arial" w:cs="Arial"/>
        </w:rPr>
        <w:tab/>
      </w:r>
    </w:p>
    <w:p w14:paraId="2793A65D" w14:textId="43957B1A" w:rsidR="005C2FDE" w:rsidRDefault="005C2FDE" w:rsidP="005C2FDE">
      <w:pPr>
        <w:spacing w:after="0" w:line="240" w:lineRule="auto"/>
        <w:ind w:left="720" w:hanging="720"/>
        <w:rPr>
          <w:rFonts w:ascii="Arial" w:hAnsi="Arial" w:cs="Arial"/>
        </w:rPr>
      </w:pPr>
    </w:p>
    <w:p w14:paraId="147E1915" w14:textId="370EAADE" w:rsidR="005C2FDE" w:rsidRDefault="005C2FDE" w:rsidP="005C2FDE">
      <w:pPr>
        <w:spacing w:after="0" w:line="240" w:lineRule="auto"/>
        <w:ind w:left="720" w:hanging="720"/>
        <w:rPr>
          <w:rFonts w:ascii="Arial" w:hAnsi="Arial" w:cs="Arial"/>
        </w:rPr>
      </w:pPr>
      <w:proofErr w:type="gramStart"/>
      <w:r>
        <w:rPr>
          <w:rFonts w:ascii="Arial" w:hAnsi="Arial" w:cs="Arial"/>
        </w:rPr>
        <w:t>2.i.3</w:t>
      </w:r>
      <w:proofErr w:type="gramEnd"/>
      <w:r>
        <w:rPr>
          <w:rFonts w:ascii="Arial" w:hAnsi="Arial" w:cs="Arial"/>
        </w:rPr>
        <w:tab/>
        <w:t>VH would like the last sentence of paragraph 10.3 to read “I</w:t>
      </w:r>
      <w:r w:rsidR="00444AE3">
        <w:rPr>
          <w:rFonts w:ascii="Arial" w:hAnsi="Arial" w:cs="Arial"/>
        </w:rPr>
        <w:t>t</w:t>
      </w:r>
      <w:r>
        <w:rPr>
          <w:rFonts w:ascii="Arial" w:hAnsi="Arial" w:cs="Arial"/>
        </w:rPr>
        <w:t xml:space="preserve"> was subsequently agreed that VH would look </w:t>
      </w:r>
      <w:r>
        <w:rPr>
          <w:rFonts w:ascii="Arial" w:hAnsi="Arial" w:cs="Arial"/>
          <w:u w:val="single"/>
        </w:rPr>
        <w:t xml:space="preserve">at the homicide figures and update the graph in terms of 2018/2019 </w:t>
      </w:r>
      <w:r w:rsidRPr="005C2FDE">
        <w:rPr>
          <w:rFonts w:ascii="Arial" w:hAnsi="Arial" w:cs="Arial"/>
          <w:u w:val="single"/>
        </w:rPr>
        <w:t>data</w:t>
      </w:r>
      <w:r>
        <w:rPr>
          <w:rFonts w:ascii="Arial" w:hAnsi="Arial" w:cs="Arial"/>
        </w:rPr>
        <w:t>”.</w:t>
      </w:r>
    </w:p>
    <w:p w14:paraId="1A8CF954" w14:textId="53173E7D" w:rsidR="005C2FDE" w:rsidRDefault="005C2FDE" w:rsidP="006F7834">
      <w:pPr>
        <w:spacing w:after="0" w:line="240" w:lineRule="auto"/>
        <w:ind w:left="720"/>
        <w:rPr>
          <w:rFonts w:ascii="Arial" w:hAnsi="Arial" w:cs="Arial"/>
        </w:rPr>
      </w:pPr>
    </w:p>
    <w:p w14:paraId="3DC5310E" w14:textId="1D2E18F5" w:rsidR="005C2FDE" w:rsidRDefault="005C2FDE" w:rsidP="005C2FDE">
      <w:pPr>
        <w:spacing w:after="0" w:line="240" w:lineRule="auto"/>
        <w:ind w:left="720" w:hanging="720"/>
        <w:rPr>
          <w:rFonts w:ascii="Arial" w:hAnsi="Arial" w:cs="Arial"/>
        </w:rPr>
      </w:pPr>
      <w:proofErr w:type="gramStart"/>
      <w:r>
        <w:rPr>
          <w:rFonts w:ascii="Arial" w:hAnsi="Arial" w:cs="Arial"/>
        </w:rPr>
        <w:t>2.i.4</w:t>
      </w:r>
      <w:proofErr w:type="gramEnd"/>
      <w:r>
        <w:rPr>
          <w:rFonts w:ascii="Arial" w:hAnsi="Arial" w:cs="Arial"/>
        </w:rPr>
        <w:tab/>
        <w:t xml:space="preserve">VH would like the last sentence of paragraph 12.i.4 to read “these increases are </w:t>
      </w:r>
      <w:r>
        <w:rPr>
          <w:rFonts w:ascii="Arial" w:hAnsi="Arial" w:cs="Arial"/>
          <w:u w:val="single"/>
        </w:rPr>
        <w:t xml:space="preserve">in part down to </w:t>
      </w:r>
      <w:r>
        <w:rPr>
          <w:rFonts w:ascii="Arial" w:hAnsi="Arial" w:cs="Arial"/>
        </w:rPr>
        <w:t>“ rather than “these increases are down to”.</w:t>
      </w:r>
    </w:p>
    <w:p w14:paraId="0C80258E" w14:textId="1F7D45FB" w:rsidR="005C2FDE" w:rsidRDefault="005C2FDE" w:rsidP="005C2FDE">
      <w:pPr>
        <w:spacing w:after="0" w:line="240" w:lineRule="auto"/>
        <w:rPr>
          <w:rFonts w:ascii="Arial" w:hAnsi="Arial" w:cs="Arial"/>
        </w:rPr>
      </w:pPr>
    </w:p>
    <w:p w14:paraId="23F27E0F" w14:textId="2A37391D" w:rsidR="005C2FDE" w:rsidRDefault="005C2FDE" w:rsidP="005031C6">
      <w:pPr>
        <w:spacing w:after="0" w:line="240" w:lineRule="auto"/>
        <w:ind w:left="720" w:hanging="720"/>
        <w:rPr>
          <w:rFonts w:ascii="Arial" w:hAnsi="Arial" w:cs="Arial"/>
        </w:rPr>
      </w:pPr>
      <w:proofErr w:type="gramStart"/>
      <w:r>
        <w:rPr>
          <w:rFonts w:ascii="Arial" w:hAnsi="Arial" w:cs="Arial"/>
        </w:rPr>
        <w:t>2.i.5</w:t>
      </w:r>
      <w:proofErr w:type="gramEnd"/>
      <w:r>
        <w:rPr>
          <w:rFonts w:ascii="Arial" w:hAnsi="Arial" w:cs="Arial"/>
        </w:rPr>
        <w:tab/>
        <w:t>VH would like to put in additional wording at the end of the last sentence on paragraph 12.i.5 so that it read</w:t>
      </w:r>
      <w:r w:rsidR="00444AE3">
        <w:rPr>
          <w:rFonts w:ascii="Arial" w:hAnsi="Arial" w:cs="Arial"/>
        </w:rPr>
        <w:t>s</w:t>
      </w:r>
      <w:r>
        <w:rPr>
          <w:rFonts w:ascii="Arial" w:hAnsi="Arial" w:cs="Arial"/>
        </w:rPr>
        <w:t xml:space="preserve"> </w:t>
      </w:r>
      <w:r w:rsidR="00D42063">
        <w:rPr>
          <w:rFonts w:ascii="Arial" w:hAnsi="Arial" w:cs="Arial"/>
        </w:rPr>
        <w:t xml:space="preserve">“VH confirmed that this is benchmarked against the England &amp; Wales Crime Survey </w:t>
      </w:r>
      <w:r w:rsidR="00D42063">
        <w:rPr>
          <w:rFonts w:ascii="Arial" w:hAnsi="Arial" w:cs="Arial"/>
          <w:u w:val="single"/>
        </w:rPr>
        <w:t>and not the more accurate Essex Perception Survey</w:t>
      </w:r>
      <w:r w:rsidR="00D42063">
        <w:rPr>
          <w:rFonts w:ascii="Arial" w:hAnsi="Arial" w:cs="Arial"/>
        </w:rPr>
        <w:t>”.</w:t>
      </w:r>
    </w:p>
    <w:p w14:paraId="62ED6CCC" w14:textId="04462283" w:rsidR="00D42063" w:rsidRDefault="00D42063" w:rsidP="005C2FDE">
      <w:pPr>
        <w:spacing w:after="0" w:line="240" w:lineRule="auto"/>
        <w:rPr>
          <w:rFonts w:ascii="Arial" w:hAnsi="Arial" w:cs="Arial"/>
        </w:rPr>
      </w:pPr>
    </w:p>
    <w:p w14:paraId="11A69EF6" w14:textId="23A90F9A" w:rsidR="00D42063" w:rsidRDefault="00D42063" w:rsidP="00D42063">
      <w:pPr>
        <w:spacing w:after="0" w:line="240" w:lineRule="auto"/>
        <w:ind w:left="720" w:hanging="720"/>
        <w:rPr>
          <w:rFonts w:ascii="Arial" w:hAnsi="Arial" w:cs="Arial"/>
        </w:rPr>
      </w:pPr>
      <w:proofErr w:type="gramStart"/>
      <w:r>
        <w:rPr>
          <w:rFonts w:ascii="Arial" w:hAnsi="Arial" w:cs="Arial"/>
        </w:rPr>
        <w:lastRenderedPageBreak/>
        <w:t>2.i.6</w:t>
      </w:r>
      <w:proofErr w:type="gramEnd"/>
      <w:r>
        <w:rPr>
          <w:rFonts w:ascii="Arial" w:hAnsi="Arial" w:cs="Arial"/>
        </w:rPr>
        <w:tab/>
        <w:t>PM would like paragraph 9.5 to read that “the individual District Commanders would be contacted by the PFCC’s office for a copy of their live District Engagement Plans which would then form part of the briefings prior to the PFCC’s public meetings”.</w:t>
      </w:r>
    </w:p>
    <w:p w14:paraId="27C83EC5" w14:textId="61820BD4" w:rsidR="00B92D1B" w:rsidRDefault="00B92D1B" w:rsidP="00D42063">
      <w:pPr>
        <w:spacing w:after="0" w:line="240" w:lineRule="auto"/>
        <w:ind w:left="720" w:hanging="720"/>
        <w:rPr>
          <w:rFonts w:ascii="Arial" w:hAnsi="Arial" w:cs="Arial"/>
        </w:rPr>
      </w:pPr>
    </w:p>
    <w:p w14:paraId="550CB229" w14:textId="03A10C52" w:rsidR="00B92D1B" w:rsidRDefault="00B92D1B" w:rsidP="00D42063">
      <w:pPr>
        <w:spacing w:after="0" w:line="240" w:lineRule="auto"/>
        <w:ind w:left="720" w:hanging="720"/>
        <w:rPr>
          <w:rFonts w:ascii="Arial" w:hAnsi="Arial" w:cs="Arial"/>
        </w:rPr>
      </w:pPr>
      <w:proofErr w:type="gramStart"/>
      <w:r>
        <w:rPr>
          <w:rFonts w:ascii="Arial" w:hAnsi="Arial" w:cs="Arial"/>
        </w:rPr>
        <w:t>2.i.7</w:t>
      </w:r>
      <w:proofErr w:type="gramEnd"/>
      <w:r>
        <w:rPr>
          <w:rFonts w:ascii="Arial" w:hAnsi="Arial" w:cs="Arial"/>
        </w:rPr>
        <w:tab/>
        <w:t>DM is to be referred to as Chief Finance Officer.</w:t>
      </w:r>
    </w:p>
    <w:p w14:paraId="02C08CD4" w14:textId="5958926F" w:rsidR="00D42063" w:rsidRDefault="00D42063" w:rsidP="005C2FDE">
      <w:pPr>
        <w:spacing w:after="0" w:line="240" w:lineRule="auto"/>
        <w:rPr>
          <w:rFonts w:ascii="Arial" w:hAnsi="Arial" w:cs="Arial"/>
        </w:rPr>
      </w:pPr>
    </w:p>
    <w:p w14:paraId="35F68D0F" w14:textId="03B6687C" w:rsidR="00D42063" w:rsidRDefault="005031C6" w:rsidP="005C2FDE">
      <w:pPr>
        <w:spacing w:after="0" w:line="240" w:lineRule="auto"/>
        <w:rPr>
          <w:rFonts w:ascii="Arial" w:hAnsi="Arial" w:cs="Arial"/>
        </w:rPr>
      </w:pPr>
      <w:r>
        <w:rPr>
          <w:rFonts w:ascii="Arial" w:hAnsi="Arial" w:cs="Arial"/>
        </w:rPr>
        <w:tab/>
        <w:t>Subject to these amendments, the minutes were approved.</w:t>
      </w:r>
    </w:p>
    <w:p w14:paraId="07D313D3" w14:textId="10DCE793" w:rsidR="005031C6" w:rsidRDefault="005031C6" w:rsidP="005C2FDE">
      <w:pPr>
        <w:spacing w:after="0" w:line="240" w:lineRule="auto"/>
        <w:rPr>
          <w:rFonts w:ascii="Arial" w:hAnsi="Arial" w:cs="Arial"/>
        </w:rPr>
      </w:pPr>
    </w:p>
    <w:p w14:paraId="22E3A647" w14:textId="550B3609" w:rsidR="00D24421" w:rsidRPr="002826B1" w:rsidRDefault="00D340DC" w:rsidP="00BF197F">
      <w:pPr>
        <w:spacing w:after="0" w:line="240" w:lineRule="auto"/>
        <w:ind w:left="720" w:hanging="720"/>
        <w:rPr>
          <w:rFonts w:ascii="Arial" w:hAnsi="Arial" w:cs="Arial"/>
          <w:u w:val="single"/>
        </w:rPr>
      </w:pPr>
      <w:r w:rsidRPr="002826B1">
        <w:rPr>
          <w:rFonts w:ascii="Arial" w:hAnsi="Arial" w:cs="Arial"/>
          <w:u w:val="single"/>
        </w:rPr>
        <w:t>2</w:t>
      </w:r>
      <w:r w:rsidR="00D24421" w:rsidRPr="002826B1">
        <w:rPr>
          <w:rFonts w:ascii="Arial" w:hAnsi="Arial" w:cs="Arial"/>
          <w:u w:val="single"/>
        </w:rPr>
        <w:t>ii</w:t>
      </w:r>
      <w:r w:rsidR="00D24421" w:rsidRPr="002826B1">
        <w:rPr>
          <w:rFonts w:ascii="Arial" w:hAnsi="Arial" w:cs="Arial"/>
          <w:u w:val="single"/>
        </w:rPr>
        <w:tab/>
        <w:t>Action Log</w:t>
      </w:r>
    </w:p>
    <w:p w14:paraId="2B1EE0D6" w14:textId="77777777" w:rsidR="00D24421" w:rsidRDefault="00D24421" w:rsidP="00BF197F">
      <w:pPr>
        <w:spacing w:after="0" w:line="240" w:lineRule="auto"/>
        <w:ind w:left="720" w:hanging="720"/>
        <w:rPr>
          <w:rFonts w:ascii="Arial" w:hAnsi="Arial" w:cs="Arial"/>
        </w:rPr>
      </w:pPr>
    </w:p>
    <w:p w14:paraId="0CE2004F" w14:textId="1D373B78" w:rsidR="0010039B" w:rsidRDefault="0010039B" w:rsidP="00BF197F">
      <w:pPr>
        <w:spacing w:after="0" w:line="240" w:lineRule="auto"/>
        <w:rPr>
          <w:rFonts w:ascii="Arial" w:hAnsi="Arial" w:cs="Arial"/>
        </w:rPr>
      </w:pPr>
      <w:r>
        <w:rPr>
          <w:rFonts w:ascii="Arial" w:hAnsi="Arial" w:cs="Arial"/>
        </w:rPr>
        <w:tab/>
        <w:t>08/</w:t>
      </w:r>
      <w:proofErr w:type="gramStart"/>
      <w:r>
        <w:rPr>
          <w:rFonts w:ascii="Arial" w:hAnsi="Arial" w:cs="Arial"/>
        </w:rPr>
        <w:t>19  Crime</w:t>
      </w:r>
      <w:proofErr w:type="gramEnd"/>
      <w:r>
        <w:rPr>
          <w:rFonts w:ascii="Arial" w:hAnsi="Arial" w:cs="Arial"/>
        </w:rPr>
        <w:t xml:space="preserve"> Tree Data reporting</w:t>
      </w:r>
    </w:p>
    <w:p w14:paraId="6AF1361F" w14:textId="0623C663" w:rsidR="0010039B" w:rsidRDefault="00002ED2" w:rsidP="00BF197F">
      <w:pPr>
        <w:spacing w:after="0" w:line="240" w:lineRule="auto"/>
        <w:rPr>
          <w:rFonts w:ascii="Arial" w:hAnsi="Arial" w:cs="Arial"/>
        </w:rPr>
      </w:pPr>
      <w:r>
        <w:rPr>
          <w:rFonts w:ascii="Arial" w:hAnsi="Arial" w:cs="Arial"/>
        </w:rPr>
        <w:tab/>
        <w:t xml:space="preserve">AH is </w:t>
      </w:r>
      <w:r w:rsidR="009E0CC0">
        <w:rPr>
          <w:rFonts w:ascii="Arial" w:hAnsi="Arial" w:cs="Arial"/>
        </w:rPr>
        <w:t xml:space="preserve">still in discussion </w:t>
      </w:r>
      <w:r>
        <w:rPr>
          <w:rFonts w:ascii="Arial" w:hAnsi="Arial" w:cs="Arial"/>
        </w:rPr>
        <w:t>with Mark Johnson</w:t>
      </w:r>
      <w:r w:rsidR="007151A5">
        <w:rPr>
          <w:rFonts w:ascii="Arial" w:hAnsi="Arial" w:cs="Arial"/>
        </w:rPr>
        <w:t xml:space="preserve"> re his recommendations</w:t>
      </w:r>
      <w:r>
        <w:rPr>
          <w:rFonts w:ascii="Arial" w:hAnsi="Arial" w:cs="Arial"/>
        </w:rPr>
        <w:t>.</w:t>
      </w:r>
    </w:p>
    <w:p w14:paraId="332227DA" w14:textId="3ACFC278" w:rsidR="009E0CC0" w:rsidRDefault="009E0CC0" w:rsidP="00BF197F">
      <w:pPr>
        <w:spacing w:after="0" w:line="240" w:lineRule="auto"/>
        <w:rPr>
          <w:rFonts w:ascii="Arial" w:hAnsi="Arial" w:cs="Arial"/>
        </w:rPr>
      </w:pPr>
    </w:p>
    <w:p w14:paraId="4F644F5B" w14:textId="08D8CA5C" w:rsidR="009E0CC0" w:rsidRDefault="009E0CC0" w:rsidP="00BF197F">
      <w:pPr>
        <w:spacing w:after="0" w:line="240" w:lineRule="auto"/>
        <w:rPr>
          <w:rFonts w:ascii="Arial" w:hAnsi="Arial" w:cs="Arial"/>
        </w:rPr>
      </w:pPr>
      <w:r>
        <w:rPr>
          <w:rFonts w:ascii="Arial" w:hAnsi="Arial" w:cs="Arial"/>
        </w:rPr>
        <w:tab/>
      </w:r>
      <w:r w:rsidR="00B92D1B">
        <w:rPr>
          <w:rFonts w:ascii="Arial" w:hAnsi="Arial" w:cs="Arial"/>
        </w:rPr>
        <w:t>12/</w:t>
      </w:r>
      <w:proofErr w:type="gramStart"/>
      <w:r w:rsidR="00B92D1B">
        <w:rPr>
          <w:rFonts w:ascii="Arial" w:hAnsi="Arial" w:cs="Arial"/>
        </w:rPr>
        <w:t>19  Crime</w:t>
      </w:r>
      <w:proofErr w:type="gramEnd"/>
      <w:r w:rsidR="00B92D1B">
        <w:rPr>
          <w:rFonts w:ascii="Arial" w:hAnsi="Arial" w:cs="Arial"/>
        </w:rPr>
        <w:t xml:space="preserve"> Prevention Strategy</w:t>
      </w:r>
    </w:p>
    <w:p w14:paraId="41EEB19B" w14:textId="61D36A64" w:rsidR="002D0A5D" w:rsidRDefault="009E0CC0" w:rsidP="00B92D1B">
      <w:pPr>
        <w:spacing w:after="0" w:line="240" w:lineRule="auto"/>
        <w:ind w:left="720" w:hanging="720"/>
        <w:rPr>
          <w:rFonts w:ascii="Arial" w:hAnsi="Arial" w:cs="Arial"/>
        </w:rPr>
      </w:pPr>
      <w:r>
        <w:rPr>
          <w:rFonts w:ascii="Arial" w:hAnsi="Arial" w:cs="Arial"/>
        </w:rPr>
        <w:tab/>
      </w:r>
      <w:r w:rsidR="00B92D1B">
        <w:rPr>
          <w:rFonts w:ascii="Arial" w:hAnsi="Arial" w:cs="Arial"/>
        </w:rPr>
        <w:t>The reformatted plans will be attached to the quarterly Crime Prevention Strategy in June.</w:t>
      </w:r>
    </w:p>
    <w:p w14:paraId="3939216A" w14:textId="160DFBE6" w:rsidR="00B92D1B" w:rsidRDefault="00B92D1B" w:rsidP="00B92D1B">
      <w:pPr>
        <w:spacing w:after="0" w:line="240" w:lineRule="auto"/>
        <w:ind w:left="720" w:hanging="720"/>
        <w:rPr>
          <w:rFonts w:ascii="Arial" w:hAnsi="Arial" w:cs="Arial"/>
        </w:rPr>
      </w:pPr>
    </w:p>
    <w:p w14:paraId="3185735B" w14:textId="12BA0264" w:rsidR="00B92D1B" w:rsidRDefault="00B92D1B" w:rsidP="00B92D1B">
      <w:pPr>
        <w:spacing w:after="0" w:line="240" w:lineRule="auto"/>
        <w:ind w:left="720" w:hanging="720"/>
        <w:rPr>
          <w:rFonts w:ascii="Arial" w:hAnsi="Arial" w:cs="Arial"/>
        </w:rPr>
      </w:pPr>
      <w:r>
        <w:rPr>
          <w:rFonts w:ascii="Arial" w:hAnsi="Arial" w:cs="Arial"/>
        </w:rPr>
        <w:tab/>
        <w:t>15/</w:t>
      </w:r>
      <w:proofErr w:type="gramStart"/>
      <w:r>
        <w:rPr>
          <w:rFonts w:ascii="Arial" w:hAnsi="Arial" w:cs="Arial"/>
        </w:rPr>
        <w:t>19  Changes</w:t>
      </w:r>
      <w:proofErr w:type="gramEnd"/>
      <w:r>
        <w:rPr>
          <w:rFonts w:ascii="Arial" w:hAnsi="Arial" w:cs="Arial"/>
        </w:rPr>
        <w:t xml:space="preserve"> to Complaints Management</w:t>
      </w:r>
    </w:p>
    <w:p w14:paraId="56B7CDD9" w14:textId="1CABCE4E" w:rsidR="00B92D1B" w:rsidRDefault="00B92D1B" w:rsidP="00B92D1B">
      <w:pPr>
        <w:spacing w:after="0" w:line="240" w:lineRule="auto"/>
        <w:ind w:left="720" w:hanging="720"/>
        <w:rPr>
          <w:rFonts w:ascii="Arial" w:hAnsi="Arial" w:cs="Arial"/>
        </w:rPr>
      </w:pPr>
      <w:r>
        <w:rPr>
          <w:rFonts w:ascii="Arial" w:hAnsi="Arial" w:cs="Arial"/>
        </w:rPr>
        <w:tab/>
        <w:t>Added to the Forward Plan for September 2019.  Propose close.</w:t>
      </w:r>
    </w:p>
    <w:p w14:paraId="06164953" w14:textId="2F19273E" w:rsidR="00B92D1B" w:rsidRDefault="00B92D1B" w:rsidP="00B92D1B">
      <w:pPr>
        <w:spacing w:after="0" w:line="240" w:lineRule="auto"/>
        <w:ind w:left="720" w:hanging="720"/>
        <w:rPr>
          <w:rFonts w:ascii="Arial" w:hAnsi="Arial" w:cs="Arial"/>
        </w:rPr>
      </w:pPr>
    </w:p>
    <w:p w14:paraId="7303453F" w14:textId="177BD4A5" w:rsidR="00B92D1B" w:rsidRDefault="00B92D1B" w:rsidP="00B92D1B">
      <w:pPr>
        <w:spacing w:after="0" w:line="240" w:lineRule="auto"/>
        <w:ind w:left="720" w:hanging="720"/>
        <w:rPr>
          <w:rFonts w:ascii="Arial" w:hAnsi="Arial" w:cs="Arial"/>
        </w:rPr>
      </w:pPr>
      <w:r>
        <w:rPr>
          <w:rFonts w:ascii="Arial" w:hAnsi="Arial" w:cs="Arial"/>
        </w:rPr>
        <w:tab/>
        <w:t>16/</w:t>
      </w:r>
      <w:proofErr w:type="gramStart"/>
      <w:r>
        <w:rPr>
          <w:rFonts w:ascii="Arial" w:hAnsi="Arial" w:cs="Arial"/>
        </w:rPr>
        <w:t>19  HR</w:t>
      </w:r>
      <w:proofErr w:type="gramEnd"/>
      <w:r>
        <w:rPr>
          <w:rFonts w:ascii="Arial" w:hAnsi="Arial" w:cs="Arial"/>
        </w:rPr>
        <w:t>, Sickness and Attendance Management</w:t>
      </w:r>
    </w:p>
    <w:p w14:paraId="0E7723DA" w14:textId="1DF04E20" w:rsidR="00B92D1B" w:rsidRDefault="00B92D1B" w:rsidP="00B92D1B">
      <w:pPr>
        <w:spacing w:after="0" w:line="240" w:lineRule="auto"/>
        <w:rPr>
          <w:rFonts w:ascii="Arial" w:hAnsi="Arial" w:cs="Arial"/>
        </w:rPr>
      </w:pPr>
      <w:r>
        <w:rPr>
          <w:rFonts w:ascii="Arial" w:hAnsi="Arial" w:cs="Arial"/>
        </w:rPr>
        <w:tab/>
        <w:t>Update on Gender data will be provided to the PFCC’s office on 6 June 2019.</w:t>
      </w:r>
    </w:p>
    <w:p w14:paraId="26F1F5EC" w14:textId="077D0D9F" w:rsidR="00B92D1B" w:rsidRDefault="00B92D1B" w:rsidP="00B92D1B">
      <w:pPr>
        <w:spacing w:after="0" w:line="240" w:lineRule="auto"/>
        <w:rPr>
          <w:rFonts w:ascii="Arial" w:hAnsi="Arial" w:cs="Arial"/>
        </w:rPr>
      </w:pPr>
    </w:p>
    <w:p w14:paraId="6380530B" w14:textId="59B11708" w:rsidR="00B92D1B" w:rsidRDefault="00B92D1B" w:rsidP="00B92D1B">
      <w:pPr>
        <w:spacing w:after="0" w:line="240" w:lineRule="auto"/>
        <w:rPr>
          <w:rFonts w:ascii="Arial" w:hAnsi="Arial" w:cs="Arial"/>
        </w:rPr>
      </w:pPr>
      <w:r>
        <w:rPr>
          <w:rFonts w:ascii="Arial" w:hAnsi="Arial" w:cs="Arial"/>
        </w:rPr>
        <w:tab/>
        <w:t>17/</w:t>
      </w:r>
      <w:proofErr w:type="gramStart"/>
      <w:r>
        <w:rPr>
          <w:rFonts w:ascii="Arial" w:hAnsi="Arial" w:cs="Arial"/>
        </w:rPr>
        <w:t>19  Evaluation</w:t>
      </w:r>
      <w:proofErr w:type="gramEnd"/>
      <w:r>
        <w:rPr>
          <w:rFonts w:ascii="Arial" w:hAnsi="Arial" w:cs="Arial"/>
        </w:rPr>
        <w:t xml:space="preserve"> of </w:t>
      </w:r>
      <w:proofErr w:type="spellStart"/>
      <w:r>
        <w:rPr>
          <w:rFonts w:ascii="Arial" w:hAnsi="Arial" w:cs="Arial"/>
        </w:rPr>
        <w:t>TruCAM</w:t>
      </w:r>
      <w:proofErr w:type="spellEnd"/>
      <w:r>
        <w:rPr>
          <w:rFonts w:ascii="Arial" w:hAnsi="Arial" w:cs="Arial"/>
        </w:rPr>
        <w:t xml:space="preserve"> Pilot</w:t>
      </w:r>
    </w:p>
    <w:p w14:paraId="79CD6B6A" w14:textId="039F7510" w:rsidR="00B92D1B" w:rsidRDefault="00B92D1B" w:rsidP="00B92D1B">
      <w:pPr>
        <w:spacing w:after="0" w:line="240" w:lineRule="auto"/>
        <w:rPr>
          <w:rFonts w:ascii="Arial" w:hAnsi="Arial" w:cs="Arial"/>
        </w:rPr>
      </w:pPr>
      <w:r>
        <w:rPr>
          <w:rFonts w:ascii="Arial" w:hAnsi="Arial" w:cs="Arial"/>
        </w:rPr>
        <w:tab/>
        <w:t>Added to the Forward Plan for October 2019.  Propose close</w:t>
      </w:r>
    </w:p>
    <w:p w14:paraId="175AA71B" w14:textId="77872985" w:rsidR="00B92D1B" w:rsidRDefault="00B92D1B" w:rsidP="00B92D1B">
      <w:pPr>
        <w:spacing w:after="0" w:line="240" w:lineRule="auto"/>
        <w:rPr>
          <w:rFonts w:ascii="Arial" w:hAnsi="Arial" w:cs="Arial"/>
        </w:rPr>
      </w:pPr>
    </w:p>
    <w:p w14:paraId="350AD604" w14:textId="5045ED85" w:rsidR="00B92D1B" w:rsidRDefault="00B92D1B" w:rsidP="00B92D1B">
      <w:pPr>
        <w:spacing w:after="0" w:line="240" w:lineRule="auto"/>
        <w:rPr>
          <w:rFonts w:ascii="Arial" w:hAnsi="Arial" w:cs="Arial"/>
        </w:rPr>
      </w:pPr>
      <w:r>
        <w:rPr>
          <w:rFonts w:ascii="Arial" w:hAnsi="Arial" w:cs="Arial"/>
        </w:rPr>
        <w:tab/>
        <w:t>18/</w:t>
      </w:r>
      <w:proofErr w:type="gramStart"/>
      <w:r>
        <w:rPr>
          <w:rFonts w:ascii="Arial" w:hAnsi="Arial" w:cs="Arial"/>
        </w:rPr>
        <w:t>19  ASB</w:t>
      </w:r>
      <w:proofErr w:type="gramEnd"/>
      <w:r>
        <w:rPr>
          <w:rFonts w:ascii="Arial" w:hAnsi="Arial" w:cs="Arial"/>
        </w:rPr>
        <w:t xml:space="preserve"> ‘what worked’ and will address reason ASB has gone down</w:t>
      </w:r>
    </w:p>
    <w:p w14:paraId="1078E7F2" w14:textId="5853E5D2" w:rsidR="00B92D1B" w:rsidRDefault="00EA0392" w:rsidP="00EA0392">
      <w:pPr>
        <w:spacing w:after="0" w:line="240" w:lineRule="auto"/>
        <w:ind w:left="720" w:hanging="720"/>
        <w:rPr>
          <w:rFonts w:ascii="Arial" w:hAnsi="Arial" w:cs="Arial"/>
        </w:rPr>
      </w:pPr>
      <w:r>
        <w:rPr>
          <w:rFonts w:ascii="Arial" w:hAnsi="Arial" w:cs="Arial"/>
        </w:rPr>
        <w:tab/>
        <w:t xml:space="preserve">VH spoken to Peter </w:t>
      </w:r>
      <w:proofErr w:type="spellStart"/>
      <w:r>
        <w:rPr>
          <w:rFonts w:ascii="Arial" w:hAnsi="Arial" w:cs="Arial"/>
        </w:rPr>
        <w:t>Neyroud</w:t>
      </w:r>
      <w:proofErr w:type="spellEnd"/>
      <w:r>
        <w:rPr>
          <w:rFonts w:ascii="Arial" w:hAnsi="Arial" w:cs="Arial"/>
        </w:rPr>
        <w:t xml:space="preserve"> around Cambridge Master’s Degree as an area of research for a dissertation as currently there is no research currently being done on the impact of ASB on Forces.  Update paper added to the Forward Plan for August 2019.  Propose close.</w:t>
      </w:r>
    </w:p>
    <w:p w14:paraId="25A48BE6" w14:textId="1C3A685A" w:rsidR="00EA0392" w:rsidRDefault="00EA0392" w:rsidP="00EA0392">
      <w:pPr>
        <w:spacing w:after="0" w:line="240" w:lineRule="auto"/>
        <w:ind w:left="720" w:hanging="720"/>
        <w:rPr>
          <w:rFonts w:ascii="Arial" w:hAnsi="Arial" w:cs="Arial"/>
        </w:rPr>
      </w:pPr>
    </w:p>
    <w:p w14:paraId="704CD986" w14:textId="5C6F1CE9" w:rsidR="00EA0392" w:rsidRDefault="00EA0392" w:rsidP="009B02A9">
      <w:pPr>
        <w:spacing w:after="0" w:line="240" w:lineRule="auto"/>
        <w:ind w:left="720" w:hanging="720"/>
        <w:rPr>
          <w:rFonts w:ascii="Arial" w:hAnsi="Arial" w:cs="Arial"/>
        </w:rPr>
      </w:pPr>
      <w:r>
        <w:rPr>
          <w:rFonts w:ascii="Arial" w:hAnsi="Arial" w:cs="Arial"/>
        </w:rPr>
        <w:tab/>
        <w:t>19/</w:t>
      </w:r>
      <w:proofErr w:type="gramStart"/>
      <w:r>
        <w:rPr>
          <w:rFonts w:ascii="Arial" w:hAnsi="Arial" w:cs="Arial"/>
        </w:rPr>
        <w:t>19  Crime</w:t>
      </w:r>
      <w:proofErr w:type="gramEnd"/>
      <w:r>
        <w:rPr>
          <w:rFonts w:ascii="Arial" w:hAnsi="Arial" w:cs="Arial"/>
        </w:rPr>
        <w:t xml:space="preserve"> Data Accuracy (Quarterly)</w:t>
      </w:r>
    </w:p>
    <w:p w14:paraId="1C8A14DD" w14:textId="19354A1C" w:rsidR="00EA0392" w:rsidRDefault="00EA0392" w:rsidP="00B92D1B">
      <w:pPr>
        <w:spacing w:after="0" w:line="240" w:lineRule="auto"/>
        <w:rPr>
          <w:rFonts w:ascii="Arial" w:hAnsi="Arial" w:cs="Arial"/>
        </w:rPr>
      </w:pPr>
      <w:r>
        <w:rPr>
          <w:rFonts w:ascii="Arial" w:hAnsi="Arial" w:cs="Arial"/>
        </w:rPr>
        <w:tab/>
        <w:t>Added to the next CDA paper (July).  Propose close.</w:t>
      </w:r>
    </w:p>
    <w:p w14:paraId="2C68C793" w14:textId="14776868" w:rsidR="00EA0392" w:rsidRDefault="00EA0392" w:rsidP="00B92D1B">
      <w:pPr>
        <w:spacing w:after="0" w:line="240" w:lineRule="auto"/>
        <w:rPr>
          <w:rFonts w:ascii="Arial" w:hAnsi="Arial" w:cs="Arial"/>
        </w:rPr>
      </w:pPr>
    </w:p>
    <w:p w14:paraId="43ED0F62" w14:textId="056EDEE1" w:rsidR="00EA0392" w:rsidRDefault="00EA0392" w:rsidP="00B92D1B">
      <w:pPr>
        <w:spacing w:after="0" w:line="240" w:lineRule="auto"/>
        <w:rPr>
          <w:rFonts w:ascii="Arial" w:hAnsi="Arial" w:cs="Arial"/>
        </w:rPr>
      </w:pPr>
      <w:r>
        <w:rPr>
          <w:rFonts w:ascii="Arial" w:hAnsi="Arial" w:cs="Arial"/>
        </w:rPr>
        <w:tab/>
        <w:t>20/</w:t>
      </w:r>
      <w:proofErr w:type="gramStart"/>
      <w:r>
        <w:rPr>
          <w:rFonts w:ascii="Arial" w:hAnsi="Arial" w:cs="Arial"/>
        </w:rPr>
        <w:t>19  Big</w:t>
      </w:r>
      <w:proofErr w:type="gramEnd"/>
      <w:r>
        <w:rPr>
          <w:rFonts w:ascii="Arial" w:hAnsi="Arial" w:cs="Arial"/>
        </w:rPr>
        <w:t xml:space="preserve"> Word update</w:t>
      </w:r>
    </w:p>
    <w:p w14:paraId="09691676" w14:textId="3DE97CCC" w:rsidR="00EA0392" w:rsidRDefault="00EA0392" w:rsidP="00B92D1B">
      <w:pPr>
        <w:spacing w:after="0" w:line="240" w:lineRule="auto"/>
        <w:rPr>
          <w:rFonts w:ascii="Arial" w:hAnsi="Arial" w:cs="Arial"/>
        </w:rPr>
      </w:pPr>
      <w:r>
        <w:rPr>
          <w:rFonts w:ascii="Arial" w:hAnsi="Arial" w:cs="Arial"/>
        </w:rPr>
        <w:tab/>
        <w:t>Added to the Forward Plan for August 2019.  Propose close.</w:t>
      </w:r>
    </w:p>
    <w:p w14:paraId="41657613" w14:textId="75FE5333" w:rsidR="00EA0392" w:rsidRDefault="00EA0392" w:rsidP="00B92D1B">
      <w:pPr>
        <w:spacing w:after="0" w:line="240" w:lineRule="auto"/>
        <w:rPr>
          <w:rFonts w:ascii="Arial" w:hAnsi="Arial" w:cs="Arial"/>
        </w:rPr>
      </w:pPr>
    </w:p>
    <w:p w14:paraId="38CAC955" w14:textId="04F007B9" w:rsidR="00EA0392" w:rsidRDefault="00EA0392" w:rsidP="00B92D1B">
      <w:pPr>
        <w:spacing w:after="0" w:line="240" w:lineRule="auto"/>
        <w:rPr>
          <w:rFonts w:ascii="Arial" w:hAnsi="Arial" w:cs="Arial"/>
        </w:rPr>
      </w:pPr>
      <w:r>
        <w:rPr>
          <w:rFonts w:ascii="Arial" w:hAnsi="Arial" w:cs="Arial"/>
        </w:rPr>
        <w:tab/>
        <w:t>21/</w:t>
      </w:r>
      <w:proofErr w:type="gramStart"/>
      <w:r>
        <w:rPr>
          <w:rFonts w:ascii="Arial" w:hAnsi="Arial" w:cs="Arial"/>
        </w:rPr>
        <w:t>19  OCG</w:t>
      </w:r>
      <w:proofErr w:type="gramEnd"/>
      <w:r>
        <w:rPr>
          <w:rFonts w:ascii="Arial" w:hAnsi="Arial" w:cs="Arial"/>
        </w:rPr>
        <w:t xml:space="preserve"> – monthly performance report</w:t>
      </w:r>
    </w:p>
    <w:p w14:paraId="7ED41CA3" w14:textId="04324619" w:rsidR="009B02A9" w:rsidRDefault="00EA0392" w:rsidP="009B02A9">
      <w:pPr>
        <w:spacing w:after="0" w:line="240" w:lineRule="auto"/>
        <w:ind w:left="720" w:hanging="720"/>
        <w:rPr>
          <w:rFonts w:ascii="Arial" w:hAnsi="Arial" w:cs="Arial"/>
        </w:rPr>
      </w:pPr>
      <w:r>
        <w:rPr>
          <w:rFonts w:ascii="Arial" w:hAnsi="Arial" w:cs="Arial"/>
        </w:rPr>
        <w:tab/>
      </w:r>
      <w:r w:rsidR="009B02A9">
        <w:rPr>
          <w:rFonts w:ascii="Arial" w:hAnsi="Arial" w:cs="Arial"/>
        </w:rPr>
        <w:t>The previous year’s figures with an explanatory note to be included in May’s report as due to some confusion they were not included in the April report.</w:t>
      </w:r>
    </w:p>
    <w:p w14:paraId="17B7F025" w14:textId="77777777" w:rsidR="009B02A9" w:rsidRDefault="009B02A9" w:rsidP="009B02A9">
      <w:pPr>
        <w:spacing w:after="0" w:line="240" w:lineRule="auto"/>
        <w:ind w:left="720" w:hanging="720"/>
        <w:rPr>
          <w:rFonts w:ascii="Arial" w:hAnsi="Arial" w:cs="Arial"/>
        </w:rPr>
      </w:pPr>
    </w:p>
    <w:p w14:paraId="6175EB1B" w14:textId="1312D700" w:rsidR="00D340DC" w:rsidRPr="002826B1" w:rsidRDefault="00D340DC" w:rsidP="00BF197F">
      <w:pPr>
        <w:spacing w:after="0" w:line="240" w:lineRule="auto"/>
        <w:rPr>
          <w:rFonts w:ascii="Arial" w:hAnsi="Arial" w:cs="Arial"/>
          <w:u w:val="single"/>
        </w:rPr>
      </w:pPr>
      <w:r w:rsidRPr="002826B1">
        <w:rPr>
          <w:rFonts w:ascii="Arial" w:hAnsi="Arial" w:cs="Arial"/>
          <w:u w:val="single"/>
        </w:rPr>
        <w:t>2iii</w:t>
      </w:r>
      <w:r w:rsidRPr="002826B1">
        <w:rPr>
          <w:rFonts w:ascii="Arial" w:hAnsi="Arial" w:cs="Arial"/>
          <w:u w:val="single"/>
        </w:rPr>
        <w:tab/>
        <w:t>Forward Plan</w:t>
      </w:r>
    </w:p>
    <w:p w14:paraId="7883F3BD" w14:textId="2B927B77" w:rsidR="00D340DC" w:rsidRDefault="00D340DC" w:rsidP="00BF197F">
      <w:pPr>
        <w:spacing w:after="0" w:line="240" w:lineRule="auto"/>
        <w:rPr>
          <w:rFonts w:ascii="Arial" w:hAnsi="Arial" w:cs="Arial"/>
        </w:rPr>
      </w:pPr>
    </w:p>
    <w:p w14:paraId="31933294" w14:textId="02A59F26" w:rsidR="00002ED2" w:rsidRDefault="009B02A9" w:rsidP="00F85D6D">
      <w:pPr>
        <w:spacing w:after="0" w:line="240" w:lineRule="auto"/>
        <w:ind w:left="720" w:hanging="720"/>
        <w:rPr>
          <w:rFonts w:ascii="Arial" w:hAnsi="Arial" w:cs="Arial"/>
        </w:rPr>
      </w:pPr>
      <w:r>
        <w:rPr>
          <w:rFonts w:ascii="Arial" w:hAnsi="Arial" w:cs="Arial"/>
        </w:rPr>
        <w:tab/>
        <w:t>AH confirmed that the Forward Plan had been updated with the latest action points as above.  PM confirmed that Essex Police refer to the ‘Investment supporting the Police and Crime Plan’ as the ‘Force Growth Plan’</w:t>
      </w:r>
      <w:r w:rsidR="00A74B28">
        <w:rPr>
          <w:rFonts w:ascii="Arial" w:hAnsi="Arial" w:cs="Arial"/>
        </w:rPr>
        <w:t>, and it was agreed that A</w:t>
      </w:r>
      <w:r w:rsidR="00707D27">
        <w:rPr>
          <w:rFonts w:ascii="Arial" w:hAnsi="Arial" w:cs="Arial"/>
        </w:rPr>
        <w:t>H</w:t>
      </w:r>
      <w:r w:rsidR="00A74B28">
        <w:rPr>
          <w:rFonts w:ascii="Arial" w:hAnsi="Arial" w:cs="Arial"/>
        </w:rPr>
        <w:t xml:space="preserve"> would update this in the </w:t>
      </w:r>
      <w:r w:rsidR="00707D27">
        <w:rPr>
          <w:rFonts w:ascii="Arial" w:hAnsi="Arial" w:cs="Arial"/>
        </w:rPr>
        <w:t>F</w:t>
      </w:r>
      <w:r w:rsidR="00A74B28">
        <w:rPr>
          <w:rFonts w:ascii="Arial" w:hAnsi="Arial" w:cs="Arial"/>
        </w:rPr>
        <w:t xml:space="preserve">orward </w:t>
      </w:r>
      <w:r w:rsidR="00707D27">
        <w:rPr>
          <w:rFonts w:ascii="Arial" w:hAnsi="Arial" w:cs="Arial"/>
        </w:rPr>
        <w:t>P</w:t>
      </w:r>
      <w:r w:rsidR="00A74B28">
        <w:rPr>
          <w:rFonts w:ascii="Arial" w:hAnsi="Arial" w:cs="Arial"/>
        </w:rPr>
        <w:t>lan</w:t>
      </w:r>
      <w:r w:rsidR="00707D27">
        <w:rPr>
          <w:rFonts w:ascii="Arial" w:hAnsi="Arial" w:cs="Arial"/>
        </w:rPr>
        <w:t>.</w:t>
      </w:r>
    </w:p>
    <w:p w14:paraId="337741BD" w14:textId="636E8F71" w:rsidR="00F516B1" w:rsidRDefault="00F516B1" w:rsidP="00F85D6D">
      <w:pPr>
        <w:spacing w:after="0" w:line="240" w:lineRule="auto"/>
        <w:ind w:left="720" w:hanging="720"/>
        <w:rPr>
          <w:rFonts w:ascii="Arial" w:hAnsi="Arial" w:cs="Arial"/>
        </w:rPr>
      </w:pPr>
    </w:p>
    <w:p w14:paraId="5B3A7449" w14:textId="50314F31" w:rsidR="00D24421" w:rsidRPr="002826B1" w:rsidRDefault="00D340DC" w:rsidP="00F85D6D">
      <w:pPr>
        <w:spacing w:after="0" w:line="240" w:lineRule="auto"/>
        <w:ind w:left="720" w:hanging="720"/>
        <w:rPr>
          <w:rFonts w:ascii="Arial" w:hAnsi="Arial" w:cs="Arial"/>
          <w:u w:val="single"/>
        </w:rPr>
      </w:pPr>
      <w:r w:rsidRPr="002826B1">
        <w:rPr>
          <w:rFonts w:ascii="Arial" w:hAnsi="Arial" w:cs="Arial"/>
          <w:u w:val="single"/>
        </w:rPr>
        <w:t>3</w:t>
      </w:r>
      <w:r w:rsidRPr="002826B1">
        <w:rPr>
          <w:rFonts w:ascii="Arial" w:hAnsi="Arial" w:cs="Arial"/>
          <w:u w:val="single"/>
        </w:rPr>
        <w:tab/>
      </w:r>
      <w:r w:rsidR="00481369">
        <w:rPr>
          <w:rFonts w:ascii="Arial" w:hAnsi="Arial" w:cs="Arial"/>
          <w:u w:val="single"/>
        </w:rPr>
        <w:t>Police and Crime Plan Priority Deep Dive: reverse the trend in serious violence</w:t>
      </w:r>
      <w:r w:rsidR="00FE0CF9">
        <w:rPr>
          <w:rFonts w:ascii="Arial" w:hAnsi="Arial" w:cs="Arial"/>
          <w:u w:val="single"/>
        </w:rPr>
        <w:t xml:space="preserve"> </w:t>
      </w:r>
    </w:p>
    <w:p w14:paraId="672E3BB0" w14:textId="5B278795" w:rsidR="00F85D6D" w:rsidRDefault="00F85D6D" w:rsidP="00BF197F">
      <w:pPr>
        <w:spacing w:after="0" w:line="240" w:lineRule="auto"/>
        <w:ind w:left="720" w:hanging="720"/>
        <w:rPr>
          <w:rFonts w:ascii="Arial" w:hAnsi="Arial" w:cs="Arial"/>
        </w:rPr>
      </w:pPr>
    </w:p>
    <w:p w14:paraId="6AFC900F" w14:textId="1AE0A552" w:rsidR="009E0CC0" w:rsidRDefault="003977E9" w:rsidP="009E0CC0">
      <w:pPr>
        <w:spacing w:after="0" w:line="240" w:lineRule="auto"/>
        <w:ind w:left="720" w:hanging="720"/>
        <w:rPr>
          <w:rFonts w:ascii="Arial" w:hAnsi="Arial" w:cs="Arial"/>
        </w:rPr>
      </w:pPr>
      <w:r>
        <w:rPr>
          <w:rFonts w:ascii="Arial" w:hAnsi="Arial" w:cs="Arial"/>
        </w:rPr>
        <w:t>3.1</w:t>
      </w:r>
      <w:r w:rsidR="009B02A9">
        <w:rPr>
          <w:rFonts w:ascii="Arial" w:hAnsi="Arial" w:cs="Arial"/>
        </w:rPr>
        <w:tab/>
        <w:t>AP presented the report that had been prepared as a Deep Dive on the current performance, trend and activity to reverse the trend in serious violence</w:t>
      </w:r>
      <w:r w:rsidR="00645942">
        <w:rPr>
          <w:rFonts w:ascii="Arial" w:hAnsi="Arial" w:cs="Arial"/>
        </w:rPr>
        <w:t>.  For the purposes of the report, serious violence has been defined as including knife crime, robbery and night-time economy (NTE) violence.</w:t>
      </w:r>
      <w:r w:rsidR="009B02A9">
        <w:rPr>
          <w:rFonts w:ascii="Arial" w:hAnsi="Arial" w:cs="Arial"/>
        </w:rPr>
        <w:t xml:space="preserve"> </w:t>
      </w:r>
    </w:p>
    <w:p w14:paraId="77D0B0BD" w14:textId="6555FE8B" w:rsidR="008D159A" w:rsidRDefault="008D159A" w:rsidP="009E0CC0">
      <w:pPr>
        <w:spacing w:after="0" w:line="240" w:lineRule="auto"/>
        <w:ind w:left="720" w:hanging="720"/>
        <w:rPr>
          <w:rFonts w:ascii="Arial" w:hAnsi="Arial" w:cs="Arial"/>
        </w:rPr>
      </w:pPr>
    </w:p>
    <w:p w14:paraId="4AB54F55" w14:textId="14E68C29" w:rsidR="001A1D78" w:rsidRDefault="008D159A" w:rsidP="00481369">
      <w:pPr>
        <w:spacing w:after="0" w:line="240" w:lineRule="auto"/>
        <w:ind w:left="720" w:hanging="720"/>
        <w:rPr>
          <w:rFonts w:ascii="Arial" w:hAnsi="Arial" w:cs="Arial"/>
        </w:rPr>
      </w:pPr>
      <w:r>
        <w:rPr>
          <w:rFonts w:ascii="Arial" w:hAnsi="Arial" w:cs="Arial"/>
        </w:rPr>
        <w:t>3.2</w:t>
      </w:r>
      <w:r>
        <w:rPr>
          <w:rFonts w:ascii="Arial" w:hAnsi="Arial" w:cs="Arial"/>
        </w:rPr>
        <w:tab/>
      </w:r>
      <w:r w:rsidR="00645942">
        <w:rPr>
          <w:rFonts w:ascii="Arial" w:hAnsi="Arial" w:cs="Arial"/>
        </w:rPr>
        <w:t xml:space="preserve">The Board were asked to note the key performance and crime trends as well as the </w:t>
      </w:r>
      <w:r w:rsidR="00922BDE">
        <w:rPr>
          <w:rFonts w:ascii="Arial" w:hAnsi="Arial" w:cs="Arial"/>
        </w:rPr>
        <w:t>areas</w:t>
      </w:r>
      <w:r w:rsidR="00645942">
        <w:rPr>
          <w:rFonts w:ascii="Arial" w:hAnsi="Arial" w:cs="Arial"/>
        </w:rPr>
        <w:t xml:space="preserve"> for development identified by the force.  </w:t>
      </w:r>
    </w:p>
    <w:p w14:paraId="1605A209" w14:textId="56631BCF" w:rsidR="008D159A" w:rsidRDefault="00645942" w:rsidP="009E0CC0">
      <w:pPr>
        <w:spacing w:after="0" w:line="240" w:lineRule="auto"/>
        <w:ind w:left="720" w:hanging="720"/>
        <w:rPr>
          <w:rFonts w:ascii="Arial" w:hAnsi="Arial" w:cs="Arial"/>
        </w:rPr>
      </w:pPr>
      <w:r>
        <w:rPr>
          <w:rFonts w:ascii="Arial" w:hAnsi="Arial" w:cs="Arial"/>
        </w:rPr>
        <w:t>3.3</w:t>
      </w:r>
      <w:r>
        <w:rPr>
          <w:rFonts w:ascii="Arial" w:hAnsi="Arial" w:cs="Arial"/>
        </w:rPr>
        <w:tab/>
        <w:t>Separate deep dive assessments will be undertaken on gang, organised crime group and domestic abuse related violence.</w:t>
      </w:r>
    </w:p>
    <w:p w14:paraId="332ECA4A" w14:textId="77777777" w:rsidR="00645942" w:rsidRDefault="00645942" w:rsidP="009E0CC0">
      <w:pPr>
        <w:spacing w:after="0" w:line="240" w:lineRule="auto"/>
        <w:ind w:left="720" w:hanging="720"/>
        <w:rPr>
          <w:rFonts w:ascii="Arial" w:hAnsi="Arial" w:cs="Arial"/>
        </w:rPr>
      </w:pPr>
    </w:p>
    <w:p w14:paraId="726F0E57" w14:textId="3462858C" w:rsidR="00645942" w:rsidRDefault="00F00728" w:rsidP="009E0CC0">
      <w:pPr>
        <w:spacing w:after="0" w:line="240" w:lineRule="auto"/>
        <w:ind w:left="720" w:hanging="720"/>
        <w:rPr>
          <w:rFonts w:ascii="Arial" w:hAnsi="Arial" w:cs="Arial"/>
        </w:rPr>
      </w:pPr>
      <w:r>
        <w:rPr>
          <w:rFonts w:ascii="Arial" w:hAnsi="Arial" w:cs="Arial"/>
        </w:rPr>
        <w:t>3.4</w:t>
      </w:r>
      <w:r>
        <w:rPr>
          <w:rFonts w:ascii="Arial" w:hAnsi="Arial" w:cs="Arial"/>
        </w:rPr>
        <w:tab/>
        <w:t xml:space="preserve">AP took the meeting through the Deep Dive report, and a discussion took place around the data quality issues which have arisen on knife crime in particular.  VH confirmed that </w:t>
      </w:r>
      <w:proofErr w:type="spellStart"/>
      <w:r>
        <w:rPr>
          <w:rFonts w:ascii="Arial" w:hAnsi="Arial" w:cs="Arial"/>
        </w:rPr>
        <w:t>Datactics</w:t>
      </w:r>
      <w:proofErr w:type="spellEnd"/>
      <w:r>
        <w:rPr>
          <w:rFonts w:ascii="Arial" w:hAnsi="Arial" w:cs="Arial"/>
        </w:rPr>
        <w:t xml:space="preserve"> had been engaged to assist with the </w:t>
      </w:r>
      <w:r w:rsidR="00773C5E">
        <w:rPr>
          <w:rFonts w:ascii="Arial" w:hAnsi="Arial" w:cs="Arial"/>
        </w:rPr>
        <w:t xml:space="preserve">knife crime markers for </w:t>
      </w:r>
      <w:r>
        <w:rPr>
          <w:rFonts w:ascii="Arial" w:hAnsi="Arial" w:cs="Arial"/>
        </w:rPr>
        <w:t xml:space="preserve">data quality issues.  </w:t>
      </w:r>
    </w:p>
    <w:p w14:paraId="2DBB889F" w14:textId="427F0B02" w:rsidR="00773C5E" w:rsidRDefault="00773C5E" w:rsidP="009E0CC0">
      <w:pPr>
        <w:spacing w:after="0" w:line="240" w:lineRule="auto"/>
        <w:ind w:left="720" w:hanging="720"/>
        <w:rPr>
          <w:rFonts w:ascii="Arial" w:hAnsi="Arial" w:cs="Arial"/>
        </w:rPr>
      </w:pPr>
    </w:p>
    <w:p w14:paraId="05D68F91" w14:textId="49F45805" w:rsidR="00FF207E" w:rsidRDefault="00FF207E" w:rsidP="009E0CC0">
      <w:pPr>
        <w:spacing w:after="0" w:line="240" w:lineRule="auto"/>
        <w:ind w:left="720" w:hanging="720"/>
        <w:rPr>
          <w:rFonts w:ascii="Arial" w:hAnsi="Arial" w:cs="Arial"/>
        </w:rPr>
      </w:pPr>
      <w:r>
        <w:rPr>
          <w:rFonts w:ascii="Arial" w:hAnsi="Arial" w:cs="Arial"/>
        </w:rPr>
        <w:t>3.5</w:t>
      </w:r>
      <w:r w:rsidR="00773C5E">
        <w:rPr>
          <w:rFonts w:ascii="Arial" w:hAnsi="Arial" w:cs="Arial"/>
        </w:rPr>
        <w:tab/>
        <w:t>RH asked whether it was possible to know what percentage growth in physical attacks was compared with the 39% increase in overall offences, as the tables are showing that there has been a reduction in knife crimes.  AP commented that due to the data marker issues, the Force were not confident that the tables are showing as a correct presentation.</w:t>
      </w:r>
      <w:r>
        <w:rPr>
          <w:rFonts w:ascii="Arial" w:hAnsi="Arial" w:cs="Arial"/>
        </w:rPr>
        <w:t xml:space="preserve">  </w:t>
      </w:r>
    </w:p>
    <w:p w14:paraId="3175AC6B" w14:textId="734B2722" w:rsidR="00FF207E" w:rsidRDefault="00FF207E" w:rsidP="009E0CC0">
      <w:pPr>
        <w:spacing w:after="0" w:line="240" w:lineRule="auto"/>
        <w:ind w:left="720" w:hanging="720"/>
        <w:rPr>
          <w:rFonts w:ascii="Arial" w:hAnsi="Arial" w:cs="Arial"/>
        </w:rPr>
      </w:pPr>
    </w:p>
    <w:p w14:paraId="19A0BEB8" w14:textId="6ED3D462" w:rsidR="00FF207E" w:rsidRDefault="00FF207E" w:rsidP="00FF207E">
      <w:pPr>
        <w:spacing w:after="0" w:line="240" w:lineRule="auto"/>
        <w:ind w:left="720"/>
        <w:rPr>
          <w:rFonts w:ascii="Arial" w:hAnsi="Arial" w:cs="Arial"/>
        </w:rPr>
      </w:pPr>
      <w:r>
        <w:rPr>
          <w:rFonts w:ascii="Arial" w:hAnsi="Arial" w:cs="Arial"/>
        </w:rPr>
        <w:t xml:space="preserve">RH asked whether it would be meaningful to obtain the NHS data on knife crime, and VH confirmed that this is one area that is currently being pursued through the ECDA.  </w:t>
      </w:r>
    </w:p>
    <w:p w14:paraId="04DAF50C" w14:textId="4B428577" w:rsidR="009F51BA" w:rsidRDefault="009F51BA" w:rsidP="009F51BA">
      <w:pPr>
        <w:spacing w:after="0" w:line="240" w:lineRule="auto"/>
        <w:rPr>
          <w:rFonts w:ascii="Arial" w:hAnsi="Arial" w:cs="Arial"/>
        </w:rPr>
      </w:pPr>
    </w:p>
    <w:p w14:paraId="520701CB" w14:textId="68310EB2" w:rsidR="009F51BA" w:rsidRDefault="009F51BA" w:rsidP="00C10D89">
      <w:pPr>
        <w:spacing w:after="0" w:line="240" w:lineRule="auto"/>
        <w:ind w:left="720" w:hanging="720"/>
        <w:rPr>
          <w:rFonts w:ascii="Arial" w:hAnsi="Arial" w:cs="Arial"/>
        </w:rPr>
      </w:pPr>
      <w:r>
        <w:rPr>
          <w:rFonts w:ascii="Arial" w:hAnsi="Arial" w:cs="Arial"/>
        </w:rPr>
        <w:t>3.6</w:t>
      </w:r>
      <w:r>
        <w:rPr>
          <w:rFonts w:ascii="Arial" w:hAnsi="Arial" w:cs="Arial"/>
        </w:rPr>
        <w:tab/>
      </w:r>
      <w:r w:rsidR="00C71DC2">
        <w:rPr>
          <w:rFonts w:ascii="Arial" w:hAnsi="Arial" w:cs="Arial"/>
        </w:rPr>
        <w:t xml:space="preserve">AP took the meeting through the robbery statistics and the trend lines for the data that had been collected.   The areas for NTE crimes had been </w:t>
      </w:r>
      <w:r w:rsidR="00C10D89">
        <w:rPr>
          <w:rFonts w:ascii="Arial" w:hAnsi="Arial" w:cs="Arial"/>
        </w:rPr>
        <w:t>re</w:t>
      </w:r>
      <w:r w:rsidR="00C71DC2">
        <w:rPr>
          <w:rFonts w:ascii="Arial" w:hAnsi="Arial" w:cs="Arial"/>
        </w:rPr>
        <w:t>de</w:t>
      </w:r>
      <w:r w:rsidR="00C10D89">
        <w:rPr>
          <w:rFonts w:ascii="Arial" w:hAnsi="Arial" w:cs="Arial"/>
        </w:rPr>
        <w:t xml:space="preserve">fined with the data set showing that overall the volumes are decreasing. </w:t>
      </w:r>
    </w:p>
    <w:p w14:paraId="3D0DAA4A" w14:textId="12F0FB56" w:rsidR="00C10D89" w:rsidRDefault="00C10D89" w:rsidP="009F51BA">
      <w:pPr>
        <w:spacing w:after="0" w:line="240" w:lineRule="auto"/>
        <w:rPr>
          <w:rFonts w:ascii="Arial" w:hAnsi="Arial" w:cs="Arial"/>
        </w:rPr>
      </w:pPr>
    </w:p>
    <w:p w14:paraId="41E6CAAA" w14:textId="0C99BD6A" w:rsidR="00C10D89" w:rsidRDefault="00C10D89" w:rsidP="00C10D89">
      <w:pPr>
        <w:spacing w:after="0" w:line="240" w:lineRule="auto"/>
        <w:ind w:left="720" w:hanging="720"/>
        <w:rPr>
          <w:rFonts w:ascii="Arial" w:hAnsi="Arial" w:cs="Arial"/>
        </w:rPr>
      </w:pPr>
      <w:r>
        <w:rPr>
          <w:rFonts w:ascii="Arial" w:hAnsi="Arial" w:cs="Arial"/>
        </w:rPr>
        <w:t xml:space="preserve">3.7 </w:t>
      </w:r>
      <w:r>
        <w:rPr>
          <w:rFonts w:ascii="Arial" w:hAnsi="Arial" w:cs="Arial"/>
        </w:rPr>
        <w:tab/>
        <w:t xml:space="preserve">RH asked about the figures in the table for NTE violence with injury on Page 10 of the report against the table on Page 8 as they did not reconcile, and AP confirmed that the table on Page 10 is for 12 months to February 2019 and the previous table would have used a different 12 month period thereby making the figures different. </w:t>
      </w:r>
    </w:p>
    <w:p w14:paraId="01044C2D" w14:textId="151A11D8" w:rsidR="00C10D89" w:rsidRDefault="00C10D89" w:rsidP="009F51BA">
      <w:pPr>
        <w:spacing w:after="0" w:line="240" w:lineRule="auto"/>
        <w:rPr>
          <w:rFonts w:ascii="Arial" w:hAnsi="Arial" w:cs="Arial"/>
        </w:rPr>
      </w:pPr>
    </w:p>
    <w:p w14:paraId="242B3AC0" w14:textId="06B31E8E" w:rsidR="00C10D89" w:rsidRDefault="00C10D89" w:rsidP="00C10D89">
      <w:pPr>
        <w:spacing w:after="0" w:line="240" w:lineRule="auto"/>
        <w:ind w:left="720" w:hanging="720"/>
        <w:rPr>
          <w:rFonts w:ascii="Arial" w:hAnsi="Arial" w:cs="Arial"/>
        </w:rPr>
      </w:pPr>
      <w:r>
        <w:rPr>
          <w:rFonts w:ascii="Arial" w:hAnsi="Arial" w:cs="Arial"/>
        </w:rPr>
        <w:t>3.8</w:t>
      </w:r>
      <w:r>
        <w:rPr>
          <w:rFonts w:ascii="Arial" w:hAnsi="Arial" w:cs="Arial"/>
        </w:rPr>
        <w:tab/>
        <w:t>AP took the meeting through the future development work with the violence and vulnerability work forming a major part of the future strategy for the Force.  Risks for the Force included loss of public confidence, increase in knife crimes through the county and the data quality issues.</w:t>
      </w:r>
    </w:p>
    <w:p w14:paraId="20A7EF73" w14:textId="20C8085C" w:rsidR="00C10D89" w:rsidRDefault="00C10D89" w:rsidP="00C10D89">
      <w:pPr>
        <w:spacing w:after="0" w:line="240" w:lineRule="auto"/>
        <w:ind w:left="720" w:hanging="720"/>
        <w:rPr>
          <w:rFonts w:ascii="Arial" w:hAnsi="Arial" w:cs="Arial"/>
        </w:rPr>
      </w:pPr>
    </w:p>
    <w:p w14:paraId="34F5881D" w14:textId="5192F164" w:rsidR="00C10D89" w:rsidRDefault="00C10D89" w:rsidP="00C10D89">
      <w:pPr>
        <w:spacing w:after="0" w:line="240" w:lineRule="auto"/>
        <w:ind w:left="720" w:hanging="720"/>
        <w:rPr>
          <w:rFonts w:ascii="Arial" w:hAnsi="Arial" w:cs="Arial"/>
        </w:rPr>
      </w:pPr>
      <w:r>
        <w:rPr>
          <w:rFonts w:ascii="Arial" w:hAnsi="Arial" w:cs="Arial"/>
        </w:rPr>
        <w:t>3.9</w:t>
      </w:r>
      <w:r>
        <w:rPr>
          <w:rFonts w:ascii="Arial" w:hAnsi="Arial" w:cs="Arial"/>
        </w:rPr>
        <w:tab/>
      </w:r>
      <w:r w:rsidR="00DF5905">
        <w:rPr>
          <w:rFonts w:ascii="Arial" w:hAnsi="Arial" w:cs="Arial"/>
        </w:rPr>
        <w:t xml:space="preserve">RH confirmed that reversing the trend in serious violence will remain a key priority over the next couple of years and there is no quick fix.  A discussion then took place around funding from the Home Office, the need to have more detail provided to </w:t>
      </w:r>
      <w:r w:rsidR="000B7DBA">
        <w:rPr>
          <w:rFonts w:ascii="Arial" w:hAnsi="Arial" w:cs="Arial"/>
        </w:rPr>
        <w:t xml:space="preserve">feed into a national discussion around the Spending Review, which would result in this sort of activity being properly funded.  PM would send RH a copy of the Plan that was signed off by Chief Officer’s Group yesterday which would deal with the data set issues and also putting in place a dedicated strategic lead for the next 12 months who will be looking at the results of the data. </w:t>
      </w:r>
    </w:p>
    <w:p w14:paraId="36262FEB" w14:textId="73CB6034" w:rsidR="000B7DBA" w:rsidRDefault="000B7DBA" w:rsidP="00C10D89">
      <w:pPr>
        <w:spacing w:after="0" w:line="240" w:lineRule="auto"/>
        <w:ind w:left="720" w:hanging="720"/>
        <w:rPr>
          <w:rFonts w:ascii="Arial" w:hAnsi="Arial" w:cs="Arial"/>
        </w:rPr>
      </w:pPr>
    </w:p>
    <w:p w14:paraId="5C36A34D" w14:textId="433E27BD" w:rsidR="000B7DBA" w:rsidRPr="000B7DBA" w:rsidRDefault="000B7DBA" w:rsidP="00C10D89">
      <w:pPr>
        <w:spacing w:after="0" w:line="240" w:lineRule="auto"/>
        <w:ind w:left="720" w:hanging="720"/>
        <w:rPr>
          <w:rFonts w:ascii="Arial" w:hAnsi="Arial" w:cs="Arial"/>
          <w:b/>
        </w:rPr>
      </w:pPr>
      <w:r>
        <w:rPr>
          <w:rFonts w:ascii="Arial" w:hAnsi="Arial" w:cs="Arial"/>
        </w:rPr>
        <w:tab/>
      </w:r>
      <w:r w:rsidRPr="000B7DBA">
        <w:rPr>
          <w:rFonts w:ascii="Arial" w:hAnsi="Arial" w:cs="Arial"/>
          <w:b/>
        </w:rPr>
        <w:t xml:space="preserve">Action: </w:t>
      </w:r>
      <w:r w:rsidR="0093081A">
        <w:rPr>
          <w:rFonts w:ascii="Arial" w:hAnsi="Arial" w:cs="Arial"/>
          <w:b/>
        </w:rPr>
        <w:t>22</w:t>
      </w:r>
      <w:r w:rsidRPr="000B7DBA">
        <w:rPr>
          <w:rFonts w:ascii="Arial" w:hAnsi="Arial" w:cs="Arial"/>
          <w:b/>
        </w:rPr>
        <w:t>/19</w:t>
      </w:r>
    </w:p>
    <w:p w14:paraId="2BB73DAC" w14:textId="309F7253" w:rsidR="000B7DBA" w:rsidRPr="000B7DBA" w:rsidRDefault="000B7DBA" w:rsidP="000B7DBA">
      <w:pPr>
        <w:spacing w:after="0" w:line="240" w:lineRule="auto"/>
        <w:ind w:left="720" w:hanging="720"/>
        <w:rPr>
          <w:rFonts w:ascii="Arial" w:hAnsi="Arial" w:cs="Arial"/>
          <w:b/>
        </w:rPr>
      </w:pPr>
      <w:r w:rsidRPr="000B7DBA">
        <w:rPr>
          <w:rFonts w:ascii="Arial" w:hAnsi="Arial" w:cs="Arial"/>
          <w:b/>
        </w:rPr>
        <w:tab/>
        <w:t>PM would send RH a copy of the Plan that was signed off by Chief Officer’s Group on 22 May.</w:t>
      </w:r>
    </w:p>
    <w:p w14:paraId="36A003E9" w14:textId="7B447051" w:rsidR="00C10D89" w:rsidRDefault="00C10D89" w:rsidP="009F51BA">
      <w:pPr>
        <w:spacing w:after="0" w:line="240" w:lineRule="auto"/>
        <w:rPr>
          <w:rFonts w:ascii="Arial" w:hAnsi="Arial" w:cs="Arial"/>
        </w:rPr>
      </w:pPr>
    </w:p>
    <w:p w14:paraId="0B95C997" w14:textId="3E14648B" w:rsidR="00476489" w:rsidRDefault="0093081A" w:rsidP="00476489">
      <w:pPr>
        <w:spacing w:after="0" w:line="240" w:lineRule="auto"/>
        <w:ind w:left="720" w:hanging="720"/>
        <w:rPr>
          <w:rFonts w:ascii="Arial" w:hAnsi="Arial" w:cs="Arial"/>
        </w:rPr>
      </w:pPr>
      <w:r>
        <w:rPr>
          <w:rFonts w:ascii="Arial" w:hAnsi="Arial" w:cs="Arial"/>
        </w:rPr>
        <w:t>3.10</w:t>
      </w:r>
      <w:r w:rsidR="00476489">
        <w:rPr>
          <w:rFonts w:ascii="Arial" w:hAnsi="Arial" w:cs="Arial"/>
        </w:rPr>
        <w:tab/>
        <w:t>RH would like to be kept informed of the work being done on a live basis but also asked that a deeper dive be undertaken on what works and what we expect to achieve</w:t>
      </w:r>
      <w:r w:rsidR="002E0B32">
        <w:rPr>
          <w:rFonts w:ascii="Arial" w:hAnsi="Arial" w:cs="Arial"/>
        </w:rPr>
        <w:t>, and that this principle should be applied to all future deep dives</w:t>
      </w:r>
      <w:r w:rsidR="00707D27">
        <w:rPr>
          <w:rFonts w:ascii="Arial" w:hAnsi="Arial" w:cs="Arial"/>
        </w:rPr>
        <w:t>.</w:t>
      </w:r>
    </w:p>
    <w:p w14:paraId="1D207EB9" w14:textId="77777777" w:rsidR="00476489" w:rsidRDefault="00476489" w:rsidP="009F51BA">
      <w:pPr>
        <w:spacing w:after="0" w:line="240" w:lineRule="auto"/>
        <w:rPr>
          <w:rFonts w:ascii="Arial" w:hAnsi="Arial" w:cs="Arial"/>
        </w:rPr>
      </w:pPr>
    </w:p>
    <w:p w14:paraId="25293612" w14:textId="31DAB406" w:rsidR="00FF207E" w:rsidRPr="00476489" w:rsidRDefault="00476489" w:rsidP="009E0CC0">
      <w:pPr>
        <w:spacing w:after="0" w:line="240" w:lineRule="auto"/>
        <w:ind w:left="720" w:hanging="720"/>
        <w:rPr>
          <w:rFonts w:ascii="Arial" w:hAnsi="Arial" w:cs="Arial"/>
          <w:color w:val="548DD4" w:themeColor="text2" w:themeTint="99"/>
        </w:rPr>
      </w:pPr>
      <w:r w:rsidRPr="00476489">
        <w:rPr>
          <w:rFonts w:ascii="Arial" w:hAnsi="Arial" w:cs="Arial"/>
          <w:color w:val="548DD4" w:themeColor="text2" w:themeTint="99"/>
        </w:rPr>
        <w:t>Supt Simon Morris joined the meeting at 10.55am</w:t>
      </w:r>
    </w:p>
    <w:p w14:paraId="0F3372BF" w14:textId="6ABA5E48" w:rsidR="00645942" w:rsidRDefault="00645942" w:rsidP="009E0CC0">
      <w:pPr>
        <w:spacing w:after="0" w:line="240" w:lineRule="auto"/>
        <w:ind w:left="720" w:hanging="720"/>
        <w:rPr>
          <w:rFonts w:ascii="Arial" w:hAnsi="Arial" w:cs="Arial"/>
        </w:rPr>
      </w:pPr>
    </w:p>
    <w:p w14:paraId="6E1C4E5B" w14:textId="6B6209CB" w:rsidR="00D340DC" w:rsidRPr="002826B1" w:rsidRDefault="00F869FB" w:rsidP="00BF197F">
      <w:pPr>
        <w:spacing w:after="0" w:line="240" w:lineRule="auto"/>
        <w:rPr>
          <w:rFonts w:ascii="Arial" w:hAnsi="Arial" w:cs="Arial"/>
          <w:u w:val="single"/>
        </w:rPr>
      </w:pPr>
      <w:r>
        <w:rPr>
          <w:rFonts w:ascii="Arial" w:hAnsi="Arial" w:cs="Arial"/>
          <w:u w:val="single"/>
        </w:rPr>
        <w:t>4</w:t>
      </w:r>
      <w:r w:rsidR="00FE0CF9">
        <w:rPr>
          <w:rFonts w:ascii="Arial" w:hAnsi="Arial" w:cs="Arial"/>
          <w:u w:val="single"/>
        </w:rPr>
        <w:tab/>
      </w:r>
      <w:r w:rsidR="00481369">
        <w:rPr>
          <w:rFonts w:ascii="Arial" w:hAnsi="Arial" w:cs="Arial"/>
          <w:u w:val="single"/>
        </w:rPr>
        <w:t>Force Growth Plan</w:t>
      </w:r>
      <w:r w:rsidR="00FE0CF9">
        <w:rPr>
          <w:rFonts w:ascii="Arial" w:hAnsi="Arial" w:cs="Arial"/>
          <w:u w:val="single"/>
        </w:rPr>
        <w:t xml:space="preserve"> </w:t>
      </w:r>
    </w:p>
    <w:p w14:paraId="514EB574" w14:textId="27294205" w:rsidR="00D340DC" w:rsidRDefault="00D340DC" w:rsidP="00BF197F">
      <w:pPr>
        <w:spacing w:after="0" w:line="240" w:lineRule="auto"/>
        <w:rPr>
          <w:rFonts w:ascii="Arial" w:hAnsi="Arial" w:cs="Arial"/>
        </w:rPr>
      </w:pPr>
    </w:p>
    <w:p w14:paraId="07D782BF" w14:textId="5F789C88" w:rsidR="00A643A4" w:rsidRDefault="00583A85" w:rsidP="00481369">
      <w:pPr>
        <w:spacing w:after="0" w:line="240" w:lineRule="auto"/>
        <w:ind w:left="720" w:hanging="720"/>
        <w:rPr>
          <w:rFonts w:ascii="Arial" w:hAnsi="Arial" w:cs="Arial"/>
        </w:rPr>
      </w:pPr>
      <w:r>
        <w:rPr>
          <w:rFonts w:ascii="Arial" w:hAnsi="Arial" w:cs="Arial"/>
        </w:rPr>
        <w:t>4.1</w:t>
      </w:r>
      <w:r w:rsidR="004C605B">
        <w:rPr>
          <w:rFonts w:ascii="Arial" w:hAnsi="Arial" w:cs="Arial"/>
        </w:rPr>
        <w:tab/>
      </w:r>
      <w:r w:rsidR="00476489">
        <w:rPr>
          <w:rFonts w:ascii="Arial" w:hAnsi="Arial" w:cs="Arial"/>
        </w:rPr>
        <w:t xml:space="preserve">Before PM presented the paper on the Force Growth Plan, JG wanted to </w:t>
      </w:r>
      <w:r w:rsidR="002506A2">
        <w:rPr>
          <w:rFonts w:ascii="Arial" w:hAnsi="Arial" w:cs="Arial"/>
        </w:rPr>
        <w:t xml:space="preserve">apologise for the confusion around the paper that was produced for this Board and the Panel, and that there is now a process in place to deal with such occurrences.  </w:t>
      </w:r>
    </w:p>
    <w:p w14:paraId="2AFDD985" w14:textId="066FE3C7" w:rsidR="002506A2" w:rsidRDefault="002506A2" w:rsidP="00481369">
      <w:pPr>
        <w:spacing w:after="0" w:line="240" w:lineRule="auto"/>
        <w:ind w:left="720" w:hanging="720"/>
        <w:rPr>
          <w:rFonts w:ascii="Arial" w:hAnsi="Arial" w:cs="Arial"/>
        </w:rPr>
      </w:pPr>
      <w:r>
        <w:rPr>
          <w:rFonts w:ascii="Arial" w:hAnsi="Arial" w:cs="Arial"/>
        </w:rPr>
        <w:t>4.2</w:t>
      </w:r>
      <w:r>
        <w:rPr>
          <w:rFonts w:ascii="Arial" w:hAnsi="Arial" w:cs="Arial"/>
        </w:rPr>
        <w:tab/>
        <w:t>PM presented the update on the growth in Police Officer establishment following the precept increase for the financial year 2018-19.  The update paper also outlines delivery against plans and the work currently in progress.</w:t>
      </w:r>
    </w:p>
    <w:p w14:paraId="0D81EDF0" w14:textId="41DF7D72" w:rsidR="002506A2" w:rsidRDefault="002506A2" w:rsidP="00481369">
      <w:pPr>
        <w:spacing w:after="0" w:line="240" w:lineRule="auto"/>
        <w:ind w:left="720" w:hanging="720"/>
        <w:rPr>
          <w:rFonts w:ascii="Arial" w:hAnsi="Arial" w:cs="Arial"/>
        </w:rPr>
      </w:pPr>
    </w:p>
    <w:p w14:paraId="35DC5841" w14:textId="0678531A" w:rsidR="002506A2" w:rsidRDefault="00AB0199" w:rsidP="00481369">
      <w:pPr>
        <w:spacing w:after="0" w:line="240" w:lineRule="auto"/>
        <w:ind w:left="720" w:hanging="720"/>
        <w:rPr>
          <w:rFonts w:ascii="Arial" w:hAnsi="Arial" w:cs="Arial"/>
        </w:rPr>
      </w:pPr>
      <w:r>
        <w:rPr>
          <w:rFonts w:ascii="Arial" w:hAnsi="Arial" w:cs="Arial"/>
        </w:rPr>
        <w:t>4.3</w:t>
      </w:r>
      <w:r>
        <w:rPr>
          <w:rFonts w:ascii="Arial" w:hAnsi="Arial" w:cs="Arial"/>
        </w:rPr>
        <w:tab/>
        <w:t>A Force Growth Plan Programme Board has been put in place which meets monthly to measure progress against the 19/20 uplift to provide the governance around the Plan.</w:t>
      </w:r>
    </w:p>
    <w:p w14:paraId="5118B162" w14:textId="2A83E5C9" w:rsidR="00AB0199" w:rsidRDefault="00AB0199" w:rsidP="00481369">
      <w:pPr>
        <w:spacing w:after="0" w:line="240" w:lineRule="auto"/>
        <w:ind w:left="720" w:hanging="720"/>
        <w:rPr>
          <w:rFonts w:ascii="Arial" w:hAnsi="Arial" w:cs="Arial"/>
        </w:rPr>
      </w:pPr>
    </w:p>
    <w:p w14:paraId="21131448" w14:textId="33B37DB0" w:rsidR="00AB0199" w:rsidRDefault="00AB0199" w:rsidP="00481369">
      <w:pPr>
        <w:spacing w:after="0" w:line="240" w:lineRule="auto"/>
        <w:ind w:left="720" w:hanging="720"/>
        <w:rPr>
          <w:rFonts w:ascii="Arial" w:hAnsi="Arial" w:cs="Arial"/>
        </w:rPr>
      </w:pPr>
      <w:r>
        <w:rPr>
          <w:rFonts w:ascii="Arial" w:hAnsi="Arial" w:cs="Arial"/>
        </w:rPr>
        <w:t>4.4</w:t>
      </w:r>
      <w:r>
        <w:rPr>
          <w:rFonts w:ascii="Arial" w:hAnsi="Arial" w:cs="Arial"/>
        </w:rPr>
        <w:tab/>
        <w:t xml:space="preserve">The paper also deals with the posting to specialist roles for the Community Policing Teams, the Domestic Abuse Investigation Teams, the Operational Support Group, governance structure and Town Centre Teams.  </w:t>
      </w:r>
    </w:p>
    <w:p w14:paraId="492D3034" w14:textId="7EFCA5C7" w:rsidR="002506A2" w:rsidRDefault="002506A2" w:rsidP="00481369">
      <w:pPr>
        <w:spacing w:after="0" w:line="240" w:lineRule="auto"/>
        <w:ind w:left="720" w:hanging="720"/>
        <w:rPr>
          <w:rFonts w:ascii="Arial" w:hAnsi="Arial" w:cs="Arial"/>
        </w:rPr>
      </w:pPr>
    </w:p>
    <w:p w14:paraId="3D70CE96" w14:textId="2E975D0F" w:rsidR="00AB0199" w:rsidRDefault="00AB0199" w:rsidP="00481369">
      <w:pPr>
        <w:spacing w:after="0" w:line="240" w:lineRule="auto"/>
        <w:ind w:left="720" w:hanging="720"/>
        <w:rPr>
          <w:rFonts w:ascii="Arial" w:hAnsi="Arial" w:cs="Arial"/>
        </w:rPr>
      </w:pPr>
      <w:r>
        <w:rPr>
          <w:rFonts w:ascii="Arial" w:hAnsi="Arial" w:cs="Arial"/>
        </w:rPr>
        <w:t>4.5</w:t>
      </w:r>
      <w:r>
        <w:rPr>
          <w:rFonts w:ascii="Arial" w:hAnsi="Arial" w:cs="Arial"/>
        </w:rPr>
        <w:tab/>
        <w:t xml:space="preserve">RH asked for clarification of the table on Page 10 and PM confirmed that this table deals with the 19-20 Growth Plan which incorporates the additional police officer deployment plan.  </w:t>
      </w:r>
    </w:p>
    <w:p w14:paraId="7FD9CF7A" w14:textId="168859E2" w:rsidR="00AB0199" w:rsidRDefault="00AB0199" w:rsidP="00481369">
      <w:pPr>
        <w:spacing w:after="0" w:line="240" w:lineRule="auto"/>
        <w:ind w:left="720" w:hanging="720"/>
        <w:rPr>
          <w:rFonts w:ascii="Arial" w:hAnsi="Arial" w:cs="Arial"/>
        </w:rPr>
      </w:pPr>
    </w:p>
    <w:p w14:paraId="07ECDE30" w14:textId="5E3AB9C3" w:rsidR="00AB0199" w:rsidRDefault="00AB0199" w:rsidP="00481369">
      <w:pPr>
        <w:spacing w:after="0" w:line="240" w:lineRule="auto"/>
        <w:ind w:left="720" w:hanging="720"/>
        <w:rPr>
          <w:rFonts w:ascii="Arial" w:hAnsi="Arial" w:cs="Arial"/>
        </w:rPr>
      </w:pPr>
      <w:r>
        <w:rPr>
          <w:rFonts w:ascii="Arial" w:hAnsi="Arial" w:cs="Arial"/>
        </w:rPr>
        <w:t>4.6</w:t>
      </w:r>
      <w:r>
        <w:rPr>
          <w:rFonts w:ascii="Arial" w:hAnsi="Arial" w:cs="Arial"/>
        </w:rPr>
        <w:tab/>
      </w:r>
      <w:r w:rsidR="00DB7D1B">
        <w:rPr>
          <w:rFonts w:ascii="Arial" w:hAnsi="Arial" w:cs="Arial"/>
        </w:rPr>
        <w:t>RH thanked the Force for the huge amount of work that has gone into this paper.</w:t>
      </w:r>
    </w:p>
    <w:p w14:paraId="7EAA76BA" w14:textId="77777777" w:rsidR="00DB7D1B" w:rsidRPr="008A1F34" w:rsidRDefault="00DB7D1B" w:rsidP="00543B9E">
      <w:pPr>
        <w:spacing w:after="0" w:line="240" w:lineRule="auto"/>
        <w:ind w:left="720"/>
        <w:rPr>
          <w:rFonts w:ascii="Arial" w:hAnsi="Arial" w:cs="Arial"/>
          <w:b/>
        </w:rPr>
      </w:pPr>
    </w:p>
    <w:p w14:paraId="03D849A8" w14:textId="5393F31D" w:rsidR="00F869FB" w:rsidRDefault="00FE0CF9" w:rsidP="00460B3E">
      <w:pPr>
        <w:spacing w:after="0" w:line="240" w:lineRule="auto"/>
        <w:ind w:left="720" w:hanging="720"/>
        <w:rPr>
          <w:rFonts w:ascii="Arial" w:hAnsi="Arial" w:cs="Arial"/>
          <w:u w:val="single"/>
        </w:rPr>
      </w:pPr>
      <w:r>
        <w:rPr>
          <w:rFonts w:ascii="Arial" w:hAnsi="Arial" w:cs="Arial"/>
          <w:u w:val="single"/>
        </w:rPr>
        <w:t>5</w:t>
      </w:r>
      <w:r>
        <w:rPr>
          <w:rFonts w:ascii="Arial" w:hAnsi="Arial" w:cs="Arial"/>
          <w:u w:val="single"/>
        </w:rPr>
        <w:tab/>
      </w:r>
      <w:r w:rsidR="00481369">
        <w:rPr>
          <w:rFonts w:ascii="Arial" w:hAnsi="Arial" w:cs="Arial"/>
          <w:u w:val="single"/>
        </w:rPr>
        <w:t>ESMCP non-delivery contingency plans</w:t>
      </w:r>
      <w:r w:rsidR="009E0CC0">
        <w:rPr>
          <w:rFonts w:ascii="Arial" w:hAnsi="Arial" w:cs="Arial"/>
          <w:u w:val="single"/>
        </w:rPr>
        <w:t xml:space="preserve"> </w:t>
      </w:r>
    </w:p>
    <w:p w14:paraId="62104D08" w14:textId="1341C68F" w:rsidR="00F869FB" w:rsidRDefault="00F869FB" w:rsidP="00460B3E">
      <w:pPr>
        <w:spacing w:after="0" w:line="240" w:lineRule="auto"/>
        <w:ind w:left="720" w:hanging="720"/>
        <w:rPr>
          <w:rFonts w:ascii="Arial" w:hAnsi="Arial" w:cs="Arial"/>
        </w:rPr>
      </w:pPr>
    </w:p>
    <w:p w14:paraId="6E8CC817" w14:textId="7D5A236C" w:rsidR="00481369" w:rsidRDefault="00583A85" w:rsidP="00481369">
      <w:pPr>
        <w:spacing w:after="0" w:line="240" w:lineRule="auto"/>
        <w:ind w:left="720" w:hanging="720"/>
        <w:rPr>
          <w:rFonts w:ascii="Arial" w:hAnsi="Arial" w:cs="Arial"/>
        </w:rPr>
      </w:pPr>
      <w:r>
        <w:rPr>
          <w:rFonts w:ascii="Arial" w:hAnsi="Arial" w:cs="Arial"/>
        </w:rPr>
        <w:t>5.1</w:t>
      </w:r>
      <w:r w:rsidR="002B0DFB">
        <w:rPr>
          <w:rFonts w:ascii="Arial" w:hAnsi="Arial" w:cs="Arial"/>
        </w:rPr>
        <w:tab/>
      </w:r>
      <w:r w:rsidR="00DB7D1B">
        <w:rPr>
          <w:rFonts w:ascii="Arial" w:hAnsi="Arial" w:cs="Arial"/>
        </w:rPr>
        <w:t>SM presented the update paper regarding the contingency plans that will be in place if/when the Emergency Services Mobile Communications Programme (‘ESMCP’) does not deliver a replacement for the Airwave radio communications network.</w:t>
      </w:r>
    </w:p>
    <w:p w14:paraId="060DE23F" w14:textId="0D2BDE9E" w:rsidR="00DB7D1B" w:rsidRDefault="00DB7D1B" w:rsidP="00481369">
      <w:pPr>
        <w:spacing w:after="0" w:line="240" w:lineRule="auto"/>
        <w:ind w:left="720" w:hanging="720"/>
        <w:rPr>
          <w:rFonts w:ascii="Arial" w:hAnsi="Arial" w:cs="Arial"/>
        </w:rPr>
      </w:pPr>
    </w:p>
    <w:p w14:paraId="67080A78" w14:textId="418860B6" w:rsidR="00DB7D1B" w:rsidRDefault="00DB7D1B" w:rsidP="00481369">
      <w:pPr>
        <w:spacing w:after="0" w:line="240" w:lineRule="auto"/>
        <w:ind w:left="720" w:hanging="720"/>
        <w:rPr>
          <w:rFonts w:ascii="Arial" w:hAnsi="Arial" w:cs="Arial"/>
        </w:rPr>
      </w:pPr>
      <w:r>
        <w:rPr>
          <w:rFonts w:ascii="Arial" w:hAnsi="Arial" w:cs="Arial"/>
        </w:rPr>
        <w:t>5.2</w:t>
      </w:r>
      <w:r>
        <w:rPr>
          <w:rFonts w:ascii="Arial" w:hAnsi="Arial" w:cs="Arial"/>
        </w:rPr>
        <w:tab/>
        <w:t>SM went through the background to the work being done on the transition from the TETRA radio communications network currently supplied by Airwave Solutions to the Emergency Services network (‘ESN’) which requires a large cross-directorate programme with significant spend and business change impact.</w:t>
      </w:r>
    </w:p>
    <w:p w14:paraId="27F309B3" w14:textId="5039007D" w:rsidR="00DB7D1B" w:rsidRDefault="00DB7D1B" w:rsidP="00481369">
      <w:pPr>
        <w:spacing w:after="0" w:line="240" w:lineRule="auto"/>
        <w:ind w:left="720" w:hanging="720"/>
        <w:rPr>
          <w:rFonts w:ascii="Arial" w:hAnsi="Arial" w:cs="Arial"/>
        </w:rPr>
      </w:pPr>
    </w:p>
    <w:p w14:paraId="35D4A3A3" w14:textId="3095878B" w:rsidR="00DB7D1B" w:rsidRDefault="00DB7D1B" w:rsidP="00481369">
      <w:pPr>
        <w:spacing w:after="0" w:line="240" w:lineRule="auto"/>
        <w:ind w:left="720" w:hanging="720"/>
        <w:rPr>
          <w:rFonts w:ascii="Arial" w:hAnsi="Arial" w:cs="Arial"/>
        </w:rPr>
      </w:pPr>
      <w:r>
        <w:rPr>
          <w:rFonts w:ascii="Arial" w:hAnsi="Arial" w:cs="Arial"/>
        </w:rPr>
        <w:t>5.3</w:t>
      </w:r>
      <w:r>
        <w:rPr>
          <w:rFonts w:ascii="Arial" w:hAnsi="Arial" w:cs="Arial"/>
        </w:rPr>
        <w:tab/>
        <w:t xml:space="preserve">The transition from Airwave was scheduled to have completed transition by October 2018 but has been subject to multiple delays; mainly due to complexity, LTE technology usage and the inability of suppliers to deliver the interworking solution as tendered. </w:t>
      </w:r>
    </w:p>
    <w:p w14:paraId="36A061C3" w14:textId="45A07157" w:rsidR="00CD75D8" w:rsidRDefault="00CD75D8" w:rsidP="00FE0CF9">
      <w:pPr>
        <w:spacing w:after="0" w:line="240" w:lineRule="auto"/>
        <w:ind w:left="720" w:hanging="720"/>
        <w:rPr>
          <w:rFonts w:ascii="Arial" w:hAnsi="Arial" w:cs="Arial"/>
        </w:rPr>
      </w:pPr>
    </w:p>
    <w:p w14:paraId="0A413AD5" w14:textId="77777777" w:rsidR="00DB7D1B" w:rsidRDefault="00DB7D1B" w:rsidP="00FE0CF9">
      <w:pPr>
        <w:spacing w:after="0" w:line="240" w:lineRule="auto"/>
        <w:ind w:left="720" w:hanging="720"/>
        <w:rPr>
          <w:rFonts w:ascii="Arial" w:hAnsi="Arial" w:cs="Arial"/>
        </w:rPr>
      </w:pPr>
      <w:r>
        <w:rPr>
          <w:rFonts w:ascii="Arial" w:hAnsi="Arial" w:cs="Arial"/>
        </w:rPr>
        <w:t>5.4</w:t>
      </w:r>
      <w:r>
        <w:rPr>
          <w:rFonts w:ascii="Arial" w:hAnsi="Arial" w:cs="Arial"/>
        </w:rPr>
        <w:tab/>
        <w:t xml:space="preserve">SM confirmed that the national Airwave contract has been extended to the end of 2022 but would require significant investment to refresh the national infrastructure after this date and it was unclear as to who would be funding this refreshment. </w:t>
      </w:r>
    </w:p>
    <w:p w14:paraId="597EF1A1" w14:textId="77777777" w:rsidR="00DB7D1B" w:rsidRDefault="00DB7D1B" w:rsidP="00FE0CF9">
      <w:pPr>
        <w:spacing w:after="0" w:line="240" w:lineRule="auto"/>
        <w:ind w:left="720" w:hanging="720"/>
        <w:rPr>
          <w:rFonts w:ascii="Arial" w:hAnsi="Arial" w:cs="Arial"/>
        </w:rPr>
      </w:pPr>
    </w:p>
    <w:p w14:paraId="3C3E80F3" w14:textId="60345A4F" w:rsidR="00DB7D1B" w:rsidRDefault="008D350B" w:rsidP="00FE0CF9">
      <w:pPr>
        <w:spacing w:after="0" w:line="240" w:lineRule="auto"/>
        <w:ind w:left="720" w:hanging="720"/>
        <w:rPr>
          <w:rFonts w:ascii="Arial" w:hAnsi="Arial" w:cs="Arial"/>
        </w:rPr>
      </w:pPr>
      <w:r>
        <w:rPr>
          <w:rFonts w:ascii="Arial" w:hAnsi="Arial" w:cs="Arial"/>
        </w:rPr>
        <w:t>5.5</w:t>
      </w:r>
      <w:r>
        <w:rPr>
          <w:rFonts w:ascii="Arial" w:hAnsi="Arial" w:cs="Arial"/>
        </w:rPr>
        <w:tab/>
        <w:t xml:space="preserve">The paper includes information on the current work and performance of the delivery of ESMCP, the implications and risks if ESN does not deliver.  SM went through the high risk potential ‘failure points’ and the costs and resourcing implications behind the risks. </w:t>
      </w:r>
    </w:p>
    <w:p w14:paraId="0E4A2A68" w14:textId="26AD355D" w:rsidR="008D350B" w:rsidRDefault="008D350B" w:rsidP="00FE0CF9">
      <w:pPr>
        <w:spacing w:after="0" w:line="240" w:lineRule="auto"/>
        <w:ind w:left="720" w:hanging="720"/>
        <w:rPr>
          <w:rFonts w:ascii="Arial" w:hAnsi="Arial" w:cs="Arial"/>
        </w:rPr>
      </w:pPr>
    </w:p>
    <w:p w14:paraId="5DE4EDDA" w14:textId="1F87C7A8" w:rsidR="008D350B" w:rsidRDefault="008D350B" w:rsidP="00FE0CF9">
      <w:pPr>
        <w:spacing w:after="0" w:line="240" w:lineRule="auto"/>
        <w:ind w:left="720" w:hanging="720"/>
        <w:rPr>
          <w:rFonts w:ascii="Arial" w:hAnsi="Arial" w:cs="Arial"/>
        </w:rPr>
      </w:pPr>
      <w:r>
        <w:rPr>
          <w:rFonts w:ascii="Arial" w:hAnsi="Arial" w:cs="Arial"/>
        </w:rPr>
        <w:t>5.6</w:t>
      </w:r>
      <w:r>
        <w:rPr>
          <w:rFonts w:ascii="Arial" w:hAnsi="Arial" w:cs="Arial"/>
        </w:rPr>
        <w:tab/>
        <w:t xml:space="preserve">After a discussion </w:t>
      </w:r>
      <w:r w:rsidR="004548D9">
        <w:rPr>
          <w:rFonts w:ascii="Arial" w:hAnsi="Arial" w:cs="Arial"/>
        </w:rPr>
        <w:t xml:space="preserve">around the paper which included </w:t>
      </w:r>
      <w:r>
        <w:rPr>
          <w:rFonts w:ascii="Arial" w:hAnsi="Arial" w:cs="Arial"/>
        </w:rPr>
        <w:t xml:space="preserve">the proposed national </w:t>
      </w:r>
      <w:r w:rsidR="00173866">
        <w:rPr>
          <w:rFonts w:ascii="Arial" w:hAnsi="Arial" w:cs="Arial"/>
        </w:rPr>
        <w:t xml:space="preserve">Business Case, </w:t>
      </w:r>
      <w:r>
        <w:rPr>
          <w:rFonts w:ascii="Arial" w:hAnsi="Arial" w:cs="Arial"/>
        </w:rPr>
        <w:t xml:space="preserve">non-cashable efficiencies, the spend on the networks, resources, </w:t>
      </w:r>
      <w:r w:rsidR="00F3020A">
        <w:rPr>
          <w:rFonts w:ascii="Arial" w:hAnsi="Arial" w:cs="Arial"/>
        </w:rPr>
        <w:t xml:space="preserve">call charges and </w:t>
      </w:r>
      <w:r>
        <w:rPr>
          <w:rFonts w:ascii="Arial" w:hAnsi="Arial" w:cs="Arial"/>
        </w:rPr>
        <w:t xml:space="preserve">data usage, it was agreed that SM would draw up a </w:t>
      </w:r>
      <w:r w:rsidR="00D81A9B">
        <w:rPr>
          <w:rFonts w:ascii="Arial" w:hAnsi="Arial" w:cs="Arial"/>
        </w:rPr>
        <w:t>small briefing note about what the data usage contract should look like</w:t>
      </w:r>
      <w:r>
        <w:rPr>
          <w:rFonts w:ascii="Arial" w:hAnsi="Arial" w:cs="Arial"/>
        </w:rPr>
        <w:t xml:space="preserve"> (in conjunction with Mr </w:t>
      </w:r>
      <w:proofErr w:type="spellStart"/>
      <w:r>
        <w:rPr>
          <w:rFonts w:ascii="Arial" w:hAnsi="Arial" w:cs="Arial"/>
        </w:rPr>
        <w:t>Gilmartin</w:t>
      </w:r>
      <w:proofErr w:type="spellEnd"/>
      <w:r>
        <w:rPr>
          <w:rFonts w:ascii="Arial" w:hAnsi="Arial" w:cs="Arial"/>
        </w:rPr>
        <w:t>) for RH.</w:t>
      </w:r>
    </w:p>
    <w:p w14:paraId="040D1104" w14:textId="61DE0888" w:rsidR="008D350B" w:rsidRDefault="008D350B" w:rsidP="00FE0CF9">
      <w:pPr>
        <w:spacing w:after="0" w:line="240" w:lineRule="auto"/>
        <w:ind w:left="720" w:hanging="720"/>
        <w:rPr>
          <w:rFonts w:ascii="Arial" w:hAnsi="Arial" w:cs="Arial"/>
        </w:rPr>
      </w:pPr>
    </w:p>
    <w:p w14:paraId="33C22590" w14:textId="01A67C7A" w:rsidR="008D350B" w:rsidRPr="008D350B" w:rsidRDefault="008D350B" w:rsidP="0093081A">
      <w:pPr>
        <w:spacing w:after="0" w:line="240" w:lineRule="auto"/>
        <w:ind w:left="720"/>
        <w:rPr>
          <w:rFonts w:ascii="Arial" w:hAnsi="Arial" w:cs="Arial"/>
          <w:b/>
        </w:rPr>
      </w:pPr>
      <w:r w:rsidRPr="008D350B">
        <w:rPr>
          <w:rFonts w:ascii="Arial" w:hAnsi="Arial" w:cs="Arial"/>
          <w:b/>
        </w:rPr>
        <w:t xml:space="preserve">Action: </w:t>
      </w:r>
      <w:r w:rsidR="0093081A">
        <w:rPr>
          <w:rFonts w:ascii="Arial" w:hAnsi="Arial" w:cs="Arial"/>
          <w:b/>
        </w:rPr>
        <w:t>23</w:t>
      </w:r>
      <w:r w:rsidRPr="008D350B">
        <w:rPr>
          <w:rFonts w:ascii="Arial" w:hAnsi="Arial" w:cs="Arial"/>
          <w:b/>
        </w:rPr>
        <w:t>/19</w:t>
      </w:r>
    </w:p>
    <w:p w14:paraId="248B7556" w14:textId="1F0DDA06" w:rsidR="008D350B" w:rsidRPr="008D350B" w:rsidRDefault="008D350B" w:rsidP="00FE0CF9">
      <w:pPr>
        <w:spacing w:after="0" w:line="240" w:lineRule="auto"/>
        <w:ind w:left="720" w:hanging="720"/>
        <w:rPr>
          <w:rFonts w:ascii="Arial" w:hAnsi="Arial" w:cs="Arial"/>
          <w:b/>
        </w:rPr>
      </w:pPr>
      <w:r w:rsidRPr="008D350B">
        <w:rPr>
          <w:rFonts w:ascii="Arial" w:hAnsi="Arial" w:cs="Arial"/>
          <w:b/>
        </w:rPr>
        <w:tab/>
        <w:t xml:space="preserve">SM to draw up a </w:t>
      </w:r>
      <w:r w:rsidR="00D81A9B">
        <w:rPr>
          <w:rFonts w:ascii="Arial" w:hAnsi="Arial" w:cs="Arial"/>
          <w:b/>
        </w:rPr>
        <w:t>briefing note on the data usage contract</w:t>
      </w:r>
      <w:r w:rsidRPr="008D350B">
        <w:rPr>
          <w:rFonts w:ascii="Arial" w:hAnsi="Arial" w:cs="Arial"/>
          <w:b/>
        </w:rPr>
        <w:t xml:space="preserve"> for RH.</w:t>
      </w:r>
    </w:p>
    <w:p w14:paraId="53B0768C" w14:textId="214840BB" w:rsidR="008D350B" w:rsidRDefault="008D350B" w:rsidP="00FE0CF9">
      <w:pPr>
        <w:spacing w:after="0" w:line="240" w:lineRule="auto"/>
        <w:ind w:left="720" w:hanging="720"/>
        <w:rPr>
          <w:rFonts w:ascii="Arial" w:hAnsi="Arial" w:cs="Arial"/>
        </w:rPr>
      </w:pPr>
    </w:p>
    <w:p w14:paraId="5B35F9F4" w14:textId="0BB46DE3" w:rsidR="001F7EC2" w:rsidRDefault="001F7EC2" w:rsidP="00FE0CF9">
      <w:pPr>
        <w:spacing w:after="0" w:line="240" w:lineRule="auto"/>
        <w:ind w:left="720" w:hanging="720"/>
        <w:rPr>
          <w:rFonts w:ascii="Arial" w:hAnsi="Arial" w:cs="Arial"/>
        </w:rPr>
      </w:pPr>
      <w:r>
        <w:rPr>
          <w:rFonts w:ascii="Arial" w:hAnsi="Arial" w:cs="Arial"/>
        </w:rPr>
        <w:t>5.7</w:t>
      </w:r>
      <w:r>
        <w:rPr>
          <w:rFonts w:ascii="Arial" w:hAnsi="Arial" w:cs="Arial"/>
        </w:rPr>
        <w:tab/>
        <w:t xml:space="preserve">RH thanked Supt Morris for his work </w:t>
      </w:r>
      <w:r w:rsidR="002E7AC1">
        <w:rPr>
          <w:rFonts w:ascii="Arial" w:hAnsi="Arial" w:cs="Arial"/>
        </w:rPr>
        <w:t>in preparing t</w:t>
      </w:r>
      <w:r>
        <w:rPr>
          <w:rFonts w:ascii="Arial" w:hAnsi="Arial" w:cs="Arial"/>
        </w:rPr>
        <w:t xml:space="preserve">he </w:t>
      </w:r>
      <w:r w:rsidR="002E7AC1">
        <w:rPr>
          <w:rFonts w:ascii="Arial" w:hAnsi="Arial" w:cs="Arial"/>
        </w:rPr>
        <w:t>update paper and his role dealing with ESMCP.</w:t>
      </w:r>
    </w:p>
    <w:p w14:paraId="6BE7F7E9" w14:textId="48D62AD5" w:rsidR="001F7EC2" w:rsidRDefault="001F7EC2" w:rsidP="00FE0CF9">
      <w:pPr>
        <w:spacing w:after="0" w:line="240" w:lineRule="auto"/>
        <w:ind w:left="720" w:hanging="720"/>
        <w:rPr>
          <w:rFonts w:ascii="Arial" w:hAnsi="Arial" w:cs="Arial"/>
        </w:rPr>
      </w:pPr>
      <w:r>
        <w:rPr>
          <w:rFonts w:ascii="Arial" w:hAnsi="Arial" w:cs="Arial"/>
        </w:rPr>
        <w:t xml:space="preserve"> </w:t>
      </w:r>
    </w:p>
    <w:p w14:paraId="3D5BFB15" w14:textId="3D8C9DF7" w:rsidR="008D7B55" w:rsidRDefault="008D350B" w:rsidP="008D350B">
      <w:pPr>
        <w:spacing w:after="0" w:line="240" w:lineRule="auto"/>
        <w:ind w:left="720" w:hanging="720"/>
        <w:rPr>
          <w:rFonts w:ascii="Arial" w:hAnsi="Arial" w:cs="Arial"/>
          <w:color w:val="548DD4" w:themeColor="text2" w:themeTint="99"/>
        </w:rPr>
      </w:pPr>
      <w:r w:rsidRPr="00476489">
        <w:rPr>
          <w:rFonts w:ascii="Arial" w:hAnsi="Arial" w:cs="Arial"/>
          <w:color w:val="548DD4" w:themeColor="text2" w:themeTint="99"/>
        </w:rPr>
        <w:t xml:space="preserve">Supt Morris </w:t>
      </w:r>
      <w:r>
        <w:rPr>
          <w:rFonts w:ascii="Arial" w:hAnsi="Arial" w:cs="Arial"/>
          <w:color w:val="548DD4" w:themeColor="text2" w:themeTint="99"/>
        </w:rPr>
        <w:t xml:space="preserve">left </w:t>
      </w:r>
      <w:r w:rsidRPr="00476489">
        <w:rPr>
          <w:rFonts w:ascii="Arial" w:hAnsi="Arial" w:cs="Arial"/>
          <w:color w:val="548DD4" w:themeColor="text2" w:themeTint="99"/>
        </w:rPr>
        <w:t>the meeting at 1</w:t>
      </w:r>
      <w:r>
        <w:rPr>
          <w:rFonts w:ascii="Arial" w:hAnsi="Arial" w:cs="Arial"/>
          <w:color w:val="548DD4" w:themeColor="text2" w:themeTint="99"/>
        </w:rPr>
        <w:t>1</w:t>
      </w:r>
      <w:r w:rsidRPr="00476489">
        <w:rPr>
          <w:rFonts w:ascii="Arial" w:hAnsi="Arial" w:cs="Arial"/>
          <w:color w:val="548DD4" w:themeColor="text2" w:themeTint="99"/>
        </w:rPr>
        <w:t>.</w:t>
      </w:r>
      <w:r>
        <w:rPr>
          <w:rFonts w:ascii="Arial" w:hAnsi="Arial" w:cs="Arial"/>
          <w:color w:val="548DD4" w:themeColor="text2" w:themeTint="99"/>
        </w:rPr>
        <w:t>40</w:t>
      </w:r>
      <w:r w:rsidRPr="00476489">
        <w:rPr>
          <w:rFonts w:ascii="Arial" w:hAnsi="Arial" w:cs="Arial"/>
          <w:color w:val="548DD4" w:themeColor="text2" w:themeTint="99"/>
        </w:rPr>
        <w:t>am</w:t>
      </w:r>
    </w:p>
    <w:p w14:paraId="5694DCD4" w14:textId="77777777" w:rsidR="008D7B55" w:rsidRDefault="008D7B55">
      <w:pPr>
        <w:rPr>
          <w:rFonts w:ascii="Arial" w:hAnsi="Arial" w:cs="Arial"/>
          <w:color w:val="548DD4" w:themeColor="text2" w:themeTint="99"/>
        </w:rPr>
      </w:pPr>
      <w:r>
        <w:rPr>
          <w:rFonts w:ascii="Arial" w:hAnsi="Arial" w:cs="Arial"/>
          <w:color w:val="548DD4" w:themeColor="text2" w:themeTint="99"/>
        </w:rPr>
        <w:br w:type="page"/>
      </w:r>
    </w:p>
    <w:p w14:paraId="2E458F06" w14:textId="77777777" w:rsidR="008D350B" w:rsidRPr="00476489" w:rsidRDefault="008D350B" w:rsidP="008D350B">
      <w:pPr>
        <w:spacing w:after="0" w:line="240" w:lineRule="auto"/>
        <w:ind w:left="720" w:hanging="720"/>
        <w:rPr>
          <w:rFonts w:ascii="Arial" w:hAnsi="Arial" w:cs="Arial"/>
          <w:color w:val="548DD4" w:themeColor="text2" w:themeTint="99"/>
        </w:rPr>
      </w:pPr>
    </w:p>
    <w:p w14:paraId="5CBCA7D8" w14:textId="19DED835" w:rsidR="00481369" w:rsidRDefault="0085119D" w:rsidP="00D81A9B">
      <w:pPr>
        <w:rPr>
          <w:rFonts w:ascii="Arial" w:hAnsi="Arial" w:cs="Arial"/>
          <w:u w:val="single"/>
        </w:rPr>
      </w:pPr>
      <w:r>
        <w:rPr>
          <w:rFonts w:ascii="Arial" w:hAnsi="Arial" w:cs="Arial"/>
          <w:u w:val="single"/>
        </w:rPr>
        <w:t>6</w:t>
      </w:r>
      <w:r>
        <w:rPr>
          <w:rFonts w:ascii="Arial" w:hAnsi="Arial" w:cs="Arial"/>
          <w:u w:val="single"/>
        </w:rPr>
        <w:tab/>
      </w:r>
      <w:r w:rsidR="00481369">
        <w:rPr>
          <w:rFonts w:ascii="Arial" w:hAnsi="Arial" w:cs="Arial"/>
          <w:u w:val="single"/>
        </w:rPr>
        <w:t>Vulnerable Groups (quarterly)</w:t>
      </w:r>
    </w:p>
    <w:p w14:paraId="2737C961" w14:textId="1F896323" w:rsidR="002E7AC1" w:rsidRDefault="00583A85" w:rsidP="002E7AC1">
      <w:pPr>
        <w:spacing w:after="0" w:line="240" w:lineRule="auto"/>
        <w:ind w:left="720" w:hanging="720"/>
        <w:rPr>
          <w:rFonts w:ascii="Arial" w:hAnsi="Arial" w:cs="Arial"/>
        </w:rPr>
      </w:pPr>
      <w:r>
        <w:rPr>
          <w:rFonts w:ascii="Arial" w:hAnsi="Arial" w:cs="Arial"/>
        </w:rPr>
        <w:t>6.1</w:t>
      </w:r>
      <w:r>
        <w:rPr>
          <w:rFonts w:ascii="Arial" w:hAnsi="Arial" w:cs="Arial"/>
        </w:rPr>
        <w:tab/>
      </w:r>
      <w:r w:rsidR="004031A8">
        <w:rPr>
          <w:rFonts w:ascii="Arial" w:hAnsi="Arial" w:cs="Arial"/>
        </w:rPr>
        <w:t>AP</w:t>
      </w:r>
      <w:r w:rsidR="0016013A">
        <w:rPr>
          <w:rFonts w:ascii="Arial" w:hAnsi="Arial" w:cs="Arial"/>
        </w:rPr>
        <w:t xml:space="preserve"> presented</w:t>
      </w:r>
      <w:r w:rsidR="002E7AC1">
        <w:rPr>
          <w:rFonts w:ascii="Arial" w:hAnsi="Arial" w:cs="Arial"/>
        </w:rPr>
        <w:t xml:space="preserve"> the Vulnerable Groups quarterly report, which had no specific recommendations but the Board were asked to note the key areas of performance. </w:t>
      </w:r>
    </w:p>
    <w:p w14:paraId="74ACF6AD" w14:textId="6B676411" w:rsidR="002E7AC1" w:rsidRDefault="002E7AC1" w:rsidP="002E7AC1">
      <w:pPr>
        <w:spacing w:after="0" w:line="240" w:lineRule="auto"/>
        <w:ind w:left="720" w:hanging="720"/>
        <w:rPr>
          <w:rFonts w:ascii="Arial" w:hAnsi="Arial" w:cs="Arial"/>
        </w:rPr>
      </w:pPr>
    </w:p>
    <w:p w14:paraId="7876D762" w14:textId="23864823" w:rsidR="002E7AC1" w:rsidRDefault="002E7AC1" w:rsidP="002E7AC1">
      <w:pPr>
        <w:spacing w:after="0" w:line="240" w:lineRule="auto"/>
        <w:ind w:left="720" w:hanging="720"/>
        <w:rPr>
          <w:rFonts w:ascii="Arial" w:hAnsi="Arial" w:cs="Arial"/>
        </w:rPr>
      </w:pPr>
      <w:r>
        <w:rPr>
          <w:rFonts w:ascii="Arial" w:hAnsi="Arial" w:cs="Arial"/>
        </w:rPr>
        <w:t>6.2</w:t>
      </w:r>
      <w:r>
        <w:rPr>
          <w:rFonts w:ascii="Arial" w:hAnsi="Arial" w:cs="Arial"/>
        </w:rPr>
        <w:tab/>
        <w:t xml:space="preserve">The report provides an assessment of the work being undertaken within Crime and Public Protection and is structured around the four operational areas within the command.  The report also includes details on the improvement programmes and new work being undertaken. </w:t>
      </w:r>
    </w:p>
    <w:p w14:paraId="718A28E0" w14:textId="2F3B4758" w:rsidR="001C7325" w:rsidRDefault="001C7325" w:rsidP="002E7AC1">
      <w:pPr>
        <w:spacing w:after="0" w:line="240" w:lineRule="auto"/>
        <w:ind w:left="720" w:hanging="720"/>
        <w:rPr>
          <w:rFonts w:ascii="Arial" w:hAnsi="Arial" w:cs="Arial"/>
        </w:rPr>
      </w:pPr>
    </w:p>
    <w:p w14:paraId="102CD93B" w14:textId="090C451F" w:rsidR="001C7325" w:rsidRDefault="001C7325" w:rsidP="002E7AC1">
      <w:pPr>
        <w:spacing w:after="0" w:line="240" w:lineRule="auto"/>
        <w:ind w:left="720" w:hanging="720"/>
        <w:rPr>
          <w:rFonts w:ascii="Arial" w:hAnsi="Arial" w:cs="Arial"/>
        </w:rPr>
      </w:pPr>
      <w:r>
        <w:rPr>
          <w:rFonts w:ascii="Arial" w:hAnsi="Arial" w:cs="Arial"/>
        </w:rPr>
        <w:t>6.3</w:t>
      </w:r>
      <w:r>
        <w:rPr>
          <w:rFonts w:ascii="Arial" w:hAnsi="Arial" w:cs="Arial"/>
        </w:rPr>
        <w:tab/>
        <w:t>A discussion took place around the Rape Scrutiny Panel, the Essex Police and Social Care Forum, the Synergy Essex First Responder Project, training for volunteers, MOSOVO visits, the two key risks currently being managed around recruitment and rape investigations along with the mitigating actions</w:t>
      </w:r>
      <w:r w:rsidR="00495F99">
        <w:rPr>
          <w:rFonts w:ascii="Arial" w:hAnsi="Arial" w:cs="Arial"/>
        </w:rPr>
        <w:t xml:space="preserve"> that deal with these risks, future work and expected outcome.</w:t>
      </w:r>
    </w:p>
    <w:p w14:paraId="4B5DED61" w14:textId="1A740A8D" w:rsidR="001C7325" w:rsidRDefault="001C7325" w:rsidP="002E7AC1">
      <w:pPr>
        <w:spacing w:after="0" w:line="240" w:lineRule="auto"/>
        <w:ind w:left="720" w:hanging="720"/>
        <w:rPr>
          <w:rFonts w:ascii="Arial" w:hAnsi="Arial" w:cs="Arial"/>
        </w:rPr>
      </w:pPr>
    </w:p>
    <w:p w14:paraId="70C58F6C" w14:textId="62093B6D" w:rsidR="001C7325" w:rsidRDefault="001C7325" w:rsidP="002E7AC1">
      <w:pPr>
        <w:spacing w:after="0" w:line="240" w:lineRule="auto"/>
        <w:ind w:left="720" w:hanging="720"/>
        <w:rPr>
          <w:rFonts w:ascii="Arial" w:hAnsi="Arial" w:cs="Arial"/>
        </w:rPr>
      </w:pPr>
      <w:r>
        <w:rPr>
          <w:rFonts w:ascii="Arial" w:hAnsi="Arial" w:cs="Arial"/>
        </w:rPr>
        <w:t>6.4</w:t>
      </w:r>
      <w:r>
        <w:rPr>
          <w:rFonts w:ascii="Arial" w:hAnsi="Arial" w:cs="Arial"/>
        </w:rPr>
        <w:tab/>
        <w:t xml:space="preserve">It was agreed that </w:t>
      </w:r>
      <w:r w:rsidR="00EC0F7F">
        <w:rPr>
          <w:rFonts w:ascii="Arial" w:hAnsi="Arial" w:cs="Arial"/>
        </w:rPr>
        <w:t>AP would bring an update on the issues discussed above in the next quarterly report.</w:t>
      </w:r>
    </w:p>
    <w:p w14:paraId="00973B36" w14:textId="7B364452" w:rsidR="00EC0F7F" w:rsidRDefault="00EC0F7F" w:rsidP="002E7AC1">
      <w:pPr>
        <w:spacing w:after="0" w:line="240" w:lineRule="auto"/>
        <w:ind w:left="720" w:hanging="720"/>
        <w:rPr>
          <w:rFonts w:ascii="Arial" w:hAnsi="Arial" w:cs="Arial"/>
        </w:rPr>
      </w:pPr>
    </w:p>
    <w:p w14:paraId="0918CD72" w14:textId="6DAB5AE9" w:rsidR="00CE2F15" w:rsidRPr="00476489" w:rsidRDefault="00EC0F7F" w:rsidP="00CE2F15">
      <w:pPr>
        <w:spacing w:after="0" w:line="240" w:lineRule="auto"/>
        <w:ind w:left="720" w:hanging="720"/>
        <w:rPr>
          <w:rFonts w:ascii="Arial" w:hAnsi="Arial" w:cs="Arial"/>
          <w:color w:val="548DD4" w:themeColor="text2" w:themeTint="99"/>
        </w:rPr>
      </w:pPr>
      <w:r>
        <w:rPr>
          <w:rFonts w:ascii="Arial" w:hAnsi="Arial" w:cs="Arial"/>
          <w:color w:val="548DD4" w:themeColor="text2" w:themeTint="99"/>
        </w:rPr>
        <w:t>J</w:t>
      </w:r>
      <w:r w:rsidR="00CE2F15">
        <w:rPr>
          <w:rFonts w:ascii="Arial" w:hAnsi="Arial" w:cs="Arial"/>
          <w:color w:val="548DD4" w:themeColor="text2" w:themeTint="99"/>
        </w:rPr>
        <w:t xml:space="preserve">G left </w:t>
      </w:r>
      <w:r w:rsidR="00CE2F15" w:rsidRPr="00476489">
        <w:rPr>
          <w:rFonts w:ascii="Arial" w:hAnsi="Arial" w:cs="Arial"/>
          <w:color w:val="548DD4" w:themeColor="text2" w:themeTint="99"/>
        </w:rPr>
        <w:t>the meeting at 1</w:t>
      </w:r>
      <w:r w:rsidR="00CE2F15">
        <w:rPr>
          <w:rFonts w:ascii="Arial" w:hAnsi="Arial" w:cs="Arial"/>
          <w:color w:val="548DD4" w:themeColor="text2" w:themeTint="99"/>
        </w:rPr>
        <w:t>1</w:t>
      </w:r>
      <w:r w:rsidR="00CE2F15" w:rsidRPr="00476489">
        <w:rPr>
          <w:rFonts w:ascii="Arial" w:hAnsi="Arial" w:cs="Arial"/>
          <w:color w:val="548DD4" w:themeColor="text2" w:themeTint="99"/>
        </w:rPr>
        <w:t>.</w:t>
      </w:r>
      <w:r w:rsidR="00CE2F15">
        <w:rPr>
          <w:rFonts w:ascii="Arial" w:hAnsi="Arial" w:cs="Arial"/>
          <w:color w:val="548DD4" w:themeColor="text2" w:themeTint="99"/>
        </w:rPr>
        <w:t>57</w:t>
      </w:r>
      <w:r w:rsidR="00CE2F15" w:rsidRPr="00476489">
        <w:rPr>
          <w:rFonts w:ascii="Arial" w:hAnsi="Arial" w:cs="Arial"/>
          <w:color w:val="548DD4" w:themeColor="text2" w:themeTint="99"/>
        </w:rPr>
        <w:t>am</w:t>
      </w:r>
    </w:p>
    <w:p w14:paraId="1268F2C6" w14:textId="77777777" w:rsidR="00EC0F7F" w:rsidRDefault="00EC0F7F" w:rsidP="00BF197F">
      <w:pPr>
        <w:spacing w:after="0" w:line="240" w:lineRule="auto"/>
        <w:rPr>
          <w:rFonts w:ascii="Arial" w:hAnsi="Arial" w:cs="Arial"/>
          <w:u w:val="single"/>
        </w:rPr>
      </w:pPr>
    </w:p>
    <w:p w14:paraId="2E95A570" w14:textId="53B99A80" w:rsidR="00D340DC" w:rsidRPr="00460B3E" w:rsidRDefault="0085119D" w:rsidP="00BF197F">
      <w:pPr>
        <w:spacing w:after="0" w:line="240" w:lineRule="auto"/>
        <w:rPr>
          <w:rFonts w:ascii="Arial" w:hAnsi="Arial" w:cs="Arial"/>
          <w:u w:val="single"/>
        </w:rPr>
      </w:pPr>
      <w:r>
        <w:rPr>
          <w:rFonts w:ascii="Arial" w:hAnsi="Arial" w:cs="Arial"/>
          <w:u w:val="single"/>
        </w:rPr>
        <w:t>7</w:t>
      </w:r>
      <w:r>
        <w:rPr>
          <w:rFonts w:ascii="Arial" w:hAnsi="Arial" w:cs="Arial"/>
          <w:u w:val="single"/>
        </w:rPr>
        <w:tab/>
      </w:r>
      <w:r w:rsidR="00481369">
        <w:rPr>
          <w:rFonts w:ascii="Arial" w:hAnsi="Arial" w:cs="Arial"/>
          <w:u w:val="single"/>
        </w:rPr>
        <w:t>Assessment of DRIVE programme</w:t>
      </w:r>
      <w:r w:rsidR="00FE0CF9">
        <w:rPr>
          <w:rFonts w:ascii="Arial" w:hAnsi="Arial" w:cs="Arial"/>
          <w:u w:val="single"/>
        </w:rPr>
        <w:t xml:space="preserve"> </w:t>
      </w:r>
    </w:p>
    <w:p w14:paraId="512D2E2C" w14:textId="1932CF08" w:rsidR="00D340DC" w:rsidRDefault="00D340DC" w:rsidP="00BF197F">
      <w:pPr>
        <w:spacing w:after="0" w:line="240" w:lineRule="auto"/>
        <w:rPr>
          <w:rFonts w:ascii="Arial" w:hAnsi="Arial" w:cs="Arial"/>
        </w:rPr>
      </w:pPr>
    </w:p>
    <w:p w14:paraId="5FD7A9F0" w14:textId="4F28639C" w:rsidR="007140FB" w:rsidRDefault="00583A85" w:rsidP="00481369">
      <w:pPr>
        <w:spacing w:after="0" w:line="240" w:lineRule="auto"/>
        <w:ind w:left="720" w:hanging="720"/>
        <w:rPr>
          <w:rFonts w:ascii="Arial" w:hAnsi="Arial" w:cs="Arial"/>
        </w:rPr>
      </w:pPr>
      <w:r>
        <w:rPr>
          <w:rFonts w:ascii="Arial" w:hAnsi="Arial" w:cs="Arial"/>
        </w:rPr>
        <w:t>7.1</w:t>
      </w:r>
      <w:r w:rsidR="00EC0F7F">
        <w:rPr>
          <w:rFonts w:ascii="Arial" w:hAnsi="Arial" w:cs="Arial"/>
        </w:rPr>
        <w:tab/>
        <w:t>AP presented the assessment of the DA DRIVE project where the Board were asked to note the key areas of performance as well as the amendments that were made to the project on 1 April 2019.</w:t>
      </w:r>
    </w:p>
    <w:p w14:paraId="5B823E9F" w14:textId="20B08786" w:rsidR="00EC0F7F" w:rsidRDefault="00EC0F7F" w:rsidP="00481369">
      <w:pPr>
        <w:spacing w:after="0" w:line="240" w:lineRule="auto"/>
        <w:ind w:left="720" w:hanging="720"/>
        <w:rPr>
          <w:rFonts w:ascii="Arial" w:hAnsi="Arial" w:cs="Arial"/>
        </w:rPr>
      </w:pPr>
    </w:p>
    <w:p w14:paraId="2280152A" w14:textId="77777777" w:rsidR="00A25A84" w:rsidRDefault="00EC0F7F" w:rsidP="00481369">
      <w:pPr>
        <w:spacing w:after="0" w:line="240" w:lineRule="auto"/>
        <w:ind w:left="720" w:hanging="720"/>
        <w:rPr>
          <w:rFonts w:ascii="Arial" w:hAnsi="Arial" w:cs="Arial"/>
        </w:rPr>
      </w:pPr>
      <w:r>
        <w:rPr>
          <w:rFonts w:ascii="Arial" w:hAnsi="Arial" w:cs="Arial"/>
        </w:rPr>
        <w:t>7.2</w:t>
      </w:r>
      <w:r>
        <w:rPr>
          <w:rFonts w:ascii="Arial" w:hAnsi="Arial" w:cs="Arial"/>
        </w:rPr>
        <w:tab/>
        <w:t>AP went through the introduction and background</w:t>
      </w:r>
      <w:r w:rsidR="00A25A84">
        <w:rPr>
          <w:rFonts w:ascii="Arial" w:hAnsi="Arial" w:cs="Arial"/>
        </w:rPr>
        <w:t xml:space="preserve"> to the programme which essentially was a three year pilot in Essex aimed to develop and evaluate a new approach to hold perpetrators of domestic abuse to account in order to keep victims and children safe.</w:t>
      </w:r>
    </w:p>
    <w:p w14:paraId="4AEE8674" w14:textId="77777777" w:rsidR="00A25A84" w:rsidRDefault="00A25A84" w:rsidP="00481369">
      <w:pPr>
        <w:spacing w:after="0" w:line="240" w:lineRule="auto"/>
        <w:ind w:left="720" w:hanging="720"/>
        <w:rPr>
          <w:rFonts w:ascii="Arial" w:hAnsi="Arial" w:cs="Arial"/>
        </w:rPr>
      </w:pPr>
    </w:p>
    <w:p w14:paraId="2CED66D5" w14:textId="31985D59" w:rsidR="00A25A84" w:rsidRDefault="00A25A84" w:rsidP="00481369">
      <w:pPr>
        <w:spacing w:after="0" w:line="240" w:lineRule="auto"/>
        <w:ind w:left="720" w:hanging="720"/>
        <w:rPr>
          <w:rFonts w:ascii="Arial" w:hAnsi="Arial" w:cs="Arial"/>
        </w:rPr>
      </w:pPr>
      <w:r>
        <w:rPr>
          <w:rFonts w:ascii="Arial" w:hAnsi="Arial" w:cs="Arial"/>
        </w:rPr>
        <w:t>7.3</w:t>
      </w:r>
      <w:r>
        <w:rPr>
          <w:rFonts w:ascii="Arial" w:hAnsi="Arial" w:cs="Arial"/>
        </w:rPr>
        <w:tab/>
        <w:t>AP went through the future work</w:t>
      </w:r>
      <w:r w:rsidR="002E0B32">
        <w:rPr>
          <w:rFonts w:ascii="Arial" w:hAnsi="Arial" w:cs="Arial"/>
        </w:rPr>
        <w:t>, including delivery of the Columbus programme activity,</w:t>
      </w:r>
      <w:r>
        <w:rPr>
          <w:rFonts w:ascii="Arial" w:hAnsi="Arial" w:cs="Arial"/>
        </w:rPr>
        <w:t xml:space="preserve"> and expected outcomes where there are funding and resourcing issues that need to be addressed.  A short discussion took place around the funding issues.</w:t>
      </w:r>
    </w:p>
    <w:p w14:paraId="55FC1910" w14:textId="77777777" w:rsidR="00A25A84" w:rsidRDefault="00A25A84" w:rsidP="00481369">
      <w:pPr>
        <w:spacing w:after="0" w:line="240" w:lineRule="auto"/>
        <w:ind w:left="720" w:hanging="720"/>
        <w:rPr>
          <w:rFonts w:ascii="Arial" w:hAnsi="Arial" w:cs="Arial"/>
        </w:rPr>
      </w:pPr>
    </w:p>
    <w:p w14:paraId="2F4BD8DA" w14:textId="5B76C854" w:rsidR="00EC0F7F" w:rsidRDefault="00A25A84" w:rsidP="00481369">
      <w:pPr>
        <w:spacing w:after="0" w:line="240" w:lineRule="auto"/>
        <w:ind w:left="720" w:hanging="720"/>
        <w:rPr>
          <w:rFonts w:ascii="Arial" w:hAnsi="Arial" w:cs="Arial"/>
        </w:rPr>
      </w:pPr>
      <w:r>
        <w:rPr>
          <w:rFonts w:ascii="Arial" w:hAnsi="Arial" w:cs="Arial"/>
        </w:rPr>
        <w:t>7.4</w:t>
      </w:r>
      <w:r>
        <w:rPr>
          <w:rFonts w:ascii="Arial" w:hAnsi="Arial" w:cs="Arial"/>
        </w:rPr>
        <w:tab/>
        <w:t>AP would speak to JG about speaking to partners</w:t>
      </w:r>
      <w:r w:rsidR="002E0B32">
        <w:rPr>
          <w:rFonts w:ascii="Arial" w:hAnsi="Arial" w:cs="Arial"/>
        </w:rPr>
        <w:t xml:space="preserve"> through the SETDA Board</w:t>
      </w:r>
      <w:r>
        <w:rPr>
          <w:rFonts w:ascii="Arial" w:hAnsi="Arial" w:cs="Arial"/>
        </w:rPr>
        <w:t xml:space="preserve"> around practical </w:t>
      </w:r>
      <w:r w:rsidR="0095293F">
        <w:rPr>
          <w:rFonts w:ascii="Arial" w:hAnsi="Arial" w:cs="Arial"/>
        </w:rPr>
        <w:t>options about how to increase the ambition</w:t>
      </w:r>
      <w:r w:rsidR="008D7B55">
        <w:rPr>
          <w:rFonts w:ascii="Arial" w:hAnsi="Arial" w:cs="Arial"/>
        </w:rPr>
        <w:t xml:space="preserve"> for funding - this is referred to in Action 24/19 in point 8.6 below.</w:t>
      </w:r>
    </w:p>
    <w:p w14:paraId="3D634EC1" w14:textId="58E2ADA0" w:rsidR="0095293F" w:rsidRDefault="0095293F" w:rsidP="00481369">
      <w:pPr>
        <w:spacing w:after="0" w:line="240" w:lineRule="auto"/>
        <w:ind w:left="720" w:hanging="720"/>
        <w:rPr>
          <w:rFonts w:ascii="Arial" w:hAnsi="Arial" w:cs="Arial"/>
        </w:rPr>
      </w:pPr>
    </w:p>
    <w:p w14:paraId="655AFBD7" w14:textId="58E8E6F3" w:rsidR="00D340DC" w:rsidRDefault="0085119D" w:rsidP="00460B3E">
      <w:pPr>
        <w:spacing w:after="0" w:line="240" w:lineRule="auto"/>
        <w:ind w:left="720" w:hanging="720"/>
        <w:rPr>
          <w:rFonts w:ascii="Arial" w:hAnsi="Arial" w:cs="Arial"/>
          <w:u w:val="single"/>
        </w:rPr>
      </w:pPr>
      <w:r>
        <w:rPr>
          <w:rFonts w:ascii="Arial" w:hAnsi="Arial" w:cs="Arial"/>
          <w:u w:val="single"/>
        </w:rPr>
        <w:t>8</w:t>
      </w:r>
      <w:r w:rsidR="00D340DC" w:rsidRPr="00460B3E">
        <w:rPr>
          <w:rFonts w:ascii="Arial" w:hAnsi="Arial" w:cs="Arial"/>
          <w:u w:val="single"/>
        </w:rPr>
        <w:tab/>
      </w:r>
      <w:r w:rsidR="00481369">
        <w:rPr>
          <w:rFonts w:ascii="Arial" w:hAnsi="Arial" w:cs="Arial"/>
          <w:u w:val="single"/>
        </w:rPr>
        <w:t>Review of the statistical element of the DA academic study</w:t>
      </w:r>
    </w:p>
    <w:p w14:paraId="133DF1E9" w14:textId="77777777" w:rsidR="0085119D" w:rsidRPr="00460B3E" w:rsidRDefault="0085119D" w:rsidP="00460B3E">
      <w:pPr>
        <w:spacing w:after="0" w:line="240" w:lineRule="auto"/>
        <w:ind w:left="720" w:hanging="720"/>
        <w:rPr>
          <w:rFonts w:ascii="Arial" w:hAnsi="Arial" w:cs="Arial"/>
          <w:u w:val="single"/>
        </w:rPr>
      </w:pPr>
    </w:p>
    <w:p w14:paraId="4B9E664D" w14:textId="1085C597" w:rsidR="007140FB" w:rsidRDefault="00FB14F4" w:rsidP="00481369">
      <w:pPr>
        <w:spacing w:after="0" w:line="240" w:lineRule="auto"/>
        <w:ind w:left="720" w:hanging="720"/>
        <w:rPr>
          <w:rFonts w:ascii="Arial" w:hAnsi="Arial" w:cs="Arial"/>
        </w:rPr>
      </w:pPr>
      <w:r>
        <w:rPr>
          <w:rFonts w:ascii="Arial" w:hAnsi="Arial" w:cs="Arial"/>
        </w:rPr>
        <w:t>8.1</w:t>
      </w:r>
      <w:r>
        <w:rPr>
          <w:rFonts w:ascii="Arial" w:hAnsi="Arial" w:cs="Arial"/>
        </w:rPr>
        <w:tab/>
      </w:r>
      <w:r w:rsidR="0095293F">
        <w:rPr>
          <w:rFonts w:ascii="Arial" w:hAnsi="Arial" w:cs="Arial"/>
        </w:rPr>
        <w:t xml:space="preserve">VH confirmed that the review was the additional piece of work that Anglia Ruskin had been asked to undertake as the domestic abuse report that they had completed did not contain data on the use of Domestic Violence Protection Orders (‘DVPO’s) and Domestic Violence Protection Notices (‘DVPN’s).  </w:t>
      </w:r>
    </w:p>
    <w:p w14:paraId="76F9F5D0" w14:textId="75EF577D" w:rsidR="0095293F" w:rsidRDefault="0095293F" w:rsidP="00481369">
      <w:pPr>
        <w:spacing w:after="0" w:line="240" w:lineRule="auto"/>
        <w:ind w:left="720" w:hanging="720"/>
        <w:rPr>
          <w:rFonts w:ascii="Arial" w:hAnsi="Arial" w:cs="Arial"/>
        </w:rPr>
      </w:pPr>
    </w:p>
    <w:p w14:paraId="0641F0E8" w14:textId="5262AF35" w:rsidR="0095293F" w:rsidRDefault="0095293F" w:rsidP="00481369">
      <w:pPr>
        <w:spacing w:after="0" w:line="240" w:lineRule="auto"/>
        <w:ind w:left="720" w:hanging="720"/>
        <w:rPr>
          <w:rFonts w:ascii="Arial" w:hAnsi="Arial" w:cs="Arial"/>
        </w:rPr>
      </w:pPr>
      <w:r>
        <w:rPr>
          <w:rFonts w:ascii="Arial" w:hAnsi="Arial" w:cs="Arial"/>
        </w:rPr>
        <w:t>8.2</w:t>
      </w:r>
      <w:r>
        <w:rPr>
          <w:rFonts w:ascii="Arial" w:hAnsi="Arial" w:cs="Arial"/>
        </w:rPr>
        <w:tab/>
        <w:t xml:space="preserve">The review paper set out the existing studies and literature examining the use and effectiveness of such orders nationally and in other countries.  </w:t>
      </w:r>
    </w:p>
    <w:p w14:paraId="2EE85E2B" w14:textId="77777777" w:rsidR="00793CB2" w:rsidRDefault="00793CB2" w:rsidP="00481369">
      <w:pPr>
        <w:spacing w:after="0" w:line="240" w:lineRule="auto"/>
        <w:ind w:left="720" w:hanging="720"/>
        <w:rPr>
          <w:rFonts w:ascii="Arial" w:hAnsi="Arial" w:cs="Arial"/>
        </w:rPr>
      </w:pPr>
    </w:p>
    <w:p w14:paraId="79FC3FAE" w14:textId="1C350C53" w:rsidR="0095293F" w:rsidRDefault="00B82511" w:rsidP="00481369">
      <w:pPr>
        <w:spacing w:after="0" w:line="240" w:lineRule="auto"/>
        <w:ind w:left="720" w:hanging="720"/>
        <w:rPr>
          <w:rFonts w:ascii="Arial" w:hAnsi="Arial" w:cs="Arial"/>
        </w:rPr>
      </w:pPr>
      <w:r>
        <w:rPr>
          <w:rFonts w:ascii="Arial" w:hAnsi="Arial" w:cs="Arial"/>
        </w:rPr>
        <w:t>8.3</w:t>
      </w:r>
      <w:r>
        <w:rPr>
          <w:rFonts w:ascii="Arial" w:hAnsi="Arial" w:cs="Arial"/>
        </w:rPr>
        <w:tab/>
        <w:t xml:space="preserve">After a short discussion, it was concluded that this piece of work was a useful benchmark against the Force’s current position but that there is a dearth of meaningful research that can be applied to find the any cost effectiveness of DVPOs and DVPNs and the extent to which they reduce reoffending.  The role that the DVPOs and DVPNs in supporting the victims is also a piece of research that could be undertaken in the future.  </w:t>
      </w:r>
    </w:p>
    <w:p w14:paraId="672898F0" w14:textId="71B4EF8C" w:rsidR="00B82511" w:rsidRDefault="00B82511" w:rsidP="00481369">
      <w:pPr>
        <w:spacing w:after="0" w:line="240" w:lineRule="auto"/>
        <w:ind w:left="720" w:hanging="720"/>
        <w:rPr>
          <w:rFonts w:ascii="Arial" w:hAnsi="Arial" w:cs="Arial"/>
        </w:rPr>
      </w:pPr>
      <w:r>
        <w:rPr>
          <w:rFonts w:ascii="Arial" w:hAnsi="Arial" w:cs="Arial"/>
        </w:rPr>
        <w:t>8.4</w:t>
      </w:r>
      <w:r>
        <w:rPr>
          <w:rFonts w:ascii="Arial" w:hAnsi="Arial" w:cs="Arial"/>
        </w:rPr>
        <w:tab/>
        <w:t xml:space="preserve">VH is of the opinion that if we wanted to do this piece of research work, it could be tasked to Anglia Ruskin or on a list of topics for the Cambridge Masters students.  RH asked whether the Force would need to pilot a project to test the data, and VH confirmed that quite a lot of work has been undertaken </w:t>
      </w:r>
      <w:r w:rsidR="008D7B55">
        <w:rPr>
          <w:rFonts w:ascii="Arial" w:hAnsi="Arial" w:cs="Arial"/>
        </w:rPr>
        <w:t xml:space="preserve">on the use of DVPNs and the </w:t>
      </w:r>
      <w:r>
        <w:rPr>
          <w:rFonts w:ascii="Arial" w:hAnsi="Arial" w:cs="Arial"/>
        </w:rPr>
        <w:t>breach rate</w:t>
      </w:r>
      <w:r w:rsidR="008D7B55">
        <w:rPr>
          <w:rFonts w:ascii="Arial" w:hAnsi="Arial" w:cs="Arial"/>
        </w:rPr>
        <w:t xml:space="preserve">, but the effect that </w:t>
      </w:r>
      <w:r>
        <w:rPr>
          <w:rFonts w:ascii="Arial" w:hAnsi="Arial" w:cs="Arial"/>
        </w:rPr>
        <w:t xml:space="preserve">DVPOs and DVPNs have on reoffending rates needs to be the item that is researched. </w:t>
      </w:r>
    </w:p>
    <w:p w14:paraId="37EE08EE" w14:textId="166FF1B5" w:rsidR="00481369" w:rsidRDefault="00481369" w:rsidP="00481369">
      <w:pPr>
        <w:spacing w:after="0" w:line="240" w:lineRule="auto"/>
        <w:ind w:left="720" w:hanging="720"/>
        <w:rPr>
          <w:rFonts w:ascii="Arial" w:hAnsi="Arial" w:cs="Arial"/>
        </w:rPr>
      </w:pPr>
    </w:p>
    <w:p w14:paraId="22B171F6" w14:textId="4743711F" w:rsidR="00463BC6" w:rsidRDefault="009010F6" w:rsidP="00463BC6">
      <w:pPr>
        <w:spacing w:after="0" w:line="240" w:lineRule="auto"/>
        <w:ind w:left="720" w:hanging="720"/>
        <w:rPr>
          <w:rFonts w:ascii="Arial" w:hAnsi="Arial" w:cs="Arial"/>
        </w:rPr>
      </w:pPr>
      <w:r>
        <w:rPr>
          <w:rFonts w:ascii="Arial" w:hAnsi="Arial" w:cs="Arial"/>
        </w:rPr>
        <w:t>8.5</w:t>
      </w:r>
      <w:r>
        <w:rPr>
          <w:rFonts w:ascii="Arial" w:hAnsi="Arial" w:cs="Arial"/>
        </w:rPr>
        <w:tab/>
        <w:t xml:space="preserve">SA explained how DVPOs and DVPNs are used by magistrates in Kent, and how they are referred into the Community Safety Unit with a requirement for a follow up to make sure that the offender has not returned, which might be why the breaches are showing up.  </w:t>
      </w:r>
      <w:r w:rsidR="00463BC6">
        <w:rPr>
          <w:rFonts w:ascii="Arial" w:hAnsi="Arial" w:cs="Arial"/>
        </w:rPr>
        <w:t>A short discussion took place around the use of DVPOs and DVPNs and how they are used with the support in place.</w:t>
      </w:r>
    </w:p>
    <w:p w14:paraId="015785A9" w14:textId="1A99B940" w:rsidR="00463BC6" w:rsidRDefault="00463BC6" w:rsidP="00463BC6">
      <w:pPr>
        <w:spacing w:after="0" w:line="240" w:lineRule="auto"/>
        <w:ind w:left="720" w:hanging="720"/>
        <w:rPr>
          <w:rFonts w:ascii="Arial" w:hAnsi="Arial" w:cs="Arial"/>
        </w:rPr>
      </w:pPr>
    </w:p>
    <w:p w14:paraId="16647F47" w14:textId="04F1EF38" w:rsidR="00463BC6" w:rsidRDefault="00463BC6" w:rsidP="00463BC6">
      <w:pPr>
        <w:spacing w:after="0" w:line="240" w:lineRule="auto"/>
        <w:ind w:left="720" w:hanging="720"/>
        <w:rPr>
          <w:rFonts w:ascii="Arial" w:hAnsi="Arial" w:cs="Arial"/>
        </w:rPr>
      </w:pPr>
      <w:r>
        <w:rPr>
          <w:rFonts w:ascii="Arial" w:hAnsi="Arial" w:cs="Arial"/>
        </w:rPr>
        <w:t>8.6</w:t>
      </w:r>
      <w:r>
        <w:rPr>
          <w:rFonts w:ascii="Arial" w:hAnsi="Arial" w:cs="Arial"/>
        </w:rPr>
        <w:tab/>
        <w:t xml:space="preserve">It was agreed that the questions that Anglia Ruskin had provided in their report would provide the outline for a useful piece of work, and as there was an appetite for carrying out this piece of work, a proposal would be made to the DA Board to undertaken it as a </w:t>
      </w:r>
      <w:r w:rsidR="008D7B55">
        <w:rPr>
          <w:rFonts w:ascii="Arial" w:hAnsi="Arial" w:cs="Arial"/>
        </w:rPr>
        <w:t>four</w:t>
      </w:r>
      <w:r>
        <w:rPr>
          <w:rFonts w:ascii="Arial" w:hAnsi="Arial" w:cs="Arial"/>
        </w:rPr>
        <w:t xml:space="preserve"> pieced project (DRIVE without Columbus, Project Columbus and then jointly with DRIVE and Columbus</w:t>
      </w:r>
      <w:r w:rsidR="008D7B55">
        <w:rPr>
          <w:rFonts w:ascii="Arial" w:hAnsi="Arial" w:cs="Arial"/>
        </w:rPr>
        <w:t>, and also the work done on the use of DVPOs and DVPNs</w:t>
      </w:r>
      <w:r>
        <w:rPr>
          <w:rFonts w:ascii="Arial" w:hAnsi="Arial" w:cs="Arial"/>
        </w:rPr>
        <w:t>).</w:t>
      </w:r>
    </w:p>
    <w:p w14:paraId="60FF8AAD" w14:textId="28246FAA" w:rsidR="00463BC6" w:rsidRDefault="00463BC6" w:rsidP="00463BC6">
      <w:pPr>
        <w:spacing w:after="0" w:line="240" w:lineRule="auto"/>
        <w:ind w:left="720" w:hanging="720"/>
        <w:rPr>
          <w:rFonts w:ascii="Arial" w:hAnsi="Arial" w:cs="Arial"/>
        </w:rPr>
      </w:pPr>
    </w:p>
    <w:p w14:paraId="18DCA33A" w14:textId="52528EA8" w:rsidR="00463BC6" w:rsidRPr="00AF12A0" w:rsidRDefault="00463BC6" w:rsidP="00463BC6">
      <w:pPr>
        <w:spacing w:after="0" w:line="240" w:lineRule="auto"/>
        <w:ind w:left="720" w:hanging="720"/>
        <w:rPr>
          <w:rFonts w:ascii="Arial" w:hAnsi="Arial" w:cs="Arial"/>
          <w:b/>
        </w:rPr>
      </w:pPr>
      <w:r>
        <w:rPr>
          <w:rFonts w:ascii="Arial" w:hAnsi="Arial" w:cs="Arial"/>
        </w:rPr>
        <w:tab/>
      </w:r>
      <w:r w:rsidRPr="00AF12A0">
        <w:rPr>
          <w:rFonts w:ascii="Arial" w:hAnsi="Arial" w:cs="Arial"/>
          <w:b/>
        </w:rPr>
        <w:t xml:space="preserve">Action: </w:t>
      </w:r>
      <w:r w:rsidR="0093081A">
        <w:rPr>
          <w:rFonts w:ascii="Arial" w:hAnsi="Arial" w:cs="Arial"/>
          <w:b/>
        </w:rPr>
        <w:t>24</w:t>
      </w:r>
      <w:r w:rsidRPr="00AF12A0">
        <w:rPr>
          <w:rFonts w:ascii="Arial" w:hAnsi="Arial" w:cs="Arial"/>
          <w:b/>
        </w:rPr>
        <w:t>/19</w:t>
      </w:r>
    </w:p>
    <w:p w14:paraId="682F2F0A" w14:textId="4F91D603" w:rsidR="00463BC6" w:rsidRPr="00AF12A0" w:rsidRDefault="00463BC6" w:rsidP="00463BC6">
      <w:pPr>
        <w:spacing w:after="0" w:line="240" w:lineRule="auto"/>
        <w:ind w:left="720" w:hanging="720"/>
        <w:rPr>
          <w:rFonts w:ascii="Arial" w:hAnsi="Arial" w:cs="Arial"/>
          <w:b/>
        </w:rPr>
      </w:pPr>
      <w:r w:rsidRPr="00AF12A0">
        <w:rPr>
          <w:rFonts w:ascii="Arial" w:hAnsi="Arial" w:cs="Arial"/>
          <w:b/>
        </w:rPr>
        <w:tab/>
      </w:r>
      <w:r w:rsidR="002E0B32">
        <w:rPr>
          <w:rFonts w:ascii="Arial" w:hAnsi="Arial" w:cs="Arial"/>
          <w:b/>
        </w:rPr>
        <w:t>AP and JG</w:t>
      </w:r>
      <w:r w:rsidR="002E0B32" w:rsidRPr="00AF12A0">
        <w:rPr>
          <w:rFonts w:ascii="Arial" w:hAnsi="Arial" w:cs="Arial"/>
          <w:b/>
        </w:rPr>
        <w:t xml:space="preserve"> </w:t>
      </w:r>
      <w:r w:rsidRPr="00AF12A0">
        <w:rPr>
          <w:rFonts w:ascii="Arial" w:hAnsi="Arial" w:cs="Arial"/>
          <w:b/>
        </w:rPr>
        <w:t>to take the</w:t>
      </w:r>
      <w:r w:rsidR="008D7B55">
        <w:rPr>
          <w:rFonts w:ascii="Arial" w:hAnsi="Arial" w:cs="Arial"/>
          <w:b/>
        </w:rPr>
        <w:t xml:space="preserve"> four</w:t>
      </w:r>
      <w:r w:rsidRPr="00AF12A0">
        <w:rPr>
          <w:rFonts w:ascii="Arial" w:hAnsi="Arial" w:cs="Arial"/>
          <w:b/>
        </w:rPr>
        <w:t xml:space="preserve"> pieced project to the DA Board as a proposal item.</w:t>
      </w:r>
    </w:p>
    <w:p w14:paraId="0E6D3D69" w14:textId="77777777" w:rsidR="00481369" w:rsidRDefault="00481369" w:rsidP="00481369">
      <w:pPr>
        <w:spacing w:after="0" w:line="240" w:lineRule="auto"/>
        <w:ind w:left="720" w:hanging="720"/>
        <w:rPr>
          <w:rFonts w:ascii="Arial" w:hAnsi="Arial" w:cs="Arial"/>
        </w:rPr>
      </w:pPr>
    </w:p>
    <w:p w14:paraId="1F13B603" w14:textId="3AD2CAF6" w:rsidR="00463BC6" w:rsidRDefault="00463BC6" w:rsidP="00463BC6">
      <w:pPr>
        <w:spacing w:after="0" w:line="240" w:lineRule="auto"/>
        <w:ind w:left="720" w:hanging="720"/>
        <w:rPr>
          <w:rFonts w:ascii="Arial" w:hAnsi="Arial" w:cs="Arial"/>
          <w:color w:val="548DD4" w:themeColor="text2" w:themeTint="99"/>
        </w:rPr>
      </w:pPr>
      <w:r>
        <w:rPr>
          <w:rFonts w:ascii="Arial" w:hAnsi="Arial" w:cs="Arial"/>
          <w:color w:val="548DD4" w:themeColor="text2" w:themeTint="99"/>
        </w:rPr>
        <w:t>DB</w:t>
      </w:r>
      <w:r w:rsidRPr="00476489">
        <w:rPr>
          <w:rFonts w:ascii="Arial" w:hAnsi="Arial" w:cs="Arial"/>
          <w:color w:val="548DD4" w:themeColor="text2" w:themeTint="99"/>
        </w:rPr>
        <w:t xml:space="preserve"> joined the meeting at </w:t>
      </w:r>
      <w:r>
        <w:rPr>
          <w:rFonts w:ascii="Arial" w:hAnsi="Arial" w:cs="Arial"/>
          <w:color w:val="548DD4" w:themeColor="text2" w:themeTint="99"/>
        </w:rPr>
        <w:t>12.15p</w:t>
      </w:r>
      <w:r w:rsidRPr="00476489">
        <w:rPr>
          <w:rFonts w:ascii="Arial" w:hAnsi="Arial" w:cs="Arial"/>
          <w:color w:val="548DD4" w:themeColor="text2" w:themeTint="99"/>
        </w:rPr>
        <w:t>m</w:t>
      </w:r>
    </w:p>
    <w:p w14:paraId="43C11EC0" w14:textId="3FE3A09F" w:rsidR="00463BC6" w:rsidRDefault="00463BC6" w:rsidP="00463BC6">
      <w:pPr>
        <w:spacing w:after="0" w:line="240" w:lineRule="auto"/>
        <w:ind w:left="720" w:hanging="720"/>
        <w:rPr>
          <w:rFonts w:ascii="Arial" w:hAnsi="Arial" w:cs="Arial"/>
          <w:color w:val="548DD4" w:themeColor="text2" w:themeTint="99"/>
        </w:rPr>
      </w:pPr>
    </w:p>
    <w:p w14:paraId="2C3B27ED" w14:textId="1FF95151" w:rsidR="00463BC6" w:rsidRPr="00476489" w:rsidRDefault="00463BC6" w:rsidP="00463BC6">
      <w:pPr>
        <w:spacing w:after="0" w:line="240" w:lineRule="auto"/>
        <w:ind w:left="720" w:hanging="720"/>
        <w:rPr>
          <w:rFonts w:ascii="Arial" w:hAnsi="Arial" w:cs="Arial"/>
          <w:color w:val="548DD4" w:themeColor="text2" w:themeTint="99"/>
        </w:rPr>
      </w:pPr>
      <w:r>
        <w:rPr>
          <w:rFonts w:ascii="Arial" w:hAnsi="Arial" w:cs="Arial"/>
          <w:color w:val="548DD4" w:themeColor="text2" w:themeTint="99"/>
        </w:rPr>
        <w:t>AP left the meeting at 12.17pm</w:t>
      </w:r>
    </w:p>
    <w:p w14:paraId="1A95D971" w14:textId="77777777" w:rsidR="00463BC6" w:rsidRPr="00476489" w:rsidRDefault="00463BC6" w:rsidP="00463BC6">
      <w:pPr>
        <w:spacing w:after="0" w:line="240" w:lineRule="auto"/>
        <w:ind w:left="720" w:hanging="720"/>
        <w:rPr>
          <w:rFonts w:ascii="Arial" w:hAnsi="Arial" w:cs="Arial"/>
          <w:color w:val="548DD4" w:themeColor="text2" w:themeTint="99"/>
        </w:rPr>
      </w:pPr>
    </w:p>
    <w:p w14:paraId="1E6CB7E9" w14:textId="77777777" w:rsidR="00481369" w:rsidRDefault="00481369" w:rsidP="009E0CC0">
      <w:pPr>
        <w:spacing w:after="0" w:line="240" w:lineRule="auto"/>
        <w:ind w:left="720" w:hanging="720"/>
        <w:rPr>
          <w:rFonts w:ascii="Arial" w:hAnsi="Arial" w:cs="Arial"/>
          <w:u w:val="single"/>
        </w:rPr>
      </w:pPr>
      <w:proofErr w:type="gramStart"/>
      <w:r>
        <w:rPr>
          <w:rFonts w:ascii="Arial" w:hAnsi="Arial" w:cs="Arial"/>
          <w:u w:val="single"/>
        </w:rPr>
        <w:t>9.i</w:t>
      </w:r>
      <w:proofErr w:type="gramEnd"/>
      <w:r>
        <w:rPr>
          <w:rFonts w:ascii="Arial" w:hAnsi="Arial" w:cs="Arial"/>
          <w:u w:val="single"/>
        </w:rPr>
        <w:t>.</w:t>
      </w:r>
      <w:r>
        <w:rPr>
          <w:rFonts w:ascii="Arial" w:hAnsi="Arial" w:cs="Arial"/>
          <w:u w:val="single"/>
        </w:rPr>
        <w:tab/>
        <w:t>Use of Force</w:t>
      </w:r>
    </w:p>
    <w:p w14:paraId="693447D2" w14:textId="77777777" w:rsidR="0085119D" w:rsidRDefault="0085119D" w:rsidP="00BF197F">
      <w:pPr>
        <w:spacing w:after="0" w:line="240" w:lineRule="auto"/>
        <w:rPr>
          <w:rFonts w:ascii="Arial" w:hAnsi="Arial" w:cs="Arial"/>
        </w:rPr>
      </w:pPr>
    </w:p>
    <w:p w14:paraId="7FA6C550" w14:textId="5FD0E560" w:rsidR="00481369" w:rsidRDefault="00FE0CF9" w:rsidP="00481369">
      <w:pPr>
        <w:spacing w:after="0" w:line="240" w:lineRule="auto"/>
        <w:ind w:left="720" w:hanging="720"/>
        <w:rPr>
          <w:rFonts w:ascii="Arial" w:hAnsi="Arial" w:cs="Arial"/>
        </w:rPr>
      </w:pPr>
      <w:proofErr w:type="gramStart"/>
      <w:r>
        <w:rPr>
          <w:rFonts w:ascii="Arial" w:hAnsi="Arial" w:cs="Arial"/>
        </w:rPr>
        <w:t>9.</w:t>
      </w:r>
      <w:r w:rsidR="00481369">
        <w:rPr>
          <w:rFonts w:ascii="Arial" w:hAnsi="Arial" w:cs="Arial"/>
        </w:rPr>
        <w:t>i.</w:t>
      </w:r>
      <w:r>
        <w:rPr>
          <w:rFonts w:ascii="Arial" w:hAnsi="Arial" w:cs="Arial"/>
        </w:rPr>
        <w:t>1</w:t>
      </w:r>
      <w:proofErr w:type="gramEnd"/>
      <w:r w:rsidR="00005CF0">
        <w:rPr>
          <w:rFonts w:ascii="Arial" w:hAnsi="Arial" w:cs="Arial"/>
        </w:rPr>
        <w:tab/>
      </w:r>
      <w:r w:rsidR="00AF12A0">
        <w:rPr>
          <w:rFonts w:ascii="Arial" w:hAnsi="Arial" w:cs="Arial"/>
        </w:rPr>
        <w:t>PM took the Board through the highlights of the paper, namely; the increase in the number of submissions which is mainly due to the use of mobile data terminals, how some duplication is taking place with using tactical communications which is being dealt with by an ongoing education piece, the use of handcuffs and Taser use.</w:t>
      </w:r>
    </w:p>
    <w:p w14:paraId="6BFC8696" w14:textId="1063332B" w:rsidR="00AF12A0" w:rsidRDefault="00AF12A0" w:rsidP="00481369">
      <w:pPr>
        <w:spacing w:after="0" w:line="240" w:lineRule="auto"/>
        <w:ind w:left="720" w:hanging="720"/>
        <w:rPr>
          <w:rFonts w:ascii="Arial" w:hAnsi="Arial" w:cs="Arial"/>
        </w:rPr>
      </w:pPr>
    </w:p>
    <w:p w14:paraId="48AEABB9" w14:textId="336B2522" w:rsidR="00AF12A0" w:rsidRDefault="00AF12A0" w:rsidP="00481369">
      <w:pPr>
        <w:spacing w:after="0" w:line="240" w:lineRule="auto"/>
        <w:ind w:left="720" w:hanging="720"/>
        <w:rPr>
          <w:rFonts w:ascii="Arial" w:hAnsi="Arial" w:cs="Arial"/>
        </w:rPr>
      </w:pPr>
      <w:proofErr w:type="gramStart"/>
      <w:r>
        <w:rPr>
          <w:rFonts w:ascii="Arial" w:hAnsi="Arial" w:cs="Arial"/>
        </w:rPr>
        <w:t>9.i.2</w:t>
      </w:r>
      <w:proofErr w:type="gramEnd"/>
      <w:r>
        <w:rPr>
          <w:rFonts w:ascii="Arial" w:hAnsi="Arial" w:cs="Arial"/>
        </w:rPr>
        <w:tab/>
        <w:t>PM confirmed that the scrutiny continues with the data quality improving.   RH asked whether PM had any concerns around this, and</w:t>
      </w:r>
      <w:r w:rsidR="00F965C4">
        <w:rPr>
          <w:rFonts w:ascii="Arial" w:hAnsi="Arial" w:cs="Arial"/>
        </w:rPr>
        <w:t xml:space="preserve"> PM confirmed that she has no concerns and </w:t>
      </w:r>
      <w:r>
        <w:rPr>
          <w:rFonts w:ascii="Arial" w:hAnsi="Arial" w:cs="Arial"/>
        </w:rPr>
        <w:t xml:space="preserve">is of the opinion that the consistent increase in accurate reporting will mean that the Force will soon have a full year of data available to report against. </w:t>
      </w:r>
    </w:p>
    <w:p w14:paraId="2E200F4E" w14:textId="77777777" w:rsidR="00481369" w:rsidRDefault="00481369" w:rsidP="00481369">
      <w:pPr>
        <w:spacing w:after="0" w:line="240" w:lineRule="auto"/>
        <w:ind w:left="720" w:hanging="720"/>
        <w:rPr>
          <w:rFonts w:ascii="Arial" w:hAnsi="Arial" w:cs="Arial"/>
        </w:rPr>
      </w:pPr>
    </w:p>
    <w:p w14:paraId="77FD0A45" w14:textId="77777777" w:rsidR="00481369" w:rsidRPr="00481369" w:rsidRDefault="00481369" w:rsidP="00481369">
      <w:pPr>
        <w:spacing w:after="0" w:line="240" w:lineRule="auto"/>
        <w:ind w:left="720" w:hanging="720"/>
        <w:rPr>
          <w:rFonts w:ascii="Arial" w:hAnsi="Arial" w:cs="Arial"/>
          <w:u w:val="single"/>
        </w:rPr>
      </w:pPr>
      <w:proofErr w:type="gramStart"/>
      <w:r w:rsidRPr="00481369">
        <w:rPr>
          <w:rFonts w:ascii="Arial" w:hAnsi="Arial" w:cs="Arial"/>
          <w:u w:val="single"/>
        </w:rPr>
        <w:t>9.ii</w:t>
      </w:r>
      <w:proofErr w:type="gramEnd"/>
      <w:r w:rsidRPr="00481369">
        <w:rPr>
          <w:rFonts w:ascii="Arial" w:hAnsi="Arial" w:cs="Arial"/>
          <w:u w:val="single"/>
        </w:rPr>
        <w:tab/>
        <w:t>Stop and Search</w:t>
      </w:r>
    </w:p>
    <w:p w14:paraId="1632BB3D" w14:textId="77777777" w:rsidR="00481369" w:rsidRDefault="00481369" w:rsidP="00481369">
      <w:pPr>
        <w:spacing w:after="0" w:line="240" w:lineRule="auto"/>
        <w:ind w:left="720" w:hanging="720"/>
        <w:rPr>
          <w:rFonts w:ascii="Arial" w:hAnsi="Arial" w:cs="Arial"/>
        </w:rPr>
      </w:pPr>
    </w:p>
    <w:p w14:paraId="20F0DC75" w14:textId="50F0E68E" w:rsidR="00481369" w:rsidRDefault="00481369" w:rsidP="00481369">
      <w:pPr>
        <w:spacing w:after="0" w:line="240" w:lineRule="auto"/>
        <w:ind w:left="720" w:hanging="720"/>
        <w:rPr>
          <w:rFonts w:ascii="Arial" w:hAnsi="Arial" w:cs="Arial"/>
        </w:rPr>
      </w:pPr>
      <w:proofErr w:type="gramStart"/>
      <w:r>
        <w:rPr>
          <w:rFonts w:ascii="Arial" w:hAnsi="Arial" w:cs="Arial"/>
        </w:rPr>
        <w:t>9.ii.1</w:t>
      </w:r>
      <w:proofErr w:type="gramEnd"/>
      <w:r>
        <w:rPr>
          <w:rFonts w:ascii="Arial" w:hAnsi="Arial" w:cs="Arial"/>
        </w:rPr>
        <w:tab/>
      </w:r>
      <w:r w:rsidR="00C5039E">
        <w:rPr>
          <w:rFonts w:ascii="Arial" w:hAnsi="Arial" w:cs="Arial"/>
        </w:rPr>
        <w:t xml:space="preserve">PM presented the paper which reports on the trends and issues that have arisen from Stop and Search procedures and which feed into the Use of Force Board.  There has been a big increase in reporting due to the use of the mobile terminals, following on from a general increase in Stop and Search since 2018. </w:t>
      </w:r>
    </w:p>
    <w:p w14:paraId="44C9B0EC" w14:textId="3F1C01B7" w:rsidR="00C5039E" w:rsidRDefault="00C5039E" w:rsidP="00481369">
      <w:pPr>
        <w:spacing w:after="0" w:line="240" w:lineRule="auto"/>
        <w:ind w:left="720" w:hanging="720"/>
        <w:rPr>
          <w:rFonts w:ascii="Arial" w:hAnsi="Arial" w:cs="Arial"/>
        </w:rPr>
      </w:pPr>
    </w:p>
    <w:p w14:paraId="307A9323" w14:textId="1DC7A101" w:rsidR="00C5039E" w:rsidRDefault="00C5039E" w:rsidP="00481369">
      <w:pPr>
        <w:spacing w:after="0" w:line="240" w:lineRule="auto"/>
        <w:ind w:left="720" w:hanging="720"/>
        <w:rPr>
          <w:rFonts w:ascii="Arial" w:hAnsi="Arial" w:cs="Arial"/>
        </w:rPr>
      </w:pPr>
      <w:proofErr w:type="gramStart"/>
      <w:r>
        <w:rPr>
          <w:rFonts w:ascii="Arial" w:hAnsi="Arial" w:cs="Arial"/>
        </w:rPr>
        <w:t>9.ii.2</w:t>
      </w:r>
      <w:proofErr w:type="gramEnd"/>
      <w:r>
        <w:rPr>
          <w:rFonts w:ascii="Arial" w:hAnsi="Arial" w:cs="Arial"/>
        </w:rPr>
        <w:tab/>
        <w:t>A general discussion took place around the increase of knife seizures, male subjects, gender percentages (female officers stopping</w:t>
      </w:r>
      <w:r w:rsidR="000C35ED">
        <w:rPr>
          <w:rFonts w:ascii="Arial" w:hAnsi="Arial" w:cs="Arial"/>
        </w:rPr>
        <w:t xml:space="preserve"> and searching</w:t>
      </w:r>
      <w:r>
        <w:rPr>
          <w:rFonts w:ascii="Arial" w:hAnsi="Arial" w:cs="Arial"/>
        </w:rPr>
        <w:t xml:space="preserve"> females), compliance with the Home Office’s Stop and Search v2, and the external scrutiny carried out under the External Scrutiny Group.  PM is of the opinion that the effect of the increase will show when the Force has 12 months’ worth of data to monitor which will be in July.</w:t>
      </w:r>
    </w:p>
    <w:p w14:paraId="253971E4" w14:textId="77777777" w:rsidR="00481369" w:rsidRDefault="00481369" w:rsidP="00481369">
      <w:pPr>
        <w:spacing w:after="0" w:line="240" w:lineRule="auto"/>
        <w:ind w:left="720" w:hanging="720"/>
        <w:rPr>
          <w:rFonts w:ascii="Arial" w:hAnsi="Arial" w:cs="Arial"/>
        </w:rPr>
      </w:pPr>
    </w:p>
    <w:p w14:paraId="38601989" w14:textId="77777777" w:rsidR="008D7B55" w:rsidRDefault="008D7B55">
      <w:pPr>
        <w:rPr>
          <w:rFonts w:ascii="Arial" w:hAnsi="Arial" w:cs="Arial"/>
          <w:u w:val="single"/>
        </w:rPr>
      </w:pPr>
      <w:r>
        <w:rPr>
          <w:rFonts w:ascii="Arial" w:hAnsi="Arial" w:cs="Arial"/>
          <w:u w:val="single"/>
        </w:rPr>
        <w:br w:type="page"/>
      </w:r>
    </w:p>
    <w:p w14:paraId="6276B50D" w14:textId="6AAE3625" w:rsidR="00481369" w:rsidRPr="00C5039E" w:rsidRDefault="00C5039E" w:rsidP="00C5039E">
      <w:pPr>
        <w:spacing w:after="0" w:line="240" w:lineRule="auto"/>
        <w:ind w:left="720" w:hanging="720"/>
        <w:rPr>
          <w:rFonts w:ascii="Arial" w:hAnsi="Arial" w:cs="Arial"/>
        </w:rPr>
      </w:pPr>
      <w:bookmarkStart w:id="0" w:name="_GoBack"/>
      <w:bookmarkEnd w:id="0"/>
      <w:r w:rsidRPr="00C5039E">
        <w:rPr>
          <w:rFonts w:ascii="Arial" w:hAnsi="Arial" w:cs="Arial"/>
          <w:u w:val="single"/>
        </w:rPr>
        <w:t>1</w:t>
      </w:r>
      <w:r w:rsidR="00481369" w:rsidRPr="00C5039E">
        <w:rPr>
          <w:rFonts w:ascii="Arial" w:hAnsi="Arial" w:cs="Arial"/>
          <w:u w:val="single"/>
        </w:rPr>
        <w:t>0</w:t>
      </w:r>
      <w:r w:rsidR="00481369">
        <w:rPr>
          <w:rFonts w:ascii="Arial" w:hAnsi="Arial" w:cs="Arial"/>
          <w:u w:val="single"/>
        </w:rPr>
        <w:tab/>
        <w:t>Mobile Policing Programme – update evaluation with available data and working assumptions (Action 02/19)</w:t>
      </w:r>
    </w:p>
    <w:p w14:paraId="2D928BA0" w14:textId="0B29B5D0" w:rsidR="009E0CC0" w:rsidRDefault="009E0CC0" w:rsidP="00FE0CF9">
      <w:pPr>
        <w:spacing w:after="0" w:line="240" w:lineRule="auto"/>
        <w:ind w:left="720" w:hanging="720"/>
        <w:rPr>
          <w:rFonts w:ascii="Arial" w:hAnsi="Arial" w:cs="Arial"/>
        </w:rPr>
      </w:pPr>
    </w:p>
    <w:p w14:paraId="0BCB741F" w14:textId="4F9AC54B" w:rsidR="005A5859" w:rsidRDefault="001E0059" w:rsidP="00481369">
      <w:pPr>
        <w:spacing w:after="0" w:line="240" w:lineRule="auto"/>
        <w:ind w:left="720" w:hanging="720"/>
        <w:rPr>
          <w:rFonts w:ascii="Arial" w:hAnsi="Arial" w:cs="Arial"/>
        </w:rPr>
      </w:pPr>
      <w:r>
        <w:rPr>
          <w:rFonts w:ascii="Arial" w:hAnsi="Arial" w:cs="Arial"/>
        </w:rPr>
        <w:t>10.1</w:t>
      </w:r>
      <w:r>
        <w:rPr>
          <w:rFonts w:ascii="Arial" w:hAnsi="Arial" w:cs="Arial"/>
        </w:rPr>
        <w:tab/>
      </w:r>
      <w:r w:rsidR="00C5039E">
        <w:rPr>
          <w:rFonts w:ascii="Arial" w:hAnsi="Arial" w:cs="Arial"/>
        </w:rPr>
        <w:t>SA</w:t>
      </w:r>
      <w:r>
        <w:rPr>
          <w:rFonts w:ascii="Arial" w:hAnsi="Arial" w:cs="Arial"/>
        </w:rPr>
        <w:t xml:space="preserve"> presented the </w:t>
      </w:r>
      <w:r w:rsidR="00C5039E">
        <w:rPr>
          <w:rFonts w:ascii="Arial" w:hAnsi="Arial" w:cs="Arial"/>
        </w:rPr>
        <w:t>bridging paper that the Board had asked for (before the full report is presented later in the year) on the methodology of the programme, the officers’ perception of the savings in time, and an updated position on the financials and the benefits realisation.</w:t>
      </w:r>
    </w:p>
    <w:p w14:paraId="7F8FBAAA" w14:textId="77777777" w:rsidR="00C5039E" w:rsidRDefault="00C5039E" w:rsidP="00481369">
      <w:pPr>
        <w:spacing w:after="0" w:line="240" w:lineRule="auto"/>
        <w:ind w:left="720" w:hanging="720"/>
        <w:rPr>
          <w:rFonts w:ascii="Arial" w:hAnsi="Arial" w:cs="Arial"/>
        </w:rPr>
      </w:pPr>
    </w:p>
    <w:p w14:paraId="33D8FE09" w14:textId="6CC32EF7" w:rsidR="00C5039E" w:rsidRDefault="00C5039E" w:rsidP="00FE0CF9">
      <w:pPr>
        <w:spacing w:after="0" w:line="240" w:lineRule="auto"/>
        <w:ind w:left="720" w:hanging="720"/>
        <w:rPr>
          <w:rFonts w:ascii="Arial" w:hAnsi="Arial" w:cs="Arial"/>
        </w:rPr>
      </w:pPr>
      <w:r>
        <w:rPr>
          <w:rFonts w:ascii="Arial" w:hAnsi="Arial" w:cs="Arial"/>
        </w:rPr>
        <w:t>10.2</w:t>
      </w:r>
      <w:r>
        <w:rPr>
          <w:rFonts w:ascii="Arial" w:hAnsi="Arial" w:cs="Arial"/>
        </w:rPr>
        <w:tab/>
        <w:t>The paper contained items on curr</w:t>
      </w:r>
      <w:r w:rsidR="003E600E">
        <w:rPr>
          <w:rFonts w:ascii="Arial" w:hAnsi="Arial" w:cs="Arial"/>
        </w:rPr>
        <w:t xml:space="preserve">ent work and performance, future work and the results from the survey from officers regarding the time saved per shift </w:t>
      </w:r>
      <w:r w:rsidR="00922BDE">
        <w:rPr>
          <w:rFonts w:ascii="Arial" w:hAnsi="Arial" w:cs="Arial"/>
        </w:rPr>
        <w:t xml:space="preserve">(28 minutes) </w:t>
      </w:r>
      <w:r w:rsidR="003E600E">
        <w:rPr>
          <w:rFonts w:ascii="Arial" w:hAnsi="Arial" w:cs="Arial"/>
        </w:rPr>
        <w:t xml:space="preserve">through the use of the Mobile First application.  </w:t>
      </w:r>
    </w:p>
    <w:p w14:paraId="6B22736B" w14:textId="40C342A9" w:rsidR="003E600E" w:rsidRDefault="003E600E" w:rsidP="00FE0CF9">
      <w:pPr>
        <w:spacing w:after="0" w:line="240" w:lineRule="auto"/>
        <w:ind w:left="720" w:hanging="720"/>
        <w:rPr>
          <w:rFonts w:ascii="Arial" w:hAnsi="Arial" w:cs="Arial"/>
        </w:rPr>
      </w:pPr>
    </w:p>
    <w:p w14:paraId="1DE1273C" w14:textId="27321F0D" w:rsidR="003E600E" w:rsidRDefault="003E600E" w:rsidP="00FE0CF9">
      <w:pPr>
        <w:spacing w:after="0" w:line="240" w:lineRule="auto"/>
        <w:ind w:left="720" w:hanging="720"/>
        <w:rPr>
          <w:rFonts w:ascii="Arial" w:hAnsi="Arial" w:cs="Arial"/>
        </w:rPr>
      </w:pPr>
      <w:r>
        <w:rPr>
          <w:rFonts w:ascii="Arial" w:hAnsi="Arial" w:cs="Arial"/>
        </w:rPr>
        <w:t>10.3</w:t>
      </w:r>
      <w:r>
        <w:rPr>
          <w:rFonts w:ascii="Arial" w:hAnsi="Arial" w:cs="Arial"/>
        </w:rPr>
        <w:tab/>
        <w:t xml:space="preserve">A short discussion took place around national targets for reporting times, biometrics, perceived savings, transaction savings, </w:t>
      </w:r>
      <w:proofErr w:type="gramStart"/>
      <w:r>
        <w:rPr>
          <w:rFonts w:ascii="Arial" w:hAnsi="Arial" w:cs="Arial"/>
        </w:rPr>
        <w:t>the</w:t>
      </w:r>
      <w:proofErr w:type="gramEnd"/>
      <w:r>
        <w:rPr>
          <w:rFonts w:ascii="Arial" w:hAnsi="Arial" w:cs="Arial"/>
        </w:rPr>
        <w:t xml:space="preserve"> use of STOR</w:t>
      </w:r>
      <w:r w:rsidR="00D859EC">
        <w:rPr>
          <w:rFonts w:ascii="Arial" w:hAnsi="Arial" w:cs="Arial"/>
        </w:rPr>
        <w:t xml:space="preserve">M and </w:t>
      </w:r>
      <w:r>
        <w:rPr>
          <w:rFonts w:ascii="Arial" w:hAnsi="Arial" w:cs="Arial"/>
        </w:rPr>
        <w:t>the redu</w:t>
      </w:r>
      <w:r w:rsidR="00D859EC">
        <w:rPr>
          <w:rFonts w:ascii="Arial" w:hAnsi="Arial" w:cs="Arial"/>
        </w:rPr>
        <w:t xml:space="preserve">ction of radio channels.  </w:t>
      </w:r>
    </w:p>
    <w:p w14:paraId="48DE1029" w14:textId="7743183F" w:rsidR="00D859EC" w:rsidRDefault="00D859EC" w:rsidP="00FE0CF9">
      <w:pPr>
        <w:spacing w:after="0" w:line="240" w:lineRule="auto"/>
        <w:ind w:left="720" w:hanging="720"/>
        <w:rPr>
          <w:rFonts w:ascii="Arial" w:hAnsi="Arial" w:cs="Arial"/>
        </w:rPr>
      </w:pPr>
    </w:p>
    <w:p w14:paraId="64060F03" w14:textId="4BB746CE" w:rsidR="00D859EC" w:rsidRDefault="00D859EC" w:rsidP="00FE0CF9">
      <w:pPr>
        <w:spacing w:after="0" w:line="240" w:lineRule="auto"/>
        <w:ind w:left="720" w:hanging="720"/>
        <w:rPr>
          <w:rFonts w:ascii="Arial" w:hAnsi="Arial" w:cs="Arial"/>
        </w:rPr>
      </w:pPr>
      <w:r>
        <w:rPr>
          <w:rFonts w:ascii="Arial" w:hAnsi="Arial" w:cs="Arial"/>
        </w:rPr>
        <w:t>10.4</w:t>
      </w:r>
      <w:r>
        <w:rPr>
          <w:rFonts w:ascii="Arial" w:hAnsi="Arial" w:cs="Arial"/>
        </w:rPr>
        <w:tab/>
        <w:t>RH thanked SA on behalf of the Board for the bridging paper as it provides a good milestone check during the project.</w:t>
      </w:r>
    </w:p>
    <w:p w14:paraId="624333CD" w14:textId="2B780972" w:rsidR="00C5039E" w:rsidRDefault="00C5039E" w:rsidP="00FE0CF9">
      <w:pPr>
        <w:spacing w:after="0" w:line="240" w:lineRule="auto"/>
        <w:ind w:left="720" w:hanging="720"/>
        <w:rPr>
          <w:rFonts w:ascii="Arial" w:hAnsi="Arial" w:cs="Arial"/>
        </w:rPr>
      </w:pPr>
    </w:p>
    <w:p w14:paraId="524D44E1" w14:textId="071F3043" w:rsidR="00463BC6" w:rsidRPr="00476489" w:rsidRDefault="00463BC6" w:rsidP="00463BC6">
      <w:pPr>
        <w:spacing w:after="0" w:line="240" w:lineRule="auto"/>
        <w:ind w:left="720" w:hanging="720"/>
        <w:rPr>
          <w:rFonts w:ascii="Arial" w:hAnsi="Arial" w:cs="Arial"/>
          <w:color w:val="548DD4" w:themeColor="text2" w:themeTint="99"/>
        </w:rPr>
      </w:pPr>
      <w:r w:rsidRPr="00476489">
        <w:rPr>
          <w:rFonts w:ascii="Arial" w:hAnsi="Arial" w:cs="Arial"/>
          <w:color w:val="548DD4" w:themeColor="text2" w:themeTint="99"/>
        </w:rPr>
        <w:t>S</w:t>
      </w:r>
      <w:r>
        <w:rPr>
          <w:rFonts w:ascii="Arial" w:hAnsi="Arial" w:cs="Arial"/>
          <w:color w:val="548DD4" w:themeColor="text2" w:themeTint="99"/>
        </w:rPr>
        <w:t xml:space="preserve">A left </w:t>
      </w:r>
      <w:r w:rsidRPr="00476489">
        <w:rPr>
          <w:rFonts w:ascii="Arial" w:hAnsi="Arial" w:cs="Arial"/>
          <w:color w:val="548DD4" w:themeColor="text2" w:themeTint="99"/>
        </w:rPr>
        <w:t xml:space="preserve">the meeting at </w:t>
      </w:r>
      <w:r>
        <w:rPr>
          <w:rFonts w:ascii="Arial" w:hAnsi="Arial" w:cs="Arial"/>
          <w:color w:val="548DD4" w:themeColor="text2" w:themeTint="99"/>
        </w:rPr>
        <w:t>12.40pm</w:t>
      </w:r>
    </w:p>
    <w:p w14:paraId="50EAFFA6" w14:textId="6505D870" w:rsidR="00463BC6" w:rsidRDefault="00463BC6" w:rsidP="00FE0CF9">
      <w:pPr>
        <w:spacing w:after="0" w:line="240" w:lineRule="auto"/>
        <w:ind w:left="720" w:hanging="720"/>
        <w:rPr>
          <w:rFonts w:ascii="Arial" w:hAnsi="Arial" w:cs="Arial"/>
        </w:rPr>
      </w:pPr>
    </w:p>
    <w:p w14:paraId="53F3838F" w14:textId="3193C6E8" w:rsidR="00FE0CF9" w:rsidRDefault="00FE0CF9" w:rsidP="00BF197F">
      <w:pPr>
        <w:spacing w:after="0" w:line="240" w:lineRule="auto"/>
        <w:rPr>
          <w:rFonts w:ascii="Arial" w:hAnsi="Arial" w:cs="Arial"/>
        </w:rPr>
      </w:pPr>
      <w:r>
        <w:rPr>
          <w:rFonts w:ascii="Arial" w:hAnsi="Arial" w:cs="Arial"/>
          <w:u w:val="single"/>
        </w:rPr>
        <w:t>1</w:t>
      </w:r>
      <w:r w:rsidR="009E0CC0">
        <w:rPr>
          <w:rFonts w:ascii="Arial" w:hAnsi="Arial" w:cs="Arial"/>
          <w:u w:val="single"/>
        </w:rPr>
        <w:t>1</w:t>
      </w:r>
      <w:r w:rsidR="00481369">
        <w:rPr>
          <w:rFonts w:ascii="Arial" w:hAnsi="Arial" w:cs="Arial"/>
          <w:u w:val="single"/>
        </w:rPr>
        <w:tab/>
        <w:t>Balanced Scorecard (quarterly)</w:t>
      </w:r>
    </w:p>
    <w:p w14:paraId="3C82E494" w14:textId="278018EA" w:rsidR="00FE0CF9" w:rsidRDefault="00FE0CF9" w:rsidP="00BF197F">
      <w:pPr>
        <w:spacing w:after="0" w:line="240" w:lineRule="auto"/>
        <w:rPr>
          <w:rFonts w:ascii="Arial" w:hAnsi="Arial" w:cs="Arial"/>
        </w:rPr>
      </w:pPr>
    </w:p>
    <w:p w14:paraId="2594C5C9" w14:textId="6B9BC899" w:rsidR="008A1537" w:rsidRDefault="00A414AE" w:rsidP="00481369">
      <w:pPr>
        <w:spacing w:after="0" w:line="240" w:lineRule="auto"/>
        <w:ind w:left="720" w:hanging="720"/>
        <w:rPr>
          <w:rFonts w:ascii="Arial" w:hAnsi="Arial" w:cs="Arial"/>
        </w:rPr>
      </w:pPr>
      <w:r>
        <w:rPr>
          <w:rFonts w:ascii="Arial" w:hAnsi="Arial" w:cs="Arial"/>
        </w:rPr>
        <w:t>1</w:t>
      </w:r>
      <w:r w:rsidR="009E0CC0">
        <w:rPr>
          <w:rFonts w:ascii="Arial" w:hAnsi="Arial" w:cs="Arial"/>
        </w:rPr>
        <w:t>1</w:t>
      </w:r>
      <w:r>
        <w:rPr>
          <w:rFonts w:ascii="Arial" w:hAnsi="Arial" w:cs="Arial"/>
        </w:rPr>
        <w:t>.1</w:t>
      </w:r>
      <w:r>
        <w:rPr>
          <w:rFonts w:ascii="Arial" w:hAnsi="Arial" w:cs="Arial"/>
        </w:rPr>
        <w:tab/>
        <w:t xml:space="preserve">VH </w:t>
      </w:r>
      <w:r w:rsidR="008A1537">
        <w:rPr>
          <w:rFonts w:ascii="Arial" w:hAnsi="Arial" w:cs="Arial"/>
        </w:rPr>
        <w:t xml:space="preserve">presented the </w:t>
      </w:r>
      <w:r w:rsidR="00D859EC">
        <w:rPr>
          <w:rFonts w:ascii="Arial" w:hAnsi="Arial" w:cs="Arial"/>
        </w:rPr>
        <w:t>Balanced Scorecard and confirmed that this Scorecard would be the last one in the cycle in the current format as it will be re-balanced for next month</w:t>
      </w:r>
      <w:r w:rsidR="000C35ED">
        <w:rPr>
          <w:rFonts w:ascii="Arial" w:hAnsi="Arial" w:cs="Arial"/>
        </w:rPr>
        <w:t>, with an in depth articulation in the paper as to what that will look like</w:t>
      </w:r>
    </w:p>
    <w:p w14:paraId="0BF01607" w14:textId="3BEAEE53" w:rsidR="00D859EC" w:rsidRDefault="00D859EC" w:rsidP="00481369">
      <w:pPr>
        <w:spacing w:after="0" w:line="240" w:lineRule="auto"/>
        <w:ind w:left="720" w:hanging="720"/>
        <w:rPr>
          <w:rFonts w:ascii="Arial" w:hAnsi="Arial" w:cs="Arial"/>
        </w:rPr>
      </w:pPr>
    </w:p>
    <w:p w14:paraId="3EC5CD1B" w14:textId="2667D30B" w:rsidR="00D859EC" w:rsidRDefault="00D859EC" w:rsidP="00481369">
      <w:pPr>
        <w:spacing w:after="0" w:line="240" w:lineRule="auto"/>
        <w:ind w:left="720" w:hanging="720"/>
        <w:rPr>
          <w:rFonts w:ascii="Arial" w:hAnsi="Arial" w:cs="Arial"/>
        </w:rPr>
      </w:pPr>
      <w:r>
        <w:rPr>
          <w:rFonts w:ascii="Arial" w:hAnsi="Arial" w:cs="Arial"/>
        </w:rPr>
        <w:t>11.2</w:t>
      </w:r>
      <w:r>
        <w:rPr>
          <w:rFonts w:ascii="Arial" w:hAnsi="Arial" w:cs="Arial"/>
        </w:rPr>
        <w:tab/>
        <w:t>VH went through a couple of the headlines to note; overall there are 7 good grades with 8 requiring improvement.  There have been three changes since the last cycle with one improvement (Digital Crime) and two deteriorations (Serious and Organised Crime and Innovation).</w:t>
      </w:r>
    </w:p>
    <w:p w14:paraId="78180916" w14:textId="214432DD" w:rsidR="00D859EC" w:rsidRDefault="00D859EC" w:rsidP="00481369">
      <w:pPr>
        <w:spacing w:after="0" w:line="240" w:lineRule="auto"/>
        <w:ind w:left="720" w:hanging="720"/>
        <w:rPr>
          <w:rFonts w:ascii="Arial" w:hAnsi="Arial" w:cs="Arial"/>
        </w:rPr>
      </w:pPr>
    </w:p>
    <w:p w14:paraId="50601037" w14:textId="1126E174" w:rsidR="00D859EC" w:rsidRDefault="00D859EC" w:rsidP="00481369">
      <w:pPr>
        <w:spacing w:after="0" w:line="240" w:lineRule="auto"/>
        <w:ind w:left="720" w:hanging="720"/>
        <w:rPr>
          <w:rFonts w:ascii="Arial" w:hAnsi="Arial" w:cs="Arial"/>
        </w:rPr>
      </w:pPr>
      <w:r>
        <w:rPr>
          <w:rFonts w:ascii="Arial" w:hAnsi="Arial" w:cs="Arial"/>
        </w:rPr>
        <w:t>11.3</w:t>
      </w:r>
      <w:r>
        <w:rPr>
          <w:rFonts w:ascii="Arial" w:hAnsi="Arial" w:cs="Arial"/>
        </w:rPr>
        <w:tab/>
        <w:t>VH took the meeting through the rest of the paper which deal with the redline measures, dwelling burglary, solved rates coming down, the simplification of</w:t>
      </w:r>
      <w:r w:rsidR="005E32E9">
        <w:rPr>
          <w:rFonts w:ascii="Arial" w:hAnsi="Arial" w:cs="Arial"/>
        </w:rPr>
        <w:t xml:space="preserve"> the 4 key areas for the future reporting and the detail behind the current reporting filtering through onto the Scorecard in future.</w:t>
      </w:r>
    </w:p>
    <w:p w14:paraId="53C81643" w14:textId="399FF1C1" w:rsidR="00BF4EAA" w:rsidRDefault="00BF4EAA" w:rsidP="008A1537">
      <w:pPr>
        <w:spacing w:after="0" w:line="240" w:lineRule="auto"/>
        <w:ind w:left="720" w:hanging="720"/>
        <w:rPr>
          <w:rFonts w:ascii="Arial" w:hAnsi="Arial" w:cs="Arial"/>
        </w:rPr>
      </w:pPr>
    </w:p>
    <w:p w14:paraId="480A575F" w14:textId="4D8CCDEE" w:rsidR="005E32E9" w:rsidRDefault="005E32E9" w:rsidP="008A1537">
      <w:pPr>
        <w:spacing w:after="0" w:line="240" w:lineRule="auto"/>
        <w:ind w:left="720" w:hanging="720"/>
        <w:rPr>
          <w:rFonts w:ascii="Arial" w:hAnsi="Arial" w:cs="Arial"/>
        </w:rPr>
      </w:pPr>
      <w:r>
        <w:rPr>
          <w:rFonts w:ascii="Arial" w:hAnsi="Arial" w:cs="Arial"/>
        </w:rPr>
        <w:t>11.4</w:t>
      </w:r>
      <w:r>
        <w:rPr>
          <w:rFonts w:ascii="Arial" w:hAnsi="Arial" w:cs="Arial"/>
        </w:rPr>
        <w:tab/>
        <w:t>RH would like to know if there is a measure to tell how successful the Force is around serious organised crime and ERSOU as this would help with bids for funding in the future.  It was agreed that RH would raise this with the Chief Constable.</w:t>
      </w:r>
    </w:p>
    <w:p w14:paraId="2DC50DC9" w14:textId="5B79C3C3" w:rsidR="00EF12BB" w:rsidRDefault="00EF12BB" w:rsidP="008A1537">
      <w:pPr>
        <w:spacing w:after="0" w:line="240" w:lineRule="auto"/>
        <w:ind w:left="720" w:hanging="720"/>
        <w:rPr>
          <w:rFonts w:ascii="Arial" w:hAnsi="Arial" w:cs="Arial"/>
        </w:rPr>
      </w:pPr>
    </w:p>
    <w:p w14:paraId="56FED96A" w14:textId="7D4178D8" w:rsidR="00481369" w:rsidRDefault="00481369" w:rsidP="000E6428">
      <w:pPr>
        <w:spacing w:after="0" w:line="240" w:lineRule="auto"/>
        <w:ind w:left="720" w:hanging="720"/>
        <w:rPr>
          <w:rFonts w:ascii="Arial" w:hAnsi="Arial" w:cs="Arial"/>
          <w:u w:val="single"/>
        </w:rPr>
      </w:pPr>
      <w:r>
        <w:rPr>
          <w:rFonts w:ascii="Arial" w:hAnsi="Arial" w:cs="Arial"/>
          <w:u w:val="single"/>
        </w:rPr>
        <w:t>12</w:t>
      </w:r>
      <w:r>
        <w:rPr>
          <w:rFonts w:ascii="Arial" w:hAnsi="Arial" w:cs="Arial"/>
          <w:u w:val="single"/>
        </w:rPr>
        <w:tab/>
        <w:t>Finance</w:t>
      </w:r>
    </w:p>
    <w:p w14:paraId="53C5FCD0" w14:textId="6F358433" w:rsidR="00481369" w:rsidRDefault="00481369" w:rsidP="000E6428">
      <w:pPr>
        <w:spacing w:after="0" w:line="240" w:lineRule="auto"/>
        <w:ind w:left="720" w:hanging="720"/>
        <w:rPr>
          <w:rFonts w:ascii="Arial" w:hAnsi="Arial" w:cs="Arial"/>
          <w:u w:val="single"/>
        </w:rPr>
      </w:pPr>
    </w:p>
    <w:p w14:paraId="0A71B87F" w14:textId="6D9261E5" w:rsidR="00EF12BB" w:rsidRDefault="00EF12BB" w:rsidP="00EF12BB">
      <w:pPr>
        <w:spacing w:after="0" w:line="240" w:lineRule="auto"/>
        <w:ind w:left="720" w:hanging="720"/>
        <w:rPr>
          <w:rFonts w:ascii="Arial" w:hAnsi="Arial" w:cs="Arial"/>
          <w:u w:val="single"/>
        </w:rPr>
      </w:pPr>
      <w:r>
        <w:rPr>
          <w:rFonts w:ascii="Arial" w:hAnsi="Arial" w:cs="Arial"/>
          <w:u w:val="single"/>
        </w:rPr>
        <w:t>12</w:t>
      </w:r>
      <w:proofErr w:type="gramStart"/>
      <w:r>
        <w:rPr>
          <w:rFonts w:ascii="Arial" w:hAnsi="Arial" w:cs="Arial"/>
          <w:u w:val="single"/>
        </w:rPr>
        <w:t>.i</w:t>
      </w:r>
      <w:proofErr w:type="gramEnd"/>
      <w:r>
        <w:rPr>
          <w:rFonts w:ascii="Arial" w:hAnsi="Arial" w:cs="Arial"/>
          <w:u w:val="single"/>
        </w:rPr>
        <w:tab/>
        <w:t>2018/19 Provisional outturn/ draft unaudited Statement of Accounts</w:t>
      </w:r>
    </w:p>
    <w:p w14:paraId="1095EDB9" w14:textId="49D19949" w:rsidR="00EF12BB" w:rsidRDefault="00EF12BB" w:rsidP="000E6428">
      <w:pPr>
        <w:spacing w:after="0" w:line="240" w:lineRule="auto"/>
        <w:ind w:left="720" w:hanging="720"/>
        <w:rPr>
          <w:rFonts w:ascii="Arial" w:hAnsi="Arial" w:cs="Arial"/>
          <w:u w:val="single"/>
        </w:rPr>
      </w:pPr>
    </w:p>
    <w:p w14:paraId="1758D30F" w14:textId="0DB70D4D" w:rsidR="00EF12BB" w:rsidRDefault="00EF12BB" w:rsidP="000E6428">
      <w:pPr>
        <w:spacing w:after="0" w:line="240" w:lineRule="auto"/>
        <w:ind w:left="720" w:hanging="720"/>
        <w:rPr>
          <w:rFonts w:ascii="Arial" w:hAnsi="Arial" w:cs="Arial"/>
        </w:rPr>
      </w:pPr>
      <w:r w:rsidRPr="00EF12BB">
        <w:rPr>
          <w:rFonts w:ascii="Arial" w:hAnsi="Arial" w:cs="Arial"/>
        </w:rPr>
        <w:t>12.i.1</w:t>
      </w:r>
      <w:r w:rsidRPr="00EF12BB">
        <w:rPr>
          <w:rFonts w:ascii="Arial" w:hAnsi="Arial" w:cs="Arial"/>
        </w:rPr>
        <w:tab/>
      </w:r>
      <w:r>
        <w:rPr>
          <w:rFonts w:ascii="Arial" w:hAnsi="Arial" w:cs="Arial"/>
        </w:rPr>
        <w:t>DM presented the provisional outturn report where it asked that the Board approve the level of earmarked reserves and the General Reserve balances, and also to review the 2018/19 draft unaudited Statement of Accounts.</w:t>
      </w:r>
    </w:p>
    <w:p w14:paraId="4D5B78DC" w14:textId="77777777" w:rsidR="00EF12BB" w:rsidRDefault="00EF12BB" w:rsidP="000E6428">
      <w:pPr>
        <w:spacing w:after="0" w:line="240" w:lineRule="auto"/>
        <w:ind w:left="720" w:hanging="720"/>
        <w:rPr>
          <w:rFonts w:ascii="Arial" w:hAnsi="Arial" w:cs="Arial"/>
        </w:rPr>
      </w:pPr>
    </w:p>
    <w:p w14:paraId="08F26DC0" w14:textId="70332BE7" w:rsidR="00EF12BB" w:rsidRDefault="00EF12BB" w:rsidP="000E6428">
      <w:pPr>
        <w:spacing w:after="0" w:line="240" w:lineRule="auto"/>
        <w:ind w:left="720" w:hanging="720"/>
        <w:rPr>
          <w:rFonts w:ascii="Arial" w:hAnsi="Arial" w:cs="Arial"/>
        </w:rPr>
      </w:pPr>
      <w:r>
        <w:rPr>
          <w:rFonts w:ascii="Arial" w:hAnsi="Arial" w:cs="Arial"/>
        </w:rPr>
        <w:t>12</w:t>
      </w:r>
      <w:proofErr w:type="gramStart"/>
      <w:r>
        <w:rPr>
          <w:rFonts w:ascii="Arial" w:hAnsi="Arial" w:cs="Arial"/>
        </w:rPr>
        <w:t>.i.2</w:t>
      </w:r>
      <w:proofErr w:type="gramEnd"/>
      <w:r>
        <w:rPr>
          <w:rFonts w:ascii="Arial" w:hAnsi="Arial" w:cs="Arial"/>
        </w:rPr>
        <w:tab/>
        <w:t xml:space="preserve">From the </w:t>
      </w:r>
      <w:r w:rsidR="00980D55">
        <w:rPr>
          <w:rFonts w:ascii="Arial" w:hAnsi="Arial" w:cs="Arial"/>
        </w:rPr>
        <w:t>report and the Appendices,</w:t>
      </w:r>
      <w:r>
        <w:rPr>
          <w:rFonts w:ascii="Arial" w:hAnsi="Arial" w:cs="Arial"/>
        </w:rPr>
        <w:t xml:space="preserve"> it was confirmed that there was a provisional revenue outturn underspend at year end of £0.373m.  The General Reserve balance was reported at £9.226m after the transfer of </w:t>
      </w:r>
      <w:proofErr w:type="gramStart"/>
      <w:r>
        <w:rPr>
          <w:rFonts w:ascii="Arial" w:hAnsi="Arial" w:cs="Arial"/>
        </w:rPr>
        <w:t>the underspend</w:t>
      </w:r>
      <w:proofErr w:type="gramEnd"/>
      <w:r>
        <w:rPr>
          <w:rFonts w:ascii="Arial" w:hAnsi="Arial" w:cs="Arial"/>
        </w:rPr>
        <w:t xml:space="preserve"> of £0.373m.  The provisional year-end balance on the Capital Reserve is £7.324m surplus and the provisional capital expenditure is showing at £8.178m with the provisional capital income from property disposals at £14.867m.</w:t>
      </w:r>
    </w:p>
    <w:p w14:paraId="76281ED9" w14:textId="60BD098C" w:rsidR="008D7B55" w:rsidRDefault="008D7B55" w:rsidP="000E6428">
      <w:pPr>
        <w:spacing w:after="0" w:line="240" w:lineRule="auto"/>
        <w:ind w:left="720" w:hanging="720"/>
        <w:rPr>
          <w:rFonts w:ascii="Arial" w:hAnsi="Arial" w:cs="Arial"/>
        </w:rPr>
      </w:pPr>
    </w:p>
    <w:p w14:paraId="067CCF77" w14:textId="14BE91AD" w:rsidR="008D7B55" w:rsidRPr="000F4871" w:rsidRDefault="008D7B55" w:rsidP="008D7B55">
      <w:pPr>
        <w:pStyle w:val="NoSpacing"/>
        <w:ind w:left="720" w:hanging="720"/>
        <w:rPr>
          <w:rFonts w:ascii="Arial" w:hAnsi="Arial" w:cs="Arial"/>
          <w:i/>
        </w:rPr>
      </w:pPr>
      <w:r>
        <w:rPr>
          <w:rFonts w:ascii="Arial" w:hAnsi="Arial" w:cs="Arial"/>
        </w:rPr>
        <w:t xml:space="preserve">Rider: </w:t>
      </w:r>
      <w:r>
        <w:rPr>
          <w:rFonts w:ascii="Arial" w:hAnsi="Arial" w:cs="Arial"/>
        </w:rPr>
        <w:tab/>
      </w:r>
      <w:r w:rsidRPr="000F4871">
        <w:rPr>
          <w:rFonts w:ascii="Arial" w:hAnsi="Arial" w:cs="Arial"/>
          <w:i/>
        </w:rPr>
        <w:t>The transfer of the £0.373m to the General Fund is a decision based upon the understanding that if there are cost pressures in year that require additional revenue, the Chief Constable will call upon the PFCC to authorise a draw down on reserves to meet this rather than put the additional money in an operational contingency fund.</w:t>
      </w:r>
      <w:r>
        <w:rPr>
          <w:rFonts w:ascii="Arial" w:hAnsi="Arial" w:cs="Arial"/>
          <w:i/>
        </w:rPr>
        <w:t xml:space="preserve"> </w:t>
      </w:r>
      <w:r>
        <w:rPr>
          <w:rFonts w:ascii="Arial" w:hAnsi="Arial" w:cs="Arial"/>
        </w:rPr>
        <w:t>‘</w:t>
      </w:r>
    </w:p>
    <w:p w14:paraId="72CEE919" w14:textId="6F9F2569" w:rsidR="00EF12BB" w:rsidRDefault="00EF12BB" w:rsidP="000E6428">
      <w:pPr>
        <w:spacing w:after="0" w:line="240" w:lineRule="auto"/>
        <w:ind w:left="720" w:hanging="720"/>
        <w:rPr>
          <w:rFonts w:ascii="Arial" w:hAnsi="Arial" w:cs="Arial"/>
        </w:rPr>
      </w:pPr>
    </w:p>
    <w:p w14:paraId="476B27CD" w14:textId="56CD9F19" w:rsidR="00EF12BB" w:rsidRDefault="00EF12BB" w:rsidP="000E6428">
      <w:pPr>
        <w:spacing w:after="0" w:line="240" w:lineRule="auto"/>
        <w:ind w:left="720" w:hanging="720"/>
        <w:rPr>
          <w:rFonts w:ascii="Arial" w:hAnsi="Arial" w:cs="Arial"/>
        </w:rPr>
      </w:pPr>
      <w:r>
        <w:rPr>
          <w:rFonts w:ascii="Arial" w:hAnsi="Arial" w:cs="Arial"/>
        </w:rPr>
        <w:t>12.i.3</w:t>
      </w:r>
      <w:r>
        <w:rPr>
          <w:rFonts w:ascii="Arial" w:hAnsi="Arial" w:cs="Arial"/>
        </w:rPr>
        <w:tab/>
      </w:r>
      <w:r w:rsidR="00980D55">
        <w:rPr>
          <w:rFonts w:ascii="Arial" w:hAnsi="Arial" w:cs="Arial"/>
        </w:rPr>
        <w:t>DM took the meeting through Appendix A in detail which deals with the variances, i.e. estates, gas and electricity costs, insurance contributions (including employer liability and motor insurance), police officer pay, staff movements and vacancies.</w:t>
      </w:r>
    </w:p>
    <w:p w14:paraId="41FD254E" w14:textId="712BAA48" w:rsidR="00EF12BB" w:rsidRDefault="00EF12BB" w:rsidP="000E6428">
      <w:pPr>
        <w:spacing w:after="0" w:line="240" w:lineRule="auto"/>
        <w:ind w:left="720" w:hanging="720"/>
        <w:rPr>
          <w:rFonts w:ascii="Arial" w:hAnsi="Arial" w:cs="Arial"/>
        </w:rPr>
      </w:pPr>
    </w:p>
    <w:p w14:paraId="47D00B64" w14:textId="5787A2C4" w:rsidR="00980D55" w:rsidRDefault="00980D55" w:rsidP="000E6428">
      <w:pPr>
        <w:spacing w:after="0" w:line="240" w:lineRule="auto"/>
        <w:ind w:left="720" w:hanging="720"/>
        <w:rPr>
          <w:rFonts w:ascii="Arial" w:hAnsi="Arial" w:cs="Arial"/>
        </w:rPr>
      </w:pPr>
      <w:r>
        <w:rPr>
          <w:rFonts w:ascii="Arial" w:hAnsi="Arial" w:cs="Arial"/>
        </w:rPr>
        <w:t>12</w:t>
      </w:r>
      <w:proofErr w:type="gramStart"/>
      <w:r>
        <w:rPr>
          <w:rFonts w:ascii="Arial" w:hAnsi="Arial" w:cs="Arial"/>
        </w:rPr>
        <w:t>.i.4</w:t>
      </w:r>
      <w:proofErr w:type="gramEnd"/>
      <w:r>
        <w:rPr>
          <w:rFonts w:ascii="Arial" w:hAnsi="Arial" w:cs="Arial"/>
        </w:rPr>
        <w:tab/>
        <w:t>RH wanted to congratulate DM and her team for coming out on budget and achieving an underspend.</w:t>
      </w:r>
    </w:p>
    <w:p w14:paraId="097C2747" w14:textId="78E17507" w:rsidR="00980D55" w:rsidRDefault="00980D55" w:rsidP="000E6428">
      <w:pPr>
        <w:spacing w:after="0" w:line="240" w:lineRule="auto"/>
        <w:ind w:left="720" w:hanging="720"/>
        <w:rPr>
          <w:rFonts w:ascii="Arial" w:hAnsi="Arial" w:cs="Arial"/>
        </w:rPr>
      </w:pPr>
    </w:p>
    <w:p w14:paraId="7C5388B9" w14:textId="6C97639B" w:rsidR="00980D55" w:rsidRDefault="00980D55" w:rsidP="000E6428">
      <w:pPr>
        <w:spacing w:after="0" w:line="240" w:lineRule="auto"/>
        <w:ind w:left="720" w:hanging="720"/>
        <w:rPr>
          <w:rFonts w:ascii="Arial" w:hAnsi="Arial" w:cs="Arial"/>
        </w:rPr>
      </w:pPr>
      <w:r>
        <w:rPr>
          <w:rFonts w:ascii="Arial" w:hAnsi="Arial" w:cs="Arial"/>
        </w:rPr>
        <w:t>12</w:t>
      </w:r>
      <w:proofErr w:type="gramStart"/>
      <w:r>
        <w:rPr>
          <w:rFonts w:ascii="Arial" w:hAnsi="Arial" w:cs="Arial"/>
        </w:rPr>
        <w:t>.i.5</w:t>
      </w:r>
      <w:proofErr w:type="gramEnd"/>
      <w:r>
        <w:rPr>
          <w:rFonts w:ascii="Arial" w:hAnsi="Arial" w:cs="Arial"/>
        </w:rPr>
        <w:tab/>
        <w:t xml:space="preserve">DM confirmed that any </w:t>
      </w:r>
      <w:proofErr w:type="spellStart"/>
      <w:r>
        <w:rPr>
          <w:rFonts w:ascii="Arial" w:hAnsi="Arial" w:cs="Arial"/>
        </w:rPr>
        <w:t>virements</w:t>
      </w:r>
      <w:proofErr w:type="spellEnd"/>
      <w:r>
        <w:rPr>
          <w:rFonts w:ascii="Arial" w:hAnsi="Arial" w:cs="Arial"/>
        </w:rPr>
        <w:t xml:space="preserve"> in this report are externally funded or </w:t>
      </w:r>
      <w:proofErr w:type="spellStart"/>
      <w:r>
        <w:rPr>
          <w:rFonts w:ascii="Arial" w:hAnsi="Arial" w:cs="Arial"/>
        </w:rPr>
        <w:t>year end</w:t>
      </w:r>
      <w:proofErr w:type="spellEnd"/>
      <w:r>
        <w:rPr>
          <w:rFonts w:ascii="Arial" w:hAnsi="Arial" w:cs="Arial"/>
        </w:rPr>
        <w:t xml:space="preserve"> </w:t>
      </w:r>
      <w:proofErr w:type="spellStart"/>
      <w:r>
        <w:rPr>
          <w:rFonts w:ascii="Arial" w:hAnsi="Arial" w:cs="Arial"/>
        </w:rPr>
        <w:t>virements</w:t>
      </w:r>
      <w:proofErr w:type="spellEnd"/>
      <w:r>
        <w:rPr>
          <w:rFonts w:ascii="Arial" w:hAnsi="Arial" w:cs="Arial"/>
        </w:rPr>
        <w:t xml:space="preserve"> </w:t>
      </w:r>
      <w:r w:rsidR="00707D27">
        <w:rPr>
          <w:rFonts w:ascii="Arial" w:hAnsi="Arial" w:cs="Arial"/>
        </w:rPr>
        <w:t>adjustments.  A decision sheet will follow for the PFCC’s approval</w:t>
      </w:r>
      <w:r>
        <w:rPr>
          <w:rFonts w:ascii="Arial" w:hAnsi="Arial" w:cs="Arial"/>
        </w:rPr>
        <w:t>.</w:t>
      </w:r>
    </w:p>
    <w:p w14:paraId="7AF7E97F" w14:textId="49D1D3B9" w:rsidR="00980D55" w:rsidRDefault="00980D55" w:rsidP="000E6428">
      <w:pPr>
        <w:spacing w:after="0" w:line="240" w:lineRule="auto"/>
        <w:ind w:left="720" w:hanging="720"/>
        <w:rPr>
          <w:rFonts w:ascii="Arial" w:hAnsi="Arial" w:cs="Arial"/>
        </w:rPr>
      </w:pPr>
    </w:p>
    <w:p w14:paraId="7B03F852" w14:textId="33F1D132" w:rsidR="00142AF1" w:rsidRDefault="00142AF1" w:rsidP="00142AF1">
      <w:pPr>
        <w:spacing w:after="0" w:line="240" w:lineRule="auto"/>
        <w:ind w:left="720" w:hanging="720"/>
        <w:rPr>
          <w:rFonts w:ascii="Arial" w:hAnsi="Arial" w:cs="Arial"/>
        </w:rPr>
      </w:pPr>
      <w:r>
        <w:rPr>
          <w:rFonts w:ascii="Arial" w:hAnsi="Arial" w:cs="Arial"/>
        </w:rPr>
        <w:t>12</w:t>
      </w:r>
      <w:proofErr w:type="gramStart"/>
      <w:r>
        <w:rPr>
          <w:rFonts w:ascii="Arial" w:hAnsi="Arial" w:cs="Arial"/>
        </w:rPr>
        <w:t>.i.6</w:t>
      </w:r>
      <w:proofErr w:type="gramEnd"/>
      <w:r>
        <w:rPr>
          <w:rFonts w:ascii="Arial" w:hAnsi="Arial" w:cs="Arial"/>
        </w:rPr>
        <w:tab/>
      </w:r>
      <w:r w:rsidR="00707D27">
        <w:rPr>
          <w:rFonts w:ascii="Arial" w:hAnsi="Arial" w:cs="Arial"/>
        </w:rPr>
        <w:t>RH approved the creation of a specific earmarked reserve for Special Constabulary, the balance on this reserve at 31 March 2019 was £119k.  RH also approved the total level of reserves as presented in the outturn report and Statement of Accounts.</w:t>
      </w:r>
    </w:p>
    <w:p w14:paraId="78A161E7" w14:textId="77777777" w:rsidR="00142AF1" w:rsidRDefault="00142AF1" w:rsidP="00142AF1">
      <w:pPr>
        <w:spacing w:after="0" w:line="240" w:lineRule="auto"/>
        <w:ind w:left="720" w:hanging="720"/>
        <w:rPr>
          <w:rFonts w:ascii="Arial" w:hAnsi="Arial" w:cs="Arial"/>
        </w:rPr>
      </w:pPr>
    </w:p>
    <w:p w14:paraId="71B5FDED" w14:textId="574DA6B3" w:rsidR="00EF12BB" w:rsidRPr="00EF12BB" w:rsidRDefault="00142AF1" w:rsidP="000E6428">
      <w:pPr>
        <w:spacing w:after="0" w:line="240" w:lineRule="auto"/>
        <w:ind w:left="720" w:hanging="720"/>
        <w:rPr>
          <w:rFonts w:ascii="Arial" w:hAnsi="Arial" w:cs="Arial"/>
        </w:rPr>
      </w:pPr>
      <w:r>
        <w:rPr>
          <w:rFonts w:ascii="Arial" w:hAnsi="Arial" w:cs="Arial"/>
        </w:rPr>
        <w:t>12.i.7</w:t>
      </w:r>
      <w:r w:rsidR="00980D55">
        <w:rPr>
          <w:rFonts w:ascii="Arial" w:hAnsi="Arial" w:cs="Arial"/>
        </w:rPr>
        <w:tab/>
      </w:r>
      <w:r>
        <w:rPr>
          <w:rFonts w:ascii="Arial" w:hAnsi="Arial" w:cs="Arial"/>
        </w:rPr>
        <w:t>DB</w:t>
      </w:r>
      <w:r w:rsidR="00980D55">
        <w:rPr>
          <w:rFonts w:ascii="Arial" w:hAnsi="Arial" w:cs="Arial"/>
        </w:rPr>
        <w:t xml:space="preserve"> presented the </w:t>
      </w:r>
      <w:r w:rsidR="00EF12BB">
        <w:rPr>
          <w:rFonts w:ascii="Arial" w:hAnsi="Arial" w:cs="Arial"/>
        </w:rPr>
        <w:t xml:space="preserve">draft Unaudited Statement of Accounts </w:t>
      </w:r>
      <w:r w:rsidR="00980D55">
        <w:rPr>
          <w:rFonts w:ascii="Arial" w:hAnsi="Arial" w:cs="Arial"/>
        </w:rPr>
        <w:t xml:space="preserve">and explained that they contain three Statement of Accounts within two documents; the Group &amp; PFCC accounts in one and the Chief Constable’s accounts in the second.  The performance information within the Narrative Report is the same in the Group and Chief Constable’s Statement of Accounts. </w:t>
      </w:r>
    </w:p>
    <w:p w14:paraId="0D9B1B9E" w14:textId="07C5BF72" w:rsidR="00EF12BB" w:rsidRDefault="00EF12BB" w:rsidP="000E6428">
      <w:pPr>
        <w:spacing w:after="0" w:line="240" w:lineRule="auto"/>
        <w:ind w:left="720" w:hanging="720"/>
        <w:rPr>
          <w:rFonts w:ascii="Arial" w:hAnsi="Arial" w:cs="Arial"/>
          <w:u w:val="single"/>
        </w:rPr>
      </w:pPr>
    </w:p>
    <w:p w14:paraId="07F9AC24" w14:textId="3EA101B8" w:rsidR="00142AF1" w:rsidRDefault="00142AF1" w:rsidP="000E6428">
      <w:pPr>
        <w:spacing w:after="0" w:line="240" w:lineRule="auto"/>
        <w:ind w:left="720" w:hanging="720"/>
        <w:rPr>
          <w:rFonts w:ascii="Arial" w:hAnsi="Arial" w:cs="Arial"/>
        </w:rPr>
      </w:pPr>
      <w:r>
        <w:rPr>
          <w:rFonts w:ascii="Arial" w:hAnsi="Arial" w:cs="Arial"/>
        </w:rPr>
        <w:t>12</w:t>
      </w:r>
      <w:proofErr w:type="gramStart"/>
      <w:r>
        <w:rPr>
          <w:rFonts w:ascii="Arial" w:hAnsi="Arial" w:cs="Arial"/>
        </w:rPr>
        <w:t>.i.8</w:t>
      </w:r>
      <w:proofErr w:type="gramEnd"/>
      <w:r>
        <w:rPr>
          <w:rFonts w:ascii="Arial" w:hAnsi="Arial" w:cs="Arial"/>
        </w:rPr>
        <w:tab/>
        <w:t xml:space="preserve">DB confirmed that the draft Statement of Accounts will be signed off by DM and AG tomorrow </w:t>
      </w:r>
      <w:r w:rsidR="00707D27">
        <w:rPr>
          <w:rFonts w:ascii="Arial" w:hAnsi="Arial" w:cs="Arial"/>
        </w:rPr>
        <w:t xml:space="preserve">(24 May) </w:t>
      </w:r>
      <w:r>
        <w:rPr>
          <w:rFonts w:ascii="Arial" w:hAnsi="Arial" w:cs="Arial"/>
        </w:rPr>
        <w:t xml:space="preserve">and published </w:t>
      </w:r>
      <w:r w:rsidR="00707D27">
        <w:rPr>
          <w:rFonts w:ascii="Arial" w:hAnsi="Arial" w:cs="Arial"/>
        </w:rPr>
        <w:t xml:space="preserve">on the PFCC and Essex Police website </w:t>
      </w:r>
      <w:r>
        <w:rPr>
          <w:rFonts w:ascii="Arial" w:hAnsi="Arial" w:cs="Arial"/>
        </w:rPr>
        <w:t xml:space="preserve">on 28 May 2019.  The </w:t>
      </w:r>
      <w:proofErr w:type="spellStart"/>
      <w:r w:rsidR="00707D27">
        <w:rPr>
          <w:rFonts w:ascii="Arial" w:hAnsi="Arial" w:cs="Arial"/>
        </w:rPr>
        <w:t>Unaudted</w:t>
      </w:r>
      <w:proofErr w:type="spellEnd"/>
      <w:r w:rsidR="00707D27">
        <w:rPr>
          <w:rFonts w:ascii="Arial" w:hAnsi="Arial" w:cs="Arial"/>
        </w:rPr>
        <w:t xml:space="preserve"> </w:t>
      </w:r>
      <w:r>
        <w:rPr>
          <w:rFonts w:ascii="Arial" w:hAnsi="Arial" w:cs="Arial"/>
        </w:rPr>
        <w:t xml:space="preserve">Statement of Accounts are due to be presented to the Audit Committee </w:t>
      </w:r>
      <w:r w:rsidR="00707D27">
        <w:rPr>
          <w:rFonts w:ascii="Arial" w:hAnsi="Arial" w:cs="Arial"/>
        </w:rPr>
        <w:t xml:space="preserve">on 21 June with the final version presented for sign off on </w:t>
      </w:r>
      <w:r>
        <w:rPr>
          <w:rFonts w:ascii="Arial" w:hAnsi="Arial" w:cs="Arial"/>
        </w:rPr>
        <w:t xml:space="preserve">26 July.  The new auditors have requested that the Statement of Accounts have a revised format which has meant that the policy information is included at the beginning of the Notes section and that the expenditure and funding statement will now be contained in the Notes section.  </w:t>
      </w:r>
    </w:p>
    <w:p w14:paraId="077564FE" w14:textId="6207ED40" w:rsidR="00142AF1" w:rsidRDefault="00142AF1" w:rsidP="000E6428">
      <w:pPr>
        <w:spacing w:after="0" w:line="240" w:lineRule="auto"/>
        <w:ind w:left="720" w:hanging="720"/>
        <w:rPr>
          <w:rFonts w:ascii="Arial" w:hAnsi="Arial" w:cs="Arial"/>
        </w:rPr>
      </w:pPr>
    </w:p>
    <w:p w14:paraId="652588F7" w14:textId="1719ABF2" w:rsidR="00142AF1" w:rsidRDefault="001B2387" w:rsidP="000E6428">
      <w:pPr>
        <w:spacing w:after="0" w:line="240" w:lineRule="auto"/>
        <w:ind w:left="720" w:hanging="720"/>
        <w:rPr>
          <w:rFonts w:ascii="Arial" w:hAnsi="Arial" w:cs="Arial"/>
        </w:rPr>
      </w:pPr>
      <w:r>
        <w:rPr>
          <w:rFonts w:ascii="Arial" w:hAnsi="Arial" w:cs="Arial"/>
        </w:rPr>
        <w:t>12</w:t>
      </w:r>
      <w:proofErr w:type="gramStart"/>
      <w:r>
        <w:rPr>
          <w:rFonts w:ascii="Arial" w:hAnsi="Arial" w:cs="Arial"/>
        </w:rPr>
        <w:t>.i.9</w:t>
      </w:r>
      <w:proofErr w:type="gramEnd"/>
      <w:r>
        <w:rPr>
          <w:rFonts w:ascii="Arial" w:hAnsi="Arial" w:cs="Arial"/>
        </w:rPr>
        <w:tab/>
        <w:t>DB</w:t>
      </w:r>
      <w:r w:rsidR="00142AF1">
        <w:rPr>
          <w:rFonts w:ascii="Arial" w:hAnsi="Arial" w:cs="Arial"/>
        </w:rPr>
        <w:t xml:space="preserve"> confirmed that work is still being done on the </w:t>
      </w:r>
      <w:proofErr w:type="spellStart"/>
      <w:r w:rsidR="00142AF1">
        <w:rPr>
          <w:rFonts w:ascii="Arial" w:hAnsi="Arial" w:cs="Arial"/>
        </w:rPr>
        <w:t>roundings</w:t>
      </w:r>
      <w:proofErr w:type="spellEnd"/>
      <w:r w:rsidR="00142AF1">
        <w:rPr>
          <w:rFonts w:ascii="Arial" w:hAnsi="Arial" w:cs="Arial"/>
        </w:rPr>
        <w:t xml:space="preserve"> with large sections of text (114 pages) being revised</w:t>
      </w:r>
      <w:r w:rsidR="00E30FC5">
        <w:rPr>
          <w:rFonts w:ascii="Arial" w:hAnsi="Arial" w:cs="Arial"/>
        </w:rPr>
        <w:t xml:space="preserve"> and passed to AG for her review.  Information is still being received from audit and is being reviewed internally with the inclusion of an item on </w:t>
      </w:r>
      <w:proofErr w:type="spellStart"/>
      <w:r w:rsidR="00E30FC5">
        <w:rPr>
          <w:rFonts w:ascii="Arial" w:hAnsi="Arial" w:cs="Arial"/>
        </w:rPr>
        <w:t>Brexit</w:t>
      </w:r>
      <w:proofErr w:type="spellEnd"/>
      <w:r w:rsidR="00E30FC5">
        <w:rPr>
          <w:rFonts w:ascii="Arial" w:hAnsi="Arial" w:cs="Arial"/>
        </w:rPr>
        <w:t xml:space="preserve"> possibly under the Treasury Management report section.  An item on the guaranteed minimum pension figure needs to be inserted under the pension area.  One small change to the figures has been made under PPE with a transaction from ERSOU with a change in the classification.  Under the Related Party note, an item needs to </w:t>
      </w:r>
      <w:r>
        <w:rPr>
          <w:rFonts w:ascii="Arial" w:hAnsi="Arial" w:cs="Arial"/>
        </w:rPr>
        <w:t>be added for the value of transa</w:t>
      </w:r>
      <w:r w:rsidR="00E30FC5">
        <w:rPr>
          <w:rFonts w:ascii="Arial" w:hAnsi="Arial" w:cs="Arial"/>
        </w:rPr>
        <w:t xml:space="preserve">ctions with ECFRS.  </w:t>
      </w:r>
    </w:p>
    <w:p w14:paraId="4729999D" w14:textId="3EA289F2" w:rsidR="001B2387" w:rsidRDefault="001B2387" w:rsidP="000E6428">
      <w:pPr>
        <w:spacing w:after="0" w:line="240" w:lineRule="auto"/>
        <w:ind w:left="720" w:hanging="720"/>
        <w:rPr>
          <w:rFonts w:ascii="Arial" w:hAnsi="Arial" w:cs="Arial"/>
        </w:rPr>
      </w:pPr>
    </w:p>
    <w:p w14:paraId="7C92D364" w14:textId="09BC47B9" w:rsidR="001B2387" w:rsidRDefault="001B2387" w:rsidP="000E6428">
      <w:pPr>
        <w:spacing w:after="0" w:line="240" w:lineRule="auto"/>
        <w:ind w:left="720" w:hanging="720"/>
        <w:rPr>
          <w:rFonts w:ascii="Arial" w:hAnsi="Arial" w:cs="Arial"/>
        </w:rPr>
      </w:pPr>
      <w:r>
        <w:rPr>
          <w:rFonts w:ascii="Arial" w:hAnsi="Arial" w:cs="Arial"/>
        </w:rPr>
        <w:t>12.i.10</w:t>
      </w:r>
      <w:r>
        <w:rPr>
          <w:rFonts w:ascii="Arial" w:hAnsi="Arial" w:cs="Arial"/>
        </w:rPr>
        <w:tab/>
        <w:t xml:space="preserve">RH wanted some clarification around page 28 on the PFCC’s accounts where there is a surplus figure of £250k and DB confirmed that because it was the Group and the PFCC accounts, the two tables have to be shown in the Chief Constable’s accounts as well.  DB agreed that this was slightly confusing.  RH asked whether a note could be put under the table on the Group &amp; PFCC’s notes to say that this table needs to be read in conjunction with the table in the Chief Constable’s individual statement and vice versa in the Chief Constable’s Statement of Accounts.  </w:t>
      </w:r>
    </w:p>
    <w:p w14:paraId="171845B2" w14:textId="058B8235" w:rsidR="00922BDE" w:rsidRDefault="00922BDE" w:rsidP="000E6428">
      <w:pPr>
        <w:spacing w:after="0" w:line="240" w:lineRule="auto"/>
        <w:ind w:left="720" w:hanging="720"/>
        <w:rPr>
          <w:rFonts w:ascii="Arial" w:hAnsi="Arial" w:cs="Arial"/>
        </w:rPr>
      </w:pPr>
    </w:p>
    <w:p w14:paraId="540EEB18" w14:textId="61767FD9" w:rsidR="00922BDE" w:rsidRPr="00922BDE" w:rsidRDefault="00922BDE" w:rsidP="000E6428">
      <w:pPr>
        <w:spacing w:after="0" w:line="240" w:lineRule="auto"/>
        <w:ind w:left="720" w:hanging="720"/>
        <w:rPr>
          <w:rFonts w:ascii="Arial" w:hAnsi="Arial" w:cs="Arial"/>
          <w:b/>
        </w:rPr>
      </w:pPr>
      <w:r>
        <w:rPr>
          <w:rFonts w:ascii="Arial" w:hAnsi="Arial" w:cs="Arial"/>
        </w:rPr>
        <w:tab/>
      </w:r>
      <w:r w:rsidRPr="00922BDE">
        <w:rPr>
          <w:rFonts w:ascii="Arial" w:hAnsi="Arial" w:cs="Arial"/>
          <w:b/>
        </w:rPr>
        <w:t xml:space="preserve">Action: </w:t>
      </w:r>
      <w:r w:rsidR="0093081A">
        <w:rPr>
          <w:rFonts w:ascii="Arial" w:hAnsi="Arial" w:cs="Arial"/>
          <w:b/>
        </w:rPr>
        <w:t>25</w:t>
      </w:r>
      <w:r w:rsidRPr="00922BDE">
        <w:rPr>
          <w:rFonts w:ascii="Arial" w:hAnsi="Arial" w:cs="Arial"/>
          <w:b/>
        </w:rPr>
        <w:t>/19</w:t>
      </w:r>
    </w:p>
    <w:p w14:paraId="38BD54CB" w14:textId="04CBB0C8" w:rsidR="00922BDE" w:rsidRPr="00922BDE" w:rsidRDefault="00922BDE" w:rsidP="00922BDE">
      <w:pPr>
        <w:spacing w:after="0" w:line="240" w:lineRule="auto"/>
        <w:ind w:left="720"/>
        <w:rPr>
          <w:rFonts w:ascii="Arial" w:hAnsi="Arial" w:cs="Arial"/>
          <w:b/>
        </w:rPr>
      </w:pPr>
      <w:r w:rsidRPr="00922BDE">
        <w:rPr>
          <w:rFonts w:ascii="Arial" w:hAnsi="Arial" w:cs="Arial"/>
          <w:b/>
        </w:rPr>
        <w:t xml:space="preserve">A note to be put under the table on the Group &amp; PFCC’s notes to say that this table needs to be read in conjunction with the table in the Chief Constable’s individual statement and vice versa in the Chief Constable’s Statement of Accounts.  </w:t>
      </w:r>
    </w:p>
    <w:p w14:paraId="7AE1D3BF" w14:textId="44CF0ED0" w:rsidR="001B2387" w:rsidRPr="00922BDE" w:rsidRDefault="001B2387" w:rsidP="000E6428">
      <w:pPr>
        <w:spacing w:after="0" w:line="240" w:lineRule="auto"/>
        <w:ind w:left="720" w:hanging="720"/>
        <w:rPr>
          <w:rFonts w:ascii="Arial" w:hAnsi="Arial" w:cs="Arial"/>
          <w:b/>
        </w:rPr>
      </w:pPr>
    </w:p>
    <w:p w14:paraId="56782DC2" w14:textId="7C5CA0B8" w:rsidR="001B2387" w:rsidRDefault="001B2387" w:rsidP="000E6428">
      <w:pPr>
        <w:spacing w:after="0" w:line="240" w:lineRule="auto"/>
        <w:ind w:left="720" w:hanging="720"/>
        <w:rPr>
          <w:rFonts w:ascii="Arial" w:hAnsi="Arial" w:cs="Arial"/>
        </w:rPr>
      </w:pPr>
      <w:r>
        <w:rPr>
          <w:rFonts w:ascii="Arial" w:hAnsi="Arial" w:cs="Arial"/>
        </w:rPr>
        <w:t>12</w:t>
      </w:r>
      <w:proofErr w:type="gramStart"/>
      <w:r>
        <w:rPr>
          <w:rFonts w:ascii="Arial" w:hAnsi="Arial" w:cs="Arial"/>
        </w:rPr>
        <w:t>.i.11</w:t>
      </w:r>
      <w:proofErr w:type="gramEnd"/>
      <w:r>
        <w:rPr>
          <w:rFonts w:ascii="Arial" w:hAnsi="Arial" w:cs="Arial"/>
        </w:rPr>
        <w:tab/>
        <w:t>As it was DB’s last set of Accounts before she retires in August, RH wanted to thank her very much for everything that she has done for the Force</w:t>
      </w:r>
      <w:r w:rsidR="00F806AF">
        <w:rPr>
          <w:rFonts w:ascii="Arial" w:hAnsi="Arial" w:cs="Arial"/>
        </w:rPr>
        <w:t xml:space="preserve">.  </w:t>
      </w:r>
    </w:p>
    <w:p w14:paraId="74FF21F7" w14:textId="4A97631F" w:rsidR="00F806AF" w:rsidRDefault="00F806AF" w:rsidP="000E6428">
      <w:pPr>
        <w:spacing w:after="0" w:line="240" w:lineRule="auto"/>
        <w:ind w:left="720" w:hanging="720"/>
        <w:rPr>
          <w:rFonts w:ascii="Arial" w:hAnsi="Arial" w:cs="Arial"/>
        </w:rPr>
      </w:pPr>
    </w:p>
    <w:p w14:paraId="16991EA9" w14:textId="23EFF77E" w:rsidR="00F806AF" w:rsidRPr="00476489" w:rsidRDefault="00F806AF" w:rsidP="00F806AF">
      <w:pPr>
        <w:spacing w:after="0" w:line="240" w:lineRule="auto"/>
        <w:ind w:left="720" w:hanging="720"/>
        <w:rPr>
          <w:rFonts w:ascii="Arial" w:hAnsi="Arial" w:cs="Arial"/>
          <w:color w:val="548DD4" w:themeColor="text2" w:themeTint="99"/>
        </w:rPr>
      </w:pPr>
      <w:r>
        <w:rPr>
          <w:rFonts w:ascii="Arial" w:hAnsi="Arial" w:cs="Arial"/>
          <w:color w:val="548DD4" w:themeColor="text2" w:themeTint="99"/>
        </w:rPr>
        <w:t xml:space="preserve">PM left </w:t>
      </w:r>
      <w:r w:rsidRPr="00476489">
        <w:rPr>
          <w:rFonts w:ascii="Arial" w:hAnsi="Arial" w:cs="Arial"/>
          <w:color w:val="548DD4" w:themeColor="text2" w:themeTint="99"/>
        </w:rPr>
        <w:t xml:space="preserve">the meeting at </w:t>
      </w:r>
      <w:r>
        <w:rPr>
          <w:rFonts w:ascii="Arial" w:hAnsi="Arial" w:cs="Arial"/>
          <w:color w:val="548DD4" w:themeColor="text2" w:themeTint="99"/>
        </w:rPr>
        <w:t>1.10pm</w:t>
      </w:r>
    </w:p>
    <w:p w14:paraId="2CC2786D" w14:textId="5EC3C6ED" w:rsidR="00F806AF" w:rsidRDefault="00F806AF" w:rsidP="000E6428">
      <w:pPr>
        <w:spacing w:after="0" w:line="240" w:lineRule="auto"/>
        <w:ind w:left="720" w:hanging="720"/>
        <w:rPr>
          <w:rFonts w:ascii="Arial" w:hAnsi="Arial" w:cs="Arial"/>
        </w:rPr>
      </w:pPr>
    </w:p>
    <w:p w14:paraId="30E95B0E" w14:textId="4BFD0B4B" w:rsidR="00F806AF" w:rsidRPr="00FE0CF9" w:rsidRDefault="00F806AF" w:rsidP="00F806AF">
      <w:pPr>
        <w:spacing w:after="0" w:line="240" w:lineRule="auto"/>
        <w:rPr>
          <w:rFonts w:ascii="Arial" w:hAnsi="Arial" w:cs="Arial"/>
          <w:u w:val="single"/>
        </w:rPr>
      </w:pPr>
      <w:r w:rsidRPr="00FE0CF9">
        <w:rPr>
          <w:rFonts w:ascii="Arial" w:hAnsi="Arial" w:cs="Arial"/>
          <w:u w:val="single"/>
        </w:rPr>
        <w:t>1</w:t>
      </w:r>
      <w:r>
        <w:rPr>
          <w:rFonts w:ascii="Arial" w:hAnsi="Arial" w:cs="Arial"/>
          <w:u w:val="single"/>
        </w:rPr>
        <w:t>2</w:t>
      </w:r>
      <w:proofErr w:type="gramStart"/>
      <w:r>
        <w:rPr>
          <w:rFonts w:ascii="Arial" w:hAnsi="Arial" w:cs="Arial"/>
          <w:u w:val="single"/>
        </w:rPr>
        <w:t>.ii</w:t>
      </w:r>
      <w:proofErr w:type="gramEnd"/>
      <w:r>
        <w:rPr>
          <w:rFonts w:ascii="Arial" w:hAnsi="Arial" w:cs="Arial"/>
          <w:u w:val="single"/>
        </w:rPr>
        <w:tab/>
        <w:t>2018/9 Treasury Management Outturn report</w:t>
      </w:r>
    </w:p>
    <w:p w14:paraId="0D73D6AF" w14:textId="3D76045C" w:rsidR="00F806AF" w:rsidRDefault="00F806AF" w:rsidP="000E6428">
      <w:pPr>
        <w:spacing w:after="0" w:line="240" w:lineRule="auto"/>
        <w:ind w:left="720" w:hanging="720"/>
        <w:rPr>
          <w:rFonts w:ascii="Arial" w:hAnsi="Arial" w:cs="Arial"/>
        </w:rPr>
      </w:pPr>
    </w:p>
    <w:p w14:paraId="6AEC7CD1" w14:textId="77777777" w:rsidR="008D7B55" w:rsidRDefault="00F806AF" w:rsidP="000E6428">
      <w:pPr>
        <w:spacing w:after="0" w:line="240" w:lineRule="auto"/>
        <w:ind w:left="720" w:hanging="720"/>
        <w:rPr>
          <w:rFonts w:ascii="Arial" w:hAnsi="Arial" w:cs="Arial"/>
          <w:u w:val="single"/>
        </w:rPr>
      </w:pPr>
      <w:r w:rsidRPr="00F806AF">
        <w:rPr>
          <w:rFonts w:ascii="Arial" w:hAnsi="Arial" w:cs="Arial"/>
        </w:rPr>
        <w:tab/>
      </w:r>
      <w:r>
        <w:rPr>
          <w:rFonts w:ascii="Arial" w:hAnsi="Arial" w:cs="Arial"/>
        </w:rPr>
        <w:t xml:space="preserve">DM took the meeting through the tables contained in the report which set out the external borrowings, investments, short term borrowings with the reliance on the pensions top-up grant and </w:t>
      </w:r>
      <w:r w:rsidR="00707D27">
        <w:rPr>
          <w:rFonts w:ascii="Arial" w:hAnsi="Arial" w:cs="Arial"/>
        </w:rPr>
        <w:t>noted that there have been no breaches in policy in the year.</w:t>
      </w:r>
    </w:p>
    <w:p w14:paraId="3E186F66" w14:textId="77777777" w:rsidR="008D7B55" w:rsidRDefault="008D7B55" w:rsidP="000E6428">
      <w:pPr>
        <w:spacing w:after="0" w:line="240" w:lineRule="auto"/>
        <w:ind w:left="720" w:hanging="720"/>
        <w:rPr>
          <w:rFonts w:ascii="Arial" w:hAnsi="Arial" w:cs="Arial"/>
          <w:u w:val="single"/>
        </w:rPr>
      </w:pPr>
    </w:p>
    <w:p w14:paraId="731D91E9" w14:textId="696E0DE8" w:rsidR="00481369" w:rsidRDefault="00481369" w:rsidP="000E6428">
      <w:pPr>
        <w:spacing w:after="0" w:line="240" w:lineRule="auto"/>
        <w:ind w:left="720" w:hanging="720"/>
        <w:rPr>
          <w:rFonts w:ascii="Arial" w:hAnsi="Arial" w:cs="Arial"/>
          <w:u w:val="single"/>
        </w:rPr>
      </w:pPr>
      <w:r>
        <w:rPr>
          <w:rFonts w:ascii="Arial" w:hAnsi="Arial" w:cs="Arial"/>
          <w:u w:val="single"/>
        </w:rPr>
        <w:t>12</w:t>
      </w:r>
      <w:proofErr w:type="gramStart"/>
      <w:r>
        <w:rPr>
          <w:rFonts w:ascii="Arial" w:hAnsi="Arial" w:cs="Arial"/>
          <w:u w:val="single"/>
        </w:rPr>
        <w:t>.i</w:t>
      </w:r>
      <w:r w:rsidR="00EF12BB">
        <w:rPr>
          <w:rFonts w:ascii="Arial" w:hAnsi="Arial" w:cs="Arial"/>
          <w:u w:val="single"/>
        </w:rPr>
        <w:t>i</w:t>
      </w:r>
      <w:r w:rsidR="00F806AF">
        <w:rPr>
          <w:rFonts w:ascii="Arial" w:hAnsi="Arial" w:cs="Arial"/>
          <w:u w:val="single"/>
        </w:rPr>
        <w:t>i</w:t>
      </w:r>
      <w:proofErr w:type="gramEnd"/>
      <w:r>
        <w:rPr>
          <w:rFonts w:ascii="Arial" w:hAnsi="Arial" w:cs="Arial"/>
          <w:u w:val="single"/>
        </w:rPr>
        <w:tab/>
        <w:t>Efficiency &amp; Investments Plan (Transformation Savings)</w:t>
      </w:r>
    </w:p>
    <w:p w14:paraId="080BF49D" w14:textId="510EC5A0" w:rsidR="00481369" w:rsidRDefault="00481369" w:rsidP="000E6428">
      <w:pPr>
        <w:spacing w:after="0" w:line="240" w:lineRule="auto"/>
        <w:ind w:left="720" w:hanging="720"/>
        <w:rPr>
          <w:rFonts w:ascii="Arial" w:hAnsi="Arial" w:cs="Arial"/>
          <w:u w:val="single"/>
        </w:rPr>
      </w:pPr>
    </w:p>
    <w:p w14:paraId="3EC05F7F" w14:textId="7012B2F1" w:rsidR="00481369" w:rsidRDefault="00F806AF" w:rsidP="000E6428">
      <w:pPr>
        <w:spacing w:after="0" w:line="240" w:lineRule="auto"/>
        <w:ind w:left="720" w:hanging="720"/>
        <w:rPr>
          <w:rFonts w:ascii="Arial" w:hAnsi="Arial" w:cs="Arial"/>
        </w:rPr>
      </w:pPr>
      <w:r w:rsidRPr="00F806AF">
        <w:rPr>
          <w:rFonts w:ascii="Arial" w:hAnsi="Arial" w:cs="Arial"/>
        </w:rPr>
        <w:t>12.iii.1</w:t>
      </w:r>
      <w:r w:rsidRPr="00F806AF">
        <w:rPr>
          <w:rFonts w:ascii="Arial" w:hAnsi="Arial" w:cs="Arial"/>
        </w:rPr>
        <w:tab/>
      </w:r>
      <w:r>
        <w:rPr>
          <w:rFonts w:ascii="Arial" w:hAnsi="Arial" w:cs="Arial"/>
        </w:rPr>
        <w:t xml:space="preserve">VH confirmed that there had been no real change since the last report, namely that 2018/19 remained green, 2019/20 had a cashable saving of £4.753m, non-cashable savings are at £4.157m and are over target (for cashable and non-cashable savings) by £2.497m.  </w:t>
      </w:r>
    </w:p>
    <w:p w14:paraId="1867B83F" w14:textId="2110179C" w:rsidR="00F806AF" w:rsidRDefault="00F806AF" w:rsidP="000E6428">
      <w:pPr>
        <w:spacing w:after="0" w:line="240" w:lineRule="auto"/>
        <w:ind w:left="720" w:hanging="720"/>
        <w:rPr>
          <w:rFonts w:ascii="Arial" w:hAnsi="Arial" w:cs="Arial"/>
        </w:rPr>
      </w:pPr>
    </w:p>
    <w:p w14:paraId="01668A5A" w14:textId="20CA9A86" w:rsidR="00F806AF" w:rsidRDefault="00F806AF" w:rsidP="000E6428">
      <w:pPr>
        <w:spacing w:after="0" w:line="240" w:lineRule="auto"/>
        <w:ind w:left="720" w:hanging="720"/>
        <w:rPr>
          <w:rFonts w:ascii="Arial" w:hAnsi="Arial" w:cs="Arial"/>
        </w:rPr>
      </w:pPr>
      <w:r>
        <w:rPr>
          <w:rFonts w:ascii="Arial" w:hAnsi="Arial" w:cs="Arial"/>
        </w:rPr>
        <w:t>12</w:t>
      </w:r>
      <w:proofErr w:type="gramStart"/>
      <w:r>
        <w:rPr>
          <w:rFonts w:ascii="Arial" w:hAnsi="Arial" w:cs="Arial"/>
        </w:rPr>
        <w:t>.iii.2</w:t>
      </w:r>
      <w:proofErr w:type="gramEnd"/>
      <w:r>
        <w:rPr>
          <w:rFonts w:ascii="Arial" w:hAnsi="Arial" w:cs="Arial"/>
        </w:rPr>
        <w:tab/>
        <w:t xml:space="preserve">VH would like to confirm that the </w:t>
      </w:r>
      <w:r w:rsidR="00707D27">
        <w:rPr>
          <w:rFonts w:ascii="Arial" w:hAnsi="Arial" w:cs="Arial"/>
        </w:rPr>
        <w:t xml:space="preserve">2019/20 </w:t>
      </w:r>
      <w:r>
        <w:rPr>
          <w:rFonts w:ascii="Arial" w:hAnsi="Arial" w:cs="Arial"/>
        </w:rPr>
        <w:t xml:space="preserve">Mobile First benefit numbers will be updated following on from the financial figures in Supt </w:t>
      </w:r>
      <w:proofErr w:type="spellStart"/>
      <w:r>
        <w:rPr>
          <w:rFonts w:ascii="Arial" w:hAnsi="Arial" w:cs="Arial"/>
        </w:rPr>
        <w:t>Alland’s</w:t>
      </w:r>
      <w:proofErr w:type="spellEnd"/>
      <w:r>
        <w:rPr>
          <w:rFonts w:ascii="Arial" w:hAnsi="Arial" w:cs="Arial"/>
        </w:rPr>
        <w:t xml:space="preserve"> briefing paper.</w:t>
      </w:r>
    </w:p>
    <w:p w14:paraId="2729AC6A" w14:textId="77777777" w:rsidR="000C35ED" w:rsidRDefault="000C35ED" w:rsidP="000E6428">
      <w:pPr>
        <w:spacing w:after="0" w:line="240" w:lineRule="auto"/>
        <w:ind w:left="720" w:hanging="720"/>
        <w:rPr>
          <w:rFonts w:ascii="Arial" w:hAnsi="Arial" w:cs="Arial"/>
        </w:rPr>
      </w:pPr>
    </w:p>
    <w:p w14:paraId="01C8A99E" w14:textId="26A45E17" w:rsidR="009E0CC0" w:rsidRPr="009E0CC0" w:rsidRDefault="009E0CC0" w:rsidP="009E0CC0">
      <w:pPr>
        <w:spacing w:after="0" w:line="240" w:lineRule="auto"/>
        <w:ind w:left="720" w:hanging="720"/>
        <w:rPr>
          <w:rFonts w:ascii="Arial" w:hAnsi="Arial" w:cs="Arial"/>
          <w:u w:val="single"/>
        </w:rPr>
      </w:pPr>
      <w:r w:rsidRPr="009E0CC0">
        <w:rPr>
          <w:rFonts w:ascii="Arial" w:hAnsi="Arial" w:cs="Arial"/>
          <w:u w:val="single"/>
        </w:rPr>
        <w:t>1</w:t>
      </w:r>
      <w:r w:rsidR="00481369">
        <w:rPr>
          <w:rFonts w:ascii="Arial" w:hAnsi="Arial" w:cs="Arial"/>
          <w:u w:val="single"/>
        </w:rPr>
        <w:t>3</w:t>
      </w:r>
      <w:r w:rsidRPr="009E0CC0">
        <w:rPr>
          <w:rFonts w:ascii="Arial" w:hAnsi="Arial" w:cs="Arial"/>
          <w:u w:val="single"/>
        </w:rPr>
        <w:tab/>
      </w:r>
      <w:r w:rsidR="00481369">
        <w:rPr>
          <w:rFonts w:ascii="Arial" w:hAnsi="Arial" w:cs="Arial"/>
          <w:u w:val="single"/>
        </w:rPr>
        <w:t>Monthly Performance Report</w:t>
      </w:r>
    </w:p>
    <w:p w14:paraId="0D941D39" w14:textId="1EF011EE" w:rsidR="009E0CC0" w:rsidRDefault="009E0CC0" w:rsidP="009E0CC0">
      <w:pPr>
        <w:spacing w:after="0" w:line="240" w:lineRule="auto"/>
        <w:ind w:left="720" w:hanging="720"/>
        <w:rPr>
          <w:rFonts w:ascii="Arial" w:hAnsi="Arial" w:cs="Arial"/>
        </w:rPr>
      </w:pPr>
    </w:p>
    <w:p w14:paraId="050F43E5" w14:textId="1AE326D6" w:rsidR="00C5037B" w:rsidRDefault="00C5037B" w:rsidP="00481369">
      <w:pPr>
        <w:spacing w:after="0" w:line="240" w:lineRule="auto"/>
        <w:ind w:left="720" w:hanging="720"/>
        <w:rPr>
          <w:rFonts w:ascii="Arial" w:hAnsi="Arial" w:cs="Arial"/>
        </w:rPr>
      </w:pPr>
      <w:r>
        <w:rPr>
          <w:rFonts w:ascii="Arial" w:hAnsi="Arial" w:cs="Arial"/>
        </w:rPr>
        <w:t>1</w:t>
      </w:r>
      <w:r w:rsidR="00481369">
        <w:rPr>
          <w:rFonts w:ascii="Arial" w:hAnsi="Arial" w:cs="Arial"/>
        </w:rPr>
        <w:t>3</w:t>
      </w:r>
      <w:r>
        <w:rPr>
          <w:rFonts w:ascii="Arial" w:hAnsi="Arial" w:cs="Arial"/>
        </w:rPr>
        <w:t>.1</w:t>
      </w:r>
      <w:r w:rsidR="009E0CC0">
        <w:rPr>
          <w:rFonts w:ascii="Arial" w:hAnsi="Arial" w:cs="Arial"/>
        </w:rPr>
        <w:tab/>
      </w:r>
      <w:r w:rsidR="00E824C8">
        <w:rPr>
          <w:rFonts w:ascii="Arial" w:hAnsi="Arial" w:cs="Arial"/>
        </w:rPr>
        <w:t xml:space="preserve">VH </w:t>
      </w:r>
      <w:r w:rsidR="00D637D9">
        <w:rPr>
          <w:rFonts w:ascii="Arial" w:hAnsi="Arial" w:cs="Arial"/>
        </w:rPr>
        <w:t>presented the Monthly Performance Report and drew the Board’s attention to a couple of items from the Executive Summary, namely that four of the seven PFCC Priorities have been given a grade of Good, three of the seven priorities have been graded at requires improvement.  There has been no change to the grades in this month’s report compared with March 2019.  All crime has risen by 17.8% for the 12 months to April 2019 which can, in part, be attributable to the increase in Stalking and Harassment reporting following changes to Home Office Counting Rules.  The more rigorous approach to Crime Data Accuracy reporting is also likely to be contributing to this increase.  The All Crime rate is forecast to be exceptionally high in July with the All Crime solved rate continuing to decline due to an increase in the number of crimes.  Three crime types experienced statistically significant increases (Rape, Arson and Possession of Drugs).</w:t>
      </w:r>
    </w:p>
    <w:p w14:paraId="1755AE32" w14:textId="77777777" w:rsidR="00D637D9" w:rsidRDefault="00D637D9" w:rsidP="00481369">
      <w:pPr>
        <w:spacing w:after="0" w:line="240" w:lineRule="auto"/>
        <w:ind w:left="720" w:hanging="720"/>
        <w:rPr>
          <w:rFonts w:ascii="Arial" w:hAnsi="Arial" w:cs="Arial"/>
        </w:rPr>
      </w:pPr>
    </w:p>
    <w:p w14:paraId="12F09D28" w14:textId="0CB8B486" w:rsidR="00481369" w:rsidRDefault="00D637D9" w:rsidP="00481369">
      <w:pPr>
        <w:spacing w:after="0" w:line="240" w:lineRule="auto"/>
        <w:ind w:left="720" w:hanging="720"/>
        <w:rPr>
          <w:rFonts w:ascii="Arial" w:hAnsi="Arial" w:cs="Arial"/>
        </w:rPr>
      </w:pPr>
      <w:r>
        <w:rPr>
          <w:rFonts w:ascii="Arial" w:hAnsi="Arial" w:cs="Arial"/>
        </w:rPr>
        <w:t>13.2</w:t>
      </w:r>
      <w:r>
        <w:rPr>
          <w:rFonts w:ascii="Arial" w:hAnsi="Arial" w:cs="Arial"/>
        </w:rPr>
        <w:tab/>
      </w:r>
      <w:r w:rsidR="006B20EB">
        <w:rPr>
          <w:rFonts w:ascii="Arial" w:hAnsi="Arial" w:cs="Arial"/>
        </w:rPr>
        <w:t xml:space="preserve">RH asked about the position the Force have currently in the Crime Survey of England and Wales, and VH confirmed that she is of the opinion that this position is not </w:t>
      </w:r>
      <w:r w:rsidR="00F33E88">
        <w:rPr>
          <w:rFonts w:ascii="Arial" w:hAnsi="Arial" w:cs="Arial"/>
        </w:rPr>
        <w:t xml:space="preserve">a </w:t>
      </w:r>
      <w:r w:rsidR="006B20EB">
        <w:rPr>
          <w:rFonts w:ascii="Arial" w:hAnsi="Arial" w:cs="Arial"/>
        </w:rPr>
        <w:t xml:space="preserve">reliable </w:t>
      </w:r>
      <w:r w:rsidR="00F33E88">
        <w:rPr>
          <w:rFonts w:ascii="Arial" w:hAnsi="Arial" w:cs="Arial"/>
        </w:rPr>
        <w:t xml:space="preserve">figure to determine position as it is </w:t>
      </w:r>
      <w:r w:rsidR="008D7B55">
        <w:rPr>
          <w:rFonts w:ascii="Arial" w:hAnsi="Arial" w:cs="Arial"/>
        </w:rPr>
        <w:t xml:space="preserve">based on a small Force level sample rather </w:t>
      </w:r>
      <w:r w:rsidR="00F33E88">
        <w:rPr>
          <w:rFonts w:ascii="Arial" w:hAnsi="Arial" w:cs="Arial"/>
        </w:rPr>
        <w:t xml:space="preserve">than the </w:t>
      </w:r>
      <w:r w:rsidR="006B20EB">
        <w:rPr>
          <w:rFonts w:ascii="Arial" w:hAnsi="Arial" w:cs="Arial"/>
        </w:rPr>
        <w:t xml:space="preserve">Force’s own </w:t>
      </w:r>
      <w:r w:rsidR="00F33E88">
        <w:rPr>
          <w:rFonts w:ascii="Arial" w:hAnsi="Arial" w:cs="Arial"/>
        </w:rPr>
        <w:t>public confidence survey which shows a percentage figure of 68% (making it more than the compared 8</w:t>
      </w:r>
      <w:r w:rsidR="00F33E88" w:rsidRPr="00F33E88">
        <w:rPr>
          <w:rFonts w:ascii="Arial" w:hAnsi="Arial" w:cs="Arial"/>
          <w:vertAlign w:val="superscript"/>
        </w:rPr>
        <w:t>th</w:t>
      </w:r>
      <w:r w:rsidR="00F33E88">
        <w:rPr>
          <w:rFonts w:ascii="Arial" w:hAnsi="Arial" w:cs="Arial"/>
        </w:rPr>
        <w:t xml:space="preserve"> position shown from the Crime Survey of England and Wales). </w:t>
      </w:r>
    </w:p>
    <w:p w14:paraId="0C814EA7" w14:textId="77777777" w:rsidR="00481369" w:rsidRDefault="00481369" w:rsidP="00481369">
      <w:pPr>
        <w:spacing w:after="0" w:line="240" w:lineRule="auto"/>
        <w:ind w:left="720" w:hanging="720"/>
        <w:rPr>
          <w:rFonts w:ascii="Arial" w:hAnsi="Arial" w:cs="Arial"/>
        </w:rPr>
      </w:pPr>
    </w:p>
    <w:p w14:paraId="058DBD12" w14:textId="4F0EA63F" w:rsidR="00F33E88" w:rsidRDefault="00F33E88" w:rsidP="00F33E88">
      <w:pPr>
        <w:spacing w:after="0" w:line="240" w:lineRule="auto"/>
        <w:ind w:left="720" w:hanging="720"/>
        <w:rPr>
          <w:rFonts w:ascii="Arial" w:hAnsi="Arial" w:cs="Arial"/>
        </w:rPr>
      </w:pPr>
      <w:r>
        <w:rPr>
          <w:rFonts w:ascii="Arial" w:hAnsi="Arial" w:cs="Arial"/>
        </w:rPr>
        <w:t>13.3</w:t>
      </w:r>
      <w:r>
        <w:rPr>
          <w:rFonts w:ascii="Arial" w:hAnsi="Arial" w:cs="Arial"/>
        </w:rPr>
        <w:tab/>
        <w:t xml:space="preserve">RH commented that he was still concerned around Priority 4 being rated as good as he is of the opinion that it requires improvement.  VH commented that if you use the comparative measure around violence with injury, although it is increasing, the Force is at the average figure per 1000 population and it should be borne in mind that this is comparative data rather than “us against ourselves” to provide the benchmark figure.   </w:t>
      </w:r>
      <w:r w:rsidR="00277303">
        <w:rPr>
          <w:rFonts w:ascii="Arial" w:hAnsi="Arial" w:cs="Arial"/>
        </w:rPr>
        <w:t xml:space="preserve">It was agreed that </w:t>
      </w:r>
      <w:r>
        <w:rPr>
          <w:rFonts w:ascii="Arial" w:hAnsi="Arial" w:cs="Arial"/>
        </w:rPr>
        <w:t xml:space="preserve">VH </w:t>
      </w:r>
      <w:r w:rsidR="00277303">
        <w:rPr>
          <w:rFonts w:ascii="Arial" w:hAnsi="Arial" w:cs="Arial"/>
        </w:rPr>
        <w:t>w</w:t>
      </w:r>
      <w:r>
        <w:rPr>
          <w:rFonts w:ascii="Arial" w:hAnsi="Arial" w:cs="Arial"/>
        </w:rPr>
        <w:t xml:space="preserve">ould put a </w:t>
      </w:r>
      <w:r w:rsidR="00277303">
        <w:rPr>
          <w:rFonts w:ascii="Arial" w:hAnsi="Arial" w:cs="Arial"/>
        </w:rPr>
        <w:t xml:space="preserve">context </w:t>
      </w:r>
      <w:r>
        <w:rPr>
          <w:rFonts w:ascii="Arial" w:hAnsi="Arial" w:cs="Arial"/>
        </w:rPr>
        <w:t>note in unde</w:t>
      </w:r>
      <w:r w:rsidR="00277303">
        <w:rPr>
          <w:rFonts w:ascii="Arial" w:hAnsi="Arial" w:cs="Arial"/>
        </w:rPr>
        <w:t xml:space="preserve">r the rationale regarding the measures for Priority 4. </w:t>
      </w:r>
    </w:p>
    <w:p w14:paraId="000C94E9" w14:textId="0039D815" w:rsidR="00277303" w:rsidRDefault="00277303" w:rsidP="00F33E88">
      <w:pPr>
        <w:spacing w:after="0" w:line="240" w:lineRule="auto"/>
        <w:ind w:left="720" w:hanging="720"/>
        <w:rPr>
          <w:rFonts w:ascii="Arial" w:hAnsi="Arial" w:cs="Arial"/>
        </w:rPr>
      </w:pPr>
    </w:p>
    <w:p w14:paraId="462356F3" w14:textId="2863B04A" w:rsidR="00277303" w:rsidRDefault="00277303" w:rsidP="00F33E88">
      <w:pPr>
        <w:spacing w:after="0" w:line="240" w:lineRule="auto"/>
        <w:ind w:left="720" w:hanging="720"/>
        <w:rPr>
          <w:rFonts w:ascii="Arial" w:hAnsi="Arial" w:cs="Arial"/>
        </w:rPr>
      </w:pPr>
      <w:r>
        <w:rPr>
          <w:rFonts w:ascii="Arial" w:hAnsi="Arial" w:cs="Arial"/>
        </w:rPr>
        <w:t>13.4</w:t>
      </w:r>
      <w:r>
        <w:rPr>
          <w:rFonts w:ascii="Arial" w:hAnsi="Arial" w:cs="Arial"/>
        </w:rPr>
        <w:tab/>
        <w:t xml:space="preserve">AG asked on Page 11 whether the Force were no longer reporting on ‘increasing and deteriorating’ as it had been an item to be put back in, and VH confirmed that this addition had been overlooked this month but would be put into next month’s report.  VH to send AH an updated version of the table. </w:t>
      </w:r>
    </w:p>
    <w:p w14:paraId="6E0D821E" w14:textId="5AFC5D23" w:rsidR="00D637D9" w:rsidRDefault="00D637D9" w:rsidP="009E0CC0">
      <w:pPr>
        <w:spacing w:after="0" w:line="240" w:lineRule="auto"/>
        <w:ind w:left="720" w:hanging="720"/>
        <w:rPr>
          <w:rFonts w:ascii="Arial" w:hAnsi="Arial" w:cs="Arial"/>
        </w:rPr>
      </w:pPr>
    </w:p>
    <w:p w14:paraId="1E8DDC89" w14:textId="2AC1ECED" w:rsidR="00922BDE" w:rsidRPr="00922BDE" w:rsidRDefault="00922BDE" w:rsidP="009E0CC0">
      <w:pPr>
        <w:spacing w:after="0" w:line="240" w:lineRule="auto"/>
        <w:ind w:left="720" w:hanging="720"/>
        <w:rPr>
          <w:rFonts w:ascii="Arial" w:hAnsi="Arial" w:cs="Arial"/>
          <w:b/>
        </w:rPr>
      </w:pPr>
      <w:r>
        <w:rPr>
          <w:rFonts w:ascii="Arial" w:hAnsi="Arial" w:cs="Arial"/>
        </w:rPr>
        <w:tab/>
      </w:r>
      <w:r w:rsidRPr="00922BDE">
        <w:rPr>
          <w:rFonts w:ascii="Arial" w:hAnsi="Arial" w:cs="Arial"/>
          <w:b/>
        </w:rPr>
        <w:t>Actio</w:t>
      </w:r>
      <w:r w:rsidR="0093081A">
        <w:rPr>
          <w:rFonts w:ascii="Arial" w:hAnsi="Arial" w:cs="Arial"/>
          <w:b/>
        </w:rPr>
        <w:t>n: 26</w:t>
      </w:r>
      <w:r w:rsidRPr="00922BDE">
        <w:rPr>
          <w:rFonts w:ascii="Arial" w:hAnsi="Arial" w:cs="Arial"/>
          <w:b/>
        </w:rPr>
        <w:t>/19</w:t>
      </w:r>
    </w:p>
    <w:p w14:paraId="35BADEAA" w14:textId="641C2170" w:rsidR="00922BDE" w:rsidRPr="00922BDE" w:rsidRDefault="00922BDE" w:rsidP="009E0CC0">
      <w:pPr>
        <w:spacing w:after="0" w:line="240" w:lineRule="auto"/>
        <w:ind w:left="720" w:hanging="720"/>
        <w:rPr>
          <w:rFonts w:ascii="Arial" w:hAnsi="Arial" w:cs="Arial"/>
          <w:b/>
        </w:rPr>
      </w:pPr>
      <w:r w:rsidRPr="00922BDE">
        <w:rPr>
          <w:rFonts w:ascii="Arial" w:hAnsi="Arial" w:cs="Arial"/>
          <w:b/>
        </w:rPr>
        <w:tab/>
        <w:t>VH to send AH an updated version of the table.</w:t>
      </w:r>
    </w:p>
    <w:p w14:paraId="79D80AD1" w14:textId="77777777" w:rsidR="00922BDE" w:rsidRDefault="00922BDE" w:rsidP="009E0CC0">
      <w:pPr>
        <w:spacing w:after="0" w:line="240" w:lineRule="auto"/>
        <w:ind w:left="720" w:hanging="720"/>
        <w:rPr>
          <w:rFonts w:ascii="Arial" w:hAnsi="Arial" w:cs="Arial"/>
        </w:rPr>
      </w:pPr>
    </w:p>
    <w:p w14:paraId="3CD4BDB2" w14:textId="2607500B" w:rsidR="00F54E51" w:rsidRPr="003249D1" w:rsidRDefault="00F54E51" w:rsidP="00BF197F">
      <w:pPr>
        <w:spacing w:after="0" w:line="240" w:lineRule="auto"/>
        <w:rPr>
          <w:rFonts w:ascii="Arial" w:hAnsi="Arial" w:cs="Arial"/>
          <w:u w:val="single"/>
        </w:rPr>
      </w:pPr>
      <w:r w:rsidRPr="003249D1">
        <w:rPr>
          <w:rFonts w:ascii="Arial" w:hAnsi="Arial" w:cs="Arial"/>
          <w:u w:val="single"/>
        </w:rPr>
        <w:t>1</w:t>
      </w:r>
      <w:r w:rsidR="00481369">
        <w:rPr>
          <w:rFonts w:ascii="Arial" w:hAnsi="Arial" w:cs="Arial"/>
          <w:u w:val="single"/>
        </w:rPr>
        <w:t>4</w:t>
      </w:r>
      <w:r w:rsidRPr="003249D1">
        <w:rPr>
          <w:rFonts w:ascii="Arial" w:hAnsi="Arial" w:cs="Arial"/>
          <w:u w:val="single"/>
        </w:rPr>
        <w:tab/>
        <w:t>Any Other Business</w:t>
      </w:r>
    </w:p>
    <w:p w14:paraId="172157AA" w14:textId="77777777" w:rsidR="00F54E51" w:rsidRDefault="00F54E51" w:rsidP="00BF197F">
      <w:pPr>
        <w:spacing w:after="0" w:line="240" w:lineRule="auto"/>
        <w:rPr>
          <w:rFonts w:ascii="Arial" w:hAnsi="Arial" w:cs="Arial"/>
        </w:rPr>
      </w:pPr>
    </w:p>
    <w:p w14:paraId="6E1B012C" w14:textId="4C06303B" w:rsidR="00F976D9" w:rsidRDefault="00C740F5" w:rsidP="00C740F5">
      <w:pPr>
        <w:spacing w:after="0" w:line="240" w:lineRule="auto"/>
        <w:rPr>
          <w:rFonts w:ascii="Arial" w:hAnsi="Arial" w:cs="Arial"/>
        </w:rPr>
      </w:pPr>
      <w:r>
        <w:rPr>
          <w:rFonts w:ascii="Arial" w:hAnsi="Arial" w:cs="Arial"/>
        </w:rPr>
        <w:tab/>
      </w:r>
      <w:r w:rsidR="004D7CCF">
        <w:rPr>
          <w:rFonts w:ascii="Arial" w:hAnsi="Arial" w:cs="Arial"/>
        </w:rPr>
        <w:t>T</w:t>
      </w:r>
      <w:r w:rsidR="00F976D9">
        <w:rPr>
          <w:rFonts w:ascii="Arial" w:hAnsi="Arial" w:cs="Arial"/>
        </w:rPr>
        <w:t>here being no other b</w:t>
      </w:r>
      <w:r w:rsidR="00277303">
        <w:rPr>
          <w:rFonts w:ascii="Arial" w:hAnsi="Arial" w:cs="Arial"/>
        </w:rPr>
        <w:t>usiness, the meeting closed at 1.20</w:t>
      </w:r>
      <w:r w:rsidR="009E0CC0">
        <w:rPr>
          <w:rFonts w:ascii="Arial" w:hAnsi="Arial" w:cs="Arial"/>
        </w:rPr>
        <w:t>pm</w:t>
      </w:r>
      <w:r w:rsidR="00F976D9">
        <w:rPr>
          <w:rFonts w:ascii="Arial" w:hAnsi="Arial" w:cs="Arial"/>
        </w:rPr>
        <w:t>.</w:t>
      </w:r>
    </w:p>
    <w:p w14:paraId="4C73E38B" w14:textId="77777777" w:rsidR="007A5592" w:rsidRDefault="007A5592" w:rsidP="00C740F5">
      <w:pPr>
        <w:spacing w:after="0" w:line="240" w:lineRule="auto"/>
        <w:rPr>
          <w:rFonts w:ascii="Arial" w:hAnsi="Arial" w:cs="Arial"/>
        </w:rPr>
      </w:pPr>
    </w:p>
    <w:sectPr w:rsidR="007A5592" w:rsidSect="00A932F0">
      <w:footerReference w:type="default" r:id="rId8"/>
      <w:headerReference w:type="first" r:id="rId9"/>
      <w:pgSz w:w="11906" w:h="16838"/>
      <w:pgMar w:top="1440" w:right="1416" w:bottom="709" w:left="1418" w:header="3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7220" w14:textId="77777777" w:rsidR="006B20EB" w:rsidRDefault="006B20EB" w:rsidP="00D95384">
      <w:pPr>
        <w:spacing w:after="0" w:line="240" w:lineRule="auto"/>
      </w:pPr>
      <w:r>
        <w:separator/>
      </w:r>
    </w:p>
  </w:endnote>
  <w:endnote w:type="continuationSeparator" w:id="0">
    <w:p w14:paraId="4EB6C8EC" w14:textId="77777777" w:rsidR="006B20EB" w:rsidRDefault="006B20EB"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0B0B5A73" w:rsidR="006B20EB" w:rsidRDefault="006B20EB"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D7B55">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7B55">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915F" w14:textId="77777777" w:rsidR="006B20EB" w:rsidRDefault="006B20EB" w:rsidP="00D95384">
      <w:pPr>
        <w:spacing w:after="0" w:line="240" w:lineRule="auto"/>
      </w:pPr>
      <w:r>
        <w:separator/>
      </w:r>
    </w:p>
  </w:footnote>
  <w:footnote w:type="continuationSeparator" w:id="0">
    <w:p w14:paraId="4D2C60A4" w14:textId="77777777" w:rsidR="006B20EB" w:rsidRDefault="006B20EB"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5A553E2B" w:rsidR="006B20EB" w:rsidRDefault="006B20EB">
    <w:pPr>
      <w:pStyle w:val="Header"/>
    </w:pPr>
    <w:r>
      <w:rPr>
        <w:noProof/>
        <w:lang w:eastAsia="en-GB"/>
      </w:rPr>
      <w:drawing>
        <wp:anchor distT="0" distB="0" distL="114300" distR="114300" simplePos="0" relativeHeight="251656704" behindDoc="0" locked="0" layoutInCell="1" allowOverlap="1" wp14:anchorId="27EFB653" wp14:editId="25A63501">
          <wp:simplePos x="0" y="0"/>
          <wp:positionH relativeFrom="margin">
            <wp:posOffset>5076190</wp:posOffset>
          </wp:positionH>
          <wp:positionV relativeFrom="topMargin">
            <wp:posOffset>214630</wp:posOffset>
          </wp:positionV>
          <wp:extent cx="1371600" cy="5778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6D7070D" wp14:editId="6B7F4AAF">
          <wp:simplePos x="0" y="0"/>
          <wp:positionH relativeFrom="margin">
            <wp:posOffset>661670</wp:posOffset>
          </wp:positionH>
          <wp:positionV relativeFrom="paragraph">
            <wp:posOffset>-45720</wp:posOffset>
          </wp:positionV>
          <wp:extent cx="1275715" cy="762000"/>
          <wp:effectExtent l="0" t="0" r="63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57696"/>
    <w:multiLevelType w:val="hybridMultilevel"/>
    <w:tmpl w:val="4B92A1C4"/>
    <w:lvl w:ilvl="0" w:tplc="74EAA566">
      <w:start w:val="1"/>
      <w:numFmt w:val="bullet"/>
      <w:lvlText w:val="•"/>
      <w:lvlJc w:val="left"/>
      <w:pPr>
        <w:tabs>
          <w:tab w:val="num" w:pos="720"/>
        </w:tabs>
        <w:ind w:left="720" w:hanging="360"/>
      </w:pPr>
      <w:rPr>
        <w:rFonts w:ascii="Arial" w:hAnsi="Arial" w:hint="default"/>
      </w:rPr>
    </w:lvl>
    <w:lvl w:ilvl="1" w:tplc="DC9A97A4" w:tentative="1">
      <w:start w:val="1"/>
      <w:numFmt w:val="bullet"/>
      <w:lvlText w:val="•"/>
      <w:lvlJc w:val="left"/>
      <w:pPr>
        <w:tabs>
          <w:tab w:val="num" w:pos="1440"/>
        </w:tabs>
        <w:ind w:left="1440" w:hanging="360"/>
      </w:pPr>
      <w:rPr>
        <w:rFonts w:ascii="Arial" w:hAnsi="Arial" w:hint="default"/>
      </w:rPr>
    </w:lvl>
    <w:lvl w:ilvl="2" w:tplc="04AEFC38" w:tentative="1">
      <w:start w:val="1"/>
      <w:numFmt w:val="bullet"/>
      <w:lvlText w:val="•"/>
      <w:lvlJc w:val="left"/>
      <w:pPr>
        <w:tabs>
          <w:tab w:val="num" w:pos="2160"/>
        </w:tabs>
        <w:ind w:left="2160" w:hanging="360"/>
      </w:pPr>
      <w:rPr>
        <w:rFonts w:ascii="Arial" w:hAnsi="Arial" w:hint="default"/>
      </w:rPr>
    </w:lvl>
    <w:lvl w:ilvl="3" w:tplc="7FFE906E" w:tentative="1">
      <w:start w:val="1"/>
      <w:numFmt w:val="bullet"/>
      <w:lvlText w:val="•"/>
      <w:lvlJc w:val="left"/>
      <w:pPr>
        <w:tabs>
          <w:tab w:val="num" w:pos="2880"/>
        </w:tabs>
        <w:ind w:left="2880" w:hanging="360"/>
      </w:pPr>
      <w:rPr>
        <w:rFonts w:ascii="Arial" w:hAnsi="Arial" w:hint="default"/>
      </w:rPr>
    </w:lvl>
    <w:lvl w:ilvl="4" w:tplc="5F54B098" w:tentative="1">
      <w:start w:val="1"/>
      <w:numFmt w:val="bullet"/>
      <w:lvlText w:val="•"/>
      <w:lvlJc w:val="left"/>
      <w:pPr>
        <w:tabs>
          <w:tab w:val="num" w:pos="3600"/>
        </w:tabs>
        <w:ind w:left="3600" w:hanging="360"/>
      </w:pPr>
      <w:rPr>
        <w:rFonts w:ascii="Arial" w:hAnsi="Arial" w:hint="default"/>
      </w:rPr>
    </w:lvl>
    <w:lvl w:ilvl="5" w:tplc="439052BC" w:tentative="1">
      <w:start w:val="1"/>
      <w:numFmt w:val="bullet"/>
      <w:lvlText w:val="•"/>
      <w:lvlJc w:val="left"/>
      <w:pPr>
        <w:tabs>
          <w:tab w:val="num" w:pos="4320"/>
        </w:tabs>
        <w:ind w:left="4320" w:hanging="360"/>
      </w:pPr>
      <w:rPr>
        <w:rFonts w:ascii="Arial" w:hAnsi="Arial" w:hint="default"/>
      </w:rPr>
    </w:lvl>
    <w:lvl w:ilvl="6" w:tplc="5BA8B2AC" w:tentative="1">
      <w:start w:val="1"/>
      <w:numFmt w:val="bullet"/>
      <w:lvlText w:val="•"/>
      <w:lvlJc w:val="left"/>
      <w:pPr>
        <w:tabs>
          <w:tab w:val="num" w:pos="5040"/>
        </w:tabs>
        <w:ind w:left="5040" w:hanging="360"/>
      </w:pPr>
      <w:rPr>
        <w:rFonts w:ascii="Arial" w:hAnsi="Arial" w:hint="default"/>
      </w:rPr>
    </w:lvl>
    <w:lvl w:ilvl="7" w:tplc="DF60F346" w:tentative="1">
      <w:start w:val="1"/>
      <w:numFmt w:val="bullet"/>
      <w:lvlText w:val="•"/>
      <w:lvlJc w:val="left"/>
      <w:pPr>
        <w:tabs>
          <w:tab w:val="num" w:pos="5760"/>
        </w:tabs>
        <w:ind w:left="5760" w:hanging="360"/>
      </w:pPr>
      <w:rPr>
        <w:rFonts w:ascii="Arial" w:hAnsi="Arial" w:hint="default"/>
      </w:rPr>
    </w:lvl>
    <w:lvl w:ilvl="8" w:tplc="5B80CC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A279B3"/>
    <w:multiLevelType w:val="multilevel"/>
    <w:tmpl w:val="316E960E"/>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3240" w:hanging="108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20"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B2F3A"/>
    <w:multiLevelType w:val="hybridMultilevel"/>
    <w:tmpl w:val="10BA372A"/>
    <w:lvl w:ilvl="0" w:tplc="D070F772">
      <w:start w:val="1"/>
      <w:numFmt w:val="bullet"/>
      <w:lvlText w:val="•"/>
      <w:lvlJc w:val="left"/>
      <w:pPr>
        <w:tabs>
          <w:tab w:val="num" w:pos="720"/>
        </w:tabs>
        <w:ind w:left="720" w:hanging="360"/>
      </w:pPr>
      <w:rPr>
        <w:rFonts w:ascii="Arial" w:hAnsi="Arial" w:hint="default"/>
      </w:rPr>
    </w:lvl>
    <w:lvl w:ilvl="1" w:tplc="644086B0" w:tentative="1">
      <w:start w:val="1"/>
      <w:numFmt w:val="bullet"/>
      <w:lvlText w:val="•"/>
      <w:lvlJc w:val="left"/>
      <w:pPr>
        <w:tabs>
          <w:tab w:val="num" w:pos="1440"/>
        </w:tabs>
        <w:ind w:left="1440" w:hanging="360"/>
      </w:pPr>
      <w:rPr>
        <w:rFonts w:ascii="Arial" w:hAnsi="Arial" w:hint="default"/>
      </w:rPr>
    </w:lvl>
    <w:lvl w:ilvl="2" w:tplc="7B000AC8" w:tentative="1">
      <w:start w:val="1"/>
      <w:numFmt w:val="bullet"/>
      <w:lvlText w:val="•"/>
      <w:lvlJc w:val="left"/>
      <w:pPr>
        <w:tabs>
          <w:tab w:val="num" w:pos="2160"/>
        </w:tabs>
        <w:ind w:left="2160" w:hanging="360"/>
      </w:pPr>
      <w:rPr>
        <w:rFonts w:ascii="Arial" w:hAnsi="Arial" w:hint="default"/>
      </w:rPr>
    </w:lvl>
    <w:lvl w:ilvl="3" w:tplc="1E7CBBCE" w:tentative="1">
      <w:start w:val="1"/>
      <w:numFmt w:val="bullet"/>
      <w:lvlText w:val="•"/>
      <w:lvlJc w:val="left"/>
      <w:pPr>
        <w:tabs>
          <w:tab w:val="num" w:pos="2880"/>
        </w:tabs>
        <w:ind w:left="2880" w:hanging="360"/>
      </w:pPr>
      <w:rPr>
        <w:rFonts w:ascii="Arial" w:hAnsi="Arial" w:hint="default"/>
      </w:rPr>
    </w:lvl>
    <w:lvl w:ilvl="4" w:tplc="42E6C952" w:tentative="1">
      <w:start w:val="1"/>
      <w:numFmt w:val="bullet"/>
      <w:lvlText w:val="•"/>
      <w:lvlJc w:val="left"/>
      <w:pPr>
        <w:tabs>
          <w:tab w:val="num" w:pos="3600"/>
        </w:tabs>
        <w:ind w:left="3600" w:hanging="360"/>
      </w:pPr>
      <w:rPr>
        <w:rFonts w:ascii="Arial" w:hAnsi="Arial" w:hint="default"/>
      </w:rPr>
    </w:lvl>
    <w:lvl w:ilvl="5" w:tplc="DFBCD8E2" w:tentative="1">
      <w:start w:val="1"/>
      <w:numFmt w:val="bullet"/>
      <w:lvlText w:val="•"/>
      <w:lvlJc w:val="left"/>
      <w:pPr>
        <w:tabs>
          <w:tab w:val="num" w:pos="4320"/>
        </w:tabs>
        <w:ind w:left="4320" w:hanging="360"/>
      </w:pPr>
      <w:rPr>
        <w:rFonts w:ascii="Arial" w:hAnsi="Arial" w:hint="default"/>
      </w:rPr>
    </w:lvl>
    <w:lvl w:ilvl="6" w:tplc="DA2C5BDE" w:tentative="1">
      <w:start w:val="1"/>
      <w:numFmt w:val="bullet"/>
      <w:lvlText w:val="•"/>
      <w:lvlJc w:val="left"/>
      <w:pPr>
        <w:tabs>
          <w:tab w:val="num" w:pos="5040"/>
        </w:tabs>
        <w:ind w:left="5040" w:hanging="360"/>
      </w:pPr>
      <w:rPr>
        <w:rFonts w:ascii="Arial" w:hAnsi="Arial" w:hint="default"/>
      </w:rPr>
    </w:lvl>
    <w:lvl w:ilvl="7" w:tplc="B8F07CDA" w:tentative="1">
      <w:start w:val="1"/>
      <w:numFmt w:val="bullet"/>
      <w:lvlText w:val="•"/>
      <w:lvlJc w:val="left"/>
      <w:pPr>
        <w:tabs>
          <w:tab w:val="num" w:pos="5760"/>
        </w:tabs>
        <w:ind w:left="5760" w:hanging="360"/>
      </w:pPr>
      <w:rPr>
        <w:rFonts w:ascii="Arial" w:hAnsi="Arial" w:hint="default"/>
      </w:rPr>
    </w:lvl>
    <w:lvl w:ilvl="8" w:tplc="5994EC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5175124"/>
    <w:multiLevelType w:val="hybridMultilevel"/>
    <w:tmpl w:val="12B29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
  </w:num>
  <w:num w:numId="4">
    <w:abstractNumId w:val="10"/>
  </w:num>
  <w:num w:numId="5">
    <w:abstractNumId w:val="8"/>
  </w:num>
  <w:num w:numId="6">
    <w:abstractNumId w:val="13"/>
  </w:num>
  <w:num w:numId="7">
    <w:abstractNumId w:val="25"/>
  </w:num>
  <w:num w:numId="8">
    <w:abstractNumId w:val="6"/>
  </w:num>
  <w:num w:numId="9">
    <w:abstractNumId w:val="11"/>
  </w:num>
  <w:num w:numId="10">
    <w:abstractNumId w:val="5"/>
  </w:num>
  <w:num w:numId="11">
    <w:abstractNumId w:val="0"/>
  </w:num>
  <w:num w:numId="12">
    <w:abstractNumId w:val="1"/>
  </w:num>
  <w:num w:numId="13">
    <w:abstractNumId w:val="22"/>
  </w:num>
  <w:num w:numId="14">
    <w:abstractNumId w:val="18"/>
  </w:num>
  <w:num w:numId="15">
    <w:abstractNumId w:val="27"/>
  </w:num>
  <w:num w:numId="16">
    <w:abstractNumId w:val="14"/>
  </w:num>
  <w:num w:numId="17">
    <w:abstractNumId w:val="7"/>
  </w:num>
  <w:num w:numId="18">
    <w:abstractNumId w:val="16"/>
  </w:num>
  <w:num w:numId="19">
    <w:abstractNumId w:val="17"/>
  </w:num>
  <w:num w:numId="20">
    <w:abstractNumId w:val="12"/>
  </w:num>
  <w:num w:numId="21">
    <w:abstractNumId w:val="31"/>
  </w:num>
  <w:num w:numId="22">
    <w:abstractNumId w:val="30"/>
  </w:num>
  <w:num w:numId="23">
    <w:abstractNumId w:val="23"/>
  </w:num>
  <w:num w:numId="24">
    <w:abstractNumId w:val="3"/>
  </w:num>
  <w:num w:numId="25">
    <w:abstractNumId w:val="4"/>
  </w:num>
  <w:num w:numId="26">
    <w:abstractNumId w:val="21"/>
  </w:num>
  <w:num w:numId="27">
    <w:abstractNumId w:val="15"/>
  </w:num>
  <w:num w:numId="28">
    <w:abstractNumId w:val="20"/>
  </w:num>
  <w:num w:numId="29">
    <w:abstractNumId w:val="24"/>
  </w:num>
  <w:num w:numId="30">
    <w:abstractNumId w:val="26"/>
  </w:num>
  <w:num w:numId="31">
    <w:abstractNumId w:val="2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D2"/>
    <w:rsid w:val="00002EFF"/>
    <w:rsid w:val="00004242"/>
    <w:rsid w:val="00004E68"/>
    <w:rsid w:val="000055C8"/>
    <w:rsid w:val="00005726"/>
    <w:rsid w:val="00005CF0"/>
    <w:rsid w:val="00006FF9"/>
    <w:rsid w:val="00007647"/>
    <w:rsid w:val="00007712"/>
    <w:rsid w:val="00011329"/>
    <w:rsid w:val="000117DC"/>
    <w:rsid w:val="00012116"/>
    <w:rsid w:val="0001288B"/>
    <w:rsid w:val="00012A04"/>
    <w:rsid w:val="00012E0F"/>
    <w:rsid w:val="00014394"/>
    <w:rsid w:val="000179BA"/>
    <w:rsid w:val="00017A0F"/>
    <w:rsid w:val="00017D1F"/>
    <w:rsid w:val="000201A9"/>
    <w:rsid w:val="00020D85"/>
    <w:rsid w:val="00023100"/>
    <w:rsid w:val="0002378D"/>
    <w:rsid w:val="00024999"/>
    <w:rsid w:val="00025B0A"/>
    <w:rsid w:val="0002680B"/>
    <w:rsid w:val="00026DC8"/>
    <w:rsid w:val="000271F2"/>
    <w:rsid w:val="000304BA"/>
    <w:rsid w:val="000347EC"/>
    <w:rsid w:val="00034BAD"/>
    <w:rsid w:val="00036175"/>
    <w:rsid w:val="000405DB"/>
    <w:rsid w:val="00040830"/>
    <w:rsid w:val="0004220A"/>
    <w:rsid w:val="000426B0"/>
    <w:rsid w:val="0004372E"/>
    <w:rsid w:val="00044658"/>
    <w:rsid w:val="000456DF"/>
    <w:rsid w:val="00050D00"/>
    <w:rsid w:val="00051AFB"/>
    <w:rsid w:val="000525D7"/>
    <w:rsid w:val="00053191"/>
    <w:rsid w:val="00054125"/>
    <w:rsid w:val="00054764"/>
    <w:rsid w:val="00054D62"/>
    <w:rsid w:val="00054F6C"/>
    <w:rsid w:val="000569C1"/>
    <w:rsid w:val="000576AE"/>
    <w:rsid w:val="00057D84"/>
    <w:rsid w:val="000620E2"/>
    <w:rsid w:val="00062616"/>
    <w:rsid w:val="000631DC"/>
    <w:rsid w:val="000666C2"/>
    <w:rsid w:val="00066DBD"/>
    <w:rsid w:val="00067820"/>
    <w:rsid w:val="00072D06"/>
    <w:rsid w:val="00073DE4"/>
    <w:rsid w:val="000742F5"/>
    <w:rsid w:val="00074426"/>
    <w:rsid w:val="00074EE8"/>
    <w:rsid w:val="000756CA"/>
    <w:rsid w:val="00076D42"/>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0ECC"/>
    <w:rsid w:val="000A2739"/>
    <w:rsid w:val="000A2ED4"/>
    <w:rsid w:val="000A494C"/>
    <w:rsid w:val="000A5384"/>
    <w:rsid w:val="000A65F0"/>
    <w:rsid w:val="000A6741"/>
    <w:rsid w:val="000A6926"/>
    <w:rsid w:val="000A6E9A"/>
    <w:rsid w:val="000A7428"/>
    <w:rsid w:val="000B4CF3"/>
    <w:rsid w:val="000B65B7"/>
    <w:rsid w:val="000B7016"/>
    <w:rsid w:val="000B771E"/>
    <w:rsid w:val="000B7DBA"/>
    <w:rsid w:val="000C07A1"/>
    <w:rsid w:val="000C22A0"/>
    <w:rsid w:val="000C35ED"/>
    <w:rsid w:val="000C40D5"/>
    <w:rsid w:val="000C47F4"/>
    <w:rsid w:val="000C4D9C"/>
    <w:rsid w:val="000C56F4"/>
    <w:rsid w:val="000C5883"/>
    <w:rsid w:val="000D32CE"/>
    <w:rsid w:val="000D574F"/>
    <w:rsid w:val="000D5AD4"/>
    <w:rsid w:val="000D64C3"/>
    <w:rsid w:val="000D769C"/>
    <w:rsid w:val="000E0432"/>
    <w:rsid w:val="000E088A"/>
    <w:rsid w:val="000E0A1F"/>
    <w:rsid w:val="000E1727"/>
    <w:rsid w:val="000E1919"/>
    <w:rsid w:val="000E2F0A"/>
    <w:rsid w:val="000E3CDC"/>
    <w:rsid w:val="000E5ED4"/>
    <w:rsid w:val="000E6428"/>
    <w:rsid w:val="000E74D4"/>
    <w:rsid w:val="000F212A"/>
    <w:rsid w:val="000F26E2"/>
    <w:rsid w:val="000F359D"/>
    <w:rsid w:val="000F51D9"/>
    <w:rsid w:val="000F6C05"/>
    <w:rsid w:val="000F6D15"/>
    <w:rsid w:val="0010039B"/>
    <w:rsid w:val="00100FEB"/>
    <w:rsid w:val="0010160E"/>
    <w:rsid w:val="00101C64"/>
    <w:rsid w:val="001025C2"/>
    <w:rsid w:val="00102A2A"/>
    <w:rsid w:val="00102A48"/>
    <w:rsid w:val="00102BA0"/>
    <w:rsid w:val="00103559"/>
    <w:rsid w:val="001047AB"/>
    <w:rsid w:val="0010527D"/>
    <w:rsid w:val="00106953"/>
    <w:rsid w:val="00106E53"/>
    <w:rsid w:val="0010792A"/>
    <w:rsid w:val="001104DB"/>
    <w:rsid w:val="00110E84"/>
    <w:rsid w:val="0011132E"/>
    <w:rsid w:val="001123D8"/>
    <w:rsid w:val="001126DB"/>
    <w:rsid w:val="00112CD6"/>
    <w:rsid w:val="001137C0"/>
    <w:rsid w:val="00113993"/>
    <w:rsid w:val="00113EFB"/>
    <w:rsid w:val="0011405E"/>
    <w:rsid w:val="001144AE"/>
    <w:rsid w:val="0011539B"/>
    <w:rsid w:val="001164CA"/>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4AAD"/>
    <w:rsid w:val="00135827"/>
    <w:rsid w:val="0014036F"/>
    <w:rsid w:val="00140EEB"/>
    <w:rsid w:val="00141CFB"/>
    <w:rsid w:val="00142AF1"/>
    <w:rsid w:val="00142D10"/>
    <w:rsid w:val="00144A64"/>
    <w:rsid w:val="00145F27"/>
    <w:rsid w:val="001460AD"/>
    <w:rsid w:val="00146910"/>
    <w:rsid w:val="00147FE6"/>
    <w:rsid w:val="001503E5"/>
    <w:rsid w:val="0015094C"/>
    <w:rsid w:val="00150A5A"/>
    <w:rsid w:val="00150EA4"/>
    <w:rsid w:val="0015195C"/>
    <w:rsid w:val="0016013A"/>
    <w:rsid w:val="001607F1"/>
    <w:rsid w:val="0016118F"/>
    <w:rsid w:val="00161419"/>
    <w:rsid w:val="00163CF1"/>
    <w:rsid w:val="00164B5D"/>
    <w:rsid w:val="001651CD"/>
    <w:rsid w:val="001657BC"/>
    <w:rsid w:val="00171F2F"/>
    <w:rsid w:val="00172613"/>
    <w:rsid w:val="00172DD2"/>
    <w:rsid w:val="00173866"/>
    <w:rsid w:val="00173DBC"/>
    <w:rsid w:val="00174A26"/>
    <w:rsid w:val="00174FA1"/>
    <w:rsid w:val="00175EA5"/>
    <w:rsid w:val="00176247"/>
    <w:rsid w:val="00177293"/>
    <w:rsid w:val="001778C4"/>
    <w:rsid w:val="00177C45"/>
    <w:rsid w:val="0018227B"/>
    <w:rsid w:val="0018239E"/>
    <w:rsid w:val="00182AC3"/>
    <w:rsid w:val="00183883"/>
    <w:rsid w:val="001839F0"/>
    <w:rsid w:val="001848E5"/>
    <w:rsid w:val="00184CB1"/>
    <w:rsid w:val="001856BC"/>
    <w:rsid w:val="00185E27"/>
    <w:rsid w:val="00186C06"/>
    <w:rsid w:val="00186D7E"/>
    <w:rsid w:val="001877A7"/>
    <w:rsid w:val="00190156"/>
    <w:rsid w:val="00190C46"/>
    <w:rsid w:val="00191945"/>
    <w:rsid w:val="00191C81"/>
    <w:rsid w:val="00193183"/>
    <w:rsid w:val="001964B8"/>
    <w:rsid w:val="0019691F"/>
    <w:rsid w:val="00196C3B"/>
    <w:rsid w:val="001970AD"/>
    <w:rsid w:val="001A1443"/>
    <w:rsid w:val="001A1D78"/>
    <w:rsid w:val="001A2983"/>
    <w:rsid w:val="001A2DD7"/>
    <w:rsid w:val="001A313C"/>
    <w:rsid w:val="001A591E"/>
    <w:rsid w:val="001A5AB2"/>
    <w:rsid w:val="001A5F62"/>
    <w:rsid w:val="001A6AFD"/>
    <w:rsid w:val="001A6F63"/>
    <w:rsid w:val="001A7184"/>
    <w:rsid w:val="001A7C41"/>
    <w:rsid w:val="001B0514"/>
    <w:rsid w:val="001B2387"/>
    <w:rsid w:val="001B2FC9"/>
    <w:rsid w:val="001B3C57"/>
    <w:rsid w:val="001C0D20"/>
    <w:rsid w:val="001C0F0F"/>
    <w:rsid w:val="001C1448"/>
    <w:rsid w:val="001C192D"/>
    <w:rsid w:val="001C25F8"/>
    <w:rsid w:val="001C2AE5"/>
    <w:rsid w:val="001C36D7"/>
    <w:rsid w:val="001C3FEC"/>
    <w:rsid w:val="001C4090"/>
    <w:rsid w:val="001C599F"/>
    <w:rsid w:val="001C6BC9"/>
    <w:rsid w:val="001C7325"/>
    <w:rsid w:val="001C7BB2"/>
    <w:rsid w:val="001D0653"/>
    <w:rsid w:val="001D0856"/>
    <w:rsid w:val="001D2831"/>
    <w:rsid w:val="001D4C70"/>
    <w:rsid w:val="001D5BD6"/>
    <w:rsid w:val="001D6633"/>
    <w:rsid w:val="001D6866"/>
    <w:rsid w:val="001D75C2"/>
    <w:rsid w:val="001E000F"/>
    <w:rsid w:val="001E0059"/>
    <w:rsid w:val="001E01C0"/>
    <w:rsid w:val="001E1134"/>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1F7EC2"/>
    <w:rsid w:val="00200400"/>
    <w:rsid w:val="002005A2"/>
    <w:rsid w:val="00200C36"/>
    <w:rsid w:val="00203F3E"/>
    <w:rsid w:val="002069AB"/>
    <w:rsid w:val="00210E9E"/>
    <w:rsid w:val="00211FAF"/>
    <w:rsid w:val="00212F3F"/>
    <w:rsid w:val="00213850"/>
    <w:rsid w:val="00215062"/>
    <w:rsid w:val="00220245"/>
    <w:rsid w:val="00220CCC"/>
    <w:rsid w:val="00223471"/>
    <w:rsid w:val="00223504"/>
    <w:rsid w:val="002239A5"/>
    <w:rsid w:val="00224982"/>
    <w:rsid w:val="00224FE2"/>
    <w:rsid w:val="002251B8"/>
    <w:rsid w:val="00226ADB"/>
    <w:rsid w:val="0022748A"/>
    <w:rsid w:val="00227A0B"/>
    <w:rsid w:val="002313E3"/>
    <w:rsid w:val="002346A8"/>
    <w:rsid w:val="00235D16"/>
    <w:rsid w:val="00237C75"/>
    <w:rsid w:val="00240AFD"/>
    <w:rsid w:val="002411F1"/>
    <w:rsid w:val="00241467"/>
    <w:rsid w:val="00241DEA"/>
    <w:rsid w:val="00243C1E"/>
    <w:rsid w:val="00244217"/>
    <w:rsid w:val="00244C41"/>
    <w:rsid w:val="00244DCB"/>
    <w:rsid w:val="002454DA"/>
    <w:rsid w:val="00245D4C"/>
    <w:rsid w:val="0024678B"/>
    <w:rsid w:val="00247EE6"/>
    <w:rsid w:val="002506A2"/>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67D25"/>
    <w:rsid w:val="00271186"/>
    <w:rsid w:val="00271551"/>
    <w:rsid w:val="00271CA4"/>
    <w:rsid w:val="00272DDD"/>
    <w:rsid w:val="00274AA8"/>
    <w:rsid w:val="0027501B"/>
    <w:rsid w:val="00275601"/>
    <w:rsid w:val="00275819"/>
    <w:rsid w:val="00276348"/>
    <w:rsid w:val="00276B52"/>
    <w:rsid w:val="00277027"/>
    <w:rsid w:val="00277303"/>
    <w:rsid w:val="002802E1"/>
    <w:rsid w:val="002818A8"/>
    <w:rsid w:val="002821D7"/>
    <w:rsid w:val="002826B1"/>
    <w:rsid w:val="0028271F"/>
    <w:rsid w:val="00284961"/>
    <w:rsid w:val="00284BD4"/>
    <w:rsid w:val="00284C11"/>
    <w:rsid w:val="00285FD0"/>
    <w:rsid w:val="002861A7"/>
    <w:rsid w:val="002868A9"/>
    <w:rsid w:val="00286AB5"/>
    <w:rsid w:val="00286BB8"/>
    <w:rsid w:val="002873A5"/>
    <w:rsid w:val="00287CA1"/>
    <w:rsid w:val="00290333"/>
    <w:rsid w:val="002903AC"/>
    <w:rsid w:val="002905E9"/>
    <w:rsid w:val="0029096A"/>
    <w:rsid w:val="00290F05"/>
    <w:rsid w:val="00291BEF"/>
    <w:rsid w:val="00294011"/>
    <w:rsid w:val="00295409"/>
    <w:rsid w:val="00295B63"/>
    <w:rsid w:val="002A067C"/>
    <w:rsid w:val="002A0951"/>
    <w:rsid w:val="002A0EBB"/>
    <w:rsid w:val="002A1584"/>
    <w:rsid w:val="002A1EAC"/>
    <w:rsid w:val="002A2096"/>
    <w:rsid w:val="002A4040"/>
    <w:rsid w:val="002A5289"/>
    <w:rsid w:val="002A60A6"/>
    <w:rsid w:val="002A672D"/>
    <w:rsid w:val="002A6CF0"/>
    <w:rsid w:val="002A71B9"/>
    <w:rsid w:val="002A7B35"/>
    <w:rsid w:val="002B0A2D"/>
    <w:rsid w:val="002B0DFB"/>
    <w:rsid w:val="002B4A8F"/>
    <w:rsid w:val="002B4D25"/>
    <w:rsid w:val="002B4E84"/>
    <w:rsid w:val="002B6233"/>
    <w:rsid w:val="002B7F43"/>
    <w:rsid w:val="002C1944"/>
    <w:rsid w:val="002C3075"/>
    <w:rsid w:val="002C3D1F"/>
    <w:rsid w:val="002C4A4B"/>
    <w:rsid w:val="002C5E1F"/>
    <w:rsid w:val="002C6646"/>
    <w:rsid w:val="002C7DC2"/>
    <w:rsid w:val="002D0A5D"/>
    <w:rsid w:val="002D11AA"/>
    <w:rsid w:val="002D4E6A"/>
    <w:rsid w:val="002D5771"/>
    <w:rsid w:val="002D67F5"/>
    <w:rsid w:val="002D6913"/>
    <w:rsid w:val="002D733E"/>
    <w:rsid w:val="002D7D14"/>
    <w:rsid w:val="002E0B32"/>
    <w:rsid w:val="002E0DC7"/>
    <w:rsid w:val="002E1E3F"/>
    <w:rsid w:val="002E28AD"/>
    <w:rsid w:val="002E4BDF"/>
    <w:rsid w:val="002E4EAE"/>
    <w:rsid w:val="002E5CFC"/>
    <w:rsid w:val="002E68F6"/>
    <w:rsid w:val="002E6F10"/>
    <w:rsid w:val="002E744E"/>
    <w:rsid w:val="002E7453"/>
    <w:rsid w:val="002E7AC1"/>
    <w:rsid w:val="002E7DE9"/>
    <w:rsid w:val="002F06A6"/>
    <w:rsid w:val="002F0B7A"/>
    <w:rsid w:val="002F0CD0"/>
    <w:rsid w:val="002F103F"/>
    <w:rsid w:val="002F3FC2"/>
    <w:rsid w:val="002F4CB3"/>
    <w:rsid w:val="002F5338"/>
    <w:rsid w:val="002F5551"/>
    <w:rsid w:val="002F565B"/>
    <w:rsid w:val="002F5F71"/>
    <w:rsid w:val="00300260"/>
    <w:rsid w:val="003026A6"/>
    <w:rsid w:val="00302CD1"/>
    <w:rsid w:val="003039BF"/>
    <w:rsid w:val="00305430"/>
    <w:rsid w:val="003067E1"/>
    <w:rsid w:val="00306E0F"/>
    <w:rsid w:val="00307BE1"/>
    <w:rsid w:val="003148C3"/>
    <w:rsid w:val="00314DFB"/>
    <w:rsid w:val="00315251"/>
    <w:rsid w:val="003154AA"/>
    <w:rsid w:val="00316BE3"/>
    <w:rsid w:val="003205BE"/>
    <w:rsid w:val="00320A98"/>
    <w:rsid w:val="00322265"/>
    <w:rsid w:val="0032334F"/>
    <w:rsid w:val="00323890"/>
    <w:rsid w:val="003249D1"/>
    <w:rsid w:val="003254DE"/>
    <w:rsid w:val="00325B9D"/>
    <w:rsid w:val="003310A2"/>
    <w:rsid w:val="003315E3"/>
    <w:rsid w:val="00331637"/>
    <w:rsid w:val="00331824"/>
    <w:rsid w:val="003319CA"/>
    <w:rsid w:val="00331D94"/>
    <w:rsid w:val="0033305C"/>
    <w:rsid w:val="00334E6A"/>
    <w:rsid w:val="00337ACD"/>
    <w:rsid w:val="003401AC"/>
    <w:rsid w:val="00340AC4"/>
    <w:rsid w:val="003411E2"/>
    <w:rsid w:val="00341344"/>
    <w:rsid w:val="003417D7"/>
    <w:rsid w:val="00341907"/>
    <w:rsid w:val="003430A4"/>
    <w:rsid w:val="0034397E"/>
    <w:rsid w:val="003471BB"/>
    <w:rsid w:val="0034788B"/>
    <w:rsid w:val="00350073"/>
    <w:rsid w:val="00350633"/>
    <w:rsid w:val="003524EC"/>
    <w:rsid w:val="00352739"/>
    <w:rsid w:val="00352768"/>
    <w:rsid w:val="00352C8C"/>
    <w:rsid w:val="0035506E"/>
    <w:rsid w:val="003559F7"/>
    <w:rsid w:val="00355B06"/>
    <w:rsid w:val="003565A3"/>
    <w:rsid w:val="0035678F"/>
    <w:rsid w:val="00357684"/>
    <w:rsid w:val="00360D25"/>
    <w:rsid w:val="00360E11"/>
    <w:rsid w:val="0036222F"/>
    <w:rsid w:val="00364FD0"/>
    <w:rsid w:val="0036501B"/>
    <w:rsid w:val="003659A5"/>
    <w:rsid w:val="00366577"/>
    <w:rsid w:val="0036663F"/>
    <w:rsid w:val="00367BC1"/>
    <w:rsid w:val="00367FA3"/>
    <w:rsid w:val="00370C18"/>
    <w:rsid w:val="003712C8"/>
    <w:rsid w:val="0037410B"/>
    <w:rsid w:val="00376C90"/>
    <w:rsid w:val="00376EE0"/>
    <w:rsid w:val="00380990"/>
    <w:rsid w:val="003827EB"/>
    <w:rsid w:val="003857C3"/>
    <w:rsid w:val="003857F2"/>
    <w:rsid w:val="0038655F"/>
    <w:rsid w:val="00387559"/>
    <w:rsid w:val="003905B2"/>
    <w:rsid w:val="00391550"/>
    <w:rsid w:val="0039228B"/>
    <w:rsid w:val="00392F0B"/>
    <w:rsid w:val="0039433F"/>
    <w:rsid w:val="00394514"/>
    <w:rsid w:val="00394793"/>
    <w:rsid w:val="003968BB"/>
    <w:rsid w:val="003977E9"/>
    <w:rsid w:val="00397874"/>
    <w:rsid w:val="003A2249"/>
    <w:rsid w:val="003A2FA2"/>
    <w:rsid w:val="003A3A8B"/>
    <w:rsid w:val="003A4B93"/>
    <w:rsid w:val="003A4CC6"/>
    <w:rsid w:val="003A51FF"/>
    <w:rsid w:val="003A606D"/>
    <w:rsid w:val="003A6844"/>
    <w:rsid w:val="003A6AA9"/>
    <w:rsid w:val="003A7F27"/>
    <w:rsid w:val="003B09A4"/>
    <w:rsid w:val="003B1303"/>
    <w:rsid w:val="003B14AB"/>
    <w:rsid w:val="003B18DC"/>
    <w:rsid w:val="003B19CD"/>
    <w:rsid w:val="003B2240"/>
    <w:rsid w:val="003B4561"/>
    <w:rsid w:val="003B4E6D"/>
    <w:rsid w:val="003B574D"/>
    <w:rsid w:val="003B6446"/>
    <w:rsid w:val="003B693D"/>
    <w:rsid w:val="003B709D"/>
    <w:rsid w:val="003C226C"/>
    <w:rsid w:val="003C3BE4"/>
    <w:rsid w:val="003C4CF0"/>
    <w:rsid w:val="003C581E"/>
    <w:rsid w:val="003C70EA"/>
    <w:rsid w:val="003C7D51"/>
    <w:rsid w:val="003D0E0E"/>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00E"/>
    <w:rsid w:val="003E61F0"/>
    <w:rsid w:val="003E6448"/>
    <w:rsid w:val="003E6897"/>
    <w:rsid w:val="003E6B54"/>
    <w:rsid w:val="003E6B59"/>
    <w:rsid w:val="003E6EED"/>
    <w:rsid w:val="003F01BF"/>
    <w:rsid w:val="003F1FAA"/>
    <w:rsid w:val="003F203F"/>
    <w:rsid w:val="003F28E6"/>
    <w:rsid w:val="003F2B0F"/>
    <w:rsid w:val="003F4BE9"/>
    <w:rsid w:val="003F4C30"/>
    <w:rsid w:val="004005BE"/>
    <w:rsid w:val="0040290C"/>
    <w:rsid w:val="004031A8"/>
    <w:rsid w:val="00403818"/>
    <w:rsid w:val="00403F23"/>
    <w:rsid w:val="00404197"/>
    <w:rsid w:val="00404727"/>
    <w:rsid w:val="00406369"/>
    <w:rsid w:val="00406559"/>
    <w:rsid w:val="0040717F"/>
    <w:rsid w:val="004108C8"/>
    <w:rsid w:val="004126AF"/>
    <w:rsid w:val="00412940"/>
    <w:rsid w:val="00413D89"/>
    <w:rsid w:val="004143B1"/>
    <w:rsid w:val="0041691D"/>
    <w:rsid w:val="00416DD5"/>
    <w:rsid w:val="00417456"/>
    <w:rsid w:val="00417484"/>
    <w:rsid w:val="00417F19"/>
    <w:rsid w:val="00426AC3"/>
    <w:rsid w:val="00426C08"/>
    <w:rsid w:val="00426F4D"/>
    <w:rsid w:val="00430175"/>
    <w:rsid w:val="004325C4"/>
    <w:rsid w:val="00433737"/>
    <w:rsid w:val="00433AA7"/>
    <w:rsid w:val="00434BD2"/>
    <w:rsid w:val="0043523C"/>
    <w:rsid w:val="00435816"/>
    <w:rsid w:val="004368AB"/>
    <w:rsid w:val="0043698A"/>
    <w:rsid w:val="004379F1"/>
    <w:rsid w:val="00441AB8"/>
    <w:rsid w:val="00443F44"/>
    <w:rsid w:val="00444AE3"/>
    <w:rsid w:val="00444F00"/>
    <w:rsid w:val="0044553C"/>
    <w:rsid w:val="0044583D"/>
    <w:rsid w:val="004467EF"/>
    <w:rsid w:val="00447CD2"/>
    <w:rsid w:val="00451369"/>
    <w:rsid w:val="004513E0"/>
    <w:rsid w:val="00451816"/>
    <w:rsid w:val="00453523"/>
    <w:rsid w:val="004535F0"/>
    <w:rsid w:val="00453D8C"/>
    <w:rsid w:val="004548D9"/>
    <w:rsid w:val="00455052"/>
    <w:rsid w:val="00455228"/>
    <w:rsid w:val="00455DAB"/>
    <w:rsid w:val="00460B3E"/>
    <w:rsid w:val="004632EA"/>
    <w:rsid w:val="00463BC6"/>
    <w:rsid w:val="00463D35"/>
    <w:rsid w:val="00464D96"/>
    <w:rsid w:val="00465B89"/>
    <w:rsid w:val="00465C73"/>
    <w:rsid w:val="00465D72"/>
    <w:rsid w:val="004668F6"/>
    <w:rsid w:val="00466CC6"/>
    <w:rsid w:val="00471E3A"/>
    <w:rsid w:val="004727DD"/>
    <w:rsid w:val="00472D70"/>
    <w:rsid w:val="00473114"/>
    <w:rsid w:val="00473546"/>
    <w:rsid w:val="0047489F"/>
    <w:rsid w:val="00476489"/>
    <w:rsid w:val="004764A9"/>
    <w:rsid w:val="004772B8"/>
    <w:rsid w:val="0048011D"/>
    <w:rsid w:val="004805B8"/>
    <w:rsid w:val="00481369"/>
    <w:rsid w:val="0048287B"/>
    <w:rsid w:val="004834E8"/>
    <w:rsid w:val="004846F4"/>
    <w:rsid w:val="004855BB"/>
    <w:rsid w:val="00485A79"/>
    <w:rsid w:val="00486BEE"/>
    <w:rsid w:val="00487411"/>
    <w:rsid w:val="00491055"/>
    <w:rsid w:val="0049153F"/>
    <w:rsid w:val="0049163F"/>
    <w:rsid w:val="0049272E"/>
    <w:rsid w:val="00493056"/>
    <w:rsid w:val="0049311A"/>
    <w:rsid w:val="00493324"/>
    <w:rsid w:val="00493931"/>
    <w:rsid w:val="004947BF"/>
    <w:rsid w:val="00495182"/>
    <w:rsid w:val="00495867"/>
    <w:rsid w:val="00495F99"/>
    <w:rsid w:val="00496A70"/>
    <w:rsid w:val="00497C65"/>
    <w:rsid w:val="004A0559"/>
    <w:rsid w:val="004A0EE6"/>
    <w:rsid w:val="004A29D0"/>
    <w:rsid w:val="004A43ED"/>
    <w:rsid w:val="004A5544"/>
    <w:rsid w:val="004A5A7D"/>
    <w:rsid w:val="004A5C79"/>
    <w:rsid w:val="004A5F9D"/>
    <w:rsid w:val="004A637D"/>
    <w:rsid w:val="004A7E54"/>
    <w:rsid w:val="004A7E65"/>
    <w:rsid w:val="004B1665"/>
    <w:rsid w:val="004B187C"/>
    <w:rsid w:val="004B5DF5"/>
    <w:rsid w:val="004B5EC0"/>
    <w:rsid w:val="004B69B6"/>
    <w:rsid w:val="004C1EC3"/>
    <w:rsid w:val="004C332C"/>
    <w:rsid w:val="004C4A73"/>
    <w:rsid w:val="004C4FBB"/>
    <w:rsid w:val="004C501D"/>
    <w:rsid w:val="004C5778"/>
    <w:rsid w:val="004C5E99"/>
    <w:rsid w:val="004C605B"/>
    <w:rsid w:val="004C7810"/>
    <w:rsid w:val="004C7A6E"/>
    <w:rsid w:val="004C7CD0"/>
    <w:rsid w:val="004D0861"/>
    <w:rsid w:val="004D0939"/>
    <w:rsid w:val="004D2B2B"/>
    <w:rsid w:val="004D371C"/>
    <w:rsid w:val="004D3E4D"/>
    <w:rsid w:val="004D43B2"/>
    <w:rsid w:val="004D529E"/>
    <w:rsid w:val="004D5745"/>
    <w:rsid w:val="004D668C"/>
    <w:rsid w:val="004D7CCF"/>
    <w:rsid w:val="004E1169"/>
    <w:rsid w:val="004E2799"/>
    <w:rsid w:val="004E2A0F"/>
    <w:rsid w:val="004E310C"/>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1C6"/>
    <w:rsid w:val="00503A1E"/>
    <w:rsid w:val="00503AC6"/>
    <w:rsid w:val="0050589A"/>
    <w:rsid w:val="00506B01"/>
    <w:rsid w:val="00506DED"/>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1907"/>
    <w:rsid w:val="00542041"/>
    <w:rsid w:val="005421C2"/>
    <w:rsid w:val="00542E39"/>
    <w:rsid w:val="00543B9E"/>
    <w:rsid w:val="0054423C"/>
    <w:rsid w:val="0054427F"/>
    <w:rsid w:val="00544B18"/>
    <w:rsid w:val="00544BB1"/>
    <w:rsid w:val="005464CD"/>
    <w:rsid w:val="0054783B"/>
    <w:rsid w:val="00547BD6"/>
    <w:rsid w:val="005500B4"/>
    <w:rsid w:val="00550B3E"/>
    <w:rsid w:val="00551280"/>
    <w:rsid w:val="00552864"/>
    <w:rsid w:val="005528B2"/>
    <w:rsid w:val="00552CBE"/>
    <w:rsid w:val="00553D88"/>
    <w:rsid w:val="005544A8"/>
    <w:rsid w:val="00556533"/>
    <w:rsid w:val="0056030F"/>
    <w:rsid w:val="00560EE5"/>
    <w:rsid w:val="00561137"/>
    <w:rsid w:val="0056299D"/>
    <w:rsid w:val="00567700"/>
    <w:rsid w:val="00570214"/>
    <w:rsid w:val="00570D09"/>
    <w:rsid w:val="00571EF5"/>
    <w:rsid w:val="00572073"/>
    <w:rsid w:val="005721BC"/>
    <w:rsid w:val="005724C8"/>
    <w:rsid w:val="005737CD"/>
    <w:rsid w:val="00573AC4"/>
    <w:rsid w:val="0057447D"/>
    <w:rsid w:val="00574750"/>
    <w:rsid w:val="00574AAD"/>
    <w:rsid w:val="00574C12"/>
    <w:rsid w:val="00575AAA"/>
    <w:rsid w:val="005764C7"/>
    <w:rsid w:val="00581A50"/>
    <w:rsid w:val="00581D2F"/>
    <w:rsid w:val="00583A85"/>
    <w:rsid w:val="005867D8"/>
    <w:rsid w:val="00587F08"/>
    <w:rsid w:val="00590985"/>
    <w:rsid w:val="005919A9"/>
    <w:rsid w:val="00594270"/>
    <w:rsid w:val="00596313"/>
    <w:rsid w:val="00596767"/>
    <w:rsid w:val="00597289"/>
    <w:rsid w:val="005A1272"/>
    <w:rsid w:val="005A1B4E"/>
    <w:rsid w:val="005A21C9"/>
    <w:rsid w:val="005A3CE2"/>
    <w:rsid w:val="005A3F63"/>
    <w:rsid w:val="005A4300"/>
    <w:rsid w:val="005A5859"/>
    <w:rsid w:val="005A67AC"/>
    <w:rsid w:val="005A6AF2"/>
    <w:rsid w:val="005A7139"/>
    <w:rsid w:val="005A722E"/>
    <w:rsid w:val="005B01FB"/>
    <w:rsid w:val="005B039C"/>
    <w:rsid w:val="005B091A"/>
    <w:rsid w:val="005B18C5"/>
    <w:rsid w:val="005B2906"/>
    <w:rsid w:val="005B3506"/>
    <w:rsid w:val="005B629E"/>
    <w:rsid w:val="005B6792"/>
    <w:rsid w:val="005B798A"/>
    <w:rsid w:val="005B7BE5"/>
    <w:rsid w:val="005C0AF7"/>
    <w:rsid w:val="005C2EBE"/>
    <w:rsid w:val="005C2FDE"/>
    <w:rsid w:val="005C39FE"/>
    <w:rsid w:val="005C3F02"/>
    <w:rsid w:val="005C5BD6"/>
    <w:rsid w:val="005C640B"/>
    <w:rsid w:val="005D04EE"/>
    <w:rsid w:val="005D12F2"/>
    <w:rsid w:val="005D276C"/>
    <w:rsid w:val="005D3D0D"/>
    <w:rsid w:val="005D4AF5"/>
    <w:rsid w:val="005D5FF3"/>
    <w:rsid w:val="005D7BBC"/>
    <w:rsid w:val="005D7D9D"/>
    <w:rsid w:val="005E02CA"/>
    <w:rsid w:val="005E12AD"/>
    <w:rsid w:val="005E198D"/>
    <w:rsid w:val="005E1C2C"/>
    <w:rsid w:val="005E265D"/>
    <w:rsid w:val="005E32E9"/>
    <w:rsid w:val="005E372A"/>
    <w:rsid w:val="005E38E2"/>
    <w:rsid w:val="005E4C28"/>
    <w:rsid w:val="005E4D26"/>
    <w:rsid w:val="005E5C58"/>
    <w:rsid w:val="005E69EE"/>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68E"/>
    <w:rsid w:val="006217C5"/>
    <w:rsid w:val="00621C00"/>
    <w:rsid w:val="00621FD2"/>
    <w:rsid w:val="006222A3"/>
    <w:rsid w:val="00622451"/>
    <w:rsid w:val="006231A9"/>
    <w:rsid w:val="006238A1"/>
    <w:rsid w:val="006244AA"/>
    <w:rsid w:val="00625447"/>
    <w:rsid w:val="006271D8"/>
    <w:rsid w:val="00631DD8"/>
    <w:rsid w:val="00633FC1"/>
    <w:rsid w:val="00634A44"/>
    <w:rsid w:val="00634F3B"/>
    <w:rsid w:val="006352F1"/>
    <w:rsid w:val="00635C76"/>
    <w:rsid w:val="00636F3B"/>
    <w:rsid w:val="006378BB"/>
    <w:rsid w:val="00640B0B"/>
    <w:rsid w:val="00640F96"/>
    <w:rsid w:val="00641DCE"/>
    <w:rsid w:val="00642693"/>
    <w:rsid w:val="00642E76"/>
    <w:rsid w:val="00643472"/>
    <w:rsid w:val="006448B2"/>
    <w:rsid w:val="00645942"/>
    <w:rsid w:val="00646516"/>
    <w:rsid w:val="0064656C"/>
    <w:rsid w:val="00646D18"/>
    <w:rsid w:val="00647227"/>
    <w:rsid w:val="006516CE"/>
    <w:rsid w:val="00652A0F"/>
    <w:rsid w:val="00655027"/>
    <w:rsid w:val="00655240"/>
    <w:rsid w:val="00655453"/>
    <w:rsid w:val="00655A11"/>
    <w:rsid w:val="00655CAD"/>
    <w:rsid w:val="00655D4C"/>
    <w:rsid w:val="00655EA8"/>
    <w:rsid w:val="0065630B"/>
    <w:rsid w:val="006566F2"/>
    <w:rsid w:val="00656FA1"/>
    <w:rsid w:val="006572A6"/>
    <w:rsid w:val="006578CE"/>
    <w:rsid w:val="00660686"/>
    <w:rsid w:val="006606C6"/>
    <w:rsid w:val="006608EA"/>
    <w:rsid w:val="006614BC"/>
    <w:rsid w:val="0066150B"/>
    <w:rsid w:val="00662569"/>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39F"/>
    <w:rsid w:val="00675E0B"/>
    <w:rsid w:val="00676C42"/>
    <w:rsid w:val="006804CD"/>
    <w:rsid w:val="00681351"/>
    <w:rsid w:val="006818CD"/>
    <w:rsid w:val="00682482"/>
    <w:rsid w:val="00682931"/>
    <w:rsid w:val="00684C55"/>
    <w:rsid w:val="00686A4A"/>
    <w:rsid w:val="00686CCC"/>
    <w:rsid w:val="006877EC"/>
    <w:rsid w:val="006900D7"/>
    <w:rsid w:val="00690809"/>
    <w:rsid w:val="00691633"/>
    <w:rsid w:val="00691AF6"/>
    <w:rsid w:val="006922D3"/>
    <w:rsid w:val="00692691"/>
    <w:rsid w:val="00694197"/>
    <w:rsid w:val="0069506C"/>
    <w:rsid w:val="00695BBD"/>
    <w:rsid w:val="00695FA7"/>
    <w:rsid w:val="0069759A"/>
    <w:rsid w:val="006A0CE9"/>
    <w:rsid w:val="006A244E"/>
    <w:rsid w:val="006A2956"/>
    <w:rsid w:val="006A3C9B"/>
    <w:rsid w:val="006A3F23"/>
    <w:rsid w:val="006A4FA3"/>
    <w:rsid w:val="006A5060"/>
    <w:rsid w:val="006A62C6"/>
    <w:rsid w:val="006A6B81"/>
    <w:rsid w:val="006A73FB"/>
    <w:rsid w:val="006A7DD5"/>
    <w:rsid w:val="006B20EB"/>
    <w:rsid w:val="006B41AC"/>
    <w:rsid w:val="006B47DE"/>
    <w:rsid w:val="006B4C1A"/>
    <w:rsid w:val="006B5962"/>
    <w:rsid w:val="006C2049"/>
    <w:rsid w:val="006C230A"/>
    <w:rsid w:val="006C4F94"/>
    <w:rsid w:val="006C5685"/>
    <w:rsid w:val="006C5E11"/>
    <w:rsid w:val="006C61F5"/>
    <w:rsid w:val="006C6D03"/>
    <w:rsid w:val="006D05B6"/>
    <w:rsid w:val="006D080C"/>
    <w:rsid w:val="006D092F"/>
    <w:rsid w:val="006D1227"/>
    <w:rsid w:val="006D22C2"/>
    <w:rsid w:val="006D2397"/>
    <w:rsid w:val="006D4283"/>
    <w:rsid w:val="006D4A07"/>
    <w:rsid w:val="006D4EE6"/>
    <w:rsid w:val="006D5A5F"/>
    <w:rsid w:val="006D5ECC"/>
    <w:rsid w:val="006D6691"/>
    <w:rsid w:val="006D72F7"/>
    <w:rsid w:val="006E1E9F"/>
    <w:rsid w:val="006E3B67"/>
    <w:rsid w:val="006E4889"/>
    <w:rsid w:val="006E4AF8"/>
    <w:rsid w:val="006E4CEC"/>
    <w:rsid w:val="006E533A"/>
    <w:rsid w:val="006E587E"/>
    <w:rsid w:val="006E6625"/>
    <w:rsid w:val="006E6D26"/>
    <w:rsid w:val="006F0553"/>
    <w:rsid w:val="006F102E"/>
    <w:rsid w:val="006F169A"/>
    <w:rsid w:val="006F1B68"/>
    <w:rsid w:val="006F1C73"/>
    <w:rsid w:val="006F1F0C"/>
    <w:rsid w:val="006F20A7"/>
    <w:rsid w:val="006F2892"/>
    <w:rsid w:val="006F2903"/>
    <w:rsid w:val="006F4BBB"/>
    <w:rsid w:val="006F5A69"/>
    <w:rsid w:val="006F7834"/>
    <w:rsid w:val="007023E2"/>
    <w:rsid w:val="0070306B"/>
    <w:rsid w:val="007048B4"/>
    <w:rsid w:val="00704E23"/>
    <w:rsid w:val="00705E0B"/>
    <w:rsid w:val="00707147"/>
    <w:rsid w:val="00707A94"/>
    <w:rsid w:val="00707D27"/>
    <w:rsid w:val="00710A5B"/>
    <w:rsid w:val="00711531"/>
    <w:rsid w:val="00712324"/>
    <w:rsid w:val="00712341"/>
    <w:rsid w:val="00712783"/>
    <w:rsid w:val="00712F9B"/>
    <w:rsid w:val="007140FB"/>
    <w:rsid w:val="0071463A"/>
    <w:rsid w:val="007151A5"/>
    <w:rsid w:val="007154C8"/>
    <w:rsid w:val="00715584"/>
    <w:rsid w:val="0071606D"/>
    <w:rsid w:val="00716876"/>
    <w:rsid w:val="0071767A"/>
    <w:rsid w:val="00717B47"/>
    <w:rsid w:val="00717F81"/>
    <w:rsid w:val="00722670"/>
    <w:rsid w:val="0072445A"/>
    <w:rsid w:val="00725D3E"/>
    <w:rsid w:val="007271B7"/>
    <w:rsid w:val="007274FB"/>
    <w:rsid w:val="00730190"/>
    <w:rsid w:val="00731CF1"/>
    <w:rsid w:val="00733A8E"/>
    <w:rsid w:val="007341BB"/>
    <w:rsid w:val="00734342"/>
    <w:rsid w:val="0073458D"/>
    <w:rsid w:val="007345E4"/>
    <w:rsid w:val="0073642E"/>
    <w:rsid w:val="00736B48"/>
    <w:rsid w:val="0074018B"/>
    <w:rsid w:val="007401FF"/>
    <w:rsid w:val="0074045C"/>
    <w:rsid w:val="00740C34"/>
    <w:rsid w:val="00740F51"/>
    <w:rsid w:val="007413E5"/>
    <w:rsid w:val="00742350"/>
    <w:rsid w:val="00742382"/>
    <w:rsid w:val="00742802"/>
    <w:rsid w:val="00742CC3"/>
    <w:rsid w:val="00742DC5"/>
    <w:rsid w:val="00744384"/>
    <w:rsid w:val="007448D8"/>
    <w:rsid w:val="007458D8"/>
    <w:rsid w:val="00745B6A"/>
    <w:rsid w:val="00745D6B"/>
    <w:rsid w:val="00745E2C"/>
    <w:rsid w:val="00746459"/>
    <w:rsid w:val="0075132D"/>
    <w:rsid w:val="007514F2"/>
    <w:rsid w:val="00753BF1"/>
    <w:rsid w:val="00754796"/>
    <w:rsid w:val="007550AD"/>
    <w:rsid w:val="0075524E"/>
    <w:rsid w:val="00756125"/>
    <w:rsid w:val="00756B4D"/>
    <w:rsid w:val="0075793D"/>
    <w:rsid w:val="00760450"/>
    <w:rsid w:val="00761389"/>
    <w:rsid w:val="00763802"/>
    <w:rsid w:val="00764224"/>
    <w:rsid w:val="007647C4"/>
    <w:rsid w:val="0076663D"/>
    <w:rsid w:val="00766732"/>
    <w:rsid w:val="00766C76"/>
    <w:rsid w:val="0076724C"/>
    <w:rsid w:val="007672C8"/>
    <w:rsid w:val="00770275"/>
    <w:rsid w:val="00770AA6"/>
    <w:rsid w:val="00770E82"/>
    <w:rsid w:val="00772802"/>
    <w:rsid w:val="00773847"/>
    <w:rsid w:val="00773B57"/>
    <w:rsid w:val="00773C5E"/>
    <w:rsid w:val="00775A77"/>
    <w:rsid w:val="00775C0C"/>
    <w:rsid w:val="00777035"/>
    <w:rsid w:val="0077712F"/>
    <w:rsid w:val="00777701"/>
    <w:rsid w:val="00777FAA"/>
    <w:rsid w:val="00782490"/>
    <w:rsid w:val="00782816"/>
    <w:rsid w:val="00784CA0"/>
    <w:rsid w:val="00785907"/>
    <w:rsid w:val="00785A56"/>
    <w:rsid w:val="00790178"/>
    <w:rsid w:val="007928A1"/>
    <w:rsid w:val="00793CB2"/>
    <w:rsid w:val="007949E3"/>
    <w:rsid w:val="00795ECA"/>
    <w:rsid w:val="00796D53"/>
    <w:rsid w:val="007A0117"/>
    <w:rsid w:val="007A2B70"/>
    <w:rsid w:val="007A35D5"/>
    <w:rsid w:val="007A4617"/>
    <w:rsid w:val="007A4B5D"/>
    <w:rsid w:val="007A5592"/>
    <w:rsid w:val="007A5878"/>
    <w:rsid w:val="007A6086"/>
    <w:rsid w:val="007A680E"/>
    <w:rsid w:val="007A6B4A"/>
    <w:rsid w:val="007A792C"/>
    <w:rsid w:val="007B195D"/>
    <w:rsid w:val="007B24EF"/>
    <w:rsid w:val="007B316B"/>
    <w:rsid w:val="007B38A6"/>
    <w:rsid w:val="007B3B43"/>
    <w:rsid w:val="007B3DF0"/>
    <w:rsid w:val="007B44F4"/>
    <w:rsid w:val="007B467C"/>
    <w:rsid w:val="007B4FE2"/>
    <w:rsid w:val="007B5921"/>
    <w:rsid w:val="007B7844"/>
    <w:rsid w:val="007B7E99"/>
    <w:rsid w:val="007B7F4A"/>
    <w:rsid w:val="007C065B"/>
    <w:rsid w:val="007C0986"/>
    <w:rsid w:val="007C0A5D"/>
    <w:rsid w:val="007C0EDE"/>
    <w:rsid w:val="007C3909"/>
    <w:rsid w:val="007C3967"/>
    <w:rsid w:val="007C470E"/>
    <w:rsid w:val="007C4958"/>
    <w:rsid w:val="007C4C42"/>
    <w:rsid w:val="007C4E65"/>
    <w:rsid w:val="007C5610"/>
    <w:rsid w:val="007C68DA"/>
    <w:rsid w:val="007D0EDB"/>
    <w:rsid w:val="007D0FB2"/>
    <w:rsid w:val="007D1945"/>
    <w:rsid w:val="007D237B"/>
    <w:rsid w:val="007D2449"/>
    <w:rsid w:val="007D30EF"/>
    <w:rsid w:val="007D5200"/>
    <w:rsid w:val="007D5F85"/>
    <w:rsid w:val="007D799D"/>
    <w:rsid w:val="007E20F9"/>
    <w:rsid w:val="007E300B"/>
    <w:rsid w:val="007E3C06"/>
    <w:rsid w:val="007E43EA"/>
    <w:rsid w:val="007E5012"/>
    <w:rsid w:val="007E78D8"/>
    <w:rsid w:val="007E794C"/>
    <w:rsid w:val="007F22E7"/>
    <w:rsid w:val="007F3984"/>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1EAD"/>
    <w:rsid w:val="00812A16"/>
    <w:rsid w:val="00812F65"/>
    <w:rsid w:val="00813C4F"/>
    <w:rsid w:val="00813D87"/>
    <w:rsid w:val="00815AA2"/>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36ECA"/>
    <w:rsid w:val="0084080F"/>
    <w:rsid w:val="00840978"/>
    <w:rsid w:val="008413A5"/>
    <w:rsid w:val="0084169E"/>
    <w:rsid w:val="0084173E"/>
    <w:rsid w:val="008427E9"/>
    <w:rsid w:val="00843BE0"/>
    <w:rsid w:val="0084453E"/>
    <w:rsid w:val="00844E91"/>
    <w:rsid w:val="00845382"/>
    <w:rsid w:val="00846020"/>
    <w:rsid w:val="00846899"/>
    <w:rsid w:val="00846B7E"/>
    <w:rsid w:val="00850865"/>
    <w:rsid w:val="00850E89"/>
    <w:rsid w:val="0085119D"/>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23E"/>
    <w:rsid w:val="008723DA"/>
    <w:rsid w:val="00872C46"/>
    <w:rsid w:val="00874696"/>
    <w:rsid w:val="008754B4"/>
    <w:rsid w:val="00876B47"/>
    <w:rsid w:val="00876D20"/>
    <w:rsid w:val="00877AAF"/>
    <w:rsid w:val="00877F35"/>
    <w:rsid w:val="00880EAF"/>
    <w:rsid w:val="00881977"/>
    <w:rsid w:val="00882CF7"/>
    <w:rsid w:val="00882FA2"/>
    <w:rsid w:val="00882FC8"/>
    <w:rsid w:val="008833D5"/>
    <w:rsid w:val="008872D6"/>
    <w:rsid w:val="00887629"/>
    <w:rsid w:val="008904F2"/>
    <w:rsid w:val="008910F0"/>
    <w:rsid w:val="00891F3A"/>
    <w:rsid w:val="008924C2"/>
    <w:rsid w:val="00892C6E"/>
    <w:rsid w:val="00893BC2"/>
    <w:rsid w:val="008943F5"/>
    <w:rsid w:val="008946DB"/>
    <w:rsid w:val="0089607C"/>
    <w:rsid w:val="00896256"/>
    <w:rsid w:val="008A04CA"/>
    <w:rsid w:val="008A1537"/>
    <w:rsid w:val="008A1F34"/>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8B4"/>
    <w:rsid w:val="008B2AF3"/>
    <w:rsid w:val="008B2E75"/>
    <w:rsid w:val="008B3343"/>
    <w:rsid w:val="008B3DE7"/>
    <w:rsid w:val="008B3EC4"/>
    <w:rsid w:val="008B431E"/>
    <w:rsid w:val="008B51B8"/>
    <w:rsid w:val="008B53B1"/>
    <w:rsid w:val="008B71C5"/>
    <w:rsid w:val="008B7283"/>
    <w:rsid w:val="008B760A"/>
    <w:rsid w:val="008B7641"/>
    <w:rsid w:val="008C0105"/>
    <w:rsid w:val="008C2AFB"/>
    <w:rsid w:val="008C3477"/>
    <w:rsid w:val="008C3F44"/>
    <w:rsid w:val="008C424F"/>
    <w:rsid w:val="008C4878"/>
    <w:rsid w:val="008C51E5"/>
    <w:rsid w:val="008C5F33"/>
    <w:rsid w:val="008C60BF"/>
    <w:rsid w:val="008C645D"/>
    <w:rsid w:val="008C698C"/>
    <w:rsid w:val="008C6B32"/>
    <w:rsid w:val="008C7C36"/>
    <w:rsid w:val="008D0757"/>
    <w:rsid w:val="008D0CDE"/>
    <w:rsid w:val="008D159A"/>
    <w:rsid w:val="008D25BF"/>
    <w:rsid w:val="008D279E"/>
    <w:rsid w:val="008D350B"/>
    <w:rsid w:val="008D53D9"/>
    <w:rsid w:val="008D5D6A"/>
    <w:rsid w:val="008D5DF3"/>
    <w:rsid w:val="008D62C6"/>
    <w:rsid w:val="008D6382"/>
    <w:rsid w:val="008D75DF"/>
    <w:rsid w:val="008D7B55"/>
    <w:rsid w:val="008D7F10"/>
    <w:rsid w:val="008E0637"/>
    <w:rsid w:val="008E4B9D"/>
    <w:rsid w:val="008E50AA"/>
    <w:rsid w:val="008E5F09"/>
    <w:rsid w:val="008E7CE5"/>
    <w:rsid w:val="008F630C"/>
    <w:rsid w:val="008F6A28"/>
    <w:rsid w:val="008F6EDD"/>
    <w:rsid w:val="008F719A"/>
    <w:rsid w:val="00900477"/>
    <w:rsid w:val="009010F6"/>
    <w:rsid w:val="009018F6"/>
    <w:rsid w:val="00901CB5"/>
    <w:rsid w:val="009024AA"/>
    <w:rsid w:val="00902B32"/>
    <w:rsid w:val="00902B55"/>
    <w:rsid w:val="009037D6"/>
    <w:rsid w:val="009039E5"/>
    <w:rsid w:val="00905A1F"/>
    <w:rsid w:val="00906DFE"/>
    <w:rsid w:val="00910ED7"/>
    <w:rsid w:val="00913114"/>
    <w:rsid w:val="00913530"/>
    <w:rsid w:val="0091394E"/>
    <w:rsid w:val="00913A6F"/>
    <w:rsid w:val="00913FB9"/>
    <w:rsid w:val="0091414E"/>
    <w:rsid w:val="009152A5"/>
    <w:rsid w:val="00915EC0"/>
    <w:rsid w:val="00921B43"/>
    <w:rsid w:val="00922BDE"/>
    <w:rsid w:val="00922F44"/>
    <w:rsid w:val="00924F62"/>
    <w:rsid w:val="009251EB"/>
    <w:rsid w:val="00926504"/>
    <w:rsid w:val="00927C31"/>
    <w:rsid w:val="0093005D"/>
    <w:rsid w:val="0093081A"/>
    <w:rsid w:val="00930C9F"/>
    <w:rsid w:val="009314E4"/>
    <w:rsid w:val="0093298B"/>
    <w:rsid w:val="00935389"/>
    <w:rsid w:val="00935695"/>
    <w:rsid w:val="00935EA9"/>
    <w:rsid w:val="00937B04"/>
    <w:rsid w:val="009417A0"/>
    <w:rsid w:val="009442B3"/>
    <w:rsid w:val="009446F6"/>
    <w:rsid w:val="00945056"/>
    <w:rsid w:val="009459E0"/>
    <w:rsid w:val="00946231"/>
    <w:rsid w:val="0094735B"/>
    <w:rsid w:val="00947836"/>
    <w:rsid w:val="009478C7"/>
    <w:rsid w:val="00950406"/>
    <w:rsid w:val="0095160B"/>
    <w:rsid w:val="00951913"/>
    <w:rsid w:val="00951E35"/>
    <w:rsid w:val="0095293F"/>
    <w:rsid w:val="00952B24"/>
    <w:rsid w:val="00952C4E"/>
    <w:rsid w:val="00953F85"/>
    <w:rsid w:val="00954A83"/>
    <w:rsid w:val="00954EA3"/>
    <w:rsid w:val="009559B0"/>
    <w:rsid w:val="009560EE"/>
    <w:rsid w:val="00956B97"/>
    <w:rsid w:val="009575CF"/>
    <w:rsid w:val="00957CBA"/>
    <w:rsid w:val="00957EF2"/>
    <w:rsid w:val="009603BF"/>
    <w:rsid w:val="00961225"/>
    <w:rsid w:val="00962ED4"/>
    <w:rsid w:val="009631ED"/>
    <w:rsid w:val="0096420C"/>
    <w:rsid w:val="00964C0F"/>
    <w:rsid w:val="009669E1"/>
    <w:rsid w:val="009670C6"/>
    <w:rsid w:val="009703DE"/>
    <w:rsid w:val="00970AB7"/>
    <w:rsid w:val="00971E65"/>
    <w:rsid w:val="0097314E"/>
    <w:rsid w:val="00973BED"/>
    <w:rsid w:val="00975A7B"/>
    <w:rsid w:val="00980D55"/>
    <w:rsid w:val="00980D81"/>
    <w:rsid w:val="00981040"/>
    <w:rsid w:val="009813D7"/>
    <w:rsid w:val="00981F3E"/>
    <w:rsid w:val="00982278"/>
    <w:rsid w:val="00983435"/>
    <w:rsid w:val="00983C82"/>
    <w:rsid w:val="00984023"/>
    <w:rsid w:val="00984637"/>
    <w:rsid w:val="009846FE"/>
    <w:rsid w:val="009852D5"/>
    <w:rsid w:val="009853EF"/>
    <w:rsid w:val="009854AF"/>
    <w:rsid w:val="00987DB3"/>
    <w:rsid w:val="009905B8"/>
    <w:rsid w:val="0099063A"/>
    <w:rsid w:val="009908AD"/>
    <w:rsid w:val="00992031"/>
    <w:rsid w:val="00994ED1"/>
    <w:rsid w:val="009952B5"/>
    <w:rsid w:val="00995950"/>
    <w:rsid w:val="00996018"/>
    <w:rsid w:val="009961FA"/>
    <w:rsid w:val="009A08F7"/>
    <w:rsid w:val="009A1EE1"/>
    <w:rsid w:val="009A28EB"/>
    <w:rsid w:val="009A2EF2"/>
    <w:rsid w:val="009A4342"/>
    <w:rsid w:val="009A47EE"/>
    <w:rsid w:val="009A6609"/>
    <w:rsid w:val="009A66D2"/>
    <w:rsid w:val="009A6870"/>
    <w:rsid w:val="009B02A9"/>
    <w:rsid w:val="009B0F13"/>
    <w:rsid w:val="009B3A52"/>
    <w:rsid w:val="009B66D3"/>
    <w:rsid w:val="009B6D28"/>
    <w:rsid w:val="009B7133"/>
    <w:rsid w:val="009C0884"/>
    <w:rsid w:val="009C253E"/>
    <w:rsid w:val="009C30B8"/>
    <w:rsid w:val="009C3779"/>
    <w:rsid w:val="009C5493"/>
    <w:rsid w:val="009C5A6A"/>
    <w:rsid w:val="009D1044"/>
    <w:rsid w:val="009D132A"/>
    <w:rsid w:val="009D1602"/>
    <w:rsid w:val="009D1AFD"/>
    <w:rsid w:val="009D2D12"/>
    <w:rsid w:val="009D3FDF"/>
    <w:rsid w:val="009D4749"/>
    <w:rsid w:val="009D4F5B"/>
    <w:rsid w:val="009D53F5"/>
    <w:rsid w:val="009D5B40"/>
    <w:rsid w:val="009D694C"/>
    <w:rsid w:val="009D6F4E"/>
    <w:rsid w:val="009E0CC0"/>
    <w:rsid w:val="009E0D15"/>
    <w:rsid w:val="009E0EC3"/>
    <w:rsid w:val="009E1EAF"/>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9F51BA"/>
    <w:rsid w:val="00A00CB0"/>
    <w:rsid w:val="00A01A24"/>
    <w:rsid w:val="00A02C63"/>
    <w:rsid w:val="00A03433"/>
    <w:rsid w:val="00A0427E"/>
    <w:rsid w:val="00A047D9"/>
    <w:rsid w:val="00A062D4"/>
    <w:rsid w:val="00A06C32"/>
    <w:rsid w:val="00A06CEF"/>
    <w:rsid w:val="00A074D7"/>
    <w:rsid w:val="00A1019D"/>
    <w:rsid w:val="00A10F13"/>
    <w:rsid w:val="00A1112F"/>
    <w:rsid w:val="00A12501"/>
    <w:rsid w:val="00A13FDE"/>
    <w:rsid w:val="00A14823"/>
    <w:rsid w:val="00A160F3"/>
    <w:rsid w:val="00A16CAB"/>
    <w:rsid w:val="00A1724D"/>
    <w:rsid w:val="00A17735"/>
    <w:rsid w:val="00A206EE"/>
    <w:rsid w:val="00A23F2B"/>
    <w:rsid w:val="00A2444E"/>
    <w:rsid w:val="00A246E2"/>
    <w:rsid w:val="00A257C1"/>
    <w:rsid w:val="00A25A84"/>
    <w:rsid w:val="00A25F78"/>
    <w:rsid w:val="00A26C47"/>
    <w:rsid w:val="00A26EA3"/>
    <w:rsid w:val="00A26F97"/>
    <w:rsid w:val="00A2771B"/>
    <w:rsid w:val="00A314A1"/>
    <w:rsid w:val="00A32395"/>
    <w:rsid w:val="00A337FF"/>
    <w:rsid w:val="00A3641D"/>
    <w:rsid w:val="00A376BC"/>
    <w:rsid w:val="00A40132"/>
    <w:rsid w:val="00A40CAC"/>
    <w:rsid w:val="00A414AE"/>
    <w:rsid w:val="00A41A9D"/>
    <w:rsid w:val="00A4424A"/>
    <w:rsid w:val="00A447A1"/>
    <w:rsid w:val="00A448AD"/>
    <w:rsid w:val="00A45AEF"/>
    <w:rsid w:val="00A46137"/>
    <w:rsid w:val="00A461AE"/>
    <w:rsid w:val="00A4636D"/>
    <w:rsid w:val="00A4751D"/>
    <w:rsid w:val="00A47673"/>
    <w:rsid w:val="00A50F18"/>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3A4"/>
    <w:rsid w:val="00A64AA5"/>
    <w:rsid w:val="00A64C4D"/>
    <w:rsid w:val="00A657C6"/>
    <w:rsid w:val="00A6690A"/>
    <w:rsid w:val="00A66C67"/>
    <w:rsid w:val="00A670BE"/>
    <w:rsid w:val="00A67DBC"/>
    <w:rsid w:val="00A70225"/>
    <w:rsid w:val="00A70360"/>
    <w:rsid w:val="00A71066"/>
    <w:rsid w:val="00A71D31"/>
    <w:rsid w:val="00A7412A"/>
    <w:rsid w:val="00A74A40"/>
    <w:rsid w:val="00A74B28"/>
    <w:rsid w:val="00A74ED3"/>
    <w:rsid w:val="00A76563"/>
    <w:rsid w:val="00A76638"/>
    <w:rsid w:val="00A7674D"/>
    <w:rsid w:val="00A77072"/>
    <w:rsid w:val="00A80DBC"/>
    <w:rsid w:val="00A81083"/>
    <w:rsid w:val="00A81D17"/>
    <w:rsid w:val="00A81FE5"/>
    <w:rsid w:val="00A829EB"/>
    <w:rsid w:val="00A84F84"/>
    <w:rsid w:val="00A85503"/>
    <w:rsid w:val="00A85712"/>
    <w:rsid w:val="00A865CB"/>
    <w:rsid w:val="00A86B22"/>
    <w:rsid w:val="00A91B20"/>
    <w:rsid w:val="00A923DA"/>
    <w:rsid w:val="00A92EEA"/>
    <w:rsid w:val="00A931A8"/>
    <w:rsid w:val="00A931FE"/>
    <w:rsid w:val="00A932F0"/>
    <w:rsid w:val="00A9398E"/>
    <w:rsid w:val="00A9465A"/>
    <w:rsid w:val="00A9728E"/>
    <w:rsid w:val="00A97944"/>
    <w:rsid w:val="00A97F02"/>
    <w:rsid w:val="00AA00FE"/>
    <w:rsid w:val="00AA0106"/>
    <w:rsid w:val="00AA0F5D"/>
    <w:rsid w:val="00AA1C26"/>
    <w:rsid w:val="00AA2741"/>
    <w:rsid w:val="00AA2CFF"/>
    <w:rsid w:val="00AA3580"/>
    <w:rsid w:val="00AA3D83"/>
    <w:rsid w:val="00AA529B"/>
    <w:rsid w:val="00AA5701"/>
    <w:rsid w:val="00AA6BBE"/>
    <w:rsid w:val="00AA7300"/>
    <w:rsid w:val="00AA76A9"/>
    <w:rsid w:val="00AB0199"/>
    <w:rsid w:val="00AB03A2"/>
    <w:rsid w:val="00AB095D"/>
    <w:rsid w:val="00AB1401"/>
    <w:rsid w:val="00AB175F"/>
    <w:rsid w:val="00AB22DA"/>
    <w:rsid w:val="00AB2705"/>
    <w:rsid w:val="00AB2BB9"/>
    <w:rsid w:val="00AB3D30"/>
    <w:rsid w:val="00AB3FE8"/>
    <w:rsid w:val="00AB5279"/>
    <w:rsid w:val="00AB5476"/>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1D74"/>
    <w:rsid w:val="00AD32D2"/>
    <w:rsid w:val="00AD42A8"/>
    <w:rsid w:val="00AD4D37"/>
    <w:rsid w:val="00AD4D51"/>
    <w:rsid w:val="00AD52EE"/>
    <w:rsid w:val="00AD5393"/>
    <w:rsid w:val="00AD5427"/>
    <w:rsid w:val="00AD5645"/>
    <w:rsid w:val="00AD61A5"/>
    <w:rsid w:val="00AD627E"/>
    <w:rsid w:val="00AD7210"/>
    <w:rsid w:val="00AD7DA7"/>
    <w:rsid w:val="00AE0602"/>
    <w:rsid w:val="00AE1413"/>
    <w:rsid w:val="00AE1445"/>
    <w:rsid w:val="00AE2274"/>
    <w:rsid w:val="00AE4507"/>
    <w:rsid w:val="00AE4FA8"/>
    <w:rsid w:val="00AE5479"/>
    <w:rsid w:val="00AE5A5C"/>
    <w:rsid w:val="00AE7A8A"/>
    <w:rsid w:val="00AF09B1"/>
    <w:rsid w:val="00AF0F8B"/>
    <w:rsid w:val="00AF12A0"/>
    <w:rsid w:val="00AF1878"/>
    <w:rsid w:val="00AF1DE8"/>
    <w:rsid w:val="00AF1F4C"/>
    <w:rsid w:val="00AF1F76"/>
    <w:rsid w:val="00AF2E3C"/>
    <w:rsid w:val="00AF31ED"/>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244A"/>
    <w:rsid w:val="00B12A0F"/>
    <w:rsid w:val="00B141ED"/>
    <w:rsid w:val="00B1642E"/>
    <w:rsid w:val="00B16D18"/>
    <w:rsid w:val="00B17E2A"/>
    <w:rsid w:val="00B205C7"/>
    <w:rsid w:val="00B2329A"/>
    <w:rsid w:val="00B241D0"/>
    <w:rsid w:val="00B249E1"/>
    <w:rsid w:val="00B27371"/>
    <w:rsid w:val="00B31304"/>
    <w:rsid w:val="00B34718"/>
    <w:rsid w:val="00B34E64"/>
    <w:rsid w:val="00B36E32"/>
    <w:rsid w:val="00B37ABB"/>
    <w:rsid w:val="00B37C36"/>
    <w:rsid w:val="00B40813"/>
    <w:rsid w:val="00B40CC2"/>
    <w:rsid w:val="00B41F54"/>
    <w:rsid w:val="00B42090"/>
    <w:rsid w:val="00B4234B"/>
    <w:rsid w:val="00B42467"/>
    <w:rsid w:val="00B43B31"/>
    <w:rsid w:val="00B44708"/>
    <w:rsid w:val="00B46520"/>
    <w:rsid w:val="00B50922"/>
    <w:rsid w:val="00B51624"/>
    <w:rsid w:val="00B52810"/>
    <w:rsid w:val="00B52CA4"/>
    <w:rsid w:val="00B54CC6"/>
    <w:rsid w:val="00B55AFD"/>
    <w:rsid w:val="00B56E4F"/>
    <w:rsid w:val="00B57689"/>
    <w:rsid w:val="00B6005D"/>
    <w:rsid w:val="00B6116C"/>
    <w:rsid w:val="00B61600"/>
    <w:rsid w:val="00B6236F"/>
    <w:rsid w:val="00B634C1"/>
    <w:rsid w:val="00B64F7F"/>
    <w:rsid w:val="00B65623"/>
    <w:rsid w:val="00B6723B"/>
    <w:rsid w:val="00B676A1"/>
    <w:rsid w:val="00B71482"/>
    <w:rsid w:val="00B717DF"/>
    <w:rsid w:val="00B718B2"/>
    <w:rsid w:val="00B71CF0"/>
    <w:rsid w:val="00B74A75"/>
    <w:rsid w:val="00B75388"/>
    <w:rsid w:val="00B815AD"/>
    <w:rsid w:val="00B82511"/>
    <w:rsid w:val="00B831AF"/>
    <w:rsid w:val="00B8333F"/>
    <w:rsid w:val="00B83E9A"/>
    <w:rsid w:val="00B84777"/>
    <w:rsid w:val="00B84FCF"/>
    <w:rsid w:val="00B860A5"/>
    <w:rsid w:val="00B86CF9"/>
    <w:rsid w:val="00B9034C"/>
    <w:rsid w:val="00B90D4E"/>
    <w:rsid w:val="00B91940"/>
    <w:rsid w:val="00B92D1B"/>
    <w:rsid w:val="00B93EBD"/>
    <w:rsid w:val="00B94496"/>
    <w:rsid w:val="00B9513A"/>
    <w:rsid w:val="00B95AC6"/>
    <w:rsid w:val="00B95E66"/>
    <w:rsid w:val="00BA0E8A"/>
    <w:rsid w:val="00BA152B"/>
    <w:rsid w:val="00BA5BBC"/>
    <w:rsid w:val="00BA6375"/>
    <w:rsid w:val="00BB1E4B"/>
    <w:rsid w:val="00BB1FE1"/>
    <w:rsid w:val="00BB2532"/>
    <w:rsid w:val="00BB4B95"/>
    <w:rsid w:val="00BB4FFB"/>
    <w:rsid w:val="00BB55A9"/>
    <w:rsid w:val="00BB60C4"/>
    <w:rsid w:val="00BB660C"/>
    <w:rsid w:val="00BB7220"/>
    <w:rsid w:val="00BC0A02"/>
    <w:rsid w:val="00BC1F63"/>
    <w:rsid w:val="00BC361C"/>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9A5"/>
    <w:rsid w:val="00BE1B7A"/>
    <w:rsid w:val="00BE20FF"/>
    <w:rsid w:val="00BE363C"/>
    <w:rsid w:val="00BE3768"/>
    <w:rsid w:val="00BE459E"/>
    <w:rsid w:val="00BE554B"/>
    <w:rsid w:val="00BE7A0D"/>
    <w:rsid w:val="00BF0813"/>
    <w:rsid w:val="00BF10DD"/>
    <w:rsid w:val="00BF115E"/>
    <w:rsid w:val="00BF197F"/>
    <w:rsid w:val="00BF3371"/>
    <w:rsid w:val="00BF4C70"/>
    <w:rsid w:val="00BF4EAA"/>
    <w:rsid w:val="00BF4F36"/>
    <w:rsid w:val="00BF5047"/>
    <w:rsid w:val="00BF52E3"/>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0D89"/>
    <w:rsid w:val="00C11BF1"/>
    <w:rsid w:val="00C11F57"/>
    <w:rsid w:val="00C13601"/>
    <w:rsid w:val="00C13994"/>
    <w:rsid w:val="00C14033"/>
    <w:rsid w:val="00C14FCA"/>
    <w:rsid w:val="00C1533D"/>
    <w:rsid w:val="00C201A5"/>
    <w:rsid w:val="00C212E2"/>
    <w:rsid w:val="00C21908"/>
    <w:rsid w:val="00C22513"/>
    <w:rsid w:val="00C23C13"/>
    <w:rsid w:val="00C25506"/>
    <w:rsid w:val="00C255AF"/>
    <w:rsid w:val="00C25A73"/>
    <w:rsid w:val="00C26F98"/>
    <w:rsid w:val="00C307CE"/>
    <w:rsid w:val="00C31DB2"/>
    <w:rsid w:val="00C31E13"/>
    <w:rsid w:val="00C33B0C"/>
    <w:rsid w:val="00C33DF7"/>
    <w:rsid w:val="00C34683"/>
    <w:rsid w:val="00C37208"/>
    <w:rsid w:val="00C37324"/>
    <w:rsid w:val="00C37B24"/>
    <w:rsid w:val="00C40402"/>
    <w:rsid w:val="00C406EA"/>
    <w:rsid w:val="00C40E30"/>
    <w:rsid w:val="00C41EFE"/>
    <w:rsid w:val="00C41FFA"/>
    <w:rsid w:val="00C421CD"/>
    <w:rsid w:val="00C43EB3"/>
    <w:rsid w:val="00C446D3"/>
    <w:rsid w:val="00C44716"/>
    <w:rsid w:val="00C44F8D"/>
    <w:rsid w:val="00C459B4"/>
    <w:rsid w:val="00C5037B"/>
    <w:rsid w:val="00C5039E"/>
    <w:rsid w:val="00C503A3"/>
    <w:rsid w:val="00C51172"/>
    <w:rsid w:val="00C51B5E"/>
    <w:rsid w:val="00C52D35"/>
    <w:rsid w:val="00C53831"/>
    <w:rsid w:val="00C5506A"/>
    <w:rsid w:val="00C560A2"/>
    <w:rsid w:val="00C56ACF"/>
    <w:rsid w:val="00C5768B"/>
    <w:rsid w:val="00C57E66"/>
    <w:rsid w:val="00C600BA"/>
    <w:rsid w:val="00C612C5"/>
    <w:rsid w:val="00C6185C"/>
    <w:rsid w:val="00C61D7C"/>
    <w:rsid w:val="00C63007"/>
    <w:rsid w:val="00C633C0"/>
    <w:rsid w:val="00C64A1E"/>
    <w:rsid w:val="00C66105"/>
    <w:rsid w:val="00C70E71"/>
    <w:rsid w:val="00C70F30"/>
    <w:rsid w:val="00C71DC2"/>
    <w:rsid w:val="00C7357A"/>
    <w:rsid w:val="00C740F5"/>
    <w:rsid w:val="00C749EB"/>
    <w:rsid w:val="00C74EE7"/>
    <w:rsid w:val="00C808CE"/>
    <w:rsid w:val="00C814BD"/>
    <w:rsid w:val="00C853D0"/>
    <w:rsid w:val="00C86ED5"/>
    <w:rsid w:val="00C87536"/>
    <w:rsid w:val="00C87C0B"/>
    <w:rsid w:val="00C87D25"/>
    <w:rsid w:val="00C90F93"/>
    <w:rsid w:val="00C91D5A"/>
    <w:rsid w:val="00C93507"/>
    <w:rsid w:val="00C935C6"/>
    <w:rsid w:val="00C93719"/>
    <w:rsid w:val="00C942CF"/>
    <w:rsid w:val="00C9434B"/>
    <w:rsid w:val="00C95124"/>
    <w:rsid w:val="00C9566F"/>
    <w:rsid w:val="00C959A2"/>
    <w:rsid w:val="00C96505"/>
    <w:rsid w:val="00C97263"/>
    <w:rsid w:val="00C974FF"/>
    <w:rsid w:val="00CA07B3"/>
    <w:rsid w:val="00CA1FBB"/>
    <w:rsid w:val="00CA3ABB"/>
    <w:rsid w:val="00CA40AB"/>
    <w:rsid w:val="00CA4852"/>
    <w:rsid w:val="00CA4F67"/>
    <w:rsid w:val="00CA5C67"/>
    <w:rsid w:val="00CA7C43"/>
    <w:rsid w:val="00CB041E"/>
    <w:rsid w:val="00CB547C"/>
    <w:rsid w:val="00CB58A7"/>
    <w:rsid w:val="00CB64B3"/>
    <w:rsid w:val="00CB712B"/>
    <w:rsid w:val="00CB799C"/>
    <w:rsid w:val="00CC279F"/>
    <w:rsid w:val="00CC321B"/>
    <w:rsid w:val="00CC55A5"/>
    <w:rsid w:val="00CC5B78"/>
    <w:rsid w:val="00CC6704"/>
    <w:rsid w:val="00CC6B0D"/>
    <w:rsid w:val="00CC7C66"/>
    <w:rsid w:val="00CD0272"/>
    <w:rsid w:val="00CD0431"/>
    <w:rsid w:val="00CD0D71"/>
    <w:rsid w:val="00CD1789"/>
    <w:rsid w:val="00CD21A8"/>
    <w:rsid w:val="00CD46A5"/>
    <w:rsid w:val="00CD5223"/>
    <w:rsid w:val="00CD5845"/>
    <w:rsid w:val="00CD65C2"/>
    <w:rsid w:val="00CD6A72"/>
    <w:rsid w:val="00CD75D8"/>
    <w:rsid w:val="00CD7FF1"/>
    <w:rsid w:val="00CE04E7"/>
    <w:rsid w:val="00CE18CE"/>
    <w:rsid w:val="00CE2F15"/>
    <w:rsid w:val="00CE3AC3"/>
    <w:rsid w:val="00CE4303"/>
    <w:rsid w:val="00CE4362"/>
    <w:rsid w:val="00CE4C40"/>
    <w:rsid w:val="00CE5223"/>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4B33"/>
    <w:rsid w:val="00D053EA"/>
    <w:rsid w:val="00D05B7D"/>
    <w:rsid w:val="00D06067"/>
    <w:rsid w:val="00D069B5"/>
    <w:rsid w:val="00D06F3A"/>
    <w:rsid w:val="00D12F9E"/>
    <w:rsid w:val="00D1368F"/>
    <w:rsid w:val="00D139B8"/>
    <w:rsid w:val="00D13C0F"/>
    <w:rsid w:val="00D13DE3"/>
    <w:rsid w:val="00D1450B"/>
    <w:rsid w:val="00D14DC2"/>
    <w:rsid w:val="00D1551B"/>
    <w:rsid w:val="00D156FA"/>
    <w:rsid w:val="00D16C89"/>
    <w:rsid w:val="00D16E7E"/>
    <w:rsid w:val="00D17D4D"/>
    <w:rsid w:val="00D17E6C"/>
    <w:rsid w:val="00D17F26"/>
    <w:rsid w:val="00D208C8"/>
    <w:rsid w:val="00D22958"/>
    <w:rsid w:val="00D24421"/>
    <w:rsid w:val="00D27317"/>
    <w:rsid w:val="00D3026B"/>
    <w:rsid w:val="00D339A2"/>
    <w:rsid w:val="00D340AF"/>
    <w:rsid w:val="00D340DC"/>
    <w:rsid w:val="00D35275"/>
    <w:rsid w:val="00D361BB"/>
    <w:rsid w:val="00D365AE"/>
    <w:rsid w:val="00D41639"/>
    <w:rsid w:val="00D419BF"/>
    <w:rsid w:val="00D42063"/>
    <w:rsid w:val="00D4302D"/>
    <w:rsid w:val="00D43D52"/>
    <w:rsid w:val="00D44522"/>
    <w:rsid w:val="00D446B5"/>
    <w:rsid w:val="00D459D9"/>
    <w:rsid w:val="00D45DE5"/>
    <w:rsid w:val="00D46FB3"/>
    <w:rsid w:val="00D47C0D"/>
    <w:rsid w:val="00D508D0"/>
    <w:rsid w:val="00D52899"/>
    <w:rsid w:val="00D53067"/>
    <w:rsid w:val="00D5332A"/>
    <w:rsid w:val="00D536FE"/>
    <w:rsid w:val="00D54174"/>
    <w:rsid w:val="00D541C5"/>
    <w:rsid w:val="00D542E9"/>
    <w:rsid w:val="00D544EB"/>
    <w:rsid w:val="00D561E1"/>
    <w:rsid w:val="00D61A5C"/>
    <w:rsid w:val="00D621EB"/>
    <w:rsid w:val="00D637D9"/>
    <w:rsid w:val="00D64FD2"/>
    <w:rsid w:val="00D660C6"/>
    <w:rsid w:val="00D663BD"/>
    <w:rsid w:val="00D665F9"/>
    <w:rsid w:val="00D66824"/>
    <w:rsid w:val="00D66EF1"/>
    <w:rsid w:val="00D677C0"/>
    <w:rsid w:val="00D678C3"/>
    <w:rsid w:val="00D67C73"/>
    <w:rsid w:val="00D714F0"/>
    <w:rsid w:val="00D71716"/>
    <w:rsid w:val="00D729CF"/>
    <w:rsid w:val="00D731B6"/>
    <w:rsid w:val="00D73D06"/>
    <w:rsid w:val="00D74FE5"/>
    <w:rsid w:val="00D7530B"/>
    <w:rsid w:val="00D7543A"/>
    <w:rsid w:val="00D75A3E"/>
    <w:rsid w:val="00D76DAE"/>
    <w:rsid w:val="00D779ED"/>
    <w:rsid w:val="00D811F4"/>
    <w:rsid w:val="00D81A59"/>
    <w:rsid w:val="00D81A9B"/>
    <w:rsid w:val="00D82B55"/>
    <w:rsid w:val="00D83B0A"/>
    <w:rsid w:val="00D84316"/>
    <w:rsid w:val="00D859EC"/>
    <w:rsid w:val="00D85F21"/>
    <w:rsid w:val="00D85F91"/>
    <w:rsid w:val="00D86165"/>
    <w:rsid w:val="00D8775A"/>
    <w:rsid w:val="00D910A0"/>
    <w:rsid w:val="00D92CAA"/>
    <w:rsid w:val="00D93852"/>
    <w:rsid w:val="00D9465E"/>
    <w:rsid w:val="00D94A21"/>
    <w:rsid w:val="00D94CC8"/>
    <w:rsid w:val="00D94F65"/>
    <w:rsid w:val="00D95084"/>
    <w:rsid w:val="00D95384"/>
    <w:rsid w:val="00D954C1"/>
    <w:rsid w:val="00D961F7"/>
    <w:rsid w:val="00D966D4"/>
    <w:rsid w:val="00D96D1A"/>
    <w:rsid w:val="00D96DD6"/>
    <w:rsid w:val="00D96E8B"/>
    <w:rsid w:val="00D972DE"/>
    <w:rsid w:val="00DA2306"/>
    <w:rsid w:val="00DA38DB"/>
    <w:rsid w:val="00DA3AC7"/>
    <w:rsid w:val="00DA4F70"/>
    <w:rsid w:val="00DA5701"/>
    <w:rsid w:val="00DA62C1"/>
    <w:rsid w:val="00DA717D"/>
    <w:rsid w:val="00DB1471"/>
    <w:rsid w:val="00DB196B"/>
    <w:rsid w:val="00DB20CD"/>
    <w:rsid w:val="00DB24C9"/>
    <w:rsid w:val="00DB4D9A"/>
    <w:rsid w:val="00DB7D1B"/>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D7A4A"/>
    <w:rsid w:val="00DE139F"/>
    <w:rsid w:val="00DE2BEB"/>
    <w:rsid w:val="00DE3ABB"/>
    <w:rsid w:val="00DE3ACF"/>
    <w:rsid w:val="00DE43FD"/>
    <w:rsid w:val="00DE4467"/>
    <w:rsid w:val="00DE557F"/>
    <w:rsid w:val="00DE6115"/>
    <w:rsid w:val="00DE7924"/>
    <w:rsid w:val="00DF1671"/>
    <w:rsid w:val="00DF24CD"/>
    <w:rsid w:val="00DF28F4"/>
    <w:rsid w:val="00DF45EA"/>
    <w:rsid w:val="00DF4B4F"/>
    <w:rsid w:val="00DF515E"/>
    <w:rsid w:val="00DF5905"/>
    <w:rsid w:val="00DF6BC0"/>
    <w:rsid w:val="00DF702B"/>
    <w:rsid w:val="00DF74DA"/>
    <w:rsid w:val="00DF7613"/>
    <w:rsid w:val="00E00151"/>
    <w:rsid w:val="00E02715"/>
    <w:rsid w:val="00E041F7"/>
    <w:rsid w:val="00E04DE7"/>
    <w:rsid w:val="00E06C93"/>
    <w:rsid w:val="00E0756B"/>
    <w:rsid w:val="00E07F65"/>
    <w:rsid w:val="00E105EE"/>
    <w:rsid w:val="00E10A04"/>
    <w:rsid w:val="00E12933"/>
    <w:rsid w:val="00E13560"/>
    <w:rsid w:val="00E145EA"/>
    <w:rsid w:val="00E1490D"/>
    <w:rsid w:val="00E14945"/>
    <w:rsid w:val="00E16145"/>
    <w:rsid w:val="00E16343"/>
    <w:rsid w:val="00E16C9E"/>
    <w:rsid w:val="00E21845"/>
    <w:rsid w:val="00E22797"/>
    <w:rsid w:val="00E2607C"/>
    <w:rsid w:val="00E261E2"/>
    <w:rsid w:val="00E26E0C"/>
    <w:rsid w:val="00E27205"/>
    <w:rsid w:val="00E27972"/>
    <w:rsid w:val="00E27EF8"/>
    <w:rsid w:val="00E30004"/>
    <w:rsid w:val="00E309DC"/>
    <w:rsid w:val="00E30FC5"/>
    <w:rsid w:val="00E3123C"/>
    <w:rsid w:val="00E318B3"/>
    <w:rsid w:val="00E3273E"/>
    <w:rsid w:val="00E33FB3"/>
    <w:rsid w:val="00E346F3"/>
    <w:rsid w:val="00E401C4"/>
    <w:rsid w:val="00E404F6"/>
    <w:rsid w:val="00E4162A"/>
    <w:rsid w:val="00E41B27"/>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2A32"/>
    <w:rsid w:val="00E74C31"/>
    <w:rsid w:val="00E74D9C"/>
    <w:rsid w:val="00E77016"/>
    <w:rsid w:val="00E80629"/>
    <w:rsid w:val="00E81147"/>
    <w:rsid w:val="00E818EE"/>
    <w:rsid w:val="00E81D4F"/>
    <w:rsid w:val="00E82211"/>
    <w:rsid w:val="00E824C8"/>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96DDB"/>
    <w:rsid w:val="00EA0392"/>
    <w:rsid w:val="00EA0CAE"/>
    <w:rsid w:val="00EA18B0"/>
    <w:rsid w:val="00EA364E"/>
    <w:rsid w:val="00EA41C9"/>
    <w:rsid w:val="00EA4EA2"/>
    <w:rsid w:val="00EA5C59"/>
    <w:rsid w:val="00EA7FDB"/>
    <w:rsid w:val="00EB0A51"/>
    <w:rsid w:val="00EB2922"/>
    <w:rsid w:val="00EB4493"/>
    <w:rsid w:val="00EB4539"/>
    <w:rsid w:val="00EB4DCA"/>
    <w:rsid w:val="00EB74CA"/>
    <w:rsid w:val="00EC0881"/>
    <w:rsid w:val="00EC08A4"/>
    <w:rsid w:val="00EC0F7F"/>
    <w:rsid w:val="00EC1E1F"/>
    <w:rsid w:val="00EC233A"/>
    <w:rsid w:val="00EC3175"/>
    <w:rsid w:val="00EC5A0A"/>
    <w:rsid w:val="00EC5D68"/>
    <w:rsid w:val="00EC70BD"/>
    <w:rsid w:val="00EC7937"/>
    <w:rsid w:val="00ED058F"/>
    <w:rsid w:val="00ED1371"/>
    <w:rsid w:val="00ED2186"/>
    <w:rsid w:val="00ED2C30"/>
    <w:rsid w:val="00ED3386"/>
    <w:rsid w:val="00ED3D2B"/>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12BB"/>
    <w:rsid w:val="00EF4226"/>
    <w:rsid w:val="00EF7116"/>
    <w:rsid w:val="00F00728"/>
    <w:rsid w:val="00F0087B"/>
    <w:rsid w:val="00F00E8D"/>
    <w:rsid w:val="00F0360F"/>
    <w:rsid w:val="00F03900"/>
    <w:rsid w:val="00F03FD3"/>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020A"/>
    <w:rsid w:val="00F30985"/>
    <w:rsid w:val="00F3116B"/>
    <w:rsid w:val="00F31435"/>
    <w:rsid w:val="00F315F3"/>
    <w:rsid w:val="00F3289D"/>
    <w:rsid w:val="00F33E88"/>
    <w:rsid w:val="00F34649"/>
    <w:rsid w:val="00F3525D"/>
    <w:rsid w:val="00F35607"/>
    <w:rsid w:val="00F35755"/>
    <w:rsid w:val="00F35E48"/>
    <w:rsid w:val="00F360C5"/>
    <w:rsid w:val="00F36461"/>
    <w:rsid w:val="00F36FBF"/>
    <w:rsid w:val="00F40908"/>
    <w:rsid w:val="00F410BF"/>
    <w:rsid w:val="00F4238A"/>
    <w:rsid w:val="00F43B55"/>
    <w:rsid w:val="00F46002"/>
    <w:rsid w:val="00F4668C"/>
    <w:rsid w:val="00F46750"/>
    <w:rsid w:val="00F469D3"/>
    <w:rsid w:val="00F475B9"/>
    <w:rsid w:val="00F47752"/>
    <w:rsid w:val="00F50727"/>
    <w:rsid w:val="00F50D14"/>
    <w:rsid w:val="00F50DF0"/>
    <w:rsid w:val="00F516B1"/>
    <w:rsid w:val="00F51A7D"/>
    <w:rsid w:val="00F51DA4"/>
    <w:rsid w:val="00F52C94"/>
    <w:rsid w:val="00F5384A"/>
    <w:rsid w:val="00F54DCA"/>
    <w:rsid w:val="00F54E51"/>
    <w:rsid w:val="00F559E0"/>
    <w:rsid w:val="00F563C8"/>
    <w:rsid w:val="00F56900"/>
    <w:rsid w:val="00F569EA"/>
    <w:rsid w:val="00F57D23"/>
    <w:rsid w:val="00F60C70"/>
    <w:rsid w:val="00F60CE5"/>
    <w:rsid w:val="00F6113A"/>
    <w:rsid w:val="00F614C4"/>
    <w:rsid w:val="00F622B1"/>
    <w:rsid w:val="00F62A7F"/>
    <w:rsid w:val="00F632C0"/>
    <w:rsid w:val="00F65934"/>
    <w:rsid w:val="00F663CE"/>
    <w:rsid w:val="00F6691E"/>
    <w:rsid w:val="00F67D73"/>
    <w:rsid w:val="00F67D82"/>
    <w:rsid w:val="00F71512"/>
    <w:rsid w:val="00F7326F"/>
    <w:rsid w:val="00F73F23"/>
    <w:rsid w:val="00F7422D"/>
    <w:rsid w:val="00F74662"/>
    <w:rsid w:val="00F7499E"/>
    <w:rsid w:val="00F7553A"/>
    <w:rsid w:val="00F75D26"/>
    <w:rsid w:val="00F76826"/>
    <w:rsid w:val="00F779BE"/>
    <w:rsid w:val="00F77B56"/>
    <w:rsid w:val="00F806AF"/>
    <w:rsid w:val="00F81300"/>
    <w:rsid w:val="00F81583"/>
    <w:rsid w:val="00F83150"/>
    <w:rsid w:val="00F84418"/>
    <w:rsid w:val="00F85D6D"/>
    <w:rsid w:val="00F860E0"/>
    <w:rsid w:val="00F86140"/>
    <w:rsid w:val="00F8675E"/>
    <w:rsid w:val="00F869FB"/>
    <w:rsid w:val="00F9181E"/>
    <w:rsid w:val="00F91CC2"/>
    <w:rsid w:val="00F922C0"/>
    <w:rsid w:val="00F92ED7"/>
    <w:rsid w:val="00F932D4"/>
    <w:rsid w:val="00F93AC9"/>
    <w:rsid w:val="00F93EB3"/>
    <w:rsid w:val="00F947DB"/>
    <w:rsid w:val="00F94EB6"/>
    <w:rsid w:val="00F961F4"/>
    <w:rsid w:val="00F965C4"/>
    <w:rsid w:val="00F976D9"/>
    <w:rsid w:val="00FA1C5E"/>
    <w:rsid w:val="00FA320B"/>
    <w:rsid w:val="00FA3AB2"/>
    <w:rsid w:val="00FA456C"/>
    <w:rsid w:val="00FA4902"/>
    <w:rsid w:val="00FA7654"/>
    <w:rsid w:val="00FA7BB1"/>
    <w:rsid w:val="00FA7EBB"/>
    <w:rsid w:val="00FB14F4"/>
    <w:rsid w:val="00FB3794"/>
    <w:rsid w:val="00FB50A2"/>
    <w:rsid w:val="00FB6C37"/>
    <w:rsid w:val="00FB74E5"/>
    <w:rsid w:val="00FC090B"/>
    <w:rsid w:val="00FC200C"/>
    <w:rsid w:val="00FC2AA1"/>
    <w:rsid w:val="00FC40DB"/>
    <w:rsid w:val="00FC5FA7"/>
    <w:rsid w:val="00FC6186"/>
    <w:rsid w:val="00FC6474"/>
    <w:rsid w:val="00FC649C"/>
    <w:rsid w:val="00FC6BE6"/>
    <w:rsid w:val="00FC75DB"/>
    <w:rsid w:val="00FC7B4C"/>
    <w:rsid w:val="00FC7B55"/>
    <w:rsid w:val="00FD0B21"/>
    <w:rsid w:val="00FD3194"/>
    <w:rsid w:val="00FD34D9"/>
    <w:rsid w:val="00FD4246"/>
    <w:rsid w:val="00FD4B12"/>
    <w:rsid w:val="00FD5630"/>
    <w:rsid w:val="00FD6265"/>
    <w:rsid w:val="00FD706B"/>
    <w:rsid w:val="00FD7D85"/>
    <w:rsid w:val="00FE0CF9"/>
    <w:rsid w:val="00FE1414"/>
    <w:rsid w:val="00FE1523"/>
    <w:rsid w:val="00FE23F0"/>
    <w:rsid w:val="00FE32C3"/>
    <w:rsid w:val="00FE444A"/>
    <w:rsid w:val="00FE4B99"/>
    <w:rsid w:val="00FE4F20"/>
    <w:rsid w:val="00FE4F6D"/>
    <w:rsid w:val="00FE509B"/>
    <w:rsid w:val="00FE54DE"/>
    <w:rsid w:val="00FE582C"/>
    <w:rsid w:val="00FE5E10"/>
    <w:rsid w:val="00FE6C01"/>
    <w:rsid w:val="00FE6D81"/>
    <w:rsid w:val="00FE7666"/>
    <w:rsid w:val="00FE7FAD"/>
    <w:rsid w:val="00FF1527"/>
    <w:rsid w:val="00FF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E885545"/>
  <w15:docId w15:val="{9FAF760D-4C61-4673-9435-C97E7B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232936335">
      <w:bodyDiv w:val="1"/>
      <w:marLeft w:val="0"/>
      <w:marRight w:val="0"/>
      <w:marTop w:val="0"/>
      <w:marBottom w:val="0"/>
      <w:divBdr>
        <w:top w:val="none" w:sz="0" w:space="0" w:color="auto"/>
        <w:left w:val="none" w:sz="0" w:space="0" w:color="auto"/>
        <w:bottom w:val="none" w:sz="0" w:space="0" w:color="auto"/>
        <w:right w:val="none" w:sz="0" w:space="0" w:color="auto"/>
      </w:divBdr>
    </w:div>
    <w:div w:id="243421494">
      <w:bodyDiv w:val="1"/>
      <w:marLeft w:val="0"/>
      <w:marRight w:val="0"/>
      <w:marTop w:val="0"/>
      <w:marBottom w:val="0"/>
      <w:divBdr>
        <w:top w:val="none" w:sz="0" w:space="0" w:color="auto"/>
        <w:left w:val="none" w:sz="0" w:space="0" w:color="auto"/>
        <w:bottom w:val="none" w:sz="0" w:space="0" w:color="auto"/>
        <w:right w:val="none" w:sz="0" w:space="0" w:color="auto"/>
      </w:divBdr>
      <w:divsChild>
        <w:div w:id="1808889207">
          <w:marLeft w:val="446"/>
          <w:marRight w:val="0"/>
          <w:marTop w:val="0"/>
          <w:marBottom w:val="0"/>
          <w:divBdr>
            <w:top w:val="none" w:sz="0" w:space="0" w:color="auto"/>
            <w:left w:val="none" w:sz="0" w:space="0" w:color="auto"/>
            <w:bottom w:val="none" w:sz="0" w:space="0" w:color="auto"/>
            <w:right w:val="none" w:sz="0" w:space="0" w:color="auto"/>
          </w:divBdr>
        </w:div>
        <w:div w:id="468210852">
          <w:marLeft w:val="446"/>
          <w:marRight w:val="0"/>
          <w:marTop w:val="0"/>
          <w:marBottom w:val="0"/>
          <w:divBdr>
            <w:top w:val="none" w:sz="0" w:space="0" w:color="auto"/>
            <w:left w:val="none" w:sz="0" w:space="0" w:color="auto"/>
            <w:bottom w:val="none" w:sz="0" w:space="0" w:color="auto"/>
            <w:right w:val="none" w:sz="0" w:space="0" w:color="auto"/>
          </w:divBdr>
        </w:div>
        <w:div w:id="1416784068">
          <w:marLeft w:val="446"/>
          <w:marRight w:val="0"/>
          <w:marTop w:val="0"/>
          <w:marBottom w:val="0"/>
          <w:divBdr>
            <w:top w:val="none" w:sz="0" w:space="0" w:color="auto"/>
            <w:left w:val="none" w:sz="0" w:space="0" w:color="auto"/>
            <w:bottom w:val="none" w:sz="0" w:space="0" w:color="auto"/>
            <w:right w:val="none" w:sz="0" w:space="0" w:color="auto"/>
          </w:divBdr>
        </w:div>
        <w:div w:id="486556672">
          <w:marLeft w:val="446"/>
          <w:marRight w:val="0"/>
          <w:marTop w:val="0"/>
          <w:marBottom w:val="0"/>
          <w:divBdr>
            <w:top w:val="none" w:sz="0" w:space="0" w:color="auto"/>
            <w:left w:val="none" w:sz="0" w:space="0" w:color="auto"/>
            <w:bottom w:val="none" w:sz="0" w:space="0" w:color="auto"/>
            <w:right w:val="none" w:sz="0" w:space="0" w:color="auto"/>
          </w:divBdr>
        </w:div>
        <w:div w:id="1459446935">
          <w:marLeft w:val="446"/>
          <w:marRight w:val="0"/>
          <w:marTop w:val="0"/>
          <w:marBottom w:val="0"/>
          <w:divBdr>
            <w:top w:val="none" w:sz="0" w:space="0" w:color="auto"/>
            <w:left w:val="none" w:sz="0" w:space="0" w:color="auto"/>
            <w:bottom w:val="none" w:sz="0" w:space="0" w:color="auto"/>
            <w:right w:val="none" w:sz="0" w:space="0" w:color="auto"/>
          </w:divBdr>
        </w:div>
        <w:div w:id="645553353">
          <w:marLeft w:val="446"/>
          <w:marRight w:val="0"/>
          <w:marTop w:val="0"/>
          <w:marBottom w:val="0"/>
          <w:divBdr>
            <w:top w:val="none" w:sz="0" w:space="0" w:color="auto"/>
            <w:left w:val="none" w:sz="0" w:space="0" w:color="auto"/>
            <w:bottom w:val="none" w:sz="0" w:space="0" w:color="auto"/>
            <w:right w:val="none" w:sz="0" w:space="0" w:color="auto"/>
          </w:divBdr>
        </w:div>
        <w:div w:id="562714610">
          <w:marLeft w:val="446"/>
          <w:marRight w:val="0"/>
          <w:marTop w:val="0"/>
          <w:marBottom w:val="0"/>
          <w:divBdr>
            <w:top w:val="none" w:sz="0" w:space="0" w:color="auto"/>
            <w:left w:val="none" w:sz="0" w:space="0" w:color="auto"/>
            <w:bottom w:val="none" w:sz="0" w:space="0" w:color="auto"/>
            <w:right w:val="none" w:sz="0" w:space="0" w:color="auto"/>
          </w:divBdr>
        </w:div>
      </w:divsChild>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33338010">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388458918">
      <w:bodyDiv w:val="1"/>
      <w:marLeft w:val="0"/>
      <w:marRight w:val="0"/>
      <w:marTop w:val="0"/>
      <w:marBottom w:val="0"/>
      <w:divBdr>
        <w:top w:val="none" w:sz="0" w:space="0" w:color="auto"/>
        <w:left w:val="none" w:sz="0" w:space="0" w:color="auto"/>
        <w:bottom w:val="none" w:sz="0" w:space="0" w:color="auto"/>
        <w:right w:val="none" w:sz="0" w:space="0" w:color="auto"/>
      </w:divBdr>
      <w:divsChild>
        <w:div w:id="1971786131">
          <w:marLeft w:val="446"/>
          <w:marRight w:val="0"/>
          <w:marTop w:val="0"/>
          <w:marBottom w:val="0"/>
          <w:divBdr>
            <w:top w:val="none" w:sz="0" w:space="0" w:color="auto"/>
            <w:left w:val="none" w:sz="0" w:space="0" w:color="auto"/>
            <w:bottom w:val="none" w:sz="0" w:space="0" w:color="auto"/>
            <w:right w:val="none" w:sz="0" w:space="0" w:color="auto"/>
          </w:divBdr>
        </w:div>
        <w:div w:id="1892419895">
          <w:marLeft w:val="446"/>
          <w:marRight w:val="0"/>
          <w:marTop w:val="0"/>
          <w:marBottom w:val="0"/>
          <w:divBdr>
            <w:top w:val="none" w:sz="0" w:space="0" w:color="auto"/>
            <w:left w:val="none" w:sz="0" w:space="0" w:color="auto"/>
            <w:bottom w:val="none" w:sz="0" w:space="0" w:color="auto"/>
            <w:right w:val="none" w:sz="0" w:space="0" w:color="auto"/>
          </w:divBdr>
        </w:div>
        <w:div w:id="60755194">
          <w:marLeft w:val="446"/>
          <w:marRight w:val="0"/>
          <w:marTop w:val="0"/>
          <w:marBottom w:val="0"/>
          <w:divBdr>
            <w:top w:val="none" w:sz="0" w:space="0" w:color="auto"/>
            <w:left w:val="none" w:sz="0" w:space="0" w:color="auto"/>
            <w:bottom w:val="none" w:sz="0" w:space="0" w:color="auto"/>
            <w:right w:val="none" w:sz="0" w:space="0" w:color="auto"/>
          </w:divBdr>
        </w:div>
        <w:div w:id="866406673">
          <w:marLeft w:val="446"/>
          <w:marRight w:val="0"/>
          <w:marTop w:val="0"/>
          <w:marBottom w:val="0"/>
          <w:divBdr>
            <w:top w:val="none" w:sz="0" w:space="0" w:color="auto"/>
            <w:left w:val="none" w:sz="0" w:space="0" w:color="auto"/>
            <w:bottom w:val="none" w:sz="0" w:space="0" w:color="auto"/>
            <w:right w:val="none" w:sz="0" w:space="0" w:color="auto"/>
          </w:divBdr>
        </w:div>
      </w:divsChild>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547685958">
      <w:bodyDiv w:val="1"/>
      <w:marLeft w:val="0"/>
      <w:marRight w:val="0"/>
      <w:marTop w:val="0"/>
      <w:marBottom w:val="0"/>
      <w:divBdr>
        <w:top w:val="none" w:sz="0" w:space="0" w:color="auto"/>
        <w:left w:val="none" w:sz="0" w:space="0" w:color="auto"/>
        <w:bottom w:val="none" w:sz="0" w:space="0" w:color="auto"/>
        <w:right w:val="none" w:sz="0" w:space="0" w:color="auto"/>
      </w:divBdr>
    </w:div>
    <w:div w:id="600066298">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653682062">
      <w:bodyDiv w:val="1"/>
      <w:marLeft w:val="0"/>
      <w:marRight w:val="0"/>
      <w:marTop w:val="0"/>
      <w:marBottom w:val="0"/>
      <w:divBdr>
        <w:top w:val="none" w:sz="0" w:space="0" w:color="auto"/>
        <w:left w:val="none" w:sz="0" w:space="0" w:color="auto"/>
        <w:bottom w:val="none" w:sz="0" w:space="0" w:color="auto"/>
        <w:right w:val="none" w:sz="0" w:space="0" w:color="auto"/>
      </w:divBdr>
    </w:div>
    <w:div w:id="716586453">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575966960">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06930183">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29208324">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7B61-2CC6-4506-A206-78F81DBA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3</cp:revision>
  <cp:lastPrinted>2019-05-07T12:37:00Z</cp:lastPrinted>
  <dcterms:created xsi:type="dcterms:W3CDTF">2019-07-05T13:32:00Z</dcterms:created>
  <dcterms:modified xsi:type="dcterms:W3CDTF">2019-07-05T13:51:00Z</dcterms:modified>
</cp:coreProperties>
</file>