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02C4" w14:textId="77777777"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C5F40" wp14:editId="57DEFF41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D4A9" w14:textId="77777777"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14:paraId="51101476" w14:textId="77777777"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5F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14:paraId="2269D4A9" w14:textId="77777777" w:rsidR="00B15F8B" w:rsidRPr="002F45F7" w:rsidRDefault="002F45F7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14:paraId="51101476" w14:textId="77777777" w:rsidR="00B15F8B" w:rsidRPr="002F45F7" w:rsidRDefault="00B15F8B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0F334C3" wp14:editId="2D3BCFA5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14:paraId="34B58106" w14:textId="77777777" w:rsidTr="00B15F8B">
        <w:trPr>
          <w:trHeight w:val="557"/>
        </w:trPr>
        <w:tc>
          <w:tcPr>
            <w:tcW w:w="2518" w:type="dxa"/>
          </w:tcPr>
          <w:p w14:paraId="399B1AD4" w14:textId="77777777"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14:paraId="0E611A26" w14:textId="77777777" w:rsidR="00B15F8B" w:rsidRPr="0003185D" w:rsidRDefault="0003185D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Change Board</w:t>
            </w:r>
          </w:p>
        </w:tc>
        <w:tc>
          <w:tcPr>
            <w:tcW w:w="2056" w:type="dxa"/>
          </w:tcPr>
          <w:p w14:paraId="3E34E332" w14:textId="77777777"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14:paraId="0DFCC245" w14:textId="77777777" w:rsidR="00B15F8B" w:rsidRPr="00B15F8B" w:rsidRDefault="0003185D" w:rsidP="009E572F">
            <w:pPr>
              <w:spacing w:before="120" w:after="120"/>
              <w:rPr>
                <w:rFonts w:cs="Times New Roman"/>
                <w:sz w:val="32"/>
                <w:szCs w:val="32"/>
              </w:rPr>
            </w:pPr>
            <w:r w:rsidRPr="00503FE9">
              <w:rPr>
                <w:rFonts w:cs="Times New Roman"/>
                <w:szCs w:val="20"/>
              </w:rPr>
              <w:t>4.1</w:t>
            </w:r>
          </w:p>
        </w:tc>
      </w:tr>
      <w:tr w:rsidR="00B15F8B" w:rsidRPr="009E572F" w14:paraId="0D717517" w14:textId="77777777" w:rsidTr="00B15F8B">
        <w:tc>
          <w:tcPr>
            <w:tcW w:w="2518" w:type="dxa"/>
          </w:tcPr>
          <w:p w14:paraId="3223803F" w14:textId="77777777"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14:paraId="16FBCC27" w14:textId="66709EE4" w:rsidR="00B15F8B" w:rsidRPr="009E572F" w:rsidRDefault="002065AF" w:rsidP="002065A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22nd</w:t>
            </w:r>
            <w:r w:rsidR="00352057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May</w:t>
            </w:r>
            <w:r w:rsidR="00352057">
              <w:rPr>
                <w:rFonts w:cs="Times New Roman"/>
                <w:szCs w:val="20"/>
              </w:rPr>
              <w:t xml:space="preserve"> </w:t>
            </w:r>
            <w:r w:rsidR="00404387">
              <w:rPr>
                <w:rFonts w:cs="Times New Roman"/>
                <w:szCs w:val="20"/>
              </w:rPr>
              <w:t>2019</w:t>
            </w:r>
          </w:p>
        </w:tc>
        <w:tc>
          <w:tcPr>
            <w:tcW w:w="2056" w:type="dxa"/>
          </w:tcPr>
          <w:p w14:paraId="54D3B0C9" w14:textId="77777777"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14:paraId="5831E6D6" w14:textId="77777777" w:rsidR="00B15F8B" w:rsidRPr="00B15F8B" w:rsidRDefault="00B15F8B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9E572F" w:rsidRPr="009E572F" w14:paraId="2C4D3759" w14:textId="77777777" w:rsidTr="00B15F8B">
        <w:tc>
          <w:tcPr>
            <w:tcW w:w="2518" w:type="dxa"/>
          </w:tcPr>
          <w:p w14:paraId="54A5A28F" w14:textId="77777777"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14:paraId="715A326B" w14:textId="77777777" w:rsidR="009E572F" w:rsidRPr="00B15F8B" w:rsidRDefault="00A20145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Ben Pilkington</w:t>
            </w:r>
            <w:r w:rsidR="00784EB6">
              <w:rPr>
                <w:rFonts w:cs="Times New Roman"/>
                <w:szCs w:val="20"/>
              </w:rPr>
              <w:t>, Assistant Director (Programme 2020)</w:t>
            </w:r>
          </w:p>
        </w:tc>
      </w:tr>
      <w:tr w:rsidR="009E572F" w:rsidRPr="009E572F" w14:paraId="3C3CEE88" w14:textId="77777777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0A34" w14:textId="77777777" w:rsidR="009E572F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190" w14:textId="77777777" w:rsidR="009E572F" w:rsidRPr="009E572F" w:rsidRDefault="0003185D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Ben Pilkington, Assistant Director (Programme 2020)</w:t>
            </w:r>
          </w:p>
        </w:tc>
      </w:tr>
      <w:tr w:rsidR="009E572F" w:rsidRPr="009E572F" w14:paraId="4D5A3DE8" w14:textId="77777777" w:rsidTr="00B15F8B">
        <w:tc>
          <w:tcPr>
            <w:tcW w:w="2518" w:type="dxa"/>
          </w:tcPr>
          <w:p w14:paraId="08979A3F" w14:textId="77777777" w:rsidR="009E572F" w:rsidRPr="009E572F" w:rsidRDefault="003A46D1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14:paraId="3B051743" w14:textId="66233DD2" w:rsidR="009E572F" w:rsidRPr="003A46D1" w:rsidRDefault="00ED61DF" w:rsidP="002065A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Change Portfolio – Progress </w:t>
            </w:r>
            <w:r w:rsidR="00CD7196">
              <w:rPr>
                <w:rFonts w:cs="Times New Roman"/>
                <w:b/>
                <w:szCs w:val="20"/>
              </w:rPr>
              <w:t>Report</w:t>
            </w:r>
            <w:r w:rsidR="008272BB">
              <w:rPr>
                <w:rFonts w:cs="Times New Roman"/>
                <w:b/>
                <w:szCs w:val="20"/>
              </w:rPr>
              <w:t xml:space="preserve"> –</w:t>
            </w:r>
            <w:r w:rsidR="00404387">
              <w:rPr>
                <w:rFonts w:cs="Times New Roman"/>
                <w:b/>
                <w:szCs w:val="20"/>
              </w:rPr>
              <w:t xml:space="preserve"> </w:t>
            </w:r>
            <w:r w:rsidR="002065AF">
              <w:rPr>
                <w:rFonts w:cs="Times New Roman"/>
                <w:b/>
                <w:szCs w:val="20"/>
              </w:rPr>
              <w:t>May</w:t>
            </w:r>
            <w:r w:rsidR="00352057">
              <w:rPr>
                <w:rFonts w:cs="Times New Roman"/>
                <w:b/>
                <w:szCs w:val="20"/>
              </w:rPr>
              <w:t xml:space="preserve"> 2019</w:t>
            </w:r>
          </w:p>
        </w:tc>
      </w:tr>
      <w:tr w:rsidR="009E572F" w:rsidRPr="009E572F" w14:paraId="5D25140D" w14:textId="77777777" w:rsidTr="00B15F8B">
        <w:tc>
          <w:tcPr>
            <w:tcW w:w="2518" w:type="dxa"/>
          </w:tcPr>
          <w:p w14:paraId="1A05BB95" w14:textId="77777777"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14:paraId="68FA15D9" w14:textId="1859E081" w:rsidR="009E572F" w:rsidRPr="009E572F" w:rsidRDefault="00352057" w:rsidP="00A20145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  <w:r w:rsidR="00A20145">
              <w:rPr>
                <w:rFonts w:cs="Times New Roman"/>
                <w:szCs w:val="20"/>
              </w:rPr>
              <w:t xml:space="preserve"> </w:t>
            </w:r>
          </w:p>
        </w:tc>
      </w:tr>
    </w:tbl>
    <w:p w14:paraId="727F17FA" w14:textId="77777777"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14:paraId="5B7DD130" w14:textId="33C12985" w:rsidR="00A20145" w:rsidRDefault="00C0492F" w:rsidP="00A20145">
      <w:pPr>
        <w:pStyle w:val="Heading1"/>
      </w:pPr>
      <w:r w:rsidRPr="00C0492F">
        <w:t>Recommendations</w:t>
      </w:r>
    </w:p>
    <w:p w14:paraId="04CEF25C" w14:textId="77777777" w:rsidR="00ED61DF" w:rsidRPr="00223DDF" w:rsidRDefault="00A20145" w:rsidP="00ED61DF">
      <w:pPr>
        <w:pStyle w:val="ListParagraph"/>
        <w:numPr>
          <w:ilvl w:val="0"/>
          <w:numId w:val="18"/>
        </w:numPr>
      </w:pPr>
      <w:r w:rsidRPr="00223DDF">
        <w:t>Me</w:t>
      </w:r>
      <w:r w:rsidR="00ED61DF" w:rsidRPr="00223DDF">
        <w:t>mbers of the Board are asked to:</w:t>
      </w:r>
    </w:p>
    <w:p w14:paraId="0A90ACB2" w14:textId="5920E41B" w:rsidR="00223DDF" w:rsidRPr="00223DDF" w:rsidRDefault="00ED61DF" w:rsidP="00223DDF">
      <w:pPr>
        <w:pStyle w:val="ListParagraph"/>
        <w:numPr>
          <w:ilvl w:val="1"/>
          <w:numId w:val="18"/>
        </w:numPr>
      </w:pPr>
      <w:r w:rsidRPr="00223DDF">
        <w:t>Note the progress reported</w:t>
      </w:r>
      <w:r w:rsidR="00E176CD" w:rsidRPr="00223DDF">
        <w:t xml:space="preserve">. </w:t>
      </w:r>
    </w:p>
    <w:p w14:paraId="2C08F2E9" w14:textId="425DA31F" w:rsidR="005B6FDF" w:rsidRDefault="00ED61DF" w:rsidP="005B6FDF">
      <w:pPr>
        <w:pStyle w:val="ListParagraph"/>
        <w:numPr>
          <w:ilvl w:val="1"/>
          <w:numId w:val="18"/>
        </w:numPr>
      </w:pPr>
      <w:r w:rsidRPr="00223DDF">
        <w:t>Notify the Board of any areas where the reported progress does not r</w:t>
      </w:r>
      <w:r w:rsidR="005B6FDF" w:rsidRPr="00223DDF">
        <w:t>eflect their own understanding.</w:t>
      </w:r>
    </w:p>
    <w:p w14:paraId="2F834104" w14:textId="77777777" w:rsidR="00EE582D" w:rsidRDefault="00EE582D" w:rsidP="00EE582D">
      <w:pPr>
        <w:pStyle w:val="ListParagraph"/>
        <w:ind w:left="360"/>
      </w:pPr>
    </w:p>
    <w:p w14:paraId="3EFF6421" w14:textId="77777777" w:rsidR="00C0492F" w:rsidRDefault="00C0492F" w:rsidP="00C0492F">
      <w:pPr>
        <w:pStyle w:val="Heading1"/>
      </w:pPr>
      <w:r>
        <w:t>BACKGROUND</w:t>
      </w:r>
    </w:p>
    <w:p w14:paraId="7C329114" w14:textId="65181D92" w:rsidR="00213913" w:rsidRDefault="00F64091" w:rsidP="00AF6851">
      <w:pPr>
        <w:pStyle w:val="ListParagraph"/>
        <w:numPr>
          <w:ilvl w:val="0"/>
          <w:numId w:val="18"/>
        </w:numPr>
        <w:jc w:val="both"/>
      </w:pPr>
      <w:r>
        <w:t xml:space="preserve">The reporting format </w:t>
      </w:r>
      <w:r w:rsidR="002065AF">
        <w:t>aligns</w:t>
      </w:r>
      <w:r>
        <w:t xml:space="preserve"> with the requirements of the OPFCC. Appendix 1 is a spreadsheet in which each change item has a single page tab, which provides the update. An index table shows the statuses recorded against each. </w:t>
      </w:r>
    </w:p>
    <w:p w14:paraId="1C802F79" w14:textId="77777777" w:rsidR="00F64091" w:rsidRDefault="00F64091" w:rsidP="00F64091">
      <w:pPr>
        <w:jc w:val="both"/>
      </w:pPr>
    </w:p>
    <w:p w14:paraId="66D9E03C" w14:textId="2DDCA1AB" w:rsidR="00F64091" w:rsidRDefault="00F64091" w:rsidP="00AF6851">
      <w:pPr>
        <w:pStyle w:val="ListParagraph"/>
        <w:numPr>
          <w:ilvl w:val="0"/>
          <w:numId w:val="18"/>
        </w:numPr>
        <w:jc w:val="both"/>
      </w:pPr>
      <w:r>
        <w:t xml:space="preserve">The 6 enabling priorities are included first tabs and highlighted blue. </w:t>
      </w:r>
    </w:p>
    <w:p w14:paraId="50DDB775" w14:textId="77777777" w:rsidR="00F64091" w:rsidRDefault="00F64091" w:rsidP="00F64091">
      <w:pPr>
        <w:pStyle w:val="ListParagraph"/>
        <w:ind w:left="360"/>
        <w:jc w:val="both"/>
      </w:pPr>
    </w:p>
    <w:p w14:paraId="37CC96BD" w14:textId="17D83AC0" w:rsidR="00F64091" w:rsidRDefault="00F64091" w:rsidP="00F64091">
      <w:pPr>
        <w:pStyle w:val="ListParagraph"/>
        <w:numPr>
          <w:ilvl w:val="0"/>
          <w:numId w:val="18"/>
        </w:numPr>
        <w:jc w:val="both"/>
      </w:pPr>
      <w:r>
        <w:t>The colour coding is as follows:</w:t>
      </w:r>
    </w:p>
    <w:p w14:paraId="5D52987D" w14:textId="77777777" w:rsidR="000461FD" w:rsidRDefault="000461FD" w:rsidP="000461FD">
      <w:pPr>
        <w:pStyle w:val="ListParagraph"/>
        <w:ind w:left="360"/>
        <w:jc w:val="both"/>
      </w:pPr>
    </w:p>
    <w:p w14:paraId="0DFE09D4" w14:textId="4BEB16B2" w:rsidR="000461FD" w:rsidRDefault="000461FD" w:rsidP="00F64091">
      <w:pPr>
        <w:jc w:val="both"/>
      </w:pPr>
      <w:r w:rsidRPr="000461FD">
        <w:rPr>
          <w:noProof/>
          <w:lang w:eastAsia="en-GB"/>
        </w:rPr>
        <w:drawing>
          <wp:inline distT="0" distB="0" distL="0" distR="0" wp14:anchorId="32DD4C22" wp14:editId="77D5EE81">
            <wp:extent cx="5573864" cy="2411148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893" cy="24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9DAA" w14:textId="4E1F57B6" w:rsidR="00A544BE" w:rsidRDefault="00A544BE" w:rsidP="00A544BE">
      <w:pPr>
        <w:pStyle w:val="ListParagraph"/>
        <w:ind w:left="360"/>
      </w:pPr>
    </w:p>
    <w:p w14:paraId="7FD99B97" w14:textId="21E0B48F" w:rsidR="007C3F17" w:rsidRDefault="002065AF" w:rsidP="002065AF">
      <w:pPr>
        <w:pStyle w:val="ListParagraph"/>
        <w:numPr>
          <w:ilvl w:val="0"/>
          <w:numId w:val="18"/>
        </w:numPr>
        <w:jc w:val="both"/>
      </w:pPr>
      <w:r>
        <w:lastRenderedPageBreak/>
        <w:t>Points of note:</w:t>
      </w:r>
    </w:p>
    <w:p w14:paraId="447BA160" w14:textId="18D7FCBF" w:rsidR="002065AF" w:rsidRDefault="00E2749D" w:rsidP="002065AF">
      <w:pPr>
        <w:pStyle w:val="ListParagraph"/>
        <w:numPr>
          <w:ilvl w:val="1"/>
          <w:numId w:val="18"/>
        </w:numPr>
        <w:jc w:val="both"/>
      </w:pPr>
      <w:r>
        <w:t xml:space="preserve">One of the six enabling priorities - </w:t>
      </w:r>
      <w:r w:rsidR="002065AF">
        <w:t>Phase 1 Intranet</w:t>
      </w:r>
      <w:r>
        <w:t xml:space="preserve"> - is</w:t>
      </w:r>
      <w:r w:rsidR="002065AF">
        <w:t xml:space="preserve"> complete</w:t>
      </w:r>
      <w:r>
        <w:t>.</w:t>
      </w:r>
    </w:p>
    <w:p w14:paraId="3665587F" w14:textId="4A4057F7" w:rsidR="002065AF" w:rsidRDefault="00E2749D" w:rsidP="002065AF">
      <w:pPr>
        <w:pStyle w:val="ListParagraph"/>
        <w:numPr>
          <w:ilvl w:val="1"/>
          <w:numId w:val="18"/>
        </w:numPr>
        <w:jc w:val="both"/>
      </w:pPr>
      <w:r>
        <w:t>Closure reports for 3 projects are due to be considered at the Change Board this month</w:t>
      </w:r>
    </w:p>
    <w:p w14:paraId="217B8AB4" w14:textId="458E2761" w:rsidR="00E2749D" w:rsidRDefault="00E2749D" w:rsidP="00E2749D">
      <w:pPr>
        <w:pStyle w:val="ListParagraph"/>
        <w:numPr>
          <w:ilvl w:val="2"/>
          <w:numId w:val="18"/>
        </w:numPr>
        <w:jc w:val="both"/>
      </w:pPr>
      <w:r>
        <w:t>Tablets for Appliances</w:t>
      </w:r>
    </w:p>
    <w:p w14:paraId="79898B01" w14:textId="5F667EB1" w:rsidR="00E2749D" w:rsidRDefault="00E2749D" w:rsidP="00E2749D">
      <w:pPr>
        <w:pStyle w:val="ListParagraph"/>
        <w:numPr>
          <w:ilvl w:val="2"/>
          <w:numId w:val="18"/>
        </w:numPr>
        <w:jc w:val="both"/>
      </w:pPr>
      <w:r>
        <w:t xml:space="preserve">Mobile Data Terminals </w:t>
      </w:r>
      <w:bookmarkStart w:id="0" w:name="_GoBack"/>
      <w:bookmarkEnd w:id="0"/>
    </w:p>
    <w:p w14:paraId="7A17350C" w14:textId="7ABB8E41" w:rsidR="00E2749D" w:rsidRPr="007C3F17" w:rsidRDefault="00E2749D" w:rsidP="00E2749D">
      <w:pPr>
        <w:pStyle w:val="ListParagraph"/>
        <w:numPr>
          <w:ilvl w:val="2"/>
          <w:numId w:val="18"/>
        </w:numPr>
        <w:jc w:val="both"/>
      </w:pPr>
      <w:r>
        <w:t>Multimedia Equipment replacement</w:t>
      </w:r>
    </w:p>
    <w:p w14:paraId="79816D1A" w14:textId="77777777" w:rsidR="00E2749D" w:rsidRDefault="00E2749D" w:rsidP="00C0492F">
      <w:pPr>
        <w:pStyle w:val="Heading1"/>
      </w:pPr>
    </w:p>
    <w:p w14:paraId="05E64F67" w14:textId="0911589E" w:rsidR="00C0492F" w:rsidRDefault="00223DDF" w:rsidP="00C0492F">
      <w:pPr>
        <w:pStyle w:val="Heading1"/>
      </w:pPr>
      <w:r>
        <w:t xml:space="preserve"> </w:t>
      </w:r>
      <w:r w:rsidR="00C0492F" w:rsidRPr="002E1E94">
        <w:t>Benefits and Risk Implications</w:t>
      </w:r>
    </w:p>
    <w:p w14:paraId="2A5AF093" w14:textId="39F7AEFF" w:rsidR="00A544BE" w:rsidRDefault="003B32EE" w:rsidP="00A544BE">
      <w:pPr>
        <w:pStyle w:val="ListParagraph"/>
        <w:numPr>
          <w:ilvl w:val="0"/>
          <w:numId w:val="18"/>
        </w:numPr>
      </w:pPr>
      <w:r>
        <w:t xml:space="preserve">Risks and issues are managed at project and programme level, </w:t>
      </w:r>
      <w:r w:rsidR="00F64091">
        <w:t>where</w:t>
      </w:r>
      <w:r>
        <w:t xml:space="preserve"> necessary issues will be escalated to the Change Board through exception reports. </w:t>
      </w:r>
    </w:p>
    <w:p w14:paraId="6E014354" w14:textId="77777777" w:rsidR="00F64091" w:rsidRDefault="00F64091" w:rsidP="00F64091">
      <w:pPr>
        <w:pStyle w:val="ListParagraph"/>
        <w:ind w:left="360"/>
      </w:pPr>
    </w:p>
    <w:p w14:paraId="026A18E0" w14:textId="18FA3EE9" w:rsidR="00F64091" w:rsidRDefault="00F64091" w:rsidP="00F64091">
      <w:pPr>
        <w:pStyle w:val="ListParagraph"/>
        <w:numPr>
          <w:ilvl w:val="0"/>
          <w:numId w:val="18"/>
        </w:numPr>
      </w:pPr>
      <w:r>
        <w:t xml:space="preserve">The highlight reports presented here give a status against risk, which aligns to the presence or absence of risk management activity. </w:t>
      </w:r>
    </w:p>
    <w:p w14:paraId="534C2DDC" w14:textId="77777777" w:rsidR="00F64091" w:rsidRDefault="00F64091" w:rsidP="00F64091">
      <w:pPr>
        <w:pStyle w:val="ListParagraph"/>
        <w:ind w:left="360"/>
      </w:pPr>
    </w:p>
    <w:p w14:paraId="06783DBD" w14:textId="2378951C" w:rsidR="00F64091" w:rsidRDefault="00F64091" w:rsidP="00F64091">
      <w:pPr>
        <w:pStyle w:val="ListParagraph"/>
        <w:numPr>
          <w:ilvl w:val="0"/>
          <w:numId w:val="18"/>
        </w:numPr>
      </w:pPr>
      <w:r>
        <w:t xml:space="preserve">Benefits of each activity are recorded in the individual highlight reports. </w:t>
      </w:r>
    </w:p>
    <w:p w14:paraId="4ACA4CED" w14:textId="77777777" w:rsidR="00CE75C1" w:rsidRDefault="00CE75C1" w:rsidP="00CE75C1">
      <w:pPr>
        <w:pStyle w:val="ListParagraph"/>
        <w:ind w:left="360"/>
      </w:pPr>
    </w:p>
    <w:p w14:paraId="1B6E1268" w14:textId="70D00E2B" w:rsidR="00642ACB" w:rsidRPr="00642ACB" w:rsidRDefault="00642ACB" w:rsidP="00642ACB">
      <w:pPr>
        <w:ind w:left="360"/>
      </w:pPr>
    </w:p>
    <w:p w14:paraId="17A1271B" w14:textId="77777777" w:rsidR="00C0492F" w:rsidRDefault="00C0492F" w:rsidP="00A20145">
      <w:pPr>
        <w:pStyle w:val="Heading1"/>
      </w:pPr>
      <w:r w:rsidRPr="002E1E94">
        <w:t>Financial Implications</w:t>
      </w:r>
    </w:p>
    <w:p w14:paraId="1C65E32B" w14:textId="550B24EB" w:rsidR="00784EB6" w:rsidRDefault="001C5E31" w:rsidP="00966CB9">
      <w:pPr>
        <w:pStyle w:val="ListParagraph"/>
        <w:numPr>
          <w:ilvl w:val="0"/>
          <w:numId w:val="18"/>
        </w:numPr>
        <w:jc w:val="both"/>
      </w:pPr>
      <w:r>
        <w:t>Finance repor</w:t>
      </w:r>
      <w:r w:rsidR="00C24655">
        <w:t xml:space="preserve">ting is included in the status and highlight reports, updated by each project manager. A tracking system has been developed in conjunction with </w:t>
      </w:r>
      <w:r w:rsidR="00F64091">
        <w:t>finance but reports are not yet available</w:t>
      </w:r>
      <w:proofErr w:type="gramStart"/>
      <w:r w:rsidR="00F64091">
        <w:t>.</w:t>
      </w:r>
      <w:r w:rsidR="00953248">
        <w:t>.</w:t>
      </w:r>
      <w:proofErr w:type="gramEnd"/>
      <w:r w:rsidR="00953248">
        <w:t xml:space="preserve"> </w:t>
      </w:r>
    </w:p>
    <w:p w14:paraId="500D13C3" w14:textId="5167E777" w:rsidR="00C07D0F" w:rsidRDefault="00C07D0F" w:rsidP="00C07D0F"/>
    <w:p w14:paraId="20BC073E" w14:textId="77777777" w:rsidR="00C83F79" w:rsidRPr="00C83F79" w:rsidRDefault="00C83F79" w:rsidP="00C83F79">
      <w:pPr>
        <w:pStyle w:val="ListParagraph"/>
        <w:ind w:left="360"/>
      </w:pPr>
    </w:p>
    <w:p w14:paraId="686EA279" w14:textId="77777777" w:rsidR="00C0492F" w:rsidRDefault="00C0492F" w:rsidP="00C0492F">
      <w:pPr>
        <w:pStyle w:val="Heading1"/>
      </w:pPr>
      <w:r w:rsidRPr="002E1E94">
        <w:t>Equality and Diversity Implications</w:t>
      </w:r>
    </w:p>
    <w:p w14:paraId="775BEAB3" w14:textId="77777777" w:rsidR="00784EB6" w:rsidRDefault="00BD3747" w:rsidP="00784EB6">
      <w:pPr>
        <w:pStyle w:val="ListParagraph"/>
        <w:numPr>
          <w:ilvl w:val="0"/>
          <w:numId w:val="18"/>
        </w:numPr>
      </w:pPr>
      <w:r>
        <w:t xml:space="preserve">None arising from </w:t>
      </w:r>
      <w:r w:rsidR="009E4C7B">
        <w:t>the contents of this</w:t>
      </w:r>
      <w:r>
        <w:t xml:space="preserve"> report. </w:t>
      </w:r>
    </w:p>
    <w:p w14:paraId="1C47C0B4" w14:textId="77777777" w:rsidR="00C07D0F" w:rsidRPr="00C07D0F" w:rsidRDefault="00C07D0F" w:rsidP="00C07D0F"/>
    <w:p w14:paraId="07B86D9F" w14:textId="77777777" w:rsidR="00C0492F" w:rsidRDefault="00C0492F" w:rsidP="00C0492F">
      <w:pPr>
        <w:pStyle w:val="Heading1"/>
      </w:pPr>
      <w:r w:rsidRPr="002E1E94">
        <w:t>Workforce Engagement</w:t>
      </w:r>
    </w:p>
    <w:p w14:paraId="6C641015" w14:textId="1A7A7776" w:rsidR="00C0492F" w:rsidRPr="000C653B" w:rsidRDefault="001C5E31" w:rsidP="00E91E2F">
      <w:pPr>
        <w:pStyle w:val="ListParagraph"/>
        <w:spacing w:after="240"/>
        <w:ind w:left="0"/>
        <w:jc w:val="both"/>
        <w:rPr>
          <w:noProof/>
        </w:rPr>
      </w:pPr>
      <w:r>
        <w:t>None directly from this report</w:t>
      </w:r>
      <w:r w:rsidR="00F64091">
        <w:t>.</w:t>
      </w:r>
    </w:p>
    <w:p w14:paraId="55C9EDF6" w14:textId="77777777" w:rsidR="00C0492F" w:rsidRDefault="00A20145" w:rsidP="00C0492F">
      <w:pPr>
        <w:pStyle w:val="Heading1"/>
      </w:pPr>
      <w:r>
        <w:t>Legal ImplicationS</w:t>
      </w:r>
    </w:p>
    <w:p w14:paraId="3EBAEBC8" w14:textId="77777777" w:rsidR="00784EB6" w:rsidRDefault="00C24655" w:rsidP="00784EB6">
      <w:pPr>
        <w:pStyle w:val="ListParagraph"/>
        <w:numPr>
          <w:ilvl w:val="0"/>
          <w:numId w:val="18"/>
        </w:numPr>
      </w:pPr>
      <w:r>
        <w:t>None from the contents of this report.</w:t>
      </w:r>
    </w:p>
    <w:p w14:paraId="23F42356" w14:textId="77777777" w:rsidR="00784EB6" w:rsidRPr="00784EB6" w:rsidRDefault="00784EB6" w:rsidP="00784EB6"/>
    <w:sectPr w:rsidR="00784EB6" w:rsidRPr="00784EB6" w:rsidSect="00A8212D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EB99" w14:textId="77777777" w:rsidR="004F3663" w:rsidRDefault="004F3663">
      <w:r>
        <w:separator/>
      </w:r>
    </w:p>
  </w:endnote>
  <w:endnote w:type="continuationSeparator" w:id="0">
    <w:p w14:paraId="015F7F05" w14:textId="77777777" w:rsidR="004F3663" w:rsidRDefault="004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9006" w14:textId="77777777" w:rsidR="00A8212D" w:rsidRDefault="00A8212D" w:rsidP="00A8212D">
    <w:pPr>
      <w:pStyle w:val="Footer"/>
      <w:jc w:val="center"/>
      <w:rPr>
        <w:sz w:val="22"/>
        <w:szCs w:val="22"/>
      </w:rPr>
    </w:pPr>
  </w:p>
  <w:p w14:paraId="75F30AD8" w14:textId="4FDC6587"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2749D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2749D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C335" w14:textId="77777777" w:rsidR="00C0492F" w:rsidRDefault="00C0492F" w:rsidP="00AA60E6">
    <w:pPr>
      <w:pStyle w:val="Footer"/>
      <w:jc w:val="center"/>
      <w:rPr>
        <w:sz w:val="22"/>
        <w:szCs w:val="22"/>
      </w:rPr>
    </w:pPr>
  </w:p>
  <w:p w14:paraId="3747BD4B" w14:textId="76D9820F"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2749D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2749D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EB007" w14:textId="4C6C5AE3"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177F70">
      <w:rPr>
        <w:noProof/>
        <w:sz w:val="22"/>
        <w:szCs w:val="22"/>
      </w:rPr>
      <w:t>4</w:t>
    </w:r>
    <w:r w:rsidRPr="00AA60E6">
      <w:rPr>
        <w:sz w:val="22"/>
        <w:szCs w:val="22"/>
      </w:rPr>
      <w:fldChar w:fldCharType="end"/>
    </w:r>
  </w:p>
  <w:p w14:paraId="4833DFAC" w14:textId="77777777"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57C3" w14:textId="77777777" w:rsidR="004F3663" w:rsidRDefault="004F3663">
      <w:r>
        <w:separator/>
      </w:r>
    </w:p>
  </w:footnote>
  <w:footnote w:type="continuationSeparator" w:id="0">
    <w:p w14:paraId="0023C215" w14:textId="77777777" w:rsidR="004F3663" w:rsidRDefault="004F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476B" w14:textId="77777777"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FC0"/>
    <w:multiLevelType w:val="hybridMultilevel"/>
    <w:tmpl w:val="9460C1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1F64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0D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E848ED"/>
    <w:multiLevelType w:val="hybridMultilevel"/>
    <w:tmpl w:val="F322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477EB"/>
    <w:multiLevelType w:val="hybridMultilevel"/>
    <w:tmpl w:val="8D522C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317D9E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DC4A71"/>
    <w:multiLevelType w:val="hybridMultilevel"/>
    <w:tmpl w:val="1EF05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B2F78"/>
    <w:multiLevelType w:val="hybridMultilevel"/>
    <w:tmpl w:val="756E6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0CED"/>
    <w:multiLevelType w:val="hybridMultilevel"/>
    <w:tmpl w:val="3F1EC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561A7"/>
    <w:multiLevelType w:val="hybridMultilevel"/>
    <w:tmpl w:val="5C163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11A"/>
    <w:multiLevelType w:val="multilevel"/>
    <w:tmpl w:val="9D4017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0F2082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377A06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617AFC"/>
    <w:multiLevelType w:val="hybridMultilevel"/>
    <w:tmpl w:val="9E3CF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8"/>
  </w:num>
  <w:num w:numId="19">
    <w:abstractNumId w:val="8"/>
  </w:num>
  <w:num w:numId="20">
    <w:abstractNumId w:val="12"/>
  </w:num>
  <w:num w:numId="21">
    <w:abstractNumId w:val="5"/>
  </w:num>
  <w:num w:numId="22">
    <w:abstractNumId w:val="20"/>
  </w:num>
  <w:num w:numId="23">
    <w:abstractNumId w:val="19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398F"/>
    <w:rsid w:val="0000484C"/>
    <w:rsid w:val="00006B4F"/>
    <w:rsid w:val="00006C81"/>
    <w:rsid w:val="00007F2F"/>
    <w:rsid w:val="000127F2"/>
    <w:rsid w:val="000129FE"/>
    <w:rsid w:val="00014B58"/>
    <w:rsid w:val="0001605A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85D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40A4"/>
    <w:rsid w:val="000461FD"/>
    <w:rsid w:val="00047123"/>
    <w:rsid w:val="00050A61"/>
    <w:rsid w:val="00050FB5"/>
    <w:rsid w:val="00051A4C"/>
    <w:rsid w:val="0005621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4FCB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2E56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720"/>
    <w:rsid w:val="0015497F"/>
    <w:rsid w:val="00154F7E"/>
    <w:rsid w:val="00160C32"/>
    <w:rsid w:val="001619B4"/>
    <w:rsid w:val="00164527"/>
    <w:rsid w:val="001666C0"/>
    <w:rsid w:val="0016715E"/>
    <w:rsid w:val="00167E80"/>
    <w:rsid w:val="00171205"/>
    <w:rsid w:val="00171207"/>
    <w:rsid w:val="00171B3F"/>
    <w:rsid w:val="00172383"/>
    <w:rsid w:val="00175029"/>
    <w:rsid w:val="0017517B"/>
    <w:rsid w:val="00176705"/>
    <w:rsid w:val="00177F70"/>
    <w:rsid w:val="00181604"/>
    <w:rsid w:val="00181851"/>
    <w:rsid w:val="0018191C"/>
    <w:rsid w:val="0018427B"/>
    <w:rsid w:val="001846AE"/>
    <w:rsid w:val="00184FCB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7C3E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E3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56BB"/>
    <w:rsid w:val="001F61D1"/>
    <w:rsid w:val="001F6ACB"/>
    <w:rsid w:val="001F7EE7"/>
    <w:rsid w:val="0020041F"/>
    <w:rsid w:val="00200C8D"/>
    <w:rsid w:val="00203EB0"/>
    <w:rsid w:val="0020595C"/>
    <w:rsid w:val="00205FB6"/>
    <w:rsid w:val="002065AF"/>
    <w:rsid w:val="00211179"/>
    <w:rsid w:val="00211330"/>
    <w:rsid w:val="0021143D"/>
    <w:rsid w:val="0021368E"/>
    <w:rsid w:val="00213913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3DDF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357"/>
    <w:rsid w:val="00247A49"/>
    <w:rsid w:val="002507E2"/>
    <w:rsid w:val="002515E4"/>
    <w:rsid w:val="00251B83"/>
    <w:rsid w:val="00251EC5"/>
    <w:rsid w:val="00251FD2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1E79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B97"/>
    <w:rsid w:val="00325BD6"/>
    <w:rsid w:val="00325EC5"/>
    <w:rsid w:val="00326EE8"/>
    <w:rsid w:val="00327063"/>
    <w:rsid w:val="0032754E"/>
    <w:rsid w:val="00330F33"/>
    <w:rsid w:val="003321FF"/>
    <w:rsid w:val="003372DC"/>
    <w:rsid w:val="0033767C"/>
    <w:rsid w:val="00337BFE"/>
    <w:rsid w:val="00337E0A"/>
    <w:rsid w:val="00343B79"/>
    <w:rsid w:val="00345B4F"/>
    <w:rsid w:val="00347FCD"/>
    <w:rsid w:val="00350C9E"/>
    <w:rsid w:val="00350E86"/>
    <w:rsid w:val="00351CEC"/>
    <w:rsid w:val="00352057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85DBE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32EE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4003A2"/>
    <w:rsid w:val="00400510"/>
    <w:rsid w:val="00404002"/>
    <w:rsid w:val="00404387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091B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0C78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3FE9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57E3B"/>
    <w:rsid w:val="00562129"/>
    <w:rsid w:val="00563CEC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5DC2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55EA"/>
    <w:rsid w:val="005B6366"/>
    <w:rsid w:val="005B6FDF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26FE"/>
    <w:rsid w:val="005D3411"/>
    <w:rsid w:val="005D41E9"/>
    <w:rsid w:val="005D74B8"/>
    <w:rsid w:val="005E0DB3"/>
    <w:rsid w:val="005E1ABF"/>
    <w:rsid w:val="005E317F"/>
    <w:rsid w:val="005E360D"/>
    <w:rsid w:val="005E41B0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87C"/>
    <w:rsid w:val="005F7DDE"/>
    <w:rsid w:val="0060091C"/>
    <w:rsid w:val="00600FC8"/>
    <w:rsid w:val="006013F6"/>
    <w:rsid w:val="00602FFF"/>
    <w:rsid w:val="00604664"/>
    <w:rsid w:val="0060473C"/>
    <w:rsid w:val="00604CAF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22FE"/>
    <w:rsid w:val="00642ACB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21D"/>
    <w:rsid w:val="00653E4C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5E49"/>
    <w:rsid w:val="00686715"/>
    <w:rsid w:val="00686DAE"/>
    <w:rsid w:val="006914DC"/>
    <w:rsid w:val="00691A70"/>
    <w:rsid w:val="00692E79"/>
    <w:rsid w:val="00693ABE"/>
    <w:rsid w:val="00693C95"/>
    <w:rsid w:val="00693D23"/>
    <w:rsid w:val="00694482"/>
    <w:rsid w:val="006A0DC2"/>
    <w:rsid w:val="006A10FC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68E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6399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39E0"/>
    <w:rsid w:val="007849C6"/>
    <w:rsid w:val="00784AA4"/>
    <w:rsid w:val="00784EB6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680D"/>
    <w:rsid w:val="00797D5F"/>
    <w:rsid w:val="007A0064"/>
    <w:rsid w:val="007A0351"/>
    <w:rsid w:val="007A09DF"/>
    <w:rsid w:val="007A3895"/>
    <w:rsid w:val="007A41CD"/>
    <w:rsid w:val="007A49E0"/>
    <w:rsid w:val="007A5ECC"/>
    <w:rsid w:val="007A602E"/>
    <w:rsid w:val="007A6C0B"/>
    <w:rsid w:val="007A739E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3F17"/>
    <w:rsid w:val="007C5650"/>
    <w:rsid w:val="007C5DF4"/>
    <w:rsid w:val="007C6BCD"/>
    <w:rsid w:val="007C7B82"/>
    <w:rsid w:val="007D00AF"/>
    <w:rsid w:val="007D153A"/>
    <w:rsid w:val="007D1623"/>
    <w:rsid w:val="007D78A4"/>
    <w:rsid w:val="007E0119"/>
    <w:rsid w:val="007E137D"/>
    <w:rsid w:val="007E3809"/>
    <w:rsid w:val="007E3B90"/>
    <w:rsid w:val="007E67A3"/>
    <w:rsid w:val="007E6E14"/>
    <w:rsid w:val="007E70FE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6BE"/>
    <w:rsid w:val="00805EAE"/>
    <w:rsid w:val="00806198"/>
    <w:rsid w:val="00807BE2"/>
    <w:rsid w:val="00807CA6"/>
    <w:rsid w:val="0081004F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272BB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E56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205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3617B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3248"/>
    <w:rsid w:val="0095507F"/>
    <w:rsid w:val="00955725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66CB9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0241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4C7B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0145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4BE"/>
    <w:rsid w:val="00A5483B"/>
    <w:rsid w:val="00A54AB2"/>
    <w:rsid w:val="00A55C56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48C6"/>
    <w:rsid w:val="00A97CC7"/>
    <w:rsid w:val="00AA0A63"/>
    <w:rsid w:val="00AA1AE5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2D20"/>
    <w:rsid w:val="00AF3A92"/>
    <w:rsid w:val="00AF59ED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610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3B38"/>
    <w:rsid w:val="00BC4FE7"/>
    <w:rsid w:val="00BC5B27"/>
    <w:rsid w:val="00BC62B4"/>
    <w:rsid w:val="00BC69EA"/>
    <w:rsid w:val="00BC727F"/>
    <w:rsid w:val="00BD119A"/>
    <w:rsid w:val="00BD131B"/>
    <w:rsid w:val="00BD2672"/>
    <w:rsid w:val="00BD2F89"/>
    <w:rsid w:val="00BD3747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6E70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07D0F"/>
    <w:rsid w:val="00C10661"/>
    <w:rsid w:val="00C13C66"/>
    <w:rsid w:val="00C13C80"/>
    <w:rsid w:val="00C15D9E"/>
    <w:rsid w:val="00C20A32"/>
    <w:rsid w:val="00C20BF4"/>
    <w:rsid w:val="00C21036"/>
    <w:rsid w:val="00C2318C"/>
    <w:rsid w:val="00C24655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3F79"/>
    <w:rsid w:val="00C841DB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196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5C1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03D"/>
    <w:rsid w:val="00D13372"/>
    <w:rsid w:val="00D1359A"/>
    <w:rsid w:val="00D152A1"/>
    <w:rsid w:val="00D1630E"/>
    <w:rsid w:val="00D208D4"/>
    <w:rsid w:val="00D21753"/>
    <w:rsid w:val="00D220EB"/>
    <w:rsid w:val="00D22C40"/>
    <w:rsid w:val="00D23485"/>
    <w:rsid w:val="00D244D6"/>
    <w:rsid w:val="00D24D9A"/>
    <w:rsid w:val="00D24E96"/>
    <w:rsid w:val="00D25377"/>
    <w:rsid w:val="00D26691"/>
    <w:rsid w:val="00D26703"/>
    <w:rsid w:val="00D27313"/>
    <w:rsid w:val="00D27DDF"/>
    <w:rsid w:val="00D31BE9"/>
    <w:rsid w:val="00D31E0A"/>
    <w:rsid w:val="00D34F3C"/>
    <w:rsid w:val="00D36065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3FC9"/>
    <w:rsid w:val="00D95595"/>
    <w:rsid w:val="00DA0B19"/>
    <w:rsid w:val="00DA167F"/>
    <w:rsid w:val="00DA2A53"/>
    <w:rsid w:val="00DA36F6"/>
    <w:rsid w:val="00DA5472"/>
    <w:rsid w:val="00DA6BA8"/>
    <w:rsid w:val="00DA6F7E"/>
    <w:rsid w:val="00DA74C4"/>
    <w:rsid w:val="00DA78DA"/>
    <w:rsid w:val="00DB07D3"/>
    <w:rsid w:val="00DB18F8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23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338F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176CD"/>
    <w:rsid w:val="00E21494"/>
    <w:rsid w:val="00E21E60"/>
    <w:rsid w:val="00E2357A"/>
    <w:rsid w:val="00E24EC7"/>
    <w:rsid w:val="00E2542A"/>
    <w:rsid w:val="00E2749D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1757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4858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1DF"/>
    <w:rsid w:val="00ED66EC"/>
    <w:rsid w:val="00EE0677"/>
    <w:rsid w:val="00EE09C8"/>
    <w:rsid w:val="00EE3C72"/>
    <w:rsid w:val="00EE582D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3143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091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8EC"/>
    <w:rsid w:val="00F84A40"/>
    <w:rsid w:val="00F85995"/>
    <w:rsid w:val="00F85E39"/>
    <w:rsid w:val="00F86A20"/>
    <w:rsid w:val="00F86C5A"/>
    <w:rsid w:val="00F87485"/>
    <w:rsid w:val="00F90B3E"/>
    <w:rsid w:val="00F916A3"/>
    <w:rsid w:val="00F92E35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3385"/>
    <w:rsid w:val="00FB3D49"/>
    <w:rsid w:val="00FB63D8"/>
    <w:rsid w:val="00FB6DE4"/>
    <w:rsid w:val="00FB71A7"/>
    <w:rsid w:val="00FB75C1"/>
    <w:rsid w:val="00FC0C9C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4F8"/>
    <w:rsid w:val="00FC7F18"/>
    <w:rsid w:val="00FD08D9"/>
    <w:rsid w:val="00FD21AE"/>
    <w:rsid w:val="00FD26AE"/>
    <w:rsid w:val="00FD37F5"/>
    <w:rsid w:val="00FD4213"/>
    <w:rsid w:val="00FD44C9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69B76EF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character" w:styleId="CommentReference">
    <w:name w:val="annotation reference"/>
    <w:basedOn w:val="DefaultParagraphFont"/>
    <w:rsid w:val="008E6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E5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6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E56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CE02-B80F-4017-A960-E0891CF3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Ben Pilkington</cp:lastModifiedBy>
  <cp:revision>3</cp:revision>
  <cp:lastPrinted>2018-01-22T09:26:00Z</cp:lastPrinted>
  <dcterms:created xsi:type="dcterms:W3CDTF">2019-05-15T12:07:00Z</dcterms:created>
  <dcterms:modified xsi:type="dcterms:W3CDTF">2019-05-15T12:22:00Z</dcterms:modified>
</cp:coreProperties>
</file>