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19176" w14:textId="77777777" w:rsidR="00D01B55" w:rsidRDefault="00D01B55" w:rsidP="00D01B55">
      <w:pPr>
        <w:spacing w:line="240" w:lineRule="auto"/>
        <w:jc w:val="center"/>
        <w:rPr>
          <w:rFonts w:ascii="Arial" w:hAnsi="Arial" w:cs="Arial"/>
          <w:b/>
          <w:sz w:val="26"/>
          <w:szCs w:val="26"/>
        </w:rPr>
      </w:pPr>
    </w:p>
    <w:p w14:paraId="6C4663EF" w14:textId="77777777" w:rsidR="00D01B55" w:rsidRDefault="00D01B55" w:rsidP="00D01B55">
      <w:pPr>
        <w:spacing w:line="240" w:lineRule="auto"/>
        <w:jc w:val="center"/>
        <w:rPr>
          <w:rFonts w:ascii="Arial" w:hAnsi="Arial" w:cs="Arial"/>
          <w:b/>
          <w:sz w:val="26"/>
          <w:szCs w:val="26"/>
        </w:rPr>
      </w:pPr>
    </w:p>
    <w:p w14:paraId="6374C2A1" w14:textId="244EAE2C" w:rsidR="00D779ED" w:rsidRPr="00D83B0A" w:rsidRDefault="000D64C3" w:rsidP="00D01B55">
      <w:pPr>
        <w:spacing w:line="240" w:lineRule="auto"/>
        <w:jc w:val="center"/>
        <w:rPr>
          <w:rFonts w:ascii="Arial" w:hAnsi="Arial" w:cs="Arial"/>
          <w:sz w:val="26"/>
          <w:szCs w:val="26"/>
        </w:rPr>
      </w:pPr>
      <w:r w:rsidRPr="00D83B0A">
        <w:rPr>
          <w:rFonts w:ascii="Arial" w:hAnsi="Arial" w:cs="Arial"/>
          <w:b/>
          <w:sz w:val="26"/>
          <w:szCs w:val="26"/>
        </w:rPr>
        <w:t>MINUTES</w:t>
      </w:r>
    </w:p>
    <w:p w14:paraId="115B8F9B" w14:textId="77777777" w:rsidR="00D779ED" w:rsidRPr="00D83B0A" w:rsidRDefault="00D779ED" w:rsidP="008910F0">
      <w:pPr>
        <w:spacing w:line="240" w:lineRule="auto"/>
        <w:jc w:val="center"/>
        <w:rPr>
          <w:rFonts w:ascii="Arial" w:hAnsi="Arial" w:cs="Arial"/>
          <w:b/>
          <w:sz w:val="26"/>
          <w:szCs w:val="26"/>
        </w:rPr>
      </w:pPr>
      <w:r w:rsidRPr="00D83B0A">
        <w:rPr>
          <w:rFonts w:ascii="Arial" w:hAnsi="Arial" w:cs="Arial"/>
          <w:b/>
          <w:sz w:val="26"/>
          <w:szCs w:val="26"/>
        </w:rPr>
        <w:t>OFFICE OF THE POLICE</w:t>
      </w:r>
      <w:r w:rsidR="007928A1">
        <w:rPr>
          <w:rFonts w:ascii="Arial" w:hAnsi="Arial" w:cs="Arial"/>
          <w:b/>
          <w:sz w:val="26"/>
          <w:szCs w:val="26"/>
        </w:rPr>
        <w:t>, FIRE</w:t>
      </w:r>
      <w:r w:rsidRPr="00D83B0A">
        <w:rPr>
          <w:rFonts w:ascii="Arial" w:hAnsi="Arial" w:cs="Arial"/>
          <w:b/>
          <w:sz w:val="26"/>
          <w:szCs w:val="26"/>
        </w:rPr>
        <w:t xml:space="preserve"> AND CRIME COMMISSIONER FOR ESSEX</w:t>
      </w:r>
    </w:p>
    <w:p w14:paraId="00A0DD1E" w14:textId="77777777" w:rsidR="00D779ED" w:rsidRPr="001D12F4" w:rsidRDefault="00463D35" w:rsidP="008910F0">
      <w:pPr>
        <w:spacing w:line="240" w:lineRule="auto"/>
        <w:jc w:val="center"/>
        <w:rPr>
          <w:rFonts w:ascii="Arial" w:hAnsi="Arial" w:cs="Arial"/>
          <w:b/>
          <w:sz w:val="28"/>
          <w:szCs w:val="28"/>
        </w:rPr>
      </w:pPr>
      <w:r>
        <w:rPr>
          <w:rFonts w:ascii="Arial" w:hAnsi="Arial" w:cs="Arial"/>
          <w:b/>
          <w:sz w:val="26"/>
          <w:szCs w:val="26"/>
        </w:rPr>
        <w:t xml:space="preserve">ESSEX POLICE </w:t>
      </w:r>
      <w:r w:rsidR="00D779ED" w:rsidRPr="00D83B0A">
        <w:rPr>
          <w:rFonts w:ascii="Arial" w:hAnsi="Arial" w:cs="Arial"/>
          <w:b/>
          <w:sz w:val="26"/>
          <w:szCs w:val="26"/>
        </w:rPr>
        <w:t>PERFORMANCE AND RESOURCES BOARD</w:t>
      </w:r>
    </w:p>
    <w:p w14:paraId="364F7707" w14:textId="1D3CA633" w:rsidR="00D779ED" w:rsidRPr="00D83B0A" w:rsidRDefault="00B44708" w:rsidP="008910F0">
      <w:pPr>
        <w:spacing w:line="240" w:lineRule="auto"/>
        <w:jc w:val="center"/>
        <w:rPr>
          <w:rFonts w:ascii="Arial" w:hAnsi="Arial" w:cs="Arial"/>
        </w:rPr>
      </w:pPr>
      <w:r>
        <w:rPr>
          <w:rFonts w:ascii="Arial" w:hAnsi="Arial" w:cs="Arial"/>
        </w:rPr>
        <w:t>30</w:t>
      </w:r>
      <w:r w:rsidR="00E74D9C">
        <w:rPr>
          <w:rFonts w:ascii="Arial" w:hAnsi="Arial" w:cs="Arial"/>
        </w:rPr>
        <w:t xml:space="preserve"> April 2019</w:t>
      </w:r>
      <w:r w:rsidR="008910F0">
        <w:rPr>
          <w:rFonts w:ascii="Arial" w:hAnsi="Arial" w:cs="Arial"/>
        </w:rPr>
        <w:t xml:space="preserve">, </w:t>
      </w:r>
      <w:r>
        <w:rPr>
          <w:rFonts w:ascii="Arial" w:hAnsi="Arial" w:cs="Arial"/>
        </w:rPr>
        <w:t>10.00am</w:t>
      </w:r>
      <w:r w:rsidR="00D94CC8">
        <w:rPr>
          <w:rFonts w:ascii="Arial" w:hAnsi="Arial" w:cs="Arial"/>
        </w:rPr>
        <w:t xml:space="preserve"> to </w:t>
      </w:r>
      <w:r w:rsidR="00E74D9C">
        <w:rPr>
          <w:rFonts w:ascii="Arial" w:hAnsi="Arial" w:cs="Arial"/>
        </w:rPr>
        <w:t>1</w:t>
      </w:r>
      <w:r>
        <w:rPr>
          <w:rFonts w:ascii="Arial" w:hAnsi="Arial" w:cs="Arial"/>
        </w:rPr>
        <w:t>.0</w:t>
      </w:r>
      <w:r w:rsidR="00E74D9C">
        <w:rPr>
          <w:rFonts w:ascii="Arial" w:hAnsi="Arial" w:cs="Arial"/>
        </w:rPr>
        <w:t>0</w:t>
      </w:r>
      <w:r w:rsidR="00D94CC8">
        <w:rPr>
          <w:rFonts w:ascii="Arial" w:hAnsi="Arial" w:cs="Arial"/>
        </w:rPr>
        <w:t>pm,</w:t>
      </w:r>
      <w:r w:rsidR="0085119D">
        <w:rPr>
          <w:rFonts w:ascii="Arial" w:hAnsi="Arial" w:cs="Arial"/>
        </w:rPr>
        <w:t xml:space="preserve"> </w:t>
      </w:r>
      <w:r w:rsidR="005E69EE">
        <w:rPr>
          <w:rFonts w:ascii="Arial" w:hAnsi="Arial" w:cs="Arial"/>
        </w:rPr>
        <w:t>GF0</w:t>
      </w:r>
      <w:r>
        <w:rPr>
          <w:rFonts w:ascii="Arial" w:hAnsi="Arial" w:cs="Arial"/>
        </w:rPr>
        <w:t>3</w:t>
      </w:r>
      <w:r w:rsidR="005E69EE">
        <w:rPr>
          <w:rFonts w:ascii="Arial" w:hAnsi="Arial" w:cs="Arial"/>
        </w:rPr>
        <w:t xml:space="preserve">, </w:t>
      </w:r>
      <w:proofErr w:type="spellStart"/>
      <w:r w:rsidR="005E69EE">
        <w:rPr>
          <w:rFonts w:ascii="Arial" w:hAnsi="Arial" w:cs="Arial"/>
        </w:rPr>
        <w:t>Kelvedon</w:t>
      </w:r>
      <w:proofErr w:type="spellEnd"/>
      <w:r w:rsidR="005E69EE">
        <w:rPr>
          <w:rFonts w:ascii="Arial" w:hAnsi="Arial" w:cs="Arial"/>
        </w:rPr>
        <w:t xml:space="preserve"> Park</w:t>
      </w:r>
    </w:p>
    <w:p w14:paraId="21962B0D" w14:textId="77777777" w:rsidR="008910F0" w:rsidRPr="008910F0" w:rsidRDefault="008910F0" w:rsidP="000D64C3">
      <w:pPr>
        <w:spacing w:after="0"/>
        <w:rPr>
          <w:rFonts w:ascii="Arial" w:hAnsi="Arial" w:cs="Arial"/>
          <w:b/>
        </w:rPr>
      </w:pPr>
      <w:r w:rsidRPr="008910F0">
        <w:rPr>
          <w:rFonts w:ascii="Arial" w:hAnsi="Arial" w:cs="Arial"/>
          <w:b/>
        </w:rPr>
        <w:t>Present:</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662"/>
      </w:tblGrid>
      <w:tr w:rsidR="00B44708" w:rsidRPr="008910F0" w14:paraId="0B72EFF0" w14:textId="77777777" w:rsidTr="002D0A5D">
        <w:tc>
          <w:tcPr>
            <w:tcW w:w="3119" w:type="dxa"/>
          </w:tcPr>
          <w:p w14:paraId="2F41AED6" w14:textId="22679317" w:rsidR="00B44708" w:rsidRDefault="00B44708" w:rsidP="00D94CC8">
            <w:pPr>
              <w:rPr>
                <w:rFonts w:ascii="Arial" w:hAnsi="Arial" w:cs="Arial"/>
              </w:rPr>
            </w:pPr>
            <w:r>
              <w:rPr>
                <w:rFonts w:ascii="Arial" w:hAnsi="Arial" w:cs="Arial"/>
              </w:rPr>
              <w:t xml:space="preserve">Roger Hirst (RH) </w:t>
            </w:r>
          </w:p>
        </w:tc>
        <w:tc>
          <w:tcPr>
            <w:tcW w:w="6662" w:type="dxa"/>
          </w:tcPr>
          <w:p w14:paraId="05DD076F" w14:textId="2F77BE16" w:rsidR="00B44708" w:rsidRPr="008910F0" w:rsidRDefault="00B44708" w:rsidP="00D94CC8">
            <w:pPr>
              <w:rPr>
                <w:rFonts w:ascii="Arial" w:hAnsi="Arial" w:cs="Arial"/>
              </w:rPr>
            </w:pPr>
            <w:r>
              <w:rPr>
                <w:rFonts w:ascii="Arial" w:hAnsi="Arial" w:cs="Arial"/>
              </w:rPr>
              <w:t>Police, Fire and Crime Commissioner (Chair)</w:t>
            </w:r>
          </w:p>
        </w:tc>
      </w:tr>
      <w:tr w:rsidR="00D94CC8" w:rsidRPr="008910F0" w14:paraId="758025F1" w14:textId="77777777" w:rsidTr="002D0A5D">
        <w:tc>
          <w:tcPr>
            <w:tcW w:w="3119" w:type="dxa"/>
          </w:tcPr>
          <w:p w14:paraId="18FE590F" w14:textId="73E58C74" w:rsidR="00D94CC8" w:rsidRPr="008910F0" w:rsidRDefault="00D94CC8" w:rsidP="00D94CC8">
            <w:pPr>
              <w:rPr>
                <w:rFonts w:ascii="Arial" w:hAnsi="Arial" w:cs="Arial"/>
              </w:rPr>
            </w:pPr>
            <w:r>
              <w:rPr>
                <w:rFonts w:ascii="Arial" w:hAnsi="Arial" w:cs="Arial"/>
              </w:rPr>
              <w:t>Jane Gardner (JG)</w:t>
            </w:r>
          </w:p>
        </w:tc>
        <w:tc>
          <w:tcPr>
            <w:tcW w:w="6662" w:type="dxa"/>
          </w:tcPr>
          <w:p w14:paraId="70AB44ED" w14:textId="5E10E364" w:rsidR="00D94CC8" w:rsidRPr="008910F0" w:rsidRDefault="00D94CC8" w:rsidP="00D94CC8">
            <w:pPr>
              <w:rPr>
                <w:rFonts w:ascii="Arial" w:hAnsi="Arial" w:cs="Arial"/>
              </w:rPr>
            </w:pPr>
            <w:r w:rsidRPr="008910F0">
              <w:rPr>
                <w:rFonts w:ascii="Arial" w:hAnsi="Arial" w:cs="Arial"/>
              </w:rPr>
              <w:t xml:space="preserve">Deputy Police, Fire </w:t>
            </w:r>
            <w:r w:rsidR="00B44708">
              <w:rPr>
                <w:rFonts w:ascii="Arial" w:hAnsi="Arial" w:cs="Arial"/>
              </w:rPr>
              <w:t>and Crime Commissioner for Essex</w:t>
            </w:r>
          </w:p>
        </w:tc>
      </w:tr>
      <w:tr w:rsidR="00B44708" w:rsidRPr="008910F0" w14:paraId="190952B0" w14:textId="77777777" w:rsidTr="002D0A5D">
        <w:tc>
          <w:tcPr>
            <w:tcW w:w="3119" w:type="dxa"/>
          </w:tcPr>
          <w:p w14:paraId="5299302C" w14:textId="77593420" w:rsidR="00B44708" w:rsidRPr="008910F0" w:rsidRDefault="00B44708" w:rsidP="00B44708">
            <w:pPr>
              <w:rPr>
                <w:rFonts w:ascii="Arial" w:hAnsi="Arial" w:cs="Arial"/>
              </w:rPr>
            </w:pPr>
            <w:r>
              <w:rPr>
                <w:rFonts w:ascii="Arial" w:hAnsi="Arial" w:cs="Arial"/>
              </w:rPr>
              <w:t>Pippa Mills (PM)</w:t>
            </w:r>
          </w:p>
        </w:tc>
        <w:tc>
          <w:tcPr>
            <w:tcW w:w="6662" w:type="dxa"/>
          </w:tcPr>
          <w:p w14:paraId="59D9F142" w14:textId="3431ADBB" w:rsidR="00B44708" w:rsidRPr="008910F0" w:rsidRDefault="00B44708" w:rsidP="00B44708">
            <w:pPr>
              <w:rPr>
                <w:rFonts w:ascii="Arial" w:hAnsi="Arial" w:cs="Arial"/>
              </w:rPr>
            </w:pPr>
            <w:r>
              <w:rPr>
                <w:rFonts w:ascii="Arial" w:hAnsi="Arial" w:cs="Arial"/>
              </w:rPr>
              <w:t>Deputy Chief Constable</w:t>
            </w:r>
          </w:p>
        </w:tc>
      </w:tr>
      <w:tr w:rsidR="00B44708" w:rsidRPr="008910F0" w14:paraId="52142F2B" w14:textId="77777777" w:rsidTr="002D0A5D">
        <w:tc>
          <w:tcPr>
            <w:tcW w:w="3119" w:type="dxa"/>
          </w:tcPr>
          <w:p w14:paraId="2FA2EF6E" w14:textId="761998B6" w:rsidR="00B44708" w:rsidRDefault="00B44708" w:rsidP="00B44708">
            <w:pPr>
              <w:rPr>
                <w:rFonts w:ascii="Arial" w:hAnsi="Arial" w:cs="Arial"/>
              </w:rPr>
            </w:pPr>
            <w:r>
              <w:rPr>
                <w:rFonts w:ascii="Arial" w:hAnsi="Arial" w:cs="Arial"/>
              </w:rPr>
              <w:t>Andy Prophet (AP)</w:t>
            </w:r>
          </w:p>
        </w:tc>
        <w:tc>
          <w:tcPr>
            <w:tcW w:w="6662" w:type="dxa"/>
          </w:tcPr>
          <w:p w14:paraId="18C82A87" w14:textId="4F047CD2" w:rsidR="00B44708" w:rsidRDefault="00B44708" w:rsidP="00B44708">
            <w:pPr>
              <w:rPr>
                <w:rFonts w:ascii="Arial" w:hAnsi="Arial" w:cs="Arial"/>
              </w:rPr>
            </w:pPr>
            <w:r>
              <w:rPr>
                <w:rFonts w:ascii="Arial" w:hAnsi="Arial" w:cs="Arial"/>
              </w:rPr>
              <w:t>Assistant Chief Constable</w:t>
            </w:r>
          </w:p>
        </w:tc>
      </w:tr>
      <w:tr w:rsidR="00B44708" w:rsidRPr="008910F0" w14:paraId="38687F76" w14:textId="77777777" w:rsidTr="002D0A5D">
        <w:tc>
          <w:tcPr>
            <w:tcW w:w="3119" w:type="dxa"/>
          </w:tcPr>
          <w:p w14:paraId="09D97BAB" w14:textId="1AB8877B" w:rsidR="00B44708" w:rsidRPr="008910F0" w:rsidRDefault="00B44708" w:rsidP="00B44708">
            <w:pPr>
              <w:rPr>
                <w:rFonts w:ascii="Arial" w:hAnsi="Arial" w:cs="Arial"/>
              </w:rPr>
            </w:pPr>
            <w:r>
              <w:rPr>
                <w:rFonts w:ascii="Arial" w:hAnsi="Arial" w:cs="Arial"/>
              </w:rPr>
              <w:t xml:space="preserve">Vicki Harrington (VH) </w:t>
            </w:r>
          </w:p>
        </w:tc>
        <w:tc>
          <w:tcPr>
            <w:tcW w:w="6662" w:type="dxa"/>
          </w:tcPr>
          <w:p w14:paraId="7769FEFF" w14:textId="3432278A" w:rsidR="00B44708" w:rsidRPr="008910F0" w:rsidRDefault="00B44708" w:rsidP="00B44708">
            <w:pPr>
              <w:rPr>
                <w:rFonts w:ascii="Arial" w:hAnsi="Arial" w:cs="Arial"/>
              </w:rPr>
            </w:pPr>
            <w:r>
              <w:rPr>
                <w:rFonts w:ascii="Arial" w:hAnsi="Arial" w:cs="Arial"/>
              </w:rPr>
              <w:t>Director of Strategic Change</w:t>
            </w:r>
          </w:p>
        </w:tc>
      </w:tr>
      <w:tr w:rsidR="00B44708" w:rsidRPr="008910F0" w14:paraId="7A8CF067" w14:textId="77777777" w:rsidTr="002D0A5D">
        <w:tc>
          <w:tcPr>
            <w:tcW w:w="3119" w:type="dxa"/>
          </w:tcPr>
          <w:p w14:paraId="385454F4" w14:textId="42EFC175" w:rsidR="00B44708" w:rsidRPr="008910F0" w:rsidRDefault="00B44708" w:rsidP="00B44708">
            <w:pPr>
              <w:rPr>
                <w:rFonts w:ascii="Arial" w:hAnsi="Arial" w:cs="Arial"/>
              </w:rPr>
            </w:pPr>
            <w:r>
              <w:rPr>
                <w:rFonts w:ascii="Arial" w:hAnsi="Arial" w:cs="Arial"/>
              </w:rPr>
              <w:t xml:space="preserve">Mark </w:t>
            </w:r>
            <w:proofErr w:type="spellStart"/>
            <w:r>
              <w:rPr>
                <w:rFonts w:ascii="Arial" w:hAnsi="Arial" w:cs="Arial"/>
              </w:rPr>
              <w:t>Gilmartin</w:t>
            </w:r>
            <w:proofErr w:type="spellEnd"/>
            <w:r>
              <w:rPr>
                <w:rFonts w:ascii="Arial" w:hAnsi="Arial" w:cs="Arial"/>
              </w:rPr>
              <w:t xml:space="preserve"> (MG)</w:t>
            </w:r>
          </w:p>
        </w:tc>
        <w:tc>
          <w:tcPr>
            <w:tcW w:w="6662" w:type="dxa"/>
          </w:tcPr>
          <w:p w14:paraId="164BF1EE" w14:textId="0B8EE089" w:rsidR="00B44708" w:rsidRPr="008910F0" w:rsidRDefault="00B44708" w:rsidP="00B44708">
            <w:pPr>
              <w:rPr>
                <w:rFonts w:ascii="Arial" w:hAnsi="Arial" w:cs="Arial"/>
              </w:rPr>
            </w:pPr>
            <w:r>
              <w:rPr>
                <w:rFonts w:ascii="Arial" w:hAnsi="Arial" w:cs="Arial"/>
              </w:rPr>
              <w:t>Director of Shared Services</w:t>
            </w:r>
          </w:p>
        </w:tc>
      </w:tr>
      <w:tr w:rsidR="00B44708" w:rsidRPr="008910F0" w14:paraId="3BA98F1B" w14:textId="77777777" w:rsidTr="002D0A5D">
        <w:tc>
          <w:tcPr>
            <w:tcW w:w="3119" w:type="dxa"/>
          </w:tcPr>
          <w:p w14:paraId="29BA2D74" w14:textId="29CE6E8B" w:rsidR="00B44708" w:rsidRPr="008910F0" w:rsidRDefault="00B44708" w:rsidP="00B44708">
            <w:pPr>
              <w:rPr>
                <w:rFonts w:ascii="Arial" w:hAnsi="Arial" w:cs="Arial"/>
              </w:rPr>
            </w:pPr>
            <w:r>
              <w:rPr>
                <w:rFonts w:ascii="Arial" w:hAnsi="Arial" w:cs="Arial"/>
              </w:rPr>
              <w:t>Richard Leicester (RL)</w:t>
            </w:r>
          </w:p>
        </w:tc>
        <w:tc>
          <w:tcPr>
            <w:tcW w:w="6662" w:type="dxa"/>
          </w:tcPr>
          <w:p w14:paraId="666E9727" w14:textId="1AC1F98A" w:rsidR="00B44708" w:rsidRPr="008910F0" w:rsidRDefault="00B44708" w:rsidP="00B44708">
            <w:pPr>
              <w:rPr>
                <w:rFonts w:ascii="Arial" w:hAnsi="Arial" w:cs="Arial"/>
              </w:rPr>
            </w:pPr>
            <w:r>
              <w:rPr>
                <w:rFonts w:ascii="Arial" w:hAnsi="Arial" w:cs="Arial"/>
              </w:rPr>
              <w:t>Director of HR</w:t>
            </w:r>
          </w:p>
        </w:tc>
      </w:tr>
      <w:tr w:rsidR="00B44708" w:rsidRPr="008910F0" w14:paraId="23A55265" w14:textId="77777777" w:rsidTr="002D0A5D">
        <w:tc>
          <w:tcPr>
            <w:tcW w:w="3119" w:type="dxa"/>
          </w:tcPr>
          <w:p w14:paraId="72E3D3C6" w14:textId="7C368B00" w:rsidR="00B44708" w:rsidRPr="008910F0" w:rsidRDefault="00B44708" w:rsidP="00B44708">
            <w:pPr>
              <w:rPr>
                <w:rFonts w:ascii="Arial" w:hAnsi="Arial" w:cs="Arial"/>
              </w:rPr>
            </w:pPr>
            <w:r>
              <w:rPr>
                <w:rFonts w:ascii="Arial" w:hAnsi="Arial" w:cs="Arial"/>
              </w:rPr>
              <w:t>Supt Jon Burgess (JB)</w:t>
            </w:r>
          </w:p>
        </w:tc>
        <w:tc>
          <w:tcPr>
            <w:tcW w:w="6662" w:type="dxa"/>
          </w:tcPr>
          <w:p w14:paraId="29405262" w14:textId="450B474E" w:rsidR="00B44708" w:rsidRPr="008910F0" w:rsidRDefault="00B44708" w:rsidP="00B44708">
            <w:pPr>
              <w:rPr>
                <w:rFonts w:ascii="Arial" w:hAnsi="Arial" w:cs="Arial"/>
              </w:rPr>
            </w:pPr>
            <w:r>
              <w:rPr>
                <w:rFonts w:ascii="Arial" w:hAnsi="Arial" w:cs="Arial"/>
              </w:rPr>
              <w:t>Head of Performance Improvement Unit</w:t>
            </w:r>
          </w:p>
        </w:tc>
      </w:tr>
      <w:tr w:rsidR="003A7F27" w:rsidRPr="008910F0" w14:paraId="158EC1F9" w14:textId="77777777" w:rsidTr="002D0A5D">
        <w:tc>
          <w:tcPr>
            <w:tcW w:w="3119" w:type="dxa"/>
          </w:tcPr>
          <w:p w14:paraId="1856A989" w14:textId="72C674DD" w:rsidR="003A7F27" w:rsidRPr="008910F0" w:rsidRDefault="003A7F27" w:rsidP="003A7F27">
            <w:pPr>
              <w:rPr>
                <w:rFonts w:ascii="Arial" w:hAnsi="Arial" w:cs="Arial"/>
              </w:rPr>
            </w:pPr>
            <w:r w:rsidRPr="008910F0">
              <w:rPr>
                <w:rFonts w:ascii="Arial" w:hAnsi="Arial" w:cs="Arial"/>
              </w:rPr>
              <w:t>Anna Hook (AH)</w:t>
            </w:r>
          </w:p>
        </w:tc>
        <w:tc>
          <w:tcPr>
            <w:tcW w:w="6662" w:type="dxa"/>
          </w:tcPr>
          <w:p w14:paraId="4FB2B320" w14:textId="03616C3B" w:rsidR="003A7F27" w:rsidRPr="008910F0" w:rsidRDefault="003A7F27" w:rsidP="003A7F27">
            <w:pPr>
              <w:rPr>
                <w:rFonts w:ascii="Arial" w:hAnsi="Arial" w:cs="Arial"/>
              </w:rPr>
            </w:pPr>
            <w:r w:rsidRPr="008910F0">
              <w:rPr>
                <w:rFonts w:ascii="Arial" w:hAnsi="Arial" w:cs="Arial"/>
              </w:rPr>
              <w:t>Head of Performance &amp; Scrutiny</w:t>
            </w:r>
            <w:r w:rsidR="002D0A5D">
              <w:rPr>
                <w:rFonts w:ascii="Arial" w:hAnsi="Arial" w:cs="Arial"/>
              </w:rPr>
              <w:t>, PFCC’s office</w:t>
            </w:r>
          </w:p>
        </w:tc>
      </w:tr>
      <w:tr w:rsidR="003A7F27" w:rsidRPr="008910F0" w14:paraId="25567C1F" w14:textId="77777777" w:rsidTr="002D0A5D">
        <w:tc>
          <w:tcPr>
            <w:tcW w:w="3119" w:type="dxa"/>
          </w:tcPr>
          <w:p w14:paraId="20B41DCA" w14:textId="7ECCBE1E" w:rsidR="003A7F27" w:rsidRPr="008910F0" w:rsidRDefault="003A7F27" w:rsidP="003A7F27">
            <w:pPr>
              <w:rPr>
                <w:rFonts w:ascii="Arial" w:hAnsi="Arial" w:cs="Arial"/>
              </w:rPr>
            </w:pPr>
            <w:r>
              <w:rPr>
                <w:rFonts w:ascii="Arial" w:hAnsi="Arial" w:cs="Arial"/>
              </w:rPr>
              <w:t xml:space="preserve">Camilla Brandal </w:t>
            </w:r>
          </w:p>
        </w:tc>
        <w:tc>
          <w:tcPr>
            <w:tcW w:w="6662" w:type="dxa"/>
          </w:tcPr>
          <w:p w14:paraId="38E787EE" w14:textId="0FA6931E" w:rsidR="003A7F27" w:rsidRPr="008910F0" w:rsidRDefault="003A7F27" w:rsidP="003A7F27">
            <w:pPr>
              <w:rPr>
                <w:rFonts w:ascii="Arial" w:hAnsi="Arial" w:cs="Arial"/>
              </w:rPr>
            </w:pPr>
            <w:r>
              <w:rPr>
                <w:rFonts w:ascii="Arial" w:hAnsi="Arial" w:cs="Arial"/>
              </w:rPr>
              <w:t>Minutes, PFCC’s office</w:t>
            </w:r>
          </w:p>
        </w:tc>
      </w:tr>
      <w:tr w:rsidR="003A7F27" w:rsidRPr="008910F0" w14:paraId="6FB96808" w14:textId="77777777" w:rsidTr="002D0A5D">
        <w:tc>
          <w:tcPr>
            <w:tcW w:w="3119" w:type="dxa"/>
          </w:tcPr>
          <w:p w14:paraId="325FEB3F" w14:textId="34330DAC" w:rsidR="003A7F27" w:rsidRPr="00E9339D" w:rsidRDefault="003A7F27" w:rsidP="003A7F27">
            <w:pPr>
              <w:rPr>
                <w:rFonts w:ascii="Arial" w:hAnsi="Arial" w:cs="Arial"/>
                <w:b/>
              </w:rPr>
            </w:pPr>
          </w:p>
        </w:tc>
        <w:tc>
          <w:tcPr>
            <w:tcW w:w="6662" w:type="dxa"/>
          </w:tcPr>
          <w:p w14:paraId="24D08CE1" w14:textId="00ED8C7B" w:rsidR="003A7F27" w:rsidRDefault="003A7F27" w:rsidP="003A7F27">
            <w:pPr>
              <w:rPr>
                <w:rFonts w:ascii="Arial" w:hAnsi="Arial" w:cs="Arial"/>
              </w:rPr>
            </w:pPr>
          </w:p>
        </w:tc>
      </w:tr>
      <w:tr w:rsidR="003A7F27" w:rsidRPr="008910F0" w14:paraId="37AC9695" w14:textId="77777777" w:rsidTr="002D0A5D">
        <w:tc>
          <w:tcPr>
            <w:tcW w:w="3119" w:type="dxa"/>
          </w:tcPr>
          <w:p w14:paraId="3A9CA3CD" w14:textId="0AAD9CDB" w:rsidR="003A7F27" w:rsidRDefault="003A7F27" w:rsidP="003A7F27">
            <w:pPr>
              <w:rPr>
                <w:rFonts w:ascii="Arial" w:hAnsi="Arial" w:cs="Arial"/>
              </w:rPr>
            </w:pPr>
            <w:r w:rsidRPr="00E9339D">
              <w:rPr>
                <w:rFonts w:ascii="Arial" w:hAnsi="Arial" w:cs="Arial"/>
                <w:b/>
              </w:rPr>
              <w:t>Apologies:</w:t>
            </w:r>
          </w:p>
        </w:tc>
        <w:tc>
          <w:tcPr>
            <w:tcW w:w="6662" w:type="dxa"/>
          </w:tcPr>
          <w:p w14:paraId="2644C7AA" w14:textId="3657C6BF" w:rsidR="003A7F27" w:rsidRDefault="003A7F27" w:rsidP="003A7F27">
            <w:pPr>
              <w:rPr>
                <w:rFonts w:ascii="Arial" w:hAnsi="Arial" w:cs="Arial"/>
              </w:rPr>
            </w:pPr>
          </w:p>
        </w:tc>
      </w:tr>
      <w:tr w:rsidR="003A7F27" w:rsidRPr="008910F0" w14:paraId="3E16A18F" w14:textId="77777777" w:rsidTr="002D0A5D">
        <w:tc>
          <w:tcPr>
            <w:tcW w:w="3119" w:type="dxa"/>
          </w:tcPr>
          <w:p w14:paraId="3E59983E" w14:textId="7E5870BE" w:rsidR="003A7F27" w:rsidRDefault="003A7F27" w:rsidP="003A7F27">
            <w:pPr>
              <w:rPr>
                <w:rFonts w:ascii="Arial" w:hAnsi="Arial" w:cs="Arial"/>
              </w:rPr>
            </w:pPr>
            <w:r>
              <w:rPr>
                <w:rFonts w:ascii="Arial" w:hAnsi="Arial" w:cs="Arial"/>
              </w:rPr>
              <w:t>Pippa Brent-Isherwood (PBI)</w:t>
            </w:r>
          </w:p>
        </w:tc>
        <w:tc>
          <w:tcPr>
            <w:tcW w:w="6662" w:type="dxa"/>
          </w:tcPr>
          <w:p w14:paraId="0E326342" w14:textId="2FC6619C" w:rsidR="003A7F27" w:rsidRPr="008910F0" w:rsidRDefault="003A7F27" w:rsidP="003A7F27">
            <w:pPr>
              <w:rPr>
                <w:rFonts w:ascii="Arial" w:hAnsi="Arial" w:cs="Arial"/>
              </w:rPr>
            </w:pPr>
            <w:r>
              <w:rPr>
                <w:rFonts w:ascii="Arial" w:hAnsi="Arial" w:cs="Arial"/>
              </w:rPr>
              <w:t>CEO, PFCC’s office</w:t>
            </w:r>
          </w:p>
        </w:tc>
      </w:tr>
      <w:tr w:rsidR="003A7F27" w:rsidRPr="008910F0" w14:paraId="7A92B029" w14:textId="77777777" w:rsidTr="002D0A5D">
        <w:tc>
          <w:tcPr>
            <w:tcW w:w="3119" w:type="dxa"/>
          </w:tcPr>
          <w:p w14:paraId="36F8A77D" w14:textId="66990DF0" w:rsidR="003A7F27" w:rsidRPr="008910F0" w:rsidRDefault="003A7F27" w:rsidP="003A7F27">
            <w:pPr>
              <w:rPr>
                <w:rFonts w:ascii="Arial" w:hAnsi="Arial" w:cs="Arial"/>
              </w:rPr>
            </w:pPr>
            <w:r>
              <w:rPr>
                <w:rFonts w:ascii="Arial" w:hAnsi="Arial" w:cs="Arial"/>
              </w:rPr>
              <w:t>Abbey Gough (AG)</w:t>
            </w:r>
          </w:p>
        </w:tc>
        <w:tc>
          <w:tcPr>
            <w:tcW w:w="6662" w:type="dxa"/>
          </w:tcPr>
          <w:p w14:paraId="7C3E3C0D" w14:textId="01315486" w:rsidR="003A7F27" w:rsidRPr="008910F0" w:rsidRDefault="003A7F27" w:rsidP="003A7F27">
            <w:pPr>
              <w:rPr>
                <w:rFonts w:ascii="Arial" w:hAnsi="Arial" w:cs="Arial"/>
              </w:rPr>
            </w:pPr>
            <w:r>
              <w:rPr>
                <w:rFonts w:ascii="Arial" w:hAnsi="Arial" w:cs="Arial"/>
              </w:rPr>
              <w:t xml:space="preserve">Financial Scrutiny </w:t>
            </w:r>
            <w:r w:rsidR="002D0A5D">
              <w:rPr>
                <w:rFonts w:ascii="Arial" w:hAnsi="Arial" w:cs="Arial"/>
              </w:rPr>
              <w:t>Officer and interim S151 Officer, PFCC’s office</w:t>
            </w:r>
          </w:p>
        </w:tc>
      </w:tr>
      <w:tr w:rsidR="003A7F27" w:rsidRPr="008910F0" w14:paraId="5FCAC65B" w14:textId="77777777" w:rsidTr="002D0A5D">
        <w:tc>
          <w:tcPr>
            <w:tcW w:w="3119" w:type="dxa"/>
          </w:tcPr>
          <w:p w14:paraId="793FD001" w14:textId="3121C234" w:rsidR="003A7F27" w:rsidRDefault="003A7F27" w:rsidP="003A7F27">
            <w:pPr>
              <w:rPr>
                <w:rFonts w:ascii="Arial" w:hAnsi="Arial" w:cs="Arial"/>
              </w:rPr>
            </w:pPr>
            <w:r>
              <w:rPr>
                <w:rFonts w:ascii="Arial" w:hAnsi="Arial" w:cs="Arial"/>
              </w:rPr>
              <w:t>Debbie Martin</w:t>
            </w:r>
            <w:r w:rsidR="002D0A5D">
              <w:rPr>
                <w:rFonts w:ascii="Arial" w:hAnsi="Arial" w:cs="Arial"/>
              </w:rPr>
              <w:t xml:space="preserve"> (DM)</w:t>
            </w:r>
          </w:p>
        </w:tc>
        <w:tc>
          <w:tcPr>
            <w:tcW w:w="6662" w:type="dxa"/>
          </w:tcPr>
          <w:p w14:paraId="201BA662" w14:textId="422DBE07" w:rsidR="003A7F27" w:rsidRDefault="003A7F27" w:rsidP="009E559E">
            <w:pPr>
              <w:rPr>
                <w:rFonts w:ascii="Arial" w:hAnsi="Arial" w:cs="Arial"/>
              </w:rPr>
            </w:pPr>
            <w:r>
              <w:rPr>
                <w:rFonts w:ascii="Arial" w:hAnsi="Arial" w:cs="Arial"/>
              </w:rPr>
              <w:t xml:space="preserve">Chief </w:t>
            </w:r>
            <w:r w:rsidR="009E559E">
              <w:rPr>
                <w:rFonts w:ascii="Arial" w:hAnsi="Arial" w:cs="Arial"/>
              </w:rPr>
              <w:t>Finance Officer</w:t>
            </w:r>
          </w:p>
        </w:tc>
      </w:tr>
      <w:tr w:rsidR="003A7F27" w:rsidRPr="008910F0" w14:paraId="722EBD9D" w14:textId="77777777" w:rsidTr="002D0A5D">
        <w:tc>
          <w:tcPr>
            <w:tcW w:w="3119" w:type="dxa"/>
          </w:tcPr>
          <w:p w14:paraId="034F0DB1" w14:textId="77777777" w:rsidR="003A7F27" w:rsidRDefault="003A7F27" w:rsidP="003A7F27">
            <w:pPr>
              <w:rPr>
                <w:rFonts w:ascii="Arial" w:hAnsi="Arial" w:cs="Arial"/>
              </w:rPr>
            </w:pPr>
          </w:p>
        </w:tc>
        <w:tc>
          <w:tcPr>
            <w:tcW w:w="6662" w:type="dxa"/>
          </w:tcPr>
          <w:p w14:paraId="0ACCE9B7" w14:textId="77777777" w:rsidR="003A7F27" w:rsidRDefault="003A7F27" w:rsidP="003A7F27">
            <w:pPr>
              <w:rPr>
                <w:rFonts w:ascii="Arial" w:hAnsi="Arial" w:cs="Arial"/>
              </w:rPr>
            </w:pPr>
          </w:p>
        </w:tc>
      </w:tr>
    </w:tbl>
    <w:p w14:paraId="1BAF8288" w14:textId="3316D6E5" w:rsidR="00A932F0" w:rsidRDefault="00A932F0" w:rsidP="00D24421">
      <w:pPr>
        <w:spacing w:after="0"/>
        <w:rPr>
          <w:rFonts w:ascii="Arial" w:hAnsi="Arial" w:cs="Arial"/>
          <w:b/>
        </w:rPr>
      </w:pPr>
    </w:p>
    <w:p w14:paraId="23126A4E" w14:textId="75A37AEB" w:rsidR="00CD0D71" w:rsidRPr="002826B1" w:rsidRDefault="00D24421" w:rsidP="00BF197F">
      <w:pPr>
        <w:spacing w:after="0" w:line="240" w:lineRule="auto"/>
        <w:rPr>
          <w:rFonts w:ascii="Arial" w:hAnsi="Arial" w:cs="Arial"/>
          <w:u w:val="single"/>
        </w:rPr>
      </w:pPr>
      <w:r w:rsidRPr="002826B1">
        <w:rPr>
          <w:rFonts w:ascii="Arial" w:hAnsi="Arial" w:cs="Arial"/>
          <w:u w:val="single"/>
        </w:rPr>
        <w:t>1</w:t>
      </w:r>
      <w:r w:rsidRPr="002826B1">
        <w:rPr>
          <w:rFonts w:ascii="Arial" w:hAnsi="Arial" w:cs="Arial"/>
          <w:u w:val="single"/>
        </w:rPr>
        <w:tab/>
        <w:t>Introduction and welcome</w:t>
      </w:r>
    </w:p>
    <w:p w14:paraId="25A4106C" w14:textId="77777777" w:rsidR="00D24421" w:rsidRDefault="00D24421" w:rsidP="00BF197F">
      <w:pPr>
        <w:spacing w:after="0" w:line="240" w:lineRule="auto"/>
        <w:ind w:left="720" w:hanging="720"/>
        <w:rPr>
          <w:rFonts w:ascii="Arial" w:hAnsi="Arial" w:cs="Arial"/>
        </w:rPr>
      </w:pPr>
    </w:p>
    <w:p w14:paraId="5D98421F" w14:textId="65E0F636" w:rsidR="00D24421" w:rsidRDefault="00D24421" w:rsidP="00BF197F">
      <w:pPr>
        <w:spacing w:after="0" w:line="240" w:lineRule="auto"/>
        <w:ind w:left="720" w:hanging="720"/>
        <w:rPr>
          <w:rFonts w:ascii="Arial" w:hAnsi="Arial" w:cs="Arial"/>
        </w:rPr>
      </w:pPr>
      <w:r>
        <w:rPr>
          <w:rFonts w:ascii="Arial" w:hAnsi="Arial" w:cs="Arial"/>
        </w:rPr>
        <w:tab/>
      </w:r>
      <w:r w:rsidR="003A7F27">
        <w:rPr>
          <w:rFonts w:ascii="Arial" w:hAnsi="Arial" w:cs="Arial"/>
        </w:rPr>
        <w:t>RH</w:t>
      </w:r>
      <w:r w:rsidR="00D94CC8">
        <w:rPr>
          <w:rFonts w:ascii="Arial" w:hAnsi="Arial" w:cs="Arial"/>
        </w:rPr>
        <w:t xml:space="preserve"> </w:t>
      </w:r>
      <w:r>
        <w:rPr>
          <w:rFonts w:ascii="Arial" w:hAnsi="Arial" w:cs="Arial"/>
        </w:rPr>
        <w:t xml:space="preserve">welcomed all </w:t>
      </w:r>
      <w:r w:rsidR="00D94CC8">
        <w:rPr>
          <w:rFonts w:ascii="Arial" w:hAnsi="Arial" w:cs="Arial"/>
        </w:rPr>
        <w:t xml:space="preserve">to </w:t>
      </w:r>
      <w:r>
        <w:rPr>
          <w:rFonts w:ascii="Arial" w:hAnsi="Arial" w:cs="Arial"/>
        </w:rPr>
        <w:t>the meeting</w:t>
      </w:r>
      <w:r w:rsidR="00E74D9C">
        <w:rPr>
          <w:rFonts w:ascii="Arial" w:hAnsi="Arial" w:cs="Arial"/>
        </w:rPr>
        <w:t xml:space="preserve"> and confirmed ap</w:t>
      </w:r>
      <w:r>
        <w:rPr>
          <w:rFonts w:ascii="Arial" w:hAnsi="Arial" w:cs="Arial"/>
        </w:rPr>
        <w:t xml:space="preserve">ologies </w:t>
      </w:r>
      <w:r w:rsidR="003A7F27">
        <w:rPr>
          <w:rFonts w:ascii="Arial" w:hAnsi="Arial" w:cs="Arial"/>
        </w:rPr>
        <w:t xml:space="preserve">had been received from PBI, AG </w:t>
      </w:r>
      <w:r w:rsidR="00E74D9C">
        <w:rPr>
          <w:rFonts w:ascii="Arial" w:hAnsi="Arial" w:cs="Arial"/>
        </w:rPr>
        <w:t>and DM</w:t>
      </w:r>
      <w:r w:rsidR="00F54E51">
        <w:rPr>
          <w:rFonts w:ascii="Arial" w:hAnsi="Arial" w:cs="Arial"/>
        </w:rPr>
        <w:t>.</w:t>
      </w:r>
    </w:p>
    <w:p w14:paraId="39E0BCE9" w14:textId="2D28985F" w:rsidR="00D24421" w:rsidRDefault="00D24421" w:rsidP="00BF197F">
      <w:pPr>
        <w:spacing w:after="0" w:line="240" w:lineRule="auto"/>
        <w:rPr>
          <w:rFonts w:ascii="Arial" w:hAnsi="Arial" w:cs="Arial"/>
        </w:rPr>
      </w:pPr>
    </w:p>
    <w:p w14:paraId="096A485C" w14:textId="1498D949" w:rsidR="00D24421" w:rsidRPr="002826B1" w:rsidRDefault="00D340DC" w:rsidP="00BF197F">
      <w:pPr>
        <w:spacing w:after="0" w:line="240" w:lineRule="auto"/>
        <w:rPr>
          <w:rFonts w:ascii="Arial" w:hAnsi="Arial" w:cs="Arial"/>
          <w:u w:val="single"/>
        </w:rPr>
      </w:pPr>
      <w:proofErr w:type="gramStart"/>
      <w:r w:rsidRPr="002826B1">
        <w:rPr>
          <w:rFonts w:ascii="Arial" w:hAnsi="Arial" w:cs="Arial"/>
          <w:u w:val="single"/>
        </w:rPr>
        <w:t>2</w:t>
      </w:r>
      <w:r w:rsidR="007B38A6">
        <w:rPr>
          <w:rFonts w:ascii="Arial" w:hAnsi="Arial" w:cs="Arial"/>
          <w:u w:val="single"/>
        </w:rPr>
        <w:t>.</w:t>
      </w:r>
      <w:r w:rsidR="00D24421" w:rsidRPr="002826B1">
        <w:rPr>
          <w:rFonts w:ascii="Arial" w:hAnsi="Arial" w:cs="Arial"/>
          <w:u w:val="single"/>
        </w:rPr>
        <w:t>i</w:t>
      </w:r>
      <w:proofErr w:type="gramEnd"/>
      <w:r w:rsidR="00D24421" w:rsidRPr="002826B1">
        <w:rPr>
          <w:rFonts w:ascii="Arial" w:hAnsi="Arial" w:cs="Arial"/>
          <w:u w:val="single"/>
        </w:rPr>
        <w:tab/>
        <w:t>Minutes of last meeting</w:t>
      </w:r>
    </w:p>
    <w:p w14:paraId="41A99701" w14:textId="77777777" w:rsidR="00D24421" w:rsidRDefault="00D24421" w:rsidP="00BF197F">
      <w:pPr>
        <w:spacing w:after="0" w:line="240" w:lineRule="auto"/>
        <w:rPr>
          <w:rFonts w:ascii="Arial" w:hAnsi="Arial" w:cs="Arial"/>
        </w:rPr>
      </w:pPr>
    </w:p>
    <w:p w14:paraId="32491ED4" w14:textId="68E7520E" w:rsidR="00D24421" w:rsidRDefault="003A7F27" w:rsidP="006F7834">
      <w:pPr>
        <w:spacing w:after="0" w:line="240" w:lineRule="auto"/>
        <w:ind w:left="720"/>
        <w:rPr>
          <w:rFonts w:ascii="Arial" w:hAnsi="Arial" w:cs="Arial"/>
        </w:rPr>
      </w:pPr>
      <w:r>
        <w:rPr>
          <w:rFonts w:ascii="Arial" w:hAnsi="Arial" w:cs="Arial"/>
        </w:rPr>
        <w:t>There being no amendments to the draft minutes of 9 April 2019, they were approved</w:t>
      </w:r>
      <w:r w:rsidR="006F7834">
        <w:rPr>
          <w:rFonts w:ascii="Arial" w:hAnsi="Arial" w:cs="Arial"/>
        </w:rPr>
        <w:t>.</w:t>
      </w:r>
    </w:p>
    <w:p w14:paraId="0D52EE36" w14:textId="4BAF65DD" w:rsidR="00D24421" w:rsidRDefault="00D24421" w:rsidP="00BF197F">
      <w:pPr>
        <w:spacing w:after="0" w:line="240" w:lineRule="auto"/>
        <w:ind w:left="720" w:hanging="720"/>
        <w:rPr>
          <w:rFonts w:ascii="Arial" w:hAnsi="Arial" w:cs="Arial"/>
        </w:rPr>
      </w:pPr>
    </w:p>
    <w:p w14:paraId="22E3A647" w14:textId="550B3609" w:rsidR="00D24421" w:rsidRPr="002826B1" w:rsidRDefault="00D340DC" w:rsidP="00BF197F">
      <w:pPr>
        <w:spacing w:after="0" w:line="240" w:lineRule="auto"/>
        <w:ind w:left="720" w:hanging="720"/>
        <w:rPr>
          <w:rFonts w:ascii="Arial" w:hAnsi="Arial" w:cs="Arial"/>
          <w:u w:val="single"/>
        </w:rPr>
      </w:pPr>
      <w:r w:rsidRPr="002826B1">
        <w:rPr>
          <w:rFonts w:ascii="Arial" w:hAnsi="Arial" w:cs="Arial"/>
          <w:u w:val="single"/>
        </w:rPr>
        <w:t>2</w:t>
      </w:r>
      <w:r w:rsidR="00D24421" w:rsidRPr="002826B1">
        <w:rPr>
          <w:rFonts w:ascii="Arial" w:hAnsi="Arial" w:cs="Arial"/>
          <w:u w:val="single"/>
        </w:rPr>
        <w:t>ii</w:t>
      </w:r>
      <w:r w:rsidR="00D24421" w:rsidRPr="002826B1">
        <w:rPr>
          <w:rFonts w:ascii="Arial" w:hAnsi="Arial" w:cs="Arial"/>
          <w:u w:val="single"/>
        </w:rPr>
        <w:tab/>
        <w:t>Action Log</w:t>
      </w:r>
    </w:p>
    <w:p w14:paraId="2B1EE0D6" w14:textId="77777777" w:rsidR="00D24421" w:rsidRDefault="00D24421" w:rsidP="00BF197F">
      <w:pPr>
        <w:spacing w:after="0" w:line="240" w:lineRule="auto"/>
        <w:ind w:left="720" w:hanging="720"/>
        <w:rPr>
          <w:rFonts w:ascii="Arial" w:hAnsi="Arial" w:cs="Arial"/>
        </w:rPr>
      </w:pPr>
    </w:p>
    <w:p w14:paraId="0CE2004F" w14:textId="1D373B78" w:rsidR="0010039B" w:rsidRDefault="0010039B" w:rsidP="00BF197F">
      <w:pPr>
        <w:spacing w:after="0" w:line="240" w:lineRule="auto"/>
        <w:rPr>
          <w:rFonts w:ascii="Arial" w:hAnsi="Arial" w:cs="Arial"/>
        </w:rPr>
      </w:pPr>
      <w:r>
        <w:rPr>
          <w:rFonts w:ascii="Arial" w:hAnsi="Arial" w:cs="Arial"/>
        </w:rPr>
        <w:tab/>
        <w:t>08/</w:t>
      </w:r>
      <w:proofErr w:type="gramStart"/>
      <w:r>
        <w:rPr>
          <w:rFonts w:ascii="Arial" w:hAnsi="Arial" w:cs="Arial"/>
        </w:rPr>
        <w:t>19  Crime</w:t>
      </w:r>
      <w:proofErr w:type="gramEnd"/>
      <w:r>
        <w:rPr>
          <w:rFonts w:ascii="Arial" w:hAnsi="Arial" w:cs="Arial"/>
        </w:rPr>
        <w:t xml:space="preserve"> Tree Data reporting</w:t>
      </w:r>
    </w:p>
    <w:p w14:paraId="6AF1361F" w14:textId="0623C663" w:rsidR="0010039B" w:rsidRDefault="00002ED2" w:rsidP="00BF197F">
      <w:pPr>
        <w:spacing w:after="0" w:line="240" w:lineRule="auto"/>
        <w:rPr>
          <w:rFonts w:ascii="Arial" w:hAnsi="Arial" w:cs="Arial"/>
        </w:rPr>
      </w:pPr>
      <w:r>
        <w:rPr>
          <w:rFonts w:ascii="Arial" w:hAnsi="Arial" w:cs="Arial"/>
        </w:rPr>
        <w:tab/>
        <w:t xml:space="preserve">AH is </w:t>
      </w:r>
      <w:r w:rsidR="009E0CC0">
        <w:rPr>
          <w:rFonts w:ascii="Arial" w:hAnsi="Arial" w:cs="Arial"/>
        </w:rPr>
        <w:t xml:space="preserve">still in discussion </w:t>
      </w:r>
      <w:r>
        <w:rPr>
          <w:rFonts w:ascii="Arial" w:hAnsi="Arial" w:cs="Arial"/>
        </w:rPr>
        <w:t>with Mark Johnson</w:t>
      </w:r>
      <w:r w:rsidR="007151A5">
        <w:rPr>
          <w:rFonts w:ascii="Arial" w:hAnsi="Arial" w:cs="Arial"/>
        </w:rPr>
        <w:t xml:space="preserve"> re his recommendations</w:t>
      </w:r>
      <w:r>
        <w:rPr>
          <w:rFonts w:ascii="Arial" w:hAnsi="Arial" w:cs="Arial"/>
        </w:rPr>
        <w:t>.</w:t>
      </w:r>
    </w:p>
    <w:p w14:paraId="332227DA" w14:textId="3ACFC278" w:rsidR="009E0CC0" w:rsidRDefault="009E0CC0" w:rsidP="00BF197F">
      <w:pPr>
        <w:spacing w:after="0" w:line="240" w:lineRule="auto"/>
        <w:rPr>
          <w:rFonts w:ascii="Arial" w:hAnsi="Arial" w:cs="Arial"/>
        </w:rPr>
      </w:pPr>
    </w:p>
    <w:p w14:paraId="4F644F5B" w14:textId="0F1D151E" w:rsidR="009E0CC0" w:rsidRDefault="009E0CC0" w:rsidP="00BF197F">
      <w:pPr>
        <w:spacing w:after="0" w:line="240" w:lineRule="auto"/>
        <w:rPr>
          <w:rFonts w:ascii="Arial" w:hAnsi="Arial" w:cs="Arial"/>
        </w:rPr>
      </w:pPr>
      <w:r>
        <w:rPr>
          <w:rFonts w:ascii="Arial" w:hAnsi="Arial" w:cs="Arial"/>
        </w:rPr>
        <w:tab/>
        <w:t>09/</w:t>
      </w:r>
      <w:proofErr w:type="gramStart"/>
      <w:r>
        <w:rPr>
          <w:rFonts w:ascii="Arial" w:hAnsi="Arial" w:cs="Arial"/>
        </w:rPr>
        <w:t>19  Collaboration</w:t>
      </w:r>
      <w:proofErr w:type="gramEnd"/>
    </w:p>
    <w:p w14:paraId="69BFE727" w14:textId="276A4A76" w:rsidR="009E0CC0" w:rsidRDefault="009E0CC0" w:rsidP="007151A5">
      <w:pPr>
        <w:spacing w:after="0" w:line="240" w:lineRule="auto"/>
        <w:ind w:left="720" w:hanging="720"/>
        <w:rPr>
          <w:rFonts w:ascii="Arial" w:hAnsi="Arial" w:cs="Arial"/>
        </w:rPr>
      </w:pPr>
      <w:r>
        <w:rPr>
          <w:rFonts w:ascii="Arial" w:hAnsi="Arial" w:cs="Arial"/>
        </w:rPr>
        <w:tab/>
      </w:r>
      <w:r w:rsidR="007151A5">
        <w:rPr>
          <w:rFonts w:ascii="Arial" w:hAnsi="Arial" w:cs="Arial"/>
        </w:rPr>
        <w:t>MJ had sent AH a copy of the Domestic Abuse draft findings and would pick up the Anglia Ruskin’s Public Confidence report direct with the report’s author.</w:t>
      </w:r>
      <w:r w:rsidR="002D0A5D">
        <w:rPr>
          <w:rFonts w:ascii="Arial" w:hAnsi="Arial" w:cs="Arial"/>
        </w:rPr>
        <w:t xml:space="preserve">  Propose close.</w:t>
      </w:r>
    </w:p>
    <w:p w14:paraId="42036C28" w14:textId="724D8ED0" w:rsidR="007151A5" w:rsidRDefault="007151A5" w:rsidP="007151A5">
      <w:pPr>
        <w:spacing w:after="0" w:line="240" w:lineRule="auto"/>
        <w:ind w:left="720" w:hanging="720"/>
        <w:rPr>
          <w:rFonts w:ascii="Arial" w:hAnsi="Arial" w:cs="Arial"/>
        </w:rPr>
      </w:pPr>
    </w:p>
    <w:p w14:paraId="246CC18B" w14:textId="16D34B86" w:rsidR="007151A5" w:rsidRDefault="007151A5" w:rsidP="007151A5">
      <w:pPr>
        <w:spacing w:after="0" w:line="240" w:lineRule="auto"/>
        <w:ind w:left="720" w:hanging="720"/>
        <w:rPr>
          <w:rFonts w:ascii="Arial" w:hAnsi="Arial" w:cs="Arial"/>
        </w:rPr>
      </w:pPr>
      <w:r>
        <w:rPr>
          <w:rFonts w:ascii="Arial" w:hAnsi="Arial" w:cs="Arial"/>
        </w:rPr>
        <w:tab/>
        <w:t>JG asked about the status of the work being done on the DVPN/DVPO.  VH confirmed that Anglia Ruskin were carrying out the additional piece of work and the timeline set at end of April.  VH will be following this up.</w:t>
      </w:r>
    </w:p>
    <w:p w14:paraId="3B5336CE" w14:textId="3B0F4EB5" w:rsidR="007151A5" w:rsidRDefault="007151A5" w:rsidP="00BF197F">
      <w:pPr>
        <w:spacing w:after="0" w:line="240" w:lineRule="auto"/>
        <w:rPr>
          <w:rFonts w:ascii="Arial" w:hAnsi="Arial" w:cs="Arial"/>
        </w:rPr>
      </w:pPr>
    </w:p>
    <w:p w14:paraId="68A593D1" w14:textId="32572172" w:rsidR="009E0CC0" w:rsidRDefault="009E0CC0" w:rsidP="00BF197F">
      <w:pPr>
        <w:spacing w:after="0" w:line="240" w:lineRule="auto"/>
        <w:rPr>
          <w:rFonts w:ascii="Arial" w:hAnsi="Arial" w:cs="Arial"/>
        </w:rPr>
      </w:pPr>
      <w:r>
        <w:rPr>
          <w:rFonts w:ascii="Arial" w:hAnsi="Arial" w:cs="Arial"/>
        </w:rPr>
        <w:tab/>
        <w:t>10/</w:t>
      </w:r>
      <w:proofErr w:type="gramStart"/>
      <w:r>
        <w:rPr>
          <w:rFonts w:ascii="Arial" w:hAnsi="Arial" w:cs="Arial"/>
        </w:rPr>
        <w:t>19  Recruitment</w:t>
      </w:r>
      <w:proofErr w:type="gramEnd"/>
      <w:r>
        <w:rPr>
          <w:rFonts w:ascii="Arial" w:hAnsi="Arial" w:cs="Arial"/>
        </w:rPr>
        <w:t xml:space="preserve"> of Specials</w:t>
      </w:r>
    </w:p>
    <w:p w14:paraId="53AAD746" w14:textId="3DD8D1A0" w:rsidR="009E0CC0" w:rsidRDefault="00E16145" w:rsidP="00BF197F">
      <w:pPr>
        <w:spacing w:after="0" w:line="240" w:lineRule="auto"/>
        <w:rPr>
          <w:rFonts w:ascii="Arial" w:hAnsi="Arial" w:cs="Arial"/>
        </w:rPr>
      </w:pPr>
      <w:r>
        <w:rPr>
          <w:rFonts w:ascii="Arial" w:hAnsi="Arial" w:cs="Arial"/>
        </w:rPr>
        <w:tab/>
        <w:t xml:space="preserve">AP will be working with Supt Cat Barrie to action this.  Propose close.  </w:t>
      </w:r>
    </w:p>
    <w:p w14:paraId="41EEB19B" w14:textId="524CC2FD" w:rsidR="002D0A5D" w:rsidRDefault="002D0A5D">
      <w:pPr>
        <w:rPr>
          <w:rFonts w:ascii="Arial" w:hAnsi="Arial" w:cs="Arial"/>
        </w:rPr>
      </w:pPr>
      <w:r>
        <w:rPr>
          <w:rFonts w:ascii="Arial" w:hAnsi="Arial" w:cs="Arial"/>
        </w:rPr>
        <w:br w:type="page"/>
      </w:r>
    </w:p>
    <w:p w14:paraId="13E18882" w14:textId="00DFD080" w:rsidR="009E0CC0" w:rsidRDefault="009E0CC0" w:rsidP="002D0A5D">
      <w:pPr>
        <w:spacing w:after="0" w:line="240" w:lineRule="auto"/>
        <w:ind w:firstLine="720"/>
        <w:rPr>
          <w:rFonts w:ascii="Arial" w:hAnsi="Arial" w:cs="Arial"/>
        </w:rPr>
      </w:pPr>
      <w:r>
        <w:rPr>
          <w:rFonts w:ascii="Arial" w:hAnsi="Arial" w:cs="Arial"/>
        </w:rPr>
        <w:lastRenderedPageBreak/>
        <w:t>11/</w:t>
      </w:r>
      <w:proofErr w:type="gramStart"/>
      <w:r>
        <w:rPr>
          <w:rFonts w:ascii="Arial" w:hAnsi="Arial" w:cs="Arial"/>
        </w:rPr>
        <w:t>19  Recruitment</w:t>
      </w:r>
      <w:proofErr w:type="gramEnd"/>
      <w:r>
        <w:rPr>
          <w:rFonts w:ascii="Arial" w:hAnsi="Arial" w:cs="Arial"/>
        </w:rPr>
        <w:t xml:space="preserve"> of Specials</w:t>
      </w:r>
    </w:p>
    <w:p w14:paraId="6929A36A" w14:textId="414B2EF7" w:rsidR="00E16145" w:rsidRDefault="00E16145" w:rsidP="00E16145">
      <w:pPr>
        <w:spacing w:after="0" w:line="240" w:lineRule="auto"/>
        <w:rPr>
          <w:rFonts w:ascii="Arial" w:hAnsi="Arial" w:cs="Arial"/>
        </w:rPr>
      </w:pPr>
      <w:r>
        <w:rPr>
          <w:rFonts w:ascii="Arial" w:hAnsi="Arial" w:cs="Arial"/>
        </w:rPr>
        <w:tab/>
        <w:t xml:space="preserve">AP will be working with Supt Cat Barrie to action this.  Propose close.  </w:t>
      </w:r>
    </w:p>
    <w:p w14:paraId="43D0ADA3" w14:textId="77777777" w:rsidR="002D0A5D" w:rsidRDefault="009E0CC0" w:rsidP="00BF197F">
      <w:pPr>
        <w:spacing w:after="0" w:line="240" w:lineRule="auto"/>
        <w:rPr>
          <w:rFonts w:ascii="Arial" w:hAnsi="Arial" w:cs="Arial"/>
        </w:rPr>
      </w:pPr>
      <w:r>
        <w:rPr>
          <w:rFonts w:ascii="Arial" w:hAnsi="Arial" w:cs="Arial"/>
        </w:rPr>
        <w:tab/>
      </w:r>
    </w:p>
    <w:p w14:paraId="37DAC316" w14:textId="1BE88F5D" w:rsidR="009E0CC0" w:rsidRDefault="009E0CC0" w:rsidP="002D0A5D">
      <w:pPr>
        <w:spacing w:after="0" w:line="240" w:lineRule="auto"/>
        <w:ind w:firstLine="720"/>
        <w:rPr>
          <w:rFonts w:ascii="Arial" w:hAnsi="Arial" w:cs="Arial"/>
        </w:rPr>
      </w:pPr>
      <w:r>
        <w:rPr>
          <w:rFonts w:ascii="Arial" w:hAnsi="Arial" w:cs="Arial"/>
        </w:rPr>
        <w:t>12/</w:t>
      </w:r>
      <w:proofErr w:type="gramStart"/>
      <w:r>
        <w:rPr>
          <w:rFonts w:ascii="Arial" w:hAnsi="Arial" w:cs="Arial"/>
        </w:rPr>
        <w:t>19  Crime</w:t>
      </w:r>
      <w:proofErr w:type="gramEnd"/>
      <w:r>
        <w:rPr>
          <w:rFonts w:ascii="Arial" w:hAnsi="Arial" w:cs="Arial"/>
        </w:rPr>
        <w:t xml:space="preserve"> Prevention Strategy</w:t>
      </w:r>
    </w:p>
    <w:p w14:paraId="3EBDEE9F" w14:textId="53E1E9BF" w:rsidR="00E16145" w:rsidRDefault="00E16145" w:rsidP="00BF197F">
      <w:pPr>
        <w:spacing w:after="0" w:line="240" w:lineRule="auto"/>
        <w:rPr>
          <w:rFonts w:ascii="Arial" w:hAnsi="Arial" w:cs="Arial"/>
        </w:rPr>
      </w:pPr>
      <w:r>
        <w:rPr>
          <w:rFonts w:ascii="Arial" w:hAnsi="Arial" w:cs="Arial"/>
        </w:rPr>
        <w:tab/>
        <w:t xml:space="preserve">AP to forward the updated delivery plans to AH. </w:t>
      </w:r>
    </w:p>
    <w:p w14:paraId="639CAB3A" w14:textId="1EC34F35" w:rsidR="009E0CC0" w:rsidRDefault="009E0CC0" w:rsidP="00BF197F">
      <w:pPr>
        <w:spacing w:after="0" w:line="240" w:lineRule="auto"/>
        <w:rPr>
          <w:rFonts w:ascii="Arial" w:hAnsi="Arial" w:cs="Arial"/>
        </w:rPr>
      </w:pPr>
    </w:p>
    <w:p w14:paraId="45C25BA0" w14:textId="08A136CB" w:rsidR="009E0CC0" w:rsidRDefault="009E0CC0" w:rsidP="00BF197F">
      <w:pPr>
        <w:spacing w:after="0" w:line="240" w:lineRule="auto"/>
        <w:rPr>
          <w:rFonts w:ascii="Arial" w:hAnsi="Arial" w:cs="Arial"/>
        </w:rPr>
      </w:pPr>
      <w:r>
        <w:rPr>
          <w:rFonts w:ascii="Arial" w:hAnsi="Arial" w:cs="Arial"/>
        </w:rPr>
        <w:tab/>
        <w:t>13/</w:t>
      </w:r>
      <w:proofErr w:type="gramStart"/>
      <w:r>
        <w:rPr>
          <w:rFonts w:ascii="Arial" w:hAnsi="Arial" w:cs="Arial"/>
        </w:rPr>
        <w:t>19  Monthly</w:t>
      </w:r>
      <w:proofErr w:type="gramEnd"/>
      <w:r>
        <w:rPr>
          <w:rFonts w:ascii="Arial" w:hAnsi="Arial" w:cs="Arial"/>
        </w:rPr>
        <w:t xml:space="preserve"> Performance Report</w:t>
      </w:r>
    </w:p>
    <w:p w14:paraId="7D61C0D8" w14:textId="0A49F205" w:rsidR="00E16145" w:rsidRDefault="00E16145" w:rsidP="00E16145">
      <w:pPr>
        <w:spacing w:after="0" w:line="240" w:lineRule="auto"/>
        <w:ind w:left="720" w:hanging="720"/>
        <w:rPr>
          <w:rFonts w:ascii="Arial" w:hAnsi="Arial" w:cs="Arial"/>
        </w:rPr>
      </w:pPr>
      <w:r>
        <w:rPr>
          <w:rFonts w:ascii="Arial" w:hAnsi="Arial" w:cs="Arial"/>
        </w:rPr>
        <w:tab/>
        <w:t xml:space="preserve">Matt Robbins has confirmed that </w:t>
      </w:r>
      <w:r w:rsidRPr="00E16145">
        <w:rPr>
          <w:rFonts w:ascii="Arial" w:hAnsi="Arial" w:cs="Arial"/>
        </w:rPr>
        <w:t xml:space="preserve">Burglary Dwelling and Burglary Other became Burglary Residential and Burglary Business and Community respectively.  After this date, </w:t>
      </w:r>
      <w:proofErr w:type="spellStart"/>
      <w:r w:rsidRPr="00E16145">
        <w:rPr>
          <w:rFonts w:ascii="Arial" w:hAnsi="Arial" w:cs="Arial"/>
        </w:rPr>
        <w:t>iQuanta</w:t>
      </w:r>
      <w:proofErr w:type="spellEnd"/>
      <w:r w:rsidRPr="00E16145">
        <w:rPr>
          <w:rFonts w:ascii="Arial" w:hAnsi="Arial" w:cs="Arial"/>
        </w:rPr>
        <w:t xml:space="preserve"> no longer reported on these Home Office Crime Tree categories.  No comparison data is therefore available.</w:t>
      </w:r>
      <w:r>
        <w:rPr>
          <w:rFonts w:ascii="Arial" w:hAnsi="Arial" w:cs="Arial"/>
        </w:rPr>
        <w:t xml:space="preserve">  Propose close.</w:t>
      </w:r>
    </w:p>
    <w:p w14:paraId="351208E3" w14:textId="0FFB77F1" w:rsidR="009E0CC0" w:rsidRDefault="009E0CC0" w:rsidP="00BF197F">
      <w:pPr>
        <w:spacing w:after="0" w:line="240" w:lineRule="auto"/>
        <w:rPr>
          <w:rFonts w:ascii="Arial" w:hAnsi="Arial" w:cs="Arial"/>
        </w:rPr>
      </w:pPr>
    </w:p>
    <w:p w14:paraId="3D3505F5" w14:textId="37C4527E" w:rsidR="009E0CC0" w:rsidRDefault="009E0CC0" w:rsidP="00BF197F">
      <w:pPr>
        <w:spacing w:after="0" w:line="240" w:lineRule="auto"/>
        <w:rPr>
          <w:rFonts w:ascii="Arial" w:hAnsi="Arial" w:cs="Arial"/>
        </w:rPr>
      </w:pPr>
      <w:r>
        <w:rPr>
          <w:rFonts w:ascii="Arial" w:hAnsi="Arial" w:cs="Arial"/>
        </w:rPr>
        <w:tab/>
        <w:t>14/</w:t>
      </w:r>
      <w:proofErr w:type="gramStart"/>
      <w:r>
        <w:rPr>
          <w:rFonts w:ascii="Arial" w:hAnsi="Arial" w:cs="Arial"/>
        </w:rPr>
        <w:t>19  Gangs</w:t>
      </w:r>
      <w:proofErr w:type="gramEnd"/>
      <w:r>
        <w:rPr>
          <w:rFonts w:ascii="Arial" w:hAnsi="Arial" w:cs="Arial"/>
        </w:rPr>
        <w:t xml:space="preserve"> and Crime update</w:t>
      </w:r>
    </w:p>
    <w:p w14:paraId="5B14ED48" w14:textId="1553E4ED" w:rsidR="009E0CC0" w:rsidRDefault="00E16145" w:rsidP="00F516B1">
      <w:pPr>
        <w:spacing w:after="0" w:line="240" w:lineRule="auto"/>
        <w:ind w:left="720" w:hanging="720"/>
        <w:rPr>
          <w:rFonts w:ascii="Arial" w:hAnsi="Arial" w:cs="Arial"/>
        </w:rPr>
      </w:pPr>
      <w:r>
        <w:rPr>
          <w:rFonts w:ascii="Arial" w:hAnsi="Arial" w:cs="Arial"/>
        </w:rPr>
        <w:tab/>
        <w:t xml:space="preserve">It was confirmed that there is no </w:t>
      </w:r>
      <w:r w:rsidR="00F516B1">
        <w:rPr>
          <w:rFonts w:ascii="Arial" w:hAnsi="Arial" w:cs="Arial"/>
        </w:rPr>
        <w:t xml:space="preserve">specific </w:t>
      </w:r>
      <w:r>
        <w:rPr>
          <w:rFonts w:ascii="Arial" w:hAnsi="Arial" w:cs="Arial"/>
        </w:rPr>
        <w:t xml:space="preserve">regional PCC lead for Gangs and Crime </w:t>
      </w:r>
      <w:r w:rsidR="00F516B1">
        <w:rPr>
          <w:rFonts w:ascii="Arial" w:hAnsi="Arial" w:cs="Arial"/>
        </w:rPr>
        <w:t>but that Kathryn Holloway (the PCC for Bedfordshire) would be the most appropriate person.  Propose close.</w:t>
      </w:r>
    </w:p>
    <w:p w14:paraId="63FEF49A" w14:textId="7992DDD5" w:rsidR="009E0CC0" w:rsidRDefault="009E0CC0" w:rsidP="00BF197F">
      <w:pPr>
        <w:spacing w:after="0" w:line="240" w:lineRule="auto"/>
        <w:rPr>
          <w:rFonts w:ascii="Arial" w:hAnsi="Arial" w:cs="Arial"/>
        </w:rPr>
      </w:pPr>
    </w:p>
    <w:p w14:paraId="6175EB1B" w14:textId="1312D700" w:rsidR="00D340DC" w:rsidRPr="002826B1" w:rsidRDefault="00D340DC" w:rsidP="00BF197F">
      <w:pPr>
        <w:spacing w:after="0" w:line="240" w:lineRule="auto"/>
        <w:rPr>
          <w:rFonts w:ascii="Arial" w:hAnsi="Arial" w:cs="Arial"/>
          <w:u w:val="single"/>
        </w:rPr>
      </w:pPr>
      <w:r w:rsidRPr="002826B1">
        <w:rPr>
          <w:rFonts w:ascii="Arial" w:hAnsi="Arial" w:cs="Arial"/>
          <w:u w:val="single"/>
        </w:rPr>
        <w:t>2iii</w:t>
      </w:r>
      <w:r w:rsidRPr="002826B1">
        <w:rPr>
          <w:rFonts w:ascii="Arial" w:hAnsi="Arial" w:cs="Arial"/>
          <w:u w:val="single"/>
        </w:rPr>
        <w:tab/>
        <w:t>Forward Plan</w:t>
      </w:r>
    </w:p>
    <w:p w14:paraId="7883F3BD" w14:textId="2B927B77" w:rsidR="00D340DC" w:rsidRDefault="00D340DC" w:rsidP="00BF197F">
      <w:pPr>
        <w:spacing w:after="0" w:line="240" w:lineRule="auto"/>
        <w:rPr>
          <w:rFonts w:ascii="Arial" w:hAnsi="Arial" w:cs="Arial"/>
        </w:rPr>
      </w:pPr>
    </w:p>
    <w:p w14:paraId="31933294" w14:textId="0BBFA0AB" w:rsidR="00002ED2" w:rsidRDefault="00002ED2" w:rsidP="00F85D6D">
      <w:pPr>
        <w:spacing w:after="0" w:line="240" w:lineRule="auto"/>
        <w:ind w:left="720" w:hanging="720"/>
        <w:rPr>
          <w:rFonts w:ascii="Arial" w:hAnsi="Arial" w:cs="Arial"/>
        </w:rPr>
      </w:pPr>
      <w:r>
        <w:rPr>
          <w:rFonts w:ascii="Arial" w:hAnsi="Arial" w:cs="Arial"/>
        </w:rPr>
        <w:t>2.iii.1</w:t>
      </w:r>
      <w:r>
        <w:rPr>
          <w:rFonts w:ascii="Arial" w:hAnsi="Arial" w:cs="Arial"/>
        </w:rPr>
        <w:tab/>
      </w:r>
      <w:r w:rsidR="00F516B1">
        <w:rPr>
          <w:rFonts w:ascii="Arial" w:hAnsi="Arial" w:cs="Arial"/>
        </w:rPr>
        <w:t xml:space="preserve">VH confirmed that the paper on </w:t>
      </w:r>
      <w:r w:rsidR="00F516B1" w:rsidRPr="004734EF">
        <w:rPr>
          <w:rFonts w:ascii="Arial" w:hAnsi="Arial" w:cs="Arial"/>
          <w:lang w:eastAsia="en-GB"/>
        </w:rPr>
        <w:t>Investment Supporting the Police and Crime Plan</w:t>
      </w:r>
      <w:r w:rsidR="00F516B1">
        <w:rPr>
          <w:rFonts w:ascii="Arial" w:hAnsi="Arial" w:cs="Arial"/>
          <w:lang w:eastAsia="en-GB"/>
        </w:rPr>
        <w:t xml:space="preserve"> and Force Growth Plan</w:t>
      </w:r>
      <w:r w:rsidR="00F516B1">
        <w:rPr>
          <w:rFonts w:ascii="Arial" w:hAnsi="Arial" w:cs="Arial"/>
        </w:rPr>
        <w:t xml:space="preserve"> had been moved to May in order for the end of year closure report to be included.</w:t>
      </w:r>
    </w:p>
    <w:p w14:paraId="337741BD" w14:textId="636E8F71" w:rsidR="00F516B1" w:rsidRDefault="00F516B1" w:rsidP="00F85D6D">
      <w:pPr>
        <w:spacing w:after="0" w:line="240" w:lineRule="auto"/>
        <w:ind w:left="720" w:hanging="720"/>
        <w:rPr>
          <w:rFonts w:ascii="Arial" w:hAnsi="Arial" w:cs="Arial"/>
        </w:rPr>
      </w:pPr>
    </w:p>
    <w:p w14:paraId="5B3A7449" w14:textId="282BFD2B" w:rsidR="00D24421" w:rsidRPr="002826B1" w:rsidRDefault="00D340DC" w:rsidP="00F85D6D">
      <w:pPr>
        <w:spacing w:after="0" w:line="240" w:lineRule="auto"/>
        <w:ind w:left="720" w:hanging="720"/>
        <w:rPr>
          <w:rFonts w:ascii="Arial" w:hAnsi="Arial" w:cs="Arial"/>
          <w:u w:val="single"/>
        </w:rPr>
      </w:pPr>
      <w:r w:rsidRPr="002826B1">
        <w:rPr>
          <w:rFonts w:ascii="Arial" w:hAnsi="Arial" w:cs="Arial"/>
          <w:u w:val="single"/>
        </w:rPr>
        <w:t>3</w:t>
      </w:r>
      <w:r w:rsidRPr="002826B1">
        <w:rPr>
          <w:rFonts w:ascii="Arial" w:hAnsi="Arial" w:cs="Arial"/>
          <w:u w:val="single"/>
        </w:rPr>
        <w:tab/>
      </w:r>
      <w:r w:rsidR="009E0CC0">
        <w:rPr>
          <w:rFonts w:ascii="Arial" w:hAnsi="Arial" w:cs="Arial"/>
          <w:u w:val="single"/>
        </w:rPr>
        <w:t>Changes to complaints management</w:t>
      </w:r>
      <w:r w:rsidR="00FE0CF9">
        <w:rPr>
          <w:rFonts w:ascii="Arial" w:hAnsi="Arial" w:cs="Arial"/>
          <w:u w:val="single"/>
        </w:rPr>
        <w:t xml:space="preserve"> </w:t>
      </w:r>
    </w:p>
    <w:p w14:paraId="672E3BB0" w14:textId="5B278795" w:rsidR="00F85D6D" w:rsidRDefault="00F85D6D" w:rsidP="00BF197F">
      <w:pPr>
        <w:spacing w:after="0" w:line="240" w:lineRule="auto"/>
        <w:ind w:left="720" w:hanging="720"/>
        <w:rPr>
          <w:rFonts w:ascii="Arial" w:hAnsi="Arial" w:cs="Arial"/>
        </w:rPr>
      </w:pPr>
    </w:p>
    <w:p w14:paraId="6AFC900F" w14:textId="1A45A79F" w:rsidR="009E0CC0" w:rsidRDefault="003977E9" w:rsidP="009E0CC0">
      <w:pPr>
        <w:spacing w:after="0" w:line="240" w:lineRule="auto"/>
        <w:ind w:left="720" w:hanging="720"/>
        <w:rPr>
          <w:rFonts w:ascii="Arial" w:hAnsi="Arial" w:cs="Arial"/>
        </w:rPr>
      </w:pPr>
      <w:r>
        <w:rPr>
          <w:rFonts w:ascii="Arial" w:hAnsi="Arial" w:cs="Arial"/>
        </w:rPr>
        <w:t>3.1</w:t>
      </w:r>
      <w:r w:rsidR="008D159A">
        <w:rPr>
          <w:rFonts w:ascii="Arial" w:hAnsi="Arial" w:cs="Arial"/>
        </w:rPr>
        <w:tab/>
        <w:t>PM presented the paper on the upcoming changes to the police complain</w:t>
      </w:r>
      <w:r w:rsidR="002D0A5D">
        <w:rPr>
          <w:rFonts w:ascii="Arial" w:hAnsi="Arial" w:cs="Arial"/>
        </w:rPr>
        <w:t>t</w:t>
      </w:r>
      <w:r w:rsidR="008D159A">
        <w:rPr>
          <w:rFonts w:ascii="Arial" w:hAnsi="Arial" w:cs="Arial"/>
        </w:rPr>
        <w:t>s system which has arisen as a result of stage three of the Home Office’s Improving Police Integrity Programme.</w:t>
      </w:r>
    </w:p>
    <w:p w14:paraId="77D0B0BD" w14:textId="6555FE8B" w:rsidR="008D159A" w:rsidRDefault="008D159A" w:rsidP="009E0CC0">
      <w:pPr>
        <w:spacing w:after="0" w:line="240" w:lineRule="auto"/>
        <w:ind w:left="720" w:hanging="720"/>
        <w:rPr>
          <w:rFonts w:ascii="Arial" w:hAnsi="Arial" w:cs="Arial"/>
        </w:rPr>
      </w:pPr>
    </w:p>
    <w:p w14:paraId="2F13135B" w14:textId="596F88D0" w:rsidR="008D159A" w:rsidRDefault="008D159A" w:rsidP="009E0CC0">
      <w:pPr>
        <w:spacing w:after="0" w:line="240" w:lineRule="auto"/>
        <w:ind w:left="720" w:hanging="720"/>
        <w:rPr>
          <w:rFonts w:ascii="Arial" w:hAnsi="Arial" w:cs="Arial"/>
        </w:rPr>
      </w:pPr>
      <w:r>
        <w:rPr>
          <w:rFonts w:ascii="Arial" w:hAnsi="Arial" w:cs="Arial"/>
        </w:rPr>
        <w:t>3.2</w:t>
      </w:r>
      <w:r>
        <w:rPr>
          <w:rFonts w:ascii="Arial" w:hAnsi="Arial" w:cs="Arial"/>
        </w:rPr>
        <w:tab/>
      </w:r>
      <w:r w:rsidR="00AA2CFF">
        <w:rPr>
          <w:rFonts w:ascii="Arial" w:hAnsi="Arial" w:cs="Arial"/>
        </w:rPr>
        <w:t xml:space="preserve">PM summarised the current complaints system, the result of the Quality of Service Team pilot and the establishment of a permanent Quality of Service Team, the new Complaints System, and the models available to the PFCC. </w:t>
      </w:r>
    </w:p>
    <w:p w14:paraId="380AF2A0" w14:textId="25E80694" w:rsidR="00AA2CFF" w:rsidRDefault="00AA2CFF" w:rsidP="009E0CC0">
      <w:pPr>
        <w:spacing w:after="0" w:line="240" w:lineRule="auto"/>
        <w:ind w:left="720" w:hanging="720"/>
        <w:rPr>
          <w:rFonts w:ascii="Arial" w:hAnsi="Arial" w:cs="Arial"/>
        </w:rPr>
      </w:pPr>
    </w:p>
    <w:p w14:paraId="51511EFA" w14:textId="2365087D" w:rsidR="00AA2CFF" w:rsidRDefault="00AA2CFF" w:rsidP="009E0CC0">
      <w:pPr>
        <w:spacing w:after="0" w:line="240" w:lineRule="auto"/>
        <w:ind w:left="720" w:hanging="720"/>
        <w:rPr>
          <w:rFonts w:ascii="Arial" w:hAnsi="Arial" w:cs="Arial"/>
        </w:rPr>
      </w:pPr>
      <w:r>
        <w:rPr>
          <w:rFonts w:ascii="Arial" w:hAnsi="Arial" w:cs="Arial"/>
        </w:rPr>
        <w:t>3.3</w:t>
      </w:r>
      <w:r>
        <w:rPr>
          <w:rFonts w:ascii="Arial" w:hAnsi="Arial" w:cs="Arial"/>
        </w:rPr>
        <w:tab/>
        <w:t xml:space="preserve">A discussion took place around risks and </w:t>
      </w:r>
      <w:r w:rsidR="002D0A5D">
        <w:rPr>
          <w:rFonts w:ascii="Arial" w:hAnsi="Arial" w:cs="Arial"/>
        </w:rPr>
        <w:t>the need to address the resourcing issues going forward</w:t>
      </w:r>
      <w:r>
        <w:rPr>
          <w:rFonts w:ascii="Arial" w:hAnsi="Arial" w:cs="Arial"/>
        </w:rPr>
        <w:t>.   PM confirmed that there was no definite date set for the stage three implementation but it was agreed that PM would work with the OPFCC to produce a plan for September 2019 with regards to training and resourcing.</w:t>
      </w:r>
    </w:p>
    <w:p w14:paraId="7603790D" w14:textId="402BF3F6" w:rsidR="002D0A5D" w:rsidRDefault="002D0A5D" w:rsidP="009E0CC0">
      <w:pPr>
        <w:spacing w:after="0" w:line="240" w:lineRule="auto"/>
        <w:ind w:left="720" w:hanging="720"/>
        <w:rPr>
          <w:rFonts w:ascii="Arial" w:hAnsi="Arial" w:cs="Arial"/>
        </w:rPr>
      </w:pPr>
    </w:p>
    <w:p w14:paraId="713AFEA7" w14:textId="20806A75" w:rsidR="002D0A5D" w:rsidRPr="00074426" w:rsidRDefault="002D0A5D" w:rsidP="009E0CC0">
      <w:pPr>
        <w:spacing w:after="0" w:line="240" w:lineRule="auto"/>
        <w:ind w:left="720" w:hanging="720"/>
        <w:rPr>
          <w:rFonts w:ascii="Arial" w:hAnsi="Arial" w:cs="Arial"/>
          <w:b/>
        </w:rPr>
      </w:pPr>
      <w:r>
        <w:rPr>
          <w:rFonts w:ascii="Arial" w:hAnsi="Arial" w:cs="Arial"/>
        </w:rPr>
        <w:tab/>
      </w:r>
      <w:r w:rsidRPr="00074426">
        <w:rPr>
          <w:rFonts w:ascii="Arial" w:hAnsi="Arial" w:cs="Arial"/>
          <w:b/>
        </w:rPr>
        <w:t xml:space="preserve">Action: </w:t>
      </w:r>
      <w:r w:rsidR="00074426" w:rsidRPr="00074426">
        <w:rPr>
          <w:rFonts w:ascii="Arial" w:hAnsi="Arial" w:cs="Arial"/>
          <w:b/>
        </w:rPr>
        <w:t>1</w:t>
      </w:r>
      <w:r w:rsidR="00074426">
        <w:rPr>
          <w:rFonts w:ascii="Arial" w:hAnsi="Arial" w:cs="Arial"/>
          <w:b/>
        </w:rPr>
        <w:t>5</w:t>
      </w:r>
      <w:r w:rsidR="00074426" w:rsidRPr="00074426">
        <w:rPr>
          <w:rFonts w:ascii="Arial" w:hAnsi="Arial" w:cs="Arial"/>
          <w:b/>
        </w:rPr>
        <w:t>/19</w:t>
      </w:r>
    </w:p>
    <w:p w14:paraId="449B1921" w14:textId="77777777" w:rsidR="00074426" w:rsidRPr="00074426" w:rsidRDefault="00074426" w:rsidP="00074426">
      <w:pPr>
        <w:spacing w:after="0" w:line="240" w:lineRule="auto"/>
        <w:ind w:left="720"/>
        <w:rPr>
          <w:rFonts w:ascii="Arial" w:eastAsia="Times New Roman" w:hAnsi="Arial" w:cs="Arial"/>
          <w:b/>
          <w:color w:val="000000"/>
          <w:lang w:eastAsia="en-GB"/>
        </w:rPr>
      </w:pPr>
      <w:r w:rsidRPr="00074426">
        <w:rPr>
          <w:rFonts w:ascii="Arial" w:eastAsia="Times New Roman" w:hAnsi="Arial" w:cs="Arial"/>
          <w:b/>
          <w:color w:val="000000"/>
          <w:lang w:eastAsia="en-GB"/>
        </w:rPr>
        <w:t>Update and focus on resourcing implications regarding budget 20/21 to be added to the Forward Plan for September.</w:t>
      </w:r>
    </w:p>
    <w:p w14:paraId="3E1D5BD1" w14:textId="77777777" w:rsidR="00074426" w:rsidRDefault="00074426" w:rsidP="009E0CC0">
      <w:pPr>
        <w:spacing w:after="0" w:line="240" w:lineRule="auto"/>
        <w:ind w:left="720" w:hanging="720"/>
        <w:rPr>
          <w:rFonts w:ascii="Arial" w:hAnsi="Arial" w:cs="Arial"/>
        </w:rPr>
      </w:pPr>
    </w:p>
    <w:p w14:paraId="4AB54F55" w14:textId="7F696E42" w:rsidR="001A1D78" w:rsidRDefault="001A1D78" w:rsidP="009E0CC0">
      <w:pPr>
        <w:spacing w:after="0" w:line="240" w:lineRule="auto"/>
        <w:ind w:left="720" w:hanging="720"/>
        <w:rPr>
          <w:rFonts w:ascii="Arial" w:hAnsi="Arial" w:cs="Arial"/>
        </w:rPr>
      </w:pPr>
      <w:r>
        <w:rPr>
          <w:rFonts w:ascii="Arial" w:hAnsi="Arial" w:cs="Arial"/>
        </w:rPr>
        <w:t>3.4</w:t>
      </w:r>
      <w:r>
        <w:rPr>
          <w:rFonts w:ascii="Arial" w:hAnsi="Arial" w:cs="Arial"/>
        </w:rPr>
        <w:tab/>
        <w:t xml:space="preserve">PM also took the meeting through the Quality of Service Team Review that had been carried out and after discussion, the Board asked that Claire Heath and the </w:t>
      </w:r>
      <w:r w:rsidR="001D6633">
        <w:rPr>
          <w:rFonts w:ascii="Arial" w:hAnsi="Arial" w:cs="Arial"/>
        </w:rPr>
        <w:t>team be commended on their work.</w:t>
      </w:r>
    </w:p>
    <w:p w14:paraId="1605A209" w14:textId="78FFA709" w:rsidR="008D159A" w:rsidRDefault="008D159A" w:rsidP="009E0CC0">
      <w:pPr>
        <w:spacing w:after="0" w:line="240" w:lineRule="auto"/>
        <w:ind w:left="720" w:hanging="720"/>
        <w:rPr>
          <w:rFonts w:ascii="Arial" w:hAnsi="Arial" w:cs="Arial"/>
        </w:rPr>
      </w:pPr>
    </w:p>
    <w:p w14:paraId="6E1C4E5B" w14:textId="5B7CCC1A" w:rsidR="00D340DC" w:rsidRPr="002826B1" w:rsidRDefault="00F869FB" w:rsidP="00BF197F">
      <w:pPr>
        <w:spacing w:after="0" w:line="240" w:lineRule="auto"/>
        <w:rPr>
          <w:rFonts w:ascii="Arial" w:hAnsi="Arial" w:cs="Arial"/>
          <w:u w:val="single"/>
        </w:rPr>
      </w:pPr>
      <w:r>
        <w:rPr>
          <w:rFonts w:ascii="Arial" w:hAnsi="Arial" w:cs="Arial"/>
          <w:u w:val="single"/>
        </w:rPr>
        <w:t>4</w:t>
      </w:r>
      <w:r w:rsidR="00FE0CF9">
        <w:rPr>
          <w:rFonts w:ascii="Arial" w:hAnsi="Arial" w:cs="Arial"/>
          <w:u w:val="single"/>
        </w:rPr>
        <w:tab/>
      </w:r>
      <w:r w:rsidR="009E0CC0">
        <w:rPr>
          <w:rFonts w:ascii="Arial" w:hAnsi="Arial" w:cs="Arial"/>
          <w:u w:val="single"/>
        </w:rPr>
        <w:t>HR, Sickness and Attendance management, Staff performance Reports (Quarterly)</w:t>
      </w:r>
      <w:r w:rsidR="00FE0CF9">
        <w:rPr>
          <w:rFonts w:ascii="Arial" w:hAnsi="Arial" w:cs="Arial"/>
          <w:u w:val="single"/>
        </w:rPr>
        <w:t xml:space="preserve"> </w:t>
      </w:r>
    </w:p>
    <w:p w14:paraId="514EB574" w14:textId="27294205" w:rsidR="00D340DC" w:rsidRDefault="00D340DC" w:rsidP="00BF197F">
      <w:pPr>
        <w:spacing w:after="0" w:line="240" w:lineRule="auto"/>
        <w:rPr>
          <w:rFonts w:ascii="Arial" w:hAnsi="Arial" w:cs="Arial"/>
        </w:rPr>
      </w:pPr>
    </w:p>
    <w:p w14:paraId="2435BC8E" w14:textId="0D173A74" w:rsidR="00D910A0" w:rsidRDefault="00583A85" w:rsidP="00FE0CF9">
      <w:pPr>
        <w:spacing w:after="0" w:line="240" w:lineRule="auto"/>
        <w:ind w:left="720" w:hanging="720"/>
        <w:rPr>
          <w:rFonts w:ascii="Arial" w:hAnsi="Arial" w:cs="Arial"/>
        </w:rPr>
      </w:pPr>
      <w:r>
        <w:rPr>
          <w:rFonts w:ascii="Arial" w:hAnsi="Arial" w:cs="Arial"/>
        </w:rPr>
        <w:t>4.1</w:t>
      </w:r>
      <w:r w:rsidR="004C605B">
        <w:rPr>
          <w:rFonts w:ascii="Arial" w:hAnsi="Arial" w:cs="Arial"/>
        </w:rPr>
        <w:tab/>
      </w:r>
      <w:r w:rsidR="00AA2CFF">
        <w:rPr>
          <w:rFonts w:ascii="Arial" w:hAnsi="Arial" w:cs="Arial"/>
        </w:rPr>
        <w:t xml:space="preserve">RL </w:t>
      </w:r>
      <w:r w:rsidR="009A4342">
        <w:rPr>
          <w:rFonts w:ascii="Arial" w:hAnsi="Arial" w:cs="Arial"/>
        </w:rPr>
        <w:t xml:space="preserve">presented the </w:t>
      </w:r>
      <w:r w:rsidR="00815AA2">
        <w:rPr>
          <w:rFonts w:ascii="Arial" w:hAnsi="Arial" w:cs="Arial"/>
        </w:rPr>
        <w:t xml:space="preserve">resourcing </w:t>
      </w:r>
      <w:r w:rsidR="009A4342">
        <w:rPr>
          <w:rFonts w:ascii="Arial" w:hAnsi="Arial" w:cs="Arial"/>
        </w:rPr>
        <w:t>paper which accompanies the HR strategic dashboard</w:t>
      </w:r>
      <w:r w:rsidR="00D910A0">
        <w:rPr>
          <w:rFonts w:ascii="Arial" w:hAnsi="Arial" w:cs="Arial"/>
        </w:rPr>
        <w:t xml:space="preserve">, and from the Executive Summary, it was confirmed that as at 31 March 2019, the officer strength was at 60.94 </w:t>
      </w:r>
      <w:proofErr w:type="spellStart"/>
      <w:r w:rsidR="00D910A0">
        <w:rPr>
          <w:rFonts w:ascii="Arial" w:hAnsi="Arial" w:cs="Arial"/>
        </w:rPr>
        <w:t>fte</w:t>
      </w:r>
      <w:proofErr w:type="spellEnd"/>
      <w:r w:rsidR="00D910A0">
        <w:rPr>
          <w:rFonts w:ascii="Arial" w:hAnsi="Arial" w:cs="Arial"/>
        </w:rPr>
        <w:t xml:space="preserve"> over the establishment of 3003, the police staff strength was 2004.16 </w:t>
      </w:r>
      <w:proofErr w:type="spellStart"/>
      <w:r w:rsidR="00D910A0">
        <w:rPr>
          <w:rFonts w:ascii="Arial" w:hAnsi="Arial" w:cs="Arial"/>
        </w:rPr>
        <w:t>fte</w:t>
      </w:r>
      <w:proofErr w:type="spellEnd"/>
      <w:r w:rsidR="00D910A0">
        <w:rPr>
          <w:rFonts w:ascii="Arial" w:hAnsi="Arial" w:cs="Arial"/>
        </w:rPr>
        <w:t xml:space="preserve"> which is 165.43 </w:t>
      </w:r>
      <w:proofErr w:type="spellStart"/>
      <w:r w:rsidR="00D910A0">
        <w:rPr>
          <w:rFonts w:ascii="Arial" w:hAnsi="Arial" w:cs="Arial"/>
        </w:rPr>
        <w:t>fte</w:t>
      </w:r>
      <w:proofErr w:type="spellEnd"/>
      <w:r w:rsidR="00D910A0">
        <w:rPr>
          <w:rFonts w:ascii="Arial" w:hAnsi="Arial" w:cs="Arial"/>
        </w:rPr>
        <w:t xml:space="preserve"> under the establishment, and the PCSO strength was at 108.03 which is 0.03 </w:t>
      </w:r>
      <w:proofErr w:type="spellStart"/>
      <w:r w:rsidR="00D910A0">
        <w:rPr>
          <w:rFonts w:ascii="Arial" w:hAnsi="Arial" w:cs="Arial"/>
        </w:rPr>
        <w:t>fte</w:t>
      </w:r>
      <w:proofErr w:type="spellEnd"/>
      <w:r w:rsidR="00D910A0">
        <w:rPr>
          <w:rFonts w:ascii="Arial" w:hAnsi="Arial" w:cs="Arial"/>
        </w:rPr>
        <w:t xml:space="preserve"> over the establishment of 108 </w:t>
      </w:r>
      <w:proofErr w:type="spellStart"/>
      <w:r w:rsidR="00D910A0">
        <w:rPr>
          <w:rFonts w:ascii="Arial" w:hAnsi="Arial" w:cs="Arial"/>
        </w:rPr>
        <w:t>fte</w:t>
      </w:r>
      <w:proofErr w:type="spellEnd"/>
      <w:r w:rsidR="00D910A0">
        <w:rPr>
          <w:rFonts w:ascii="Arial" w:hAnsi="Arial" w:cs="Arial"/>
        </w:rPr>
        <w:t xml:space="preserve">.  RL confirmed that there were 517 specials in post (an increase of 40 from 31 December 2018).  </w:t>
      </w:r>
    </w:p>
    <w:p w14:paraId="13261D47" w14:textId="6CB645F4" w:rsidR="00D910A0" w:rsidRDefault="00D910A0" w:rsidP="00FE0CF9">
      <w:pPr>
        <w:spacing w:after="0" w:line="240" w:lineRule="auto"/>
        <w:ind w:left="720" w:hanging="720"/>
        <w:rPr>
          <w:rFonts w:ascii="Arial" w:hAnsi="Arial" w:cs="Arial"/>
        </w:rPr>
      </w:pPr>
    </w:p>
    <w:p w14:paraId="1864D81A" w14:textId="6D210BF5" w:rsidR="00D910A0" w:rsidRDefault="00D910A0" w:rsidP="00FE0CF9">
      <w:pPr>
        <w:spacing w:after="0" w:line="240" w:lineRule="auto"/>
        <w:ind w:left="720" w:hanging="720"/>
        <w:rPr>
          <w:rFonts w:ascii="Arial" w:hAnsi="Arial" w:cs="Arial"/>
        </w:rPr>
      </w:pPr>
      <w:r>
        <w:rPr>
          <w:rFonts w:ascii="Arial" w:hAnsi="Arial" w:cs="Arial"/>
        </w:rPr>
        <w:lastRenderedPageBreak/>
        <w:t>4.2</w:t>
      </w:r>
      <w:r>
        <w:rPr>
          <w:rFonts w:ascii="Arial" w:hAnsi="Arial" w:cs="Arial"/>
        </w:rPr>
        <w:tab/>
        <w:t>RL confirmed that he plans to take an update to Chief Officers’ Group next week regarding the officer numbers for the Crime and Public Protection Command</w:t>
      </w:r>
      <w:r w:rsidR="006608EA">
        <w:rPr>
          <w:rFonts w:ascii="Arial" w:hAnsi="Arial" w:cs="Arial"/>
        </w:rPr>
        <w:t xml:space="preserve"> as, for example, </w:t>
      </w:r>
      <w:r>
        <w:rPr>
          <w:rFonts w:ascii="Arial" w:hAnsi="Arial" w:cs="Arial"/>
        </w:rPr>
        <w:t>they have had 5 applicat</w:t>
      </w:r>
      <w:r w:rsidR="006608EA">
        <w:rPr>
          <w:rFonts w:ascii="Arial" w:hAnsi="Arial" w:cs="Arial"/>
        </w:rPr>
        <w:t>ions for 17 posts in the CAIT team.</w:t>
      </w:r>
    </w:p>
    <w:p w14:paraId="5753DD5D" w14:textId="77777777" w:rsidR="00D910A0" w:rsidRDefault="00D910A0" w:rsidP="00FE0CF9">
      <w:pPr>
        <w:spacing w:after="0" w:line="240" w:lineRule="auto"/>
        <w:ind w:left="720" w:hanging="720"/>
        <w:rPr>
          <w:rFonts w:ascii="Arial" w:hAnsi="Arial" w:cs="Arial"/>
        </w:rPr>
      </w:pPr>
    </w:p>
    <w:p w14:paraId="2811DCF5" w14:textId="09DCC6B6" w:rsidR="00D910A0" w:rsidRDefault="00D910A0" w:rsidP="00FE0CF9">
      <w:pPr>
        <w:spacing w:after="0" w:line="240" w:lineRule="auto"/>
        <w:ind w:left="720" w:hanging="720"/>
        <w:rPr>
          <w:rFonts w:ascii="Arial" w:hAnsi="Arial" w:cs="Arial"/>
        </w:rPr>
      </w:pPr>
      <w:r>
        <w:rPr>
          <w:rFonts w:ascii="Arial" w:hAnsi="Arial" w:cs="Arial"/>
        </w:rPr>
        <w:t>4.</w:t>
      </w:r>
      <w:r w:rsidR="00CD7FF1">
        <w:rPr>
          <w:rFonts w:ascii="Arial" w:hAnsi="Arial" w:cs="Arial"/>
        </w:rPr>
        <w:t>3</w:t>
      </w:r>
      <w:r>
        <w:rPr>
          <w:rFonts w:ascii="Arial" w:hAnsi="Arial" w:cs="Arial"/>
        </w:rPr>
        <w:tab/>
        <w:t>The Board would like to record their thanks to the HR team for their hard work</w:t>
      </w:r>
      <w:r w:rsidR="008C0105">
        <w:rPr>
          <w:rFonts w:ascii="Arial" w:hAnsi="Arial" w:cs="Arial"/>
        </w:rPr>
        <w:t xml:space="preserve"> in connection with recruitment.</w:t>
      </w:r>
      <w:r>
        <w:rPr>
          <w:rFonts w:ascii="Arial" w:hAnsi="Arial" w:cs="Arial"/>
        </w:rPr>
        <w:t xml:space="preserve"> </w:t>
      </w:r>
    </w:p>
    <w:p w14:paraId="75BFD95B" w14:textId="49AF476F" w:rsidR="00CD7FF1" w:rsidRDefault="00CD7FF1" w:rsidP="00FE0CF9">
      <w:pPr>
        <w:spacing w:after="0" w:line="240" w:lineRule="auto"/>
        <w:ind w:left="720" w:hanging="720"/>
        <w:rPr>
          <w:rFonts w:ascii="Arial" w:hAnsi="Arial" w:cs="Arial"/>
        </w:rPr>
      </w:pPr>
    </w:p>
    <w:p w14:paraId="0A4FE8DC" w14:textId="77777777" w:rsidR="00CD7FF1" w:rsidRPr="00141CFB" w:rsidRDefault="00CD7FF1" w:rsidP="00CD7FF1">
      <w:pPr>
        <w:spacing w:after="0" w:line="240" w:lineRule="auto"/>
        <w:ind w:left="720" w:hanging="720"/>
        <w:rPr>
          <w:rFonts w:ascii="Arial" w:hAnsi="Arial" w:cs="Arial"/>
          <w:color w:val="548DD4" w:themeColor="text2" w:themeTint="99"/>
        </w:rPr>
      </w:pPr>
      <w:r>
        <w:rPr>
          <w:rFonts w:ascii="Arial" w:hAnsi="Arial" w:cs="Arial"/>
          <w:color w:val="548DD4" w:themeColor="text2" w:themeTint="99"/>
        </w:rPr>
        <w:t>AP joined</w:t>
      </w:r>
      <w:r w:rsidRPr="00141CFB">
        <w:rPr>
          <w:rFonts w:ascii="Arial" w:hAnsi="Arial" w:cs="Arial"/>
          <w:color w:val="548DD4" w:themeColor="text2" w:themeTint="99"/>
        </w:rPr>
        <w:t xml:space="preserve"> the meeting at 10.</w:t>
      </w:r>
      <w:r>
        <w:rPr>
          <w:rFonts w:ascii="Arial" w:hAnsi="Arial" w:cs="Arial"/>
          <w:color w:val="548DD4" w:themeColor="text2" w:themeTint="99"/>
        </w:rPr>
        <w:t>35</w:t>
      </w:r>
      <w:r w:rsidRPr="00141CFB">
        <w:rPr>
          <w:rFonts w:ascii="Arial" w:hAnsi="Arial" w:cs="Arial"/>
          <w:color w:val="548DD4" w:themeColor="text2" w:themeTint="99"/>
        </w:rPr>
        <w:t>am</w:t>
      </w:r>
    </w:p>
    <w:p w14:paraId="645436FA" w14:textId="77777777" w:rsidR="00CD7FF1" w:rsidRDefault="00CD7FF1" w:rsidP="00FE0CF9">
      <w:pPr>
        <w:spacing w:after="0" w:line="240" w:lineRule="auto"/>
        <w:ind w:left="720" w:hanging="720"/>
        <w:rPr>
          <w:rFonts w:ascii="Arial" w:hAnsi="Arial" w:cs="Arial"/>
        </w:rPr>
      </w:pPr>
    </w:p>
    <w:p w14:paraId="131967AA" w14:textId="70FBD79C" w:rsidR="00AA2CFF" w:rsidRDefault="008C0105" w:rsidP="00FE0CF9">
      <w:pPr>
        <w:spacing w:after="0" w:line="240" w:lineRule="auto"/>
        <w:ind w:left="720" w:hanging="720"/>
        <w:rPr>
          <w:rFonts w:ascii="Arial" w:hAnsi="Arial" w:cs="Arial"/>
        </w:rPr>
      </w:pPr>
      <w:r>
        <w:rPr>
          <w:rFonts w:ascii="Arial" w:hAnsi="Arial" w:cs="Arial"/>
        </w:rPr>
        <w:t>4.</w:t>
      </w:r>
      <w:r w:rsidR="00CD7FF1">
        <w:rPr>
          <w:rFonts w:ascii="Arial" w:hAnsi="Arial" w:cs="Arial"/>
        </w:rPr>
        <w:t>4</w:t>
      </w:r>
      <w:r>
        <w:rPr>
          <w:rFonts w:ascii="Arial" w:hAnsi="Arial" w:cs="Arial"/>
        </w:rPr>
        <w:tab/>
      </w:r>
      <w:r w:rsidR="00CD7FF1">
        <w:rPr>
          <w:rFonts w:ascii="Arial" w:hAnsi="Arial" w:cs="Arial"/>
        </w:rPr>
        <w:t xml:space="preserve">A discussion took place regarding the spike in ‘transferee’ numbers and the recent City and Met recruitment campaigns which is being monitored closely. </w:t>
      </w:r>
    </w:p>
    <w:p w14:paraId="1771EB3E" w14:textId="77777777" w:rsidR="00CD7FF1" w:rsidRDefault="00CD7FF1" w:rsidP="00FE0CF9">
      <w:pPr>
        <w:spacing w:after="0" w:line="240" w:lineRule="auto"/>
        <w:ind w:left="720" w:hanging="720"/>
        <w:rPr>
          <w:rFonts w:ascii="Arial" w:hAnsi="Arial" w:cs="Arial"/>
        </w:rPr>
      </w:pPr>
    </w:p>
    <w:p w14:paraId="236EB30F" w14:textId="39C88909" w:rsidR="009039E5" w:rsidRDefault="00CD7FF1" w:rsidP="00FE0CF9">
      <w:pPr>
        <w:spacing w:after="0" w:line="240" w:lineRule="auto"/>
        <w:ind w:left="720" w:hanging="720"/>
        <w:rPr>
          <w:rFonts w:ascii="Arial" w:hAnsi="Arial" w:cs="Arial"/>
        </w:rPr>
      </w:pPr>
      <w:r>
        <w:rPr>
          <w:rFonts w:ascii="Arial" w:hAnsi="Arial" w:cs="Arial"/>
        </w:rPr>
        <w:t>4.5</w:t>
      </w:r>
      <w:r>
        <w:rPr>
          <w:rFonts w:ascii="Arial" w:hAnsi="Arial" w:cs="Arial"/>
        </w:rPr>
        <w:tab/>
        <w:t>A discussion also took place aroun</w:t>
      </w:r>
      <w:r w:rsidR="003D0E0E">
        <w:rPr>
          <w:rFonts w:ascii="Arial" w:hAnsi="Arial" w:cs="Arial"/>
        </w:rPr>
        <w:t>d BAME recruitment, Specials and female officer succession planning.  RH commented that there was no update around gender.  RL confirmed that most of the recent work had been undertaken around BAME recruitment but that he had the figures and information on gender and would provide RH with an update.</w:t>
      </w:r>
    </w:p>
    <w:p w14:paraId="037BF1F3" w14:textId="5F5DF2C3" w:rsidR="003D0E0E" w:rsidRDefault="003D0E0E" w:rsidP="00FE0CF9">
      <w:pPr>
        <w:spacing w:after="0" w:line="240" w:lineRule="auto"/>
        <w:ind w:left="720" w:hanging="720"/>
        <w:rPr>
          <w:rFonts w:ascii="Arial" w:hAnsi="Arial" w:cs="Arial"/>
        </w:rPr>
      </w:pPr>
    </w:p>
    <w:p w14:paraId="3236FF01" w14:textId="40A71A68" w:rsidR="003D0E0E" w:rsidRPr="003D0E0E" w:rsidRDefault="003D0E0E" w:rsidP="00FE0CF9">
      <w:pPr>
        <w:spacing w:after="0" w:line="240" w:lineRule="auto"/>
        <w:ind w:left="720" w:hanging="720"/>
        <w:rPr>
          <w:rFonts w:ascii="Arial" w:hAnsi="Arial" w:cs="Arial"/>
          <w:b/>
        </w:rPr>
      </w:pPr>
      <w:r w:rsidRPr="003D0E0E">
        <w:rPr>
          <w:rFonts w:ascii="Arial" w:hAnsi="Arial" w:cs="Arial"/>
          <w:b/>
        </w:rPr>
        <w:tab/>
        <w:t xml:space="preserve">Action:  </w:t>
      </w:r>
      <w:r>
        <w:rPr>
          <w:rFonts w:ascii="Arial" w:hAnsi="Arial" w:cs="Arial"/>
          <w:b/>
        </w:rPr>
        <w:t>1</w:t>
      </w:r>
      <w:r w:rsidR="00074426">
        <w:rPr>
          <w:rFonts w:ascii="Arial" w:hAnsi="Arial" w:cs="Arial"/>
          <w:b/>
        </w:rPr>
        <w:t>6</w:t>
      </w:r>
      <w:r w:rsidRPr="003D0E0E">
        <w:rPr>
          <w:rFonts w:ascii="Arial" w:hAnsi="Arial" w:cs="Arial"/>
          <w:b/>
        </w:rPr>
        <w:t>/19</w:t>
      </w:r>
    </w:p>
    <w:p w14:paraId="1C4ACBA3" w14:textId="43E7A535" w:rsidR="003D0E0E" w:rsidRPr="003D0E0E" w:rsidRDefault="003D0E0E" w:rsidP="00FE0CF9">
      <w:pPr>
        <w:spacing w:after="0" w:line="240" w:lineRule="auto"/>
        <w:ind w:left="720" w:hanging="720"/>
        <w:rPr>
          <w:rFonts w:ascii="Arial" w:hAnsi="Arial" w:cs="Arial"/>
          <w:b/>
        </w:rPr>
      </w:pPr>
      <w:r w:rsidRPr="003D0E0E">
        <w:rPr>
          <w:rFonts w:ascii="Arial" w:hAnsi="Arial" w:cs="Arial"/>
          <w:b/>
        </w:rPr>
        <w:tab/>
        <w:t xml:space="preserve">RL to provide RH with an update on gender figures and information as it was not included in the HR quarterly paper.  </w:t>
      </w:r>
    </w:p>
    <w:p w14:paraId="5144B29D" w14:textId="17E7026D" w:rsidR="009039E5" w:rsidRDefault="009039E5" w:rsidP="00FE0CF9">
      <w:pPr>
        <w:spacing w:after="0" w:line="240" w:lineRule="auto"/>
        <w:ind w:left="720" w:hanging="720"/>
        <w:rPr>
          <w:rFonts w:ascii="Arial" w:hAnsi="Arial" w:cs="Arial"/>
        </w:rPr>
      </w:pPr>
    </w:p>
    <w:p w14:paraId="4DA4A34F" w14:textId="77777777" w:rsidR="00815AA2" w:rsidRDefault="00815AA2" w:rsidP="00FE0CF9">
      <w:pPr>
        <w:spacing w:after="0" w:line="240" w:lineRule="auto"/>
        <w:ind w:left="720" w:hanging="720"/>
        <w:rPr>
          <w:rFonts w:ascii="Arial" w:hAnsi="Arial" w:cs="Arial"/>
        </w:rPr>
      </w:pPr>
      <w:r>
        <w:rPr>
          <w:rFonts w:ascii="Arial" w:hAnsi="Arial" w:cs="Arial"/>
        </w:rPr>
        <w:t>4.6</w:t>
      </w:r>
      <w:r>
        <w:rPr>
          <w:rFonts w:ascii="Arial" w:hAnsi="Arial" w:cs="Arial"/>
        </w:rPr>
        <w:tab/>
        <w:t xml:space="preserve">Supt Jon Burgess took the meeting through the absence figures from the paper and stated that Essex Police were now in the best place they have been regarding absences for five years.  </w:t>
      </w:r>
    </w:p>
    <w:p w14:paraId="7427A3DC" w14:textId="77777777" w:rsidR="00815AA2" w:rsidRDefault="00815AA2" w:rsidP="00FE0CF9">
      <w:pPr>
        <w:spacing w:after="0" w:line="240" w:lineRule="auto"/>
        <w:ind w:left="720" w:hanging="720"/>
        <w:rPr>
          <w:rFonts w:ascii="Arial" w:hAnsi="Arial" w:cs="Arial"/>
        </w:rPr>
      </w:pPr>
    </w:p>
    <w:p w14:paraId="5A9BD2ED" w14:textId="77777777" w:rsidR="00815AA2" w:rsidRDefault="00815AA2" w:rsidP="00FE0CF9">
      <w:pPr>
        <w:spacing w:after="0" w:line="240" w:lineRule="auto"/>
        <w:ind w:left="720" w:hanging="720"/>
        <w:rPr>
          <w:rFonts w:ascii="Arial" w:hAnsi="Arial" w:cs="Arial"/>
        </w:rPr>
      </w:pPr>
      <w:r>
        <w:rPr>
          <w:rFonts w:ascii="Arial" w:hAnsi="Arial" w:cs="Arial"/>
        </w:rPr>
        <w:t>4.7</w:t>
      </w:r>
      <w:r>
        <w:rPr>
          <w:rFonts w:ascii="Arial" w:hAnsi="Arial" w:cs="Arial"/>
        </w:rPr>
        <w:tab/>
        <w:t>AH asked if the new shift pattern had had an impact on the absence figures, and it was confirmed that it hasn’t because the new shift pattern is planned for October 2019.</w:t>
      </w:r>
    </w:p>
    <w:p w14:paraId="5287674E" w14:textId="77777777" w:rsidR="00815AA2" w:rsidRDefault="00815AA2" w:rsidP="00FE0CF9">
      <w:pPr>
        <w:spacing w:after="0" w:line="240" w:lineRule="auto"/>
        <w:ind w:left="720" w:hanging="720"/>
        <w:rPr>
          <w:rFonts w:ascii="Arial" w:hAnsi="Arial" w:cs="Arial"/>
        </w:rPr>
      </w:pPr>
    </w:p>
    <w:p w14:paraId="31037A6D" w14:textId="518DE939" w:rsidR="00CD7FF1" w:rsidRDefault="00815AA2" w:rsidP="00FE0CF9">
      <w:pPr>
        <w:spacing w:after="0" w:line="240" w:lineRule="auto"/>
        <w:ind w:left="720" w:hanging="720"/>
        <w:rPr>
          <w:rFonts w:ascii="Arial" w:hAnsi="Arial" w:cs="Arial"/>
        </w:rPr>
      </w:pPr>
      <w:r>
        <w:rPr>
          <w:rFonts w:ascii="Arial" w:hAnsi="Arial" w:cs="Arial"/>
        </w:rPr>
        <w:t>4.8</w:t>
      </w:r>
      <w:r>
        <w:rPr>
          <w:rFonts w:ascii="Arial" w:hAnsi="Arial" w:cs="Arial"/>
        </w:rPr>
        <w:tab/>
        <w:t>RL confirmed that the team had received two national awards; namely, the CRPD Award for Wellbeing (across Essex and Kent), and the Oscar Kilo Award</w:t>
      </w:r>
      <w:r w:rsidR="00A643A4">
        <w:rPr>
          <w:rFonts w:ascii="Arial" w:hAnsi="Arial" w:cs="Arial"/>
        </w:rPr>
        <w:t xml:space="preserve"> (for psychological support to our workforce).  </w:t>
      </w:r>
    </w:p>
    <w:p w14:paraId="2EC3C8D5" w14:textId="07896E19" w:rsidR="009039E5" w:rsidRDefault="009039E5" w:rsidP="00FE0CF9">
      <w:pPr>
        <w:spacing w:after="0" w:line="240" w:lineRule="auto"/>
        <w:ind w:left="720" w:hanging="720"/>
        <w:rPr>
          <w:rFonts w:ascii="Arial" w:hAnsi="Arial" w:cs="Arial"/>
        </w:rPr>
      </w:pPr>
    </w:p>
    <w:p w14:paraId="3E517CF0" w14:textId="42854768" w:rsidR="009039E5" w:rsidRDefault="00A643A4" w:rsidP="00FE0CF9">
      <w:pPr>
        <w:spacing w:after="0" w:line="240" w:lineRule="auto"/>
        <w:ind w:left="720" w:hanging="720"/>
        <w:rPr>
          <w:rFonts w:ascii="Arial" w:hAnsi="Arial" w:cs="Arial"/>
        </w:rPr>
      </w:pPr>
      <w:r>
        <w:rPr>
          <w:rFonts w:ascii="Arial" w:hAnsi="Arial" w:cs="Arial"/>
        </w:rPr>
        <w:t>4.9</w:t>
      </w:r>
      <w:r>
        <w:rPr>
          <w:rFonts w:ascii="Arial" w:hAnsi="Arial" w:cs="Arial"/>
        </w:rPr>
        <w:tab/>
        <w:t>RH asked what has worked so well in effecting the decrease in numbers</w:t>
      </w:r>
      <w:r w:rsidR="00274AA8">
        <w:rPr>
          <w:rFonts w:ascii="Arial" w:hAnsi="Arial" w:cs="Arial"/>
        </w:rPr>
        <w:t xml:space="preserve">, and Supt Burgess stated that the use of the Feel Well Live Well campaigns, working with HR advisers, the Absence Management Group meetings, and the retirements of some long term ill health personnel have all contributed to the decrease. </w:t>
      </w:r>
    </w:p>
    <w:p w14:paraId="0E11353B" w14:textId="762F70A2" w:rsidR="00274AA8" w:rsidRDefault="00274AA8" w:rsidP="00FE0CF9">
      <w:pPr>
        <w:spacing w:after="0" w:line="240" w:lineRule="auto"/>
        <w:ind w:left="720" w:hanging="720"/>
        <w:rPr>
          <w:rFonts w:ascii="Arial" w:hAnsi="Arial" w:cs="Arial"/>
        </w:rPr>
      </w:pPr>
    </w:p>
    <w:p w14:paraId="75FF4A94" w14:textId="12F59C54" w:rsidR="00A643A4" w:rsidRDefault="00274AA8" w:rsidP="00FE0CF9">
      <w:pPr>
        <w:spacing w:after="0" w:line="240" w:lineRule="auto"/>
        <w:ind w:left="720" w:hanging="720"/>
        <w:rPr>
          <w:rFonts w:ascii="Arial" w:hAnsi="Arial" w:cs="Arial"/>
        </w:rPr>
      </w:pPr>
      <w:r>
        <w:rPr>
          <w:rFonts w:ascii="Arial" w:hAnsi="Arial" w:cs="Arial"/>
        </w:rPr>
        <w:t>4.10</w:t>
      </w:r>
      <w:r>
        <w:rPr>
          <w:rFonts w:ascii="Arial" w:hAnsi="Arial" w:cs="Arial"/>
        </w:rPr>
        <w:tab/>
        <w:t xml:space="preserve">JG wanted to know if the force were still hearing a good response to the increase in strength and numbers and JB confirmed that when he is hot </w:t>
      </w:r>
      <w:proofErr w:type="spellStart"/>
      <w:r>
        <w:rPr>
          <w:rFonts w:ascii="Arial" w:hAnsi="Arial" w:cs="Arial"/>
        </w:rPr>
        <w:t>desking</w:t>
      </w:r>
      <w:proofErr w:type="spellEnd"/>
      <w:r>
        <w:rPr>
          <w:rFonts w:ascii="Arial" w:hAnsi="Arial" w:cs="Arial"/>
        </w:rPr>
        <w:t>, he has been talking to all ranks and the general response is ‘good to have a full shift and a full team’.</w:t>
      </w:r>
    </w:p>
    <w:p w14:paraId="7B75774F" w14:textId="77777777" w:rsidR="00A643A4" w:rsidRDefault="00A643A4" w:rsidP="00FE0CF9">
      <w:pPr>
        <w:spacing w:after="0" w:line="240" w:lineRule="auto"/>
        <w:ind w:left="720" w:hanging="720"/>
        <w:rPr>
          <w:rFonts w:ascii="Arial" w:hAnsi="Arial" w:cs="Arial"/>
        </w:rPr>
      </w:pPr>
    </w:p>
    <w:p w14:paraId="07D782BF" w14:textId="4C5F7730" w:rsidR="00A643A4" w:rsidRPr="00141CFB" w:rsidRDefault="00A643A4" w:rsidP="00A643A4">
      <w:pPr>
        <w:spacing w:after="0" w:line="240" w:lineRule="auto"/>
        <w:ind w:left="720" w:hanging="720"/>
        <w:rPr>
          <w:rFonts w:ascii="Arial" w:hAnsi="Arial" w:cs="Arial"/>
          <w:color w:val="548DD4" w:themeColor="text2" w:themeTint="99"/>
        </w:rPr>
      </w:pPr>
      <w:r>
        <w:rPr>
          <w:rFonts w:ascii="Arial" w:hAnsi="Arial" w:cs="Arial"/>
          <w:color w:val="548DD4" w:themeColor="text2" w:themeTint="99"/>
        </w:rPr>
        <w:t>JB</w:t>
      </w:r>
      <w:r w:rsidRPr="00141CFB">
        <w:rPr>
          <w:rFonts w:ascii="Arial" w:hAnsi="Arial" w:cs="Arial"/>
          <w:color w:val="548DD4" w:themeColor="text2" w:themeTint="99"/>
        </w:rPr>
        <w:t xml:space="preserve"> left the meeting at 10.</w:t>
      </w:r>
      <w:r>
        <w:rPr>
          <w:rFonts w:ascii="Arial" w:hAnsi="Arial" w:cs="Arial"/>
          <w:color w:val="548DD4" w:themeColor="text2" w:themeTint="99"/>
        </w:rPr>
        <w:t>5</w:t>
      </w:r>
      <w:r w:rsidRPr="00141CFB">
        <w:rPr>
          <w:rFonts w:ascii="Arial" w:hAnsi="Arial" w:cs="Arial"/>
          <w:color w:val="548DD4" w:themeColor="text2" w:themeTint="99"/>
        </w:rPr>
        <w:t>0am</w:t>
      </w:r>
    </w:p>
    <w:p w14:paraId="331DBCF0" w14:textId="71200A2C" w:rsidR="00DF515E" w:rsidRPr="008A1F34" w:rsidRDefault="00DF515E" w:rsidP="00543B9E">
      <w:pPr>
        <w:spacing w:after="0" w:line="240" w:lineRule="auto"/>
        <w:ind w:left="720"/>
        <w:rPr>
          <w:rFonts w:ascii="Arial" w:hAnsi="Arial" w:cs="Arial"/>
          <w:b/>
        </w:rPr>
      </w:pPr>
    </w:p>
    <w:p w14:paraId="03D849A8" w14:textId="2046FF29" w:rsidR="00F869FB" w:rsidRDefault="00FE0CF9" w:rsidP="00460B3E">
      <w:pPr>
        <w:spacing w:after="0" w:line="240" w:lineRule="auto"/>
        <w:ind w:left="720" w:hanging="720"/>
        <w:rPr>
          <w:rFonts w:ascii="Arial" w:hAnsi="Arial" w:cs="Arial"/>
          <w:u w:val="single"/>
        </w:rPr>
      </w:pPr>
      <w:r>
        <w:rPr>
          <w:rFonts w:ascii="Arial" w:hAnsi="Arial" w:cs="Arial"/>
          <w:u w:val="single"/>
        </w:rPr>
        <w:t>5</w:t>
      </w:r>
      <w:r>
        <w:rPr>
          <w:rFonts w:ascii="Arial" w:hAnsi="Arial" w:cs="Arial"/>
          <w:u w:val="single"/>
        </w:rPr>
        <w:tab/>
      </w:r>
      <w:r w:rsidR="009E0CC0">
        <w:rPr>
          <w:rFonts w:ascii="Arial" w:hAnsi="Arial" w:cs="Arial"/>
          <w:u w:val="single"/>
        </w:rPr>
        <w:t xml:space="preserve">Evaluation of </w:t>
      </w:r>
      <w:proofErr w:type="spellStart"/>
      <w:r w:rsidR="009E0CC0">
        <w:rPr>
          <w:rFonts w:ascii="Arial" w:hAnsi="Arial" w:cs="Arial"/>
          <w:u w:val="single"/>
        </w:rPr>
        <w:t>TruC</w:t>
      </w:r>
      <w:r w:rsidR="0062168E">
        <w:rPr>
          <w:rFonts w:ascii="Arial" w:hAnsi="Arial" w:cs="Arial"/>
          <w:u w:val="single"/>
        </w:rPr>
        <w:t>AM</w:t>
      </w:r>
      <w:proofErr w:type="spellEnd"/>
      <w:r w:rsidR="009E0CC0">
        <w:rPr>
          <w:rFonts w:ascii="Arial" w:hAnsi="Arial" w:cs="Arial"/>
          <w:u w:val="single"/>
        </w:rPr>
        <w:t xml:space="preserve"> Pilot</w:t>
      </w:r>
      <w:r>
        <w:rPr>
          <w:rFonts w:ascii="Arial" w:hAnsi="Arial" w:cs="Arial"/>
          <w:u w:val="single"/>
        </w:rPr>
        <w:t xml:space="preserve"> </w:t>
      </w:r>
    </w:p>
    <w:p w14:paraId="62104D08" w14:textId="1341C68F" w:rsidR="00F869FB" w:rsidRDefault="00F869FB" w:rsidP="00460B3E">
      <w:pPr>
        <w:spacing w:after="0" w:line="240" w:lineRule="auto"/>
        <w:ind w:left="720" w:hanging="720"/>
        <w:rPr>
          <w:rFonts w:ascii="Arial" w:hAnsi="Arial" w:cs="Arial"/>
        </w:rPr>
      </w:pPr>
    </w:p>
    <w:p w14:paraId="25A08000" w14:textId="377BDA27" w:rsidR="000B4CF3" w:rsidRDefault="00583A85" w:rsidP="00FE0CF9">
      <w:pPr>
        <w:spacing w:after="0" w:line="240" w:lineRule="auto"/>
        <w:ind w:left="720" w:hanging="720"/>
        <w:rPr>
          <w:rFonts w:ascii="Arial" w:hAnsi="Arial" w:cs="Arial"/>
        </w:rPr>
      </w:pPr>
      <w:r>
        <w:rPr>
          <w:rFonts w:ascii="Arial" w:hAnsi="Arial" w:cs="Arial"/>
        </w:rPr>
        <w:t>5.1</w:t>
      </w:r>
      <w:r w:rsidR="002B0DFB">
        <w:rPr>
          <w:rFonts w:ascii="Arial" w:hAnsi="Arial" w:cs="Arial"/>
        </w:rPr>
        <w:tab/>
      </w:r>
      <w:r w:rsidR="009039E5">
        <w:rPr>
          <w:rFonts w:ascii="Arial" w:hAnsi="Arial" w:cs="Arial"/>
        </w:rPr>
        <w:t>PM</w:t>
      </w:r>
      <w:r w:rsidR="00DF515E">
        <w:rPr>
          <w:rFonts w:ascii="Arial" w:hAnsi="Arial" w:cs="Arial"/>
        </w:rPr>
        <w:t xml:space="preserve"> </w:t>
      </w:r>
      <w:r w:rsidR="000B4CF3">
        <w:rPr>
          <w:rFonts w:ascii="Arial" w:hAnsi="Arial" w:cs="Arial"/>
        </w:rPr>
        <w:t xml:space="preserve">presented the </w:t>
      </w:r>
      <w:r w:rsidR="0062168E">
        <w:rPr>
          <w:rFonts w:ascii="Arial" w:hAnsi="Arial" w:cs="Arial"/>
        </w:rPr>
        <w:t xml:space="preserve">overview </w:t>
      </w:r>
      <w:r w:rsidR="000B4CF3">
        <w:rPr>
          <w:rFonts w:ascii="Arial" w:hAnsi="Arial" w:cs="Arial"/>
        </w:rPr>
        <w:t xml:space="preserve">paper on </w:t>
      </w:r>
      <w:r w:rsidR="0062168E">
        <w:rPr>
          <w:rFonts w:ascii="Arial" w:hAnsi="Arial" w:cs="Arial"/>
        </w:rPr>
        <w:t xml:space="preserve">the </w:t>
      </w:r>
      <w:proofErr w:type="spellStart"/>
      <w:r w:rsidR="0062168E">
        <w:rPr>
          <w:rFonts w:ascii="Arial" w:hAnsi="Arial" w:cs="Arial"/>
        </w:rPr>
        <w:t>TruCAM</w:t>
      </w:r>
      <w:proofErr w:type="spellEnd"/>
      <w:r w:rsidR="0062168E">
        <w:rPr>
          <w:rFonts w:ascii="Arial" w:hAnsi="Arial" w:cs="Arial"/>
        </w:rPr>
        <w:t xml:space="preserve"> Pilot and future developments.  The report was for the board to note and contained an evaluation of </w:t>
      </w:r>
      <w:proofErr w:type="spellStart"/>
      <w:r w:rsidR="0062168E">
        <w:rPr>
          <w:rFonts w:ascii="Arial" w:hAnsi="Arial" w:cs="Arial"/>
        </w:rPr>
        <w:t>TruCAM’s</w:t>
      </w:r>
      <w:proofErr w:type="spellEnd"/>
      <w:r w:rsidR="0062168E">
        <w:rPr>
          <w:rFonts w:ascii="Arial" w:hAnsi="Arial" w:cs="Arial"/>
        </w:rPr>
        <w:t xml:space="preserve"> use.</w:t>
      </w:r>
    </w:p>
    <w:p w14:paraId="3F4DB43C" w14:textId="5AF4C31A" w:rsidR="0062168E" w:rsidRDefault="0062168E" w:rsidP="00FE0CF9">
      <w:pPr>
        <w:spacing w:after="0" w:line="240" w:lineRule="auto"/>
        <w:ind w:left="720" w:hanging="720"/>
        <w:rPr>
          <w:rFonts w:ascii="Arial" w:hAnsi="Arial" w:cs="Arial"/>
        </w:rPr>
      </w:pPr>
    </w:p>
    <w:p w14:paraId="67F4BF12" w14:textId="6CA83FF9" w:rsidR="004143B1" w:rsidRDefault="0062168E" w:rsidP="00FE0CF9">
      <w:pPr>
        <w:spacing w:after="0" w:line="240" w:lineRule="auto"/>
        <w:ind w:left="720" w:hanging="720"/>
        <w:rPr>
          <w:rFonts w:ascii="Arial" w:hAnsi="Arial" w:cs="Arial"/>
        </w:rPr>
      </w:pPr>
      <w:r>
        <w:rPr>
          <w:rFonts w:ascii="Arial" w:hAnsi="Arial" w:cs="Arial"/>
        </w:rPr>
        <w:t>5.2</w:t>
      </w:r>
      <w:r>
        <w:rPr>
          <w:rFonts w:ascii="Arial" w:hAnsi="Arial" w:cs="Arial"/>
        </w:rPr>
        <w:tab/>
      </w:r>
      <w:r w:rsidR="004143B1">
        <w:rPr>
          <w:rFonts w:ascii="Arial" w:hAnsi="Arial" w:cs="Arial"/>
        </w:rPr>
        <w:t xml:space="preserve">PM took the meeting through the paper which included information on how many devices there are currently being used and how they are funded, who has been trained, how many excess speed offences have been recorded and how many offences </w:t>
      </w:r>
      <w:r w:rsidR="006608EA">
        <w:rPr>
          <w:rFonts w:ascii="Arial" w:hAnsi="Arial" w:cs="Arial"/>
        </w:rPr>
        <w:t xml:space="preserve">have resulted in prosecutions, the </w:t>
      </w:r>
      <w:r w:rsidR="00074426">
        <w:rPr>
          <w:rFonts w:ascii="Arial" w:hAnsi="Arial" w:cs="Arial"/>
        </w:rPr>
        <w:t xml:space="preserve">increase in </w:t>
      </w:r>
      <w:r w:rsidR="006608EA">
        <w:rPr>
          <w:rFonts w:ascii="Arial" w:hAnsi="Arial" w:cs="Arial"/>
        </w:rPr>
        <w:t xml:space="preserve">numbers for which were encouraging. </w:t>
      </w:r>
    </w:p>
    <w:p w14:paraId="517778C9" w14:textId="77777777" w:rsidR="004143B1" w:rsidRDefault="004143B1" w:rsidP="00FE0CF9">
      <w:pPr>
        <w:spacing w:after="0" w:line="240" w:lineRule="auto"/>
        <w:ind w:left="720" w:hanging="720"/>
        <w:rPr>
          <w:rFonts w:ascii="Arial" w:hAnsi="Arial" w:cs="Arial"/>
        </w:rPr>
      </w:pPr>
    </w:p>
    <w:p w14:paraId="7AEDA15F" w14:textId="426BD239" w:rsidR="0062168E" w:rsidRDefault="004143B1" w:rsidP="00FE0CF9">
      <w:pPr>
        <w:spacing w:after="0" w:line="240" w:lineRule="auto"/>
        <w:ind w:left="720" w:hanging="720"/>
        <w:rPr>
          <w:rFonts w:ascii="Arial" w:hAnsi="Arial" w:cs="Arial"/>
        </w:rPr>
      </w:pPr>
      <w:r>
        <w:rPr>
          <w:rFonts w:ascii="Arial" w:hAnsi="Arial" w:cs="Arial"/>
        </w:rPr>
        <w:t>5.3</w:t>
      </w:r>
      <w:r>
        <w:rPr>
          <w:rFonts w:ascii="Arial" w:hAnsi="Arial" w:cs="Arial"/>
        </w:rPr>
        <w:tab/>
        <w:t>PM outlined the future work involving the new group which had been launched in Harwich and the negotiations that are ongoing with Basildon District Council.</w:t>
      </w:r>
    </w:p>
    <w:p w14:paraId="3D6C9F09" w14:textId="45F8BB28" w:rsidR="004143B1" w:rsidRDefault="004143B1" w:rsidP="00FE0CF9">
      <w:pPr>
        <w:spacing w:after="0" w:line="240" w:lineRule="auto"/>
        <w:ind w:left="720" w:hanging="720"/>
        <w:rPr>
          <w:rFonts w:ascii="Arial" w:hAnsi="Arial" w:cs="Arial"/>
        </w:rPr>
      </w:pPr>
    </w:p>
    <w:p w14:paraId="7230C21F" w14:textId="279018DD" w:rsidR="004143B1" w:rsidRDefault="004143B1" w:rsidP="00FE0CF9">
      <w:pPr>
        <w:spacing w:after="0" w:line="240" w:lineRule="auto"/>
        <w:ind w:left="720" w:hanging="720"/>
        <w:rPr>
          <w:rFonts w:ascii="Arial" w:hAnsi="Arial" w:cs="Arial"/>
        </w:rPr>
      </w:pPr>
      <w:r>
        <w:rPr>
          <w:rFonts w:ascii="Arial" w:hAnsi="Arial" w:cs="Arial"/>
        </w:rPr>
        <w:t>5.4</w:t>
      </w:r>
      <w:r>
        <w:rPr>
          <w:rFonts w:ascii="Arial" w:hAnsi="Arial" w:cs="Arial"/>
        </w:rPr>
        <w:tab/>
        <w:t xml:space="preserve">After discussion, it was agreed that PM would find out from SERP whether they had any data on the effects on road safety from the </w:t>
      </w:r>
      <w:proofErr w:type="spellStart"/>
      <w:r>
        <w:rPr>
          <w:rFonts w:ascii="Arial" w:hAnsi="Arial" w:cs="Arial"/>
        </w:rPr>
        <w:t>TruCAM</w:t>
      </w:r>
      <w:proofErr w:type="spellEnd"/>
      <w:r>
        <w:rPr>
          <w:rFonts w:ascii="Arial" w:hAnsi="Arial" w:cs="Arial"/>
        </w:rPr>
        <w:t xml:space="preserve"> information and would build it into the next update. </w:t>
      </w:r>
    </w:p>
    <w:p w14:paraId="5E1691A0" w14:textId="029C130C" w:rsidR="00642E76" w:rsidRDefault="00642E76" w:rsidP="00FE0CF9">
      <w:pPr>
        <w:spacing w:after="0" w:line="240" w:lineRule="auto"/>
        <w:ind w:left="720" w:hanging="720"/>
        <w:rPr>
          <w:rFonts w:ascii="Arial" w:hAnsi="Arial" w:cs="Arial"/>
        </w:rPr>
      </w:pPr>
    </w:p>
    <w:p w14:paraId="38935A66" w14:textId="3566080E" w:rsidR="00642E76" w:rsidRDefault="00642E76" w:rsidP="00642E76">
      <w:pPr>
        <w:spacing w:after="0" w:line="240" w:lineRule="auto"/>
        <w:ind w:left="720" w:hanging="720"/>
        <w:rPr>
          <w:rFonts w:ascii="Arial" w:hAnsi="Arial" w:cs="Arial"/>
        </w:rPr>
      </w:pPr>
      <w:r>
        <w:rPr>
          <w:rFonts w:ascii="Arial" w:hAnsi="Arial" w:cs="Arial"/>
        </w:rPr>
        <w:t>5.5</w:t>
      </w:r>
      <w:r>
        <w:rPr>
          <w:rFonts w:ascii="Arial" w:hAnsi="Arial" w:cs="Arial"/>
        </w:rPr>
        <w:tab/>
        <w:t xml:space="preserve">The efficiency of the </w:t>
      </w:r>
      <w:proofErr w:type="spellStart"/>
      <w:r>
        <w:rPr>
          <w:rFonts w:ascii="Arial" w:hAnsi="Arial" w:cs="Arial"/>
        </w:rPr>
        <w:t>TruCAM</w:t>
      </w:r>
      <w:proofErr w:type="spellEnd"/>
      <w:r>
        <w:rPr>
          <w:rFonts w:ascii="Arial" w:hAnsi="Arial" w:cs="Arial"/>
        </w:rPr>
        <w:t xml:space="preserve"> product and </w:t>
      </w:r>
      <w:r w:rsidR="00074426">
        <w:rPr>
          <w:rFonts w:ascii="Arial" w:hAnsi="Arial" w:cs="Arial"/>
        </w:rPr>
        <w:t xml:space="preserve">ability to now capture an </w:t>
      </w:r>
      <w:r>
        <w:rPr>
          <w:rFonts w:ascii="Arial" w:hAnsi="Arial" w:cs="Arial"/>
        </w:rPr>
        <w:t xml:space="preserve">increased number of motor offences has put pressure on the back office and potentially the court system.  RH is keen for </w:t>
      </w:r>
      <w:proofErr w:type="spellStart"/>
      <w:r w:rsidR="00074426">
        <w:rPr>
          <w:rFonts w:ascii="Arial" w:hAnsi="Arial" w:cs="Arial"/>
        </w:rPr>
        <w:t>TruCAM</w:t>
      </w:r>
      <w:proofErr w:type="spellEnd"/>
      <w:r>
        <w:rPr>
          <w:rFonts w:ascii="Arial" w:hAnsi="Arial" w:cs="Arial"/>
        </w:rPr>
        <w:t xml:space="preserve"> to be rolled out further, as soon as possible.  PM is to assess impact and report back in six </w:t>
      </w:r>
      <w:proofErr w:type="spellStart"/>
      <w:r>
        <w:rPr>
          <w:rFonts w:ascii="Arial" w:hAnsi="Arial" w:cs="Arial"/>
        </w:rPr>
        <w:t>month’s time</w:t>
      </w:r>
      <w:proofErr w:type="spellEnd"/>
      <w:r>
        <w:rPr>
          <w:rFonts w:ascii="Arial" w:hAnsi="Arial" w:cs="Arial"/>
        </w:rPr>
        <w:t>.</w:t>
      </w:r>
    </w:p>
    <w:p w14:paraId="4904A5F6" w14:textId="3BDE2055" w:rsidR="004143B1" w:rsidRDefault="004143B1" w:rsidP="00FE0CF9">
      <w:pPr>
        <w:spacing w:after="0" w:line="240" w:lineRule="auto"/>
        <w:ind w:left="720" w:hanging="720"/>
        <w:rPr>
          <w:rFonts w:ascii="Arial" w:hAnsi="Arial" w:cs="Arial"/>
        </w:rPr>
      </w:pPr>
    </w:p>
    <w:p w14:paraId="126C38CC" w14:textId="10686B5B" w:rsidR="004143B1" w:rsidRDefault="004143B1" w:rsidP="00FE0CF9">
      <w:pPr>
        <w:spacing w:after="0" w:line="240" w:lineRule="auto"/>
        <w:ind w:left="720" w:hanging="720"/>
        <w:rPr>
          <w:rFonts w:ascii="Arial" w:hAnsi="Arial" w:cs="Arial"/>
        </w:rPr>
      </w:pPr>
      <w:r>
        <w:rPr>
          <w:rFonts w:ascii="Arial" w:hAnsi="Arial" w:cs="Arial"/>
        </w:rPr>
        <w:t>5.</w:t>
      </w:r>
      <w:r w:rsidR="00642E76">
        <w:rPr>
          <w:rFonts w:ascii="Arial" w:hAnsi="Arial" w:cs="Arial"/>
        </w:rPr>
        <w:t>6</w:t>
      </w:r>
      <w:r>
        <w:rPr>
          <w:rFonts w:ascii="Arial" w:hAnsi="Arial" w:cs="Arial"/>
        </w:rPr>
        <w:tab/>
        <w:t xml:space="preserve">After a further discussion around volunteers, resources, data impact and costs, it was agreed that PM would </w:t>
      </w:r>
      <w:r w:rsidR="00044658">
        <w:rPr>
          <w:rFonts w:ascii="Arial" w:hAnsi="Arial" w:cs="Arial"/>
        </w:rPr>
        <w:t xml:space="preserve">report back to this Board in </w:t>
      </w:r>
      <w:r>
        <w:rPr>
          <w:rFonts w:ascii="Arial" w:hAnsi="Arial" w:cs="Arial"/>
        </w:rPr>
        <w:t xml:space="preserve">six </w:t>
      </w:r>
      <w:proofErr w:type="spellStart"/>
      <w:r>
        <w:rPr>
          <w:rFonts w:ascii="Arial" w:hAnsi="Arial" w:cs="Arial"/>
        </w:rPr>
        <w:t>month’</w:t>
      </w:r>
      <w:r w:rsidR="00044658">
        <w:rPr>
          <w:rFonts w:ascii="Arial" w:hAnsi="Arial" w:cs="Arial"/>
        </w:rPr>
        <w:t>s time</w:t>
      </w:r>
      <w:proofErr w:type="spellEnd"/>
      <w:r w:rsidR="00044658">
        <w:rPr>
          <w:rFonts w:ascii="Arial" w:hAnsi="Arial" w:cs="Arial"/>
        </w:rPr>
        <w:t xml:space="preserve"> on the results of the </w:t>
      </w:r>
      <w:proofErr w:type="spellStart"/>
      <w:r w:rsidR="00044658">
        <w:rPr>
          <w:rFonts w:ascii="Arial" w:hAnsi="Arial" w:cs="Arial"/>
        </w:rPr>
        <w:t>TruCAM</w:t>
      </w:r>
      <w:proofErr w:type="spellEnd"/>
      <w:r w:rsidR="00044658">
        <w:rPr>
          <w:rFonts w:ascii="Arial" w:hAnsi="Arial" w:cs="Arial"/>
        </w:rPr>
        <w:t xml:space="preserve"> deployment in Harwich.</w:t>
      </w:r>
    </w:p>
    <w:p w14:paraId="298C320E" w14:textId="2E625145" w:rsidR="000B4CF3" w:rsidRDefault="000B4CF3" w:rsidP="00FE0CF9">
      <w:pPr>
        <w:spacing w:after="0" w:line="240" w:lineRule="auto"/>
        <w:ind w:left="720" w:hanging="720"/>
        <w:rPr>
          <w:rFonts w:ascii="Arial" w:hAnsi="Arial" w:cs="Arial"/>
        </w:rPr>
      </w:pPr>
    </w:p>
    <w:p w14:paraId="0CD4882E" w14:textId="10AF5786" w:rsidR="00CD75D8" w:rsidRPr="00CD75D8" w:rsidRDefault="00CD75D8" w:rsidP="00FE0CF9">
      <w:pPr>
        <w:spacing w:after="0" w:line="240" w:lineRule="auto"/>
        <w:ind w:left="720" w:hanging="720"/>
        <w:rPr>
          <w:rFonts w:ascii="Arial" w:hAnsi="Arial" w:cs="Arial"/>
          <w:b/>
        </w:rPr>
      </w:pPr>
      <w:r>
        <w:rPr>
          <w:rFonts w:ascii="Arial" w:hAnsi="Arial" w:cs="Arial"/>
        </w:rPr>
        <w:tab/>
      </w:r>
      <w:r w:rsidRPr="00CD75D8">
        <w:rPr>
          <w:rFonts w:ascii="Arial" w:hAnsi="Arial" w:cs="Arial"/>
          <w:b/>
        </w:rPr>
        <w:t xml:space="preserve">Action: </w:t>
      </w:r>
      <w:r w:rsidR="00642E76">
        <w:rPr>
          <w:rFonts w:ascii="Arial" w:hAnsi="Arial" w:cs="Arial"/>
          <w:b/>
        </w:rPr>
        <w:t>17</w:t>
      </w:r>
      <w:r w:rsidRPr="00CD75D8">
        <w:rPr>
          <w:rFonts w:ascii="Arial" w:hAnsi="Arial" w:cs="Arial"/>
          <w:b/>
        </w:rPr>
        <w:t>/19</w:t>
      </w:r>
    </w:p>
    <w:p w14:paraId="0C1FAE66" w14:textId="581FF6E4" w:rsidR="00CD75D8" w:rsidRPr="00CD75D8" w:rsidRDefault="00CD75D8" w:rsidP="00CD75D8">
      <w:pPr>
        <w:spacing w:after="0" w:line="240" w:lineRule="auto"/>
        <w:ind w:left="720"/>
        <w:rPr>
          <w:rFonts w:ascii="Arial" w:hAnsi="Arial" w:cs="Arial"/>
          <w:b/>
        </w:rPr>
      </w:pPr>
      <w:r w:rsidRPr="00CD75D8">
        <w:rPr>
          <w:rFonts w:ascii="Arial" w:hAnsi="Arial" w:cs="Arial"/>
          <w:b/>
        </w:rPr>
        <w:t xml:space="preserve">PM would report back to this Board in six </w:t>
      </w:r>
      <w:proofErr w:type="spellStart"/>
      <w:r w:rsidRPr="00CD75D8">
        <w:rPr>
          <w:rFonts w:ascii="Arial" w:hAnsi="Arial" w:cs="Arial"/>
          <w:b/>
        </w:rPr>
        <w:t>month’s time</w:t>
      </w:r>
      <w:proofErr w:type="spellEnd"/>
      <w:r w:rsidRPr="00CD75D8">
        <w:rPr>
          <w:rFonts w:ascii="Arial" w:hAnsi="Arial" w:cs="Arial"/>
          <w:b/>
        </w:rPr>
        <w:t xml:space="preserve"> </w:t>
      </w:r>
      <w:r w:rsidR="00642E76">
        <w:rPr>
          <w:rFonts w:ascii="Arial" w:hAnsi="Arial" w:cs="Arial"/>
          <w:b/>
        </w:rPr>
        <w:t xml:space="preserve">with an evaluation on back office pressures and implications on courts system, and options to address this, and </w:t>
      </w:r>
      <w:r w:rsidRPr="00CD75D8">
        <w:rPr>
          <w:rFonts w:ascii="Arial" w:hAnsi="Arial" w:cs="Arial"/>
          <w:b/>
        </w:rPr>
        <w:t xml:space="preserve">the results of the </w:t>
      </w:r>
      <w:proofErr w:type="spellStart"/>
      <w:r w:rsidRPr="00CD75D8">
        <w:rPr>
          <w:rFonts w:ascii="Arial" w:hAnsi="Arial" w:cs="Arial"/>
          <w:b/>
        </w:rPr>
        <w:t>TruCAM</w:t>
      </w:r>
      <w:proofErr w:type="spellEnd"/>
      <w:r w:rsidRPr="00CD75D8">
        <w:rPr>
          <w:rFonts w:ascii="Arial" w:hAnsi="Arial" w:cs="Arial"/>
          <w:b/>
        </w:rPr>
        <w:t xml:space="preserve"> deployment in Harwich.</w:t>
      </w:r>
    </w:p>
    <w:p w14:paraId="36A061C3" w14:textId="77777777" w:rsidR="00CD75D8" w:rsidRDefault="00CD75D8" w:rsidP="00FE0CF9">
      <w:pPr>
        <w:spacing w:after="0" w:line="240" w:lineRule="auto"/>
        <w:ind w:left="720" w:hanging="720"/>
        <w:rPr>
          <w:rFonts w:ascii="Arial" w:hAnsi="Arial" w:cs="Arial"/>
        </w:rPr>
      </w:pPr>
    </w:p>
    <w:p w14:paraId="7FFF5816" w14:textId="21F350EA" w:rsidR="00D340DC" w:rsidRPr="00460B3E" w:rsidRDefault="0085119D" w:rsidP="00FE0CF9">
      <w:pPr>
        <w:spacing w:after="0" w:line="240" w:lineRule="auto"/>
        <w:ind w:left="720" w:hanging="720"/>
        <w:rPr>
          <w:rFonts w:ascii="Arial" w:hAnsi="Arial" w:cs="Arial"/>
          <w:u w:val="single"/>
        </w:rPr>
      </w:pPr>
      <w:r>
        <w:rPr>
          <w:rFonts w:ascii="Arial" w:hAnsi="Arial" w:cs="Arial"/>
          <w:u w:val="single"/>
        </w:rPr>
        <w:t>6</w:t>
      </w:r>
      <w:r>
        <w:rPr>
          <w:rFonts w:ascii="Arial" w:hAnsi="Arial" w:cs="Arial"/>
          <w:u w:val="single"/>
        </w:rPr>
        <w:tab/>
      </w:r>
      <w:r w:rsidR="009E0CC0">
        <w:rPr>
          <w:rFonts w:ascii="Arial" w:hAnsi="Arial" w:cs="Arial"/>
          <w:u w:val="single"/>
        </w:rPr>
        <w:t>ASB – ‘what worked’ and will address reason ASB has gone down</w:t>
      </w:r>
      <w:r>
        <w:rPr>
          <w:rFonts w:ascii="Arial" w:hAnsi="Arial" w:cs="Arial"/>
          <w:u w:val="single"/>
        </w:rPr>
        <w:t xml:space="preserve"> </w:t>
      </w:r>
    </w:p>
    <w:p w14:paraId="6B013076" w14:textId="174B9791" w:rsidR="00D340DC" w:rsidRDefault="00D340DC" w:rsidP="00BF197F">
      <w:pPr>
        <w:spacing w:after="0" w:line="240" w:lineRule="auto"/>
        <w:rPr>
          <w:rFonts w:ascii="Arial" w:hAnsi="Arial" w:cs="Arial"/>
        </w:rPr>
      </w:pPr>
    </w:p>
    <w:p w14:paraId="13AFCCC0" w14:textId="6C8A7908" w:rsidR="006578CE" w:rsidRDefault="00583A85" w:rsidP="00285FD0">
      <w:pPr>
        <w:spacing w:after="0" w:line="240" w:lineRule="auto"/>
        <w:ind w:left="720" w:hanging="720"/>
        <w:rPr>
          <w:rFonts w:ascii="Arial" w:hAnsi="Arial" w:cs="Arial"/>
        </w:rPr>
      </w:pPr>
      <w:r>
        <w:rPr>
          <w:rFonts w:ascii="Arial" w:hAnsi="Arial" w:cs="Arial"/>
        </w:rPr>
        <w:t>6.1</w:t>
      </w:r>
      <w:r>
        <w:rPr>
          <w:rFonts w:ascii="Arial" w:hAnsi="Arial" w:cs="Arial"/>
        </w:rPr>
        <w:tab/>
      </w:r>
      <w:r w:rsidR="004031A8">
        <w:rPr>
          <w:rFonts w:ascii="Arial" w:hAnsi="Arial" w:cs="Arial"/>
        </w:rPr>
        <w:t>AP</w:t>
      </w:r>
      <w:r w:rsidR="0016013A">
        <w:rPr>
          <w:rFonts w:ascii="Arial" w:hAnsi="Arial" w:cs="Arial"/>
        </w:rPr>
        <w:t xml:space="preserve"> presented</w:t>
      </w:r>
      <w:r w:rsidR="003E6B54">
        <w:rPr>
          <w:rFonts w:ascii="Arial" w:hAnsi="Arial" w:cs="Arial"/>
        </w:rPr>
        <w:t xml:space="preserve"> </w:t>
      </w:r>
      <w:r w:rsidR="00EC5A0A">
        <w:rPr>
          <w:rFonts w:ascii="Arial" w:hAnsi="Arial" w:cs="Arial"/>
        </w:rPr>
        <w:t>the paper that dealt with the evaluation of ‘what works’ in addressing ASB which had arisen as a result of a request from the P&amp;R Board in October 2018.  There were no specific recommendations but the Board were asked to note the contents.</w:t>
      </w:r>
    </w:p>
    <w:p w14:paraId="17521C7F" w14:textId="409D0202" w:rsidR="009B3A52" w:rsidRDefault="009B3A52" w:rsidP="00285FD0">
      <w:pPr>
        <w:spacing w:after="0" w:line="240" w:lineRule="auto"/>
        <w:ind w:left="720" w:hanging="720"/>
        <w:rPr>
          <w:rFonts w:ascii="Arial" w:hAnsi="Arial" w:cs="Arial"/>
        </w:rPr>
      </w:pPr>
    </w:p>
    <w:p w14:paraId="6262CCC8" w14:textId="092A2F91" w:rsidR="009B3A52" w:rsidRDefault="009B3A52" w:rsidP="00285FD0">
      <w:pPr>
        <w:spacing w:after="0" w:line="240" w:lineRule="auto"/>
        <w:ind w:left="720" w:hanging="720"/>
        <w:rPr>
          <w:rFonts w:ascii="Arial" w:hAnsi="Arial" w:cs="Arial"/>
        </w:rPr>
      </w:pPr>
      <w:r>
        <w:rPr>
          <w:rFonts w:ascii="Arial" w:hAnsi="Arial" w:cs="Arial"/>
        </w:rPr>
        <w:t>6.2</w:t>
      </w:r>
      <w:r>
        <w:rPr>
          <w:rFonts w:ascii="Arial" w:hAnsi="Arial" w:cs="Arial"/>
        </w:rPr>
        <w:tab/>
        <w:t>AP confirmed that he had just been appointed the National Lead for ASB Arson and Homelessness.</w:t>
      </w:r>
    </w:p>
    <w:p w14:paraId="73FC2801" w14:textId="2A6449F0" w:rsidR="00EC5A0A" w:rsidRDefault="00EC5A0A" w:rsidP="00285FD0">
      <w:pPr>
        <w:spacing w:after="0" w:line="240" w:lineRule="auto"/>
        <w:ind w:left="720" w:hanging="720"/>
        <w:rPr>
          <w:rFonts w:ascii="Arial" w:hAnsi="Arial" w:cs="Arial"/>
        </w:rPr>
      </w:pPr>
    </w:p>
    <w:p w14:paraId="10F8A8D2" w14:textId="6EFCB721" w:rsidR="00C74EE7" w:rsidRDefault="00EC5A0A" w:rsidP="00C74EE7">
      <w:pPr>
        <w:spacing w:after="0" w:line="240" w:lineRule="auto"/>
        <w:ind w:left="720" w:hanging="720"/>
        <w:rPr>
          <w:rFonts w:ascii="Arial" w:hAnsi="Arial" w:cs="Arial"/>
        </w:rPr>
      </w:pPr>
      <w:r>
        <w:rPr>
          <w:rFonts w:ascii="Arial" w:hAnsi="Arial" w:cs="Arial"/>
        </w:rPr>
        <w:t>6.</w:t>
      </w:r>
      <w:r w:rsidR="009B3A52">
        <w:rPr>
          <w:rFonts w:ascii="Arial" w:hAnsi="Arial" w:cs="Arial"/>
        </w:rPr>
        <w:t>3</w:t>
      </w:r>
      <w:r>
        <w:rPr>
          <w:rFonts w:ascii="Arial" w:hAnsi="Arial" w:cs="Arial"/>
        </w:rPr>
        <w:tab/>
        <w:t xml:space="preserve">AP took the meeting through the paper which outlined what works (i.e. early interventions, coercive and developmental interventions, situational interventions), restorative justice, family based interventions, acceptable behaviour contracts, </w:t>
      </w:r>
      <w:r w:rsidR="009B3A52">
        <w:rPr>
          <w:rFonts w:ascii="Arial" w:hAnsi="Arial" w:cs="Arial"/>
        </w:rPr>
        <w:t>and the actions for improvement and future work/ development.</w:t>
      </w:r>
      <w:r w:rsidR="00C74EE7">
        <w:rPr>
          <w:rFonts w:ascii="Arial" w:hAnsi="Arial" w:cs="Arial"/>
        </w:rPr>
        <w:t xml:space="preserve"> </w:t>
      </w:r>
    </w:p>
    <w:p w14:paraId="0708B504" w14:textId="77449C8C" w:rsidR="009B3A52" w:rsidRDefault="009B3A52" w:rsidP="00285FD0">
      <w:pPr>
        <w:spacing w:after="0" w:line="240" w:lineRule="auto"/>
        <w:ind w:left="720" w:hanging="720"/>
        <w:rPr>
          <w:rFonts w:ascii="Arial" w:hAnsi="Arial" w:cs="Arial"/>
        </w:rPr>
      </w:pPr>
    </w:p>
    <w:p w14:paraId="0EAFB5D4" w14:textId="3A703E6D" w:rsidR="007D5F85" w:rsidRDefault="009B3A52" w:rsidP="00285FD0">
      <w:pPr>
        <w:spacing w:after="0" w:line="240" w:lineRule="auto"/>
        <w:ind w:left="720" w:hanging="720"/>
        <w:rPr>
          <w:rFonts w:ascii="Arial" w:hAnsi="Arial" w:cs="Arial"/>
        </w:rPr>
      </w:pPr>
      <w:r>
        <w:rPr>
          <w:rFonts w:ascii="Arial" w:hAnsi="Arial" w:cs="Arial"/>
        </w:rPr>
        <w:t>6.4</w:t>
      </w:r>
      <w:r>
        <w:rPr>
          <w:rFonts w:ascii="Arial" w:hAnsi="Arial" w:cs="Arial"/>
        </w:rPr>
        <w:tab/>
        <w:t>A</w:t>
      </w:r>
      <w:r w:rsidR="00C74EE7">
        <w:rPr>
          <w:rFonts w:ascii="Arial" w:hAnsi="Arial" w:cs="Arial"/>
        </w:rPr>
        <w:t xml:space="preserve"> discussion </w:t>
      </w:r>
      <w:r w:rsidR="007D5F85">
        <w:rPr>
          <w:rFonts w:ascii="Arial" w:hAnsi="Arial" w:cs="Arial"/>
        </w:rPr>
        <w:t xml:space="preserve">then took place </w:t>
      </w:r>
      <w:r w:rsidR="00C74EE7">
        <w:rPr>
          <w:rFonts w:ascii="Arial" w:hAnsi="Arial" w:cs="Arial"/>
        </w:rPr>
        <w:t xml:space="preserve">around the role of local council teams, how success was being measured, </w:t>
      </w:r>
      <w:proofErr w:type="gramStart"/>
      <w:r w:rsidR="00C74EE7">
        <w:rPr>
          <w:rFonts w:ascii="Arial" w:hAnsi="Arial" w:cs="Arial"/>
        </w:rPr>
        <w:t>the</w:t>
      </w:r>
      <w:proofErr w:type="gramEnd"/>
      <w:r w:rsidR="00C74EE7">
        <w:rPr>
          <w:rFonts w:ascii="Arial" w:hAnsi="Arial" w:cs="Arial"/>
        </w:rPr>
        <w:t xml:space="preserve"> role that Safer Essex can now play in providing feedback </w:t>
      </w:r>
      <w:r w:rsidR="00642E76">
        <w:rPr>
          <w:rFonts w:ascii="Arial" w:hAnsi="Arial" w:cs="Arial"/>
        </w:rPr>
        <w:t xml:space="preserve">and evaluation of Local Authority delivery against ASB and </w:t>
      </w:r>
      <w:r w:rsidR="00C74EE7">
        <w:rPr>
          <w:rFonts w:ascii="Arial" w:hAnsi="Arial" w:cs="Arial"/>
        </w:rPr>
        <w:t xml:space="preserve">whether there was a role for the PFCC’s office in </w:t>
      </w:r>
      <w:r w:rsidR="005E4D26">
        <w:rPr>
          <w:rFonts w:ascii="Arial" w:hAnsi="Arial" w:cs="Arial"/>
        </w:rPr>
        <w:t xml:space="preserve">their existing </w:t>
      </w:r>
      <w:r w:rsidR="00642E76">
        <w:rPr>
          <w:rFonts w:ascii="Arial" w:hAnsi="Arial" w:cs="Arial"/>
        </w:rPr>
        <w:t xml:space="preserve">financial support for CSPs.  It was also discussed that </w:t>
      </w:r>
      <w:r w:rsidR="005E4D26">
        <w:rPr>
          <w:rFonts w:ascii="Arial" w:hAnsi="Arial" w:cs="Arial"/>
        </w:rPr>
        <w:t>A</w:t>
      </w:r>
      <w:r w:rsidR="00642E76">
        <w:rPr>
          <w:rFonts w:ascii="Arial" w:hAnsi="Arial" w:cs="Arial"/>
        </w:rPr>
        <w:t xml:space="preserve">SB might be an </w:t>
      </w:r>
      <w:r w:rsidR="00C74EE7">
        <w:rPr>
          <w:rFonts w:ascii="Arial" w:hAnsi="Arial" w:cs="Arial"/>
        </w:rPr>
        <w:t xml:space="preserve">area for potential research </w:t>
      </w:r>
      <w:r w:rsidR="005E4D26">
        <w:rPr>
          <w:rFonts w:ascii="Arial" w:hAnsi="Arial" w:cs="Arial"/>
        </w:rPr>
        <w:t xml:space="preserve">or dissertation topic </w:t>
      </w:r>
      <w:r w:rsidR="00C74EE7">
        <w:rPr>
          <w:rFonts w:ascii="Arial" w:hAnsi="Arial" w:cs="Arial"/>
        </w:rPr>
        <w:t>as there was a dearth of long term ASB academic research, and the PA Consulting review that was carried out by the APCC</w:t>
      </w:r>
      <w:r w:rsidR="003A2FA2">
        <w:rPr>
          <w:rFonts w:ascii="Arial" w:hAnsi="Arial" w:cs="Arial"/>
        </w:rPr>
        <w:t>.</w:t>
      </w:r>
    </w:p>
    <w:p w14:paraId="78FA0506" w14:textId="77777777" w:rsidR="007D5F85" w:rsidRDefault="007D5F85" w:rsidP="00285FD0">
      <w:pPr>
        <w:spacing w:after="0" w:line="240" w:lineRule="auto"/>
        <w:ind w:left="720" w:hanging="720"/>
        <w:rPr>
          <w:rFonts w:ascii="Arial" w:hAnsi="Arial" w:cs="Arial"/>
        </w:rPr>
      </w:pPr>
    </w:p>
    <w:p w14:paraId="0B95DE95" w14:textId="2CFB365C" w:rsidR="00A062D4" w:rsidRDefault="007D5F85" w:rsidP="00285FD0">
      <w:pPr>
        <w:spacing w:after="0" w:line="240" w:lineRule="auto"/>
        <w:ind w:left="720" w:hanging="720"/>
        <w:rPr>
          <w:rFonts w:ascii="Arial" w:hAnsi="Arial" w:cs="Arial"/>
        </w:rPr>
      </w:pPr>
      <w:r>
        <w:rPr>
          <w:rFonts w:ascii="Arial" w:hAnsi="Arial" w:cs="Arial"/>
        </w:rPr>
        <w:t>6.5</w:t>
      </w:r>
      <w:r w:rsidR="003A2FA2">
        <w:rPr>
          <w:rFonts w:ascii="Arial" w:hAnsi="Arial" w:cs="Arial"/>
        </w:rPr>
        <w:tab/>
      </w:r>
      <w:r w:rsidR="00E27972">
        <w:rPr>
          <w:rFonts w:ascii="Arial" w:hAnsi="Arial" w:cs="Arial"/>
        </w:rPr>
        <w:t>A discussion took place around ASB figures and whether a similar piece of work on CDA could be undertaken on ASB.</w:t>
      </w:r>
    </w:p>
    <w:p w14:paraId="032D7F0F" w14:textId="77777777" w:rsidR="003A2FA2" w:rsidRDefault="003A2FA2" w:rsidP="00285FD0">
      <w:pPr>
        <w:spacing w:after="0" w:line="240" w:lineRule="auto"/>
        <w:ind w:left="720" w:hanging="720"/>
        <w:rPr>
          <w:rFonts w:ascii="Arial" w:hAnsi="Arial" w:cs="Arial"/>
        </w:rPr>
      </w:pPr>
    </w:p>
    <w:p w14:paraId="18405286" w14:textId="482CB01A" w:rsidR="008E4B9D" w:rsidRPr="008E4B9D" w:rsidRDefault="00A062D4" w:rsidP="00642E76">
      <w:pPr>
        <w:spacing w:after="0" w:line="240" w:lineRule="auto"/>
        <w:ind w:left="720"/>
        <w:rPr>
          <w:rFonts w:ascii="Arial" w:hAnsi="Arial" w:cs="Arial"/>
          <w:b/>
        </w:rPr>
      </w:pPr>
      <w:r w:rsidRPr="008E4B9D">
        <w:rPr>
          <w:rFonts w:ascii="Arial" w:hAnsi="Arial" w:cs="Arial"/>
          <w:b/>
        </w:rPr>
        <w:t xml:space="preserve">Action: </w:t>
      </w:r>
      <w:r w:rsidR="008E4B9D" w:rsidRPr="008E4B9D">
        <w:rPr>
          <w:rFonts w:ascii="Arial" w:hAnsi="Arial" w:cs="Arial"/>
          <w:b/>
        </w:rPr>
        <w:t>18/19</w:t>
      </w:r>
    </w:p>
    <w:p w14:paraId="4B89E8C4" w14:textId="07E33F72" w:rsidR="003C3BE4" w:rsidRPr="009E559E" w:rsidRDefault="003C3BE4" w:rsidP="003C3BE4">
      <w:pPr>
        <w:spacing w:after="0" w:line="240" w:lineRule="auto"/>
        <w:ind w:left="720"/>
        <w:rPr>
          <w:rFonts w:ascii="Arial" w:hAnsi="Arial" w:cs="Arial"/>
          <w:b/>
        </w:rPr>
      </w:pPr>
      <w:r w:rsidRPr="009E559E">
        <w:rPr>
          <w:rFonts w:ascii="Arial" w:hAnsi="Arial" w:cs="Arial"/>
          <w:b/>
        </w:rPr>
        <w:t>VH will look at whether any research has already been conducted which identifies the level of increased reporting increased police activity has on crime reported in the same area as that activity – to be included in next ASB paper 29 August P&amp;R</w:t>
      </w:r>
      <w:r w:rsidR="009E559E">
        <w:rPr>
          <w:rFonts w:ascii="Arial" w:hAnsi="Arial" w:cs="Arial"/>
          <w:b/>
        </w:rPr>
        <w:t>.</w:t>
      </w:r>
    </w:p>
    <w:p w14:paraId="2A134C7E" w14:textId="77777777" w:rsidR="009E559E" w:rsidRDefault="009E559E" w:rsidP="003C3BE4">
      <w:pPr>
        <w:spacing w:after="0" w:line="240" w:lineRule="auto"/>
        <w:ind w:left="720"/>
        <w:rPr>
          <w:rFonts w:ascii="Arial" w:hAnsi="Arial" w:cs="Arial"/>
          <w:color w:val="548DD4" w:themeColor="text2" w:themeTint="99"/>
        </w:rPr>
      </w:pPr>
    </w:p>
    <w:p w14:paraId="4B2D542A" w14:textId="6BBF6F07" w:rsidR="00141CFB" w:rsidRPr="00141CFB" w:rsidRDefault="00141CFB" w:rsidP="003C3BE4">
      <w:pPr>
        <w:spacing w:after="0" w:line="240" w:lineRule="auto"/>
        <w:ind w:left="720"/>
        <w:rPr>
          <w:rFonts w:ascii="Arial" w:hAnsi="Arial" w:cs="Arial"/>
          <w:color w:val="548DD4" w:themeColor="text2" w:themeTint="99"/>
        </w:rPr>
      </w:pPr>
      <w:r w:rsidRPr="00141CFB">
        <w:rPr>
          <w:rFonts w:ascii="Arial" w:hAnsi="Arial" w:cs="Arial"/>
          <w:color w:val="548DD4" w:themeColor="text2" w:themeTint="99"/>
        </w:rPr>
        <w:t>AP left the meeting at 1</w:t>
      </w:r>
      <w:r w:rsidR="00C74EE7">
        <w:rPr>
          <w:rFonts w:ascii="Arial" w:hAnsi="Arial" w:cs="Arial"/>
          <w:color w:val="548DD4" w:themeColor="text2" w:themeTint="99"/>
        </w:rPr>
        <w:t>1</w:t>
      </w:r>
      <w:r w:rsidRPr="00141CFB">
        <w:rPr>
          <w:rFonts w:ascii="Arial" w:hAnsi="Arial" w:cs="Arial"/>
          <w:color w:val="548DD4" w:themeColor="text2" w:themeTint="99"/>
        </w:rPr>
        <w:t>.</w:t>
      </w:r>
      <w:r w:rsidR="00C74EE7">
        <w:rPr>
          <w:rFonts w:ascii="Arial" w:hAnsi="Arial" w:cs="Arial"/>
          <w:color w:val="548DD4" w:themeColor="text2" w:themeTint="99"/>
        </w:rPr>
        <w:t>3</w:t>
      </w:r>
      <w:r w:rsidRPr="00141CFB">
        <w:rPr>
          <w:rFonts w:ascii="Arial" w:hAnsi="Arial" w:cs="Arial"/>
          <w:color w:val="548DD4" w:themeColor="text2" w:themeTint="99"/>
        </w:rPr>
        <w:t>0am</w:t>
      </w:r>
    </w:p>
    <w:p w14:paraId="620C023C" w14:textId="77777777" w:rsidR="00FE0CF9" w:rsidRPr="006578CE" w:rsidRDefault="00FE0CF9" w:rsidP="00285FD0">
      <w:pPr>
        <w:spacing w:after="0" w:line="240" w:lineRule="auto"/>
        <w:ind w:left="720" w:hanging="720"/>
        <w:rPr>
          <w:rFonts w:ascii="Arial" w:hAnsi="Arial" w:cs="Arial"/>
          <w:b/>
        </w:rPr>
      </w:pPr>
    </w:p>
    <w:p w14:paraId="414A6C0D" w14:textId="77777777" w:rsidR="008E4B9D" w:rsidRDefault="008E4B9D">
      <w:pPr>
        <w:rPr>
          <w:rFonts w:ascii="Arial" w:hAnsi="Arial" w:cs="Arial"/>
          <w:u w:val="single"/>
        </w:rPr>
      </w:pPr>
      <w:r>
        <w:rPr>
          <w:rFonts w:ascii="Arial" w:hAnsi="Arial" w:cs="Arial"/>
          <w:u w:val="single"/>
        </w:rPr>
        <w:br w:type="page"/>
      </w:r>
    </w:p>
    <w:p w14:paraId="2E95A570" w14:textId="58654D11" w:rsidR="00D340DC" w:rsidRPr="00460B3E" w:rsidRDefault="0085119D" w:rsidP="00BF197F">
      <w:pPr>
        <w:spacing w:after="0" w:line="240" w:lineRule="auto"/>
        <w:rPr>
          <w:rFonts w:ascii="Arial" w:hAnsi="Arial" w:cs="Arial"/>
          <w:u w:val="single"/>
        </w:rPr>
      </w:pPr>
      <w:r>
        <w:rPr>
          <w:rFonts w:ascii="Arial" w:hAnsi="Arial" w:cs="Arial"/>
          <w:u w:val="single"/>
        </w:rPr>
        <w:t>7</w:t>
      </w:r>
      <w:r>
        <w:rPr>
          <w:rFonts w:ascii="Arial" w:hAnsi="Arial" w:cs="Arial"/>
          <w:u w:val="single"/>
        </w:rPr>
        <w:tab/>
      </w:r>
      <w:r w:rsidR="009E0CC0">
        <w:rPr>
          <w:rFonts w:ascii="Arial" w:hAnsi="Arial" w:cs="Arial"/>
          <w:u w:val="single"/>
        </w:rPr>
        <w:t>Crime Data Accuracy (Quarterly)</w:t>
      </w:r>
      <w:r w:rsidR="00FE0CF9">
        <w:rPr>
          <w:rFonts w:ascii="Arial" w:hAnsi="Arial" w:cs="Arial"/>
          <w:u w:val="single"/>
        </w:rPr>
        <w:t xml:space="preserve"> </w:t>
      </w:r>
    </w:p>
    <w:p w14:paraId="512D2E2C" w14:textId="1932CF08" w:rsidR="00D340DC" w:rsidRDefault="00D340DC" w:rsidP="00BF197F">
      <w:pPr>
        <w:spacing w:after="0" w:line="240" w:lineRule="auto"/>
        <w:rPr>
          <w:rFonts w:ascii="Arial" w:hAnsi="Arial" w:cs="Arial"/>
        </w:rPr>
      </w:pPr>
    </w:p>
    <w:p w14:paraId="42E878C0" w14:textId="55979D51" w:rsidR="00CE18CE" w:rsidRDefault="00583A85" w:rsidP="00FE0CF9">
      <w:pPr>
        <w:spacing w:after="0" w:line="240" w:lineRule="auto"/>
        <w:ind w:left="720" w:hanging="720"/>
        <w:rPr>
          <w:rFonts w:ascii="Arial" w:hAnsi="Arial" w:cs="Arial"/>
        </w:rPr>
      </w:pPr>
      <w:r>
        <w:rPr>
          <w:rFonts w:ascii="Arial" w:hAnsi="Arial" w:cs="Arial"/>
        </w:rPr>
        <w:t>7.1</w:t>
      </w:r>
      <w:r w:rsidR="00CA5C67">
        <w:rPr>
          <w:rFonts w:ascii="Arial" w:hAnsi="Arial" w:cs="Arial"/>
        </w:rPr>
        <w:tab/>
        <w:t>VH</w:t>
      </w:r>
      <w:r w:rsidR="00552CBE">
        <w:rPr>
          <w:rFonts w:ascii="Arial" w:hAnsi="Arial" w:cs="Arial"/>
        </w:rPr>
        <w:t xml:space="preserve"> presented the quarterly update in relation to the Crime Data Accuracy of Essex Police.</w:t>
      </w:r>
    </w:p>
    <w:p w14:paraId="347B0691" w14:textId="5BF9E1F5" w:rsidR="00552CBE" w:rsidRDefault="00552CBE" w:rsidP="00FE0CF9">
      <w:pPr>
        <w:spacing w:after="0" w:line="240" w:lineRule="auto"/>
        <w:ind w:left="720" w:hanging="720"/>
        <w:rPr>
          <w:rFonts w:ascii="Arial" w:hAnsi="Arial" w:cs="Arial"/>
        </w:rPr>
      </w:pPr>
    </w:p>
    <w:p w14:paraId="1C5E6825" w14:textId="58506AE3" w:rsidR="00552CBE" w:rsidRDefault="00552CBE" w:rsidP="00FE0CF9">
      <w:pPr>
        <w:spacing w:after="0" w:line="240" w:lineRule="auto"/>
        <w:ind w:left="720" w:hanging="720"/>
        <w:rPr>
          <w:rFonts w:ascii="Arial" w:hAnsi="Arial" w:cs="Arial"/>
        </w:rPr>
      </w:pPr>
      <w:r>
        <w:rPr>
          <w:rFonts w:ascii="Arial" w:hAnsi="Arial" w:cs="Arial"/>
        </w:rPr>
        <w:t>7.2</w:t>
      </w:r>
      <w:r>
        <w:rPr>
          <w:rFonts w:ascii="Arial" w:hAnsi="Arial" w:cs="Arial"/>
        </w:rPr>
        <w:tab/>
        <w:t>The report provided an overview of the current CDA performance and an update on the key developments against the CDA improvement plan.  The report also provided an update on the recent changes to the CDA recording rules and an overview of the HMICFRS CD</w:t>
      </w:r>
      <w:r w:rsidR="008E4B9D">
        <w:rPr>
          <w:rFonts w:ascii="Arial" w:hAnsi="Arial" w:cs="Arial"/>
        </w:rPr>
        <w:t>A</w:t>
      </w:r>
      <w:r>
        <w:rPr>
          <w:rFonts w:ascii="Arial" w:hAnsi="Arial" w:cs="Arial"/>
        </w:rPr>
        <w:t xml:space="preserve"> inspection which will take place from 29 April 2019.</w:t>
      </w:r>
    </w:p>
    <w:p w14:paraId="115EBBA0" w14:textId="0F5227DB" w:rsidR="00552CBE" w:rsidRDefault="00552CBE" w:rsidP="00FE0CF9">
      <w:pPr>
        <w:spacing w:after="0" w:line="240" w:lineRule="auto"/>
        <w:ind w:left="720" w:hanging="720"/>
        <w:rPr>
          <w:rFonts w:ascii="Arial" w:hAnsi="Arial" w:cs="Arial"/>
        </w:rPr>
      </w:pPr>
    </w:p>
    <w:p w14:paraId="5DCFC743" w14:textId="26A5B8DE" w:rsidR="00552CBE" w:rsidRDefault="00552CBE" w:rsidP="00FE0CF9">
      <w:pPr>
        <w:spacing w:after="0" w:line="240" w:lineRule="auto"/>
        <w:ind w:left="720" w:hanging="720"/>
        <w:rPr>
          <w:rFonts w:ascii="Arial" w:hAnsi="Arial" w:cs="Arial"/>
        </w:rPr>
      </w:pPr>
      <w:r>
        <w:rPr>
          <w:rFonts w:ascii="Arial" w:hAnsi="Arial" w:cs="Arial"/>
        </w:rPr>
        <w:t>7.3</w:t>
      </w:r>
      <w:r>
        <w:rPr>
          <w:rFonts w:ascii="Arial" w:hAnsi="Arial" w:cs="Arial"/>
        </w:rPr>
        <w:tab/>
        <w:t xml:space="preserve">The force is now tracking its crime recording performance by analysing the percentage of crime incidents that result in the recording of a crime.  A much clearer picture of the ideal rate will follow receipt of the results of the forthcoming HMICFRS audit.  </w:t>
      </w:r>
    </w:p>
    <w:p w14:paraId="3EB1E6AE" w14:textId="73AAFD81" w:rsidR="00552CBE" w:rsidRDefault="00552CBE" w:rsidP="00FE0CF9">
      <w:pPr>
        <w:spacing w:after="0" w:line="240" w:lineRule="auto"/>
        <w:ind w:left="720" w:hanging="720"/>
        <w:rPr>
          <w:rFonts w:ascii="Arial" w:hAnsi="Arial" w:cs="Arial"/>
        </w:rPr>
      </w:pPr>
    </w:p>
    <w:p w14:paraId="01CC3F7E" w14:textId="5E9A7A83" w:rsidR="00552CBE" w:rsidRDefault="00552CBE" w:rsidP="00FE0CF9">
      <w:pPr>
        <w:spacing w:after="0" w:line="240" w:lineRule="auto"/>
        <w:ind w:left="720" w:hanging="720"/>
        <w:rPr>
          <w:rFonts w:ascii="Arial" w:hAnsi="Arial" w:cs="Arial"/>
        </w:rPr>
      </w:pPr>
      <w:r>
        <w:rPr>
          <w:rFonts w:ascii="Arial" w:hAnsi="Arial" w:cs="Arial"/>
        </w:rPr>
        <w:t>7.4</w:t>
      </w:r>
      <w:r>
        <w:rPr>
          <w:rFonts w:ascii="Arial" w:hAnsi="Arial" w:cs="Arial"/>
        </w:rPr>
        <w:tab/>
        <w:t>The new CDA audit team have been recruited, trained and inducted into the auditor roles, with the first formal audit on incidents and crimes categorised as ‘other crime’ having been completed.  The key issues leading to errors are the same as those identified through previous audits and the current learning and development plan to address these issues.</w:t>
      </w:r>
    </w:p>
    <w:p w14:paraId="675ADAB0" w14:textId="77777777" w:rsidR="008E4B9D" w:rsidRDefault="008E4B9D" w:rsidP="00FE0CF9">
      <w:pPr>
        <w:spacing w:after="0" w:line="240" w:lineRule="auto"/>
        <w:ind w:left="720" w:hanging="720"/>
        <w:rPr>
          <w:rFonts w:ascii="Arial" w:hAnsi="Arial" w:cs="Arial"/>
        </w:rPr>
      </w:pPr>
    </w:p>
    <w:p w14:paraId="64E6DB5F" w14:textId="262A4BB7" w:rsidR="00552CBE" w:rsidRDefault="00552CBE" w:rsidP="00FE0CF9">
      <w:pPr>
        <w:spacing w:after="0" w:line="240" w:lineRule="auto"/>
        <w:ind w:left="720" w:hanging="720"/>
        <w:rPr>
          <w:rFonts w:ascii="Arial" w:hAnsi="Arial" w:cs="Arial"/>
        </w:rPr>
      </w:pPr>
      <w:r>
        <w:rPr>
          <w:rFonts w:ascii="Arial" w:hAnsi="Arial" w:cs="Arial"/>
        </w:rPr>
        <w:t>7.5</w:t>
      </w:r>
      <w:r>
        <w:rPr>
          <w:rFonts w:ascii="Arial" w:hAnsi="Arial" w:cs="Arial"/>
        </w:rPr>
        <w:tab/>
        <w:t xml:space="preserve">After </w:t>
      </w:r>
      <w:r w:rsidR="00910ED7">
        <w:rPr>
          <w:rFonts w:ascii="Arial" w:hAnsi="Arial" w:cs="Arial"/>
        </w:rPr>
        <w:t xml:space="preserve">a </w:t>
      </w:r>
      <w:r>
        <w:rPr>
          <w:rFonts w:ascii="Arial" w:hAnsi="Arial" w:cs="Arial"/>
        </w:rPr>
        <w:t>discussion</w:t>
      </w:r>
      <w:r w:rsidR="00910ED7">
        <w:rPr>
          <w:rFonts w:ascii="Arial" w:hAnsi="Arial" w:cs="Arial"/>
        </w:rPr>
        <w:t xml:space="preserve"> involving recorded crime figures, Outcome 22s, ‘</w:t>
      </w:r>
      <w:proofErr w:type="spellStart"/>
      <w:r w:rsidR="00910ED7">
        <w:rPr>
          <w:rFonts w:ascii="Arial" w:hAnsi="Arial" w:cs="Arial"/>
        </w:rPr>
        <w:t>upskirting</w:t>
      </w:r>
      <w:proofErr w:type="spellEnd"/>
      <w:r w:rsidR="00910ED7">
        <w:rPr>
          <w:rFonts w:ascii="Arial" w:hAnsi="Arial" w:cs="Arial"/>
        </w:rPr>
        <w:t xml:space="preserve">’, modern slavery and human trafficking, </w:t>
      </w:r>
      <w:r>
        <w:rPr>
          <w:rFonts w:ascii="Arial" w:hAnsi="Arial" w:cs="Arial"/>
        </w:rPr>
        <w:t>it was agreed that VH would monitor (by use of the survey) and make assumptions on the recorded crime figures not capturing ‘crime not reported’</w:t>
      </w:r>
      <w:r w:rsidR="00E0756B">
        <w:rPr>
          <w:rFonts w:ascii="Arial" w:hAnsi="Arial" w:cs="Arial"/>
        </w:rPr>
        <w:t xml:space="preserve"> figures, and report back to the Board.</w:t>
      </w:r>
    </w:p>
    <w:p w14:paraId="65CF979D" w14:textId="5A214974" w:rsidR="00E0756B" w:rsidRDefault="00E0756B" w:rsidP="00FE0CF9">
      <w:pPr>
        <w:spacing w:after="0" w:line="240" w:lineRule="auto"/>
        <w:ind w:left="720" w:hanging="720"/>
        <w:rPr>
          <w:rFonts w:ascii="Arial" w:hAnsi="Arial" w:cs="Arial"/>
        </w:rPr>
      </w:pPr>
    </w:p>
    <w:p w14:paraId="4A0BD762" w14:textId="79F7BB94" w:rsidR="00E0756B" w:rsidRPr="00E0756B" w:rsidRDefault="00E0756B" w:rsidP="00FE0CF9">
      <w:pPr>
        <w:spacing w:after="0" w:line="240" w:lineRule="auto"/>
        <w:ind w:left="720" w:hanging="720"/>
        <w:rPr>
          <w:rFonts w:ascii="Arial" w:hAnsi="Arial" w:cs="Arial"/>
          <w:b/>
        </w:rPr>
      </w:pPr>
      <w:r>
        <w:rPr>
          <w:rFonts w:ascii="Arial" w:hAnsi="Arial" w:cs="Arial"/>
        </w:rPr>
        <w:tab/>
      </w:r>
      <w:r w:rsidR="008E4B9D">
        <w:rPr>
          <w:rFonts w:ascii="Arial" w:hAnsi="Arial" w:cs="Arial"/>
          <w:b/>
        </w:rPr>
        <w:t>Action: 19</w:t>
      </w:r>
      <w:r w:rsidRPr="00E0756B">
        <w:rPr>
          <w:rFonts w:ascii="Arial" w:hAnsi="Arial" w:cs="Arial"/>
          <w:b/>
        </w:rPr>
        <w:t>/19</w:t>
      </w:r>
    </w:p>
    <w:p w14:paraId="66270ACD" w14:textId="1187DD72" w:rsidR="00B46520" w:rsidRPr="009E559E" w:rsidRDefault="003C3BE4" w:rsidP="009E559E">
      <w:pPr>
        <w:spacing w:line="240" w:lineRule="auto"/>
        <w:ind w:left="720"/>
        <w:rPr>
          <w:rFonts w:ascii="Arial" w:hAnsi="Arial" w:cs="Arial"/>
          <w:b/>
        </w:rPr>
      </w:pPr>
      <w:r w:rsidRPr="009E559E">
        <w:rPr>
          <w:rFonts w:ascii="Arial" w:hAnsi="Arial" w:cs="Arial"/>
          <w:b/>
        </w:rPr>
        <w:t>VH will calculate from the level of crime that isn’t reported to the police as measured by the perception survey the impact this would have on</w:t>
      </w:r>
      <w:r w:rsidR="009E559E" w:rsidRPr="009E559E">
        <w:rPr>
          <w:rFonts w:ascii="Arial" w:hAnsi="Arial" w:cs="Arial"/>
          <w:b/>
        </w:rPr>
        <w:t xml:space="preserve"> current recorded crime levels – to be included in the next Quarterly CFDA paper (25 July).  </w:t>
      </w:r>
    </w:p>
    <w:p w14:paraId="655AFBD7" w14:textId="6F0FC1A5" w:rsidR="00D340DC" w:rsidRDefault="0085119D" w:rsidP="00460B3E">
      <w:pPr>
        <w:spacing w:after="0" w:line="240" w:lineRule="auto"/>
        <w:ind w:left="720" w:hanging="720"/>
        <w:rPr>
          <w:rFonts w:ascii="Arial" w:hAnsi="Arial" w:cs="Arial"/>
          <w:u w:val="single"/>
        </w:rPr>
      </w:pPr>
      <w:r>
        <w:rPr>
          <w:rFonts w:ascii="Arial" w:hAnsi="Arial" w:cs="Arial"/>
          <w:u w:val="single"/>
        </w:rPr>
        <w:t>8</w:t>
      </w:r>
      <w:r w:rsidR="00D340DC" w:rsidRPr="00460B3E">
        <w:rPr>
          <w:rFonts w:ascii="Arial" w:hAnsi="Arial" w:cs="Arial"/>
          <w:u w:val="single"/>
        </w:rPr>
        <w:tab/>
      </w:r>
      <w:r w:rsidR="009E0CC0">
        <w:rPr>
          <w:rFonts w:ascii="Arial" w:hAnsi="Arial" w:cs="Arial"/>
          <w:u w:val="single"/>
        </w:rPr>
        <w:t>Big Word update</w:t>
      </w:r>
      <w:r w:rsidR="00FE0CF9">
        <w:rPr>
          <w:rFonts w:ascii="Arial" w:hAnsi="Arial" w:cs="Arial"/>
          <w:u w:val="single"/>
        </w:rPr>
        <w:t xml:space="preserve"> </w:t>
      </w:r>
    </w:p>
    <w:p w14:paraId="133DF1E9" w14:textId="77777777" w:rsidR="0085119D" w:rsidRPr="00460B3E" w:rsidRDefault="0085119D" w:rsidP="00460B3E">
      <w:pPr>
        <w:spacing w:after="0" w:line="240" w:lineRule="auto"/>
        <w:ind w:left="720" w:hanging="720"/>
        <w:rPr>
          <w:rFonts w:ascii="Arial" w:hAnsi="Arial" w:cs="Arial"/>
          <w:u w:val="single"/>
        </w:rPr>
      </w:pPr>
    </w:p>
    <w:p w14:paraId="4941DDBA" w14:textId="14EA9168" w:rsidR="007140FB" w:rsidRDefault="00FB14F4" w:rsidP="00FE0CF9">
      <w:pPr>
        <w:spacing w:after="0" w:line="240" w:lineRule="auto"/>
        <w:ind w:left="720" w:hanging="720"/>
        <w:rPr>
          <w:rFonts w:ascii="Arial" w:hAnsi="Arial" w:cs="Arial"/>
        </w:rPr>
      </w:pPr>
      <w:r>
        <w:rPr>
          <w:rFonts w:ascii="Arial" w:hAnsi="Arial" w:cs="Arial"/>
        </w:rPr>
        <w:t>8.1</w:t>
      </w:r>
      <w:r>
        <w:rPr>
          <w:rFonts w:ascii="Arial" w:hAnsi="Arial" w:cs="Arial"/>
        </w:rPr>
        <w:tab/>
        <w:t xml:space="preserve">PM presented the update paper on the Language and Translation Services (The Big Word) including the developmental action plan. </w:t>
      </w:r>
    </w:p>
    <w:p w14:paraId="05D8F0A4" w14:textId="6E0B00AE" w:rsidR="00FB14F4" w:rsidRDefault="00FB14F4" w:rsidP="00FE0CF9">
      <w:pPr>
        <w:spacing w:after="0" w:line="240" w:lineRule="auto"/>
        <w:ind w:left="720" w:hanging="720"/>
        <w:rPr>
          <w:rFonts w:ascii="Arial" w:hAnsi="Arial" w:cs="Arial"/>
        </w:rPr>
      </w:pPr>
    </w:p>
    <w:p w14:paraId="372615E4" w14:textId="294A2D05" w:rsidR="00FB14F4" w:rsidRDefault="00FB14F4" w:rsidP="00FE0CF9">
      <w:pPr>
        <w:spacing w:after="0" w:line="240" w:lineRule="auto"/>
        <w:ind w:left="720" w:hanging="720"/>
        <w:rPr>
          <w:rFonts w:ascii="Arial" w:hAnsi="Arial" w:cs="Arial"/>
        </w:rPr>
      </w:pPr>
      <w:r>
        <w:rPr>
          <w:rFonts w:ascii="Arial" w:hAnsi="Arial" w:cs="Arial"/>
        </w:rPr>
        <w:t>8.2</w:t>
      </w:r>
      <w:r>
        <w:rPr>
          <w:rFonts w:ascii="Arial" w:hAnsi="Arial" w:cs="Arial"/>
        </w:rPr>
        <w:tab/>
        <w:t>The paper set out the background and identified ongoing issues which has resulted in operational impact due to delays in process for non-English speaking members of the public.</w:t>
      </w:r>
      <w:r w:rsidR="00910ED7">
        <w:rPr>
          <w:rFonts w:ascii="Arial" w:hAnsi="Arial" w:cs="Arial"/>
        </w:rPr>
        <w:t xml:space="preserve">  Work is being undertaken with a national working group to explore the options of providing a standalone translation service owned by the Police which may provide a significant cost saving and improvement.  The Association of Court and Police Interpreters are currently in place to provide a service where The Big Word are unable to meet the service demand.  The results of the monthly meetings and improvement plans with The Big Word will be reported on to this Board.</w:t>
      </w:r>
    </w:p>
    <w:p w14:paraId="70256F56" w14:textId="3179244F" w:rsidR="00FB14F4" w:rsidRDefault="00FB14F4" w:rsidP="00FE0CF9">
      <w:pPr>
        <w:spacing w:after="0" w:line="240" w:lineRule="auto"/>
        <w:ind w:left="720" w:hanging="720"/>
        <w:rPr>
          <w:rFonts w:ascii="Arial" w:hAnsi="Arial" w:cs="Arial"/>
        </w:rPr>
      </w:pPr>
    </w:p>
    <w:p w14:paraId="493E5CFA" w14:textId="35986666" w:rsidR="0076663D" w:rsidRDefault="00910ED7" w:rsidP="0076663D">
      <w:pPr>
        <w:spacing w:after="0" w:line="240" w:lineRule="auto"/>
        <w:ind w:left="720" w:hanging="720"/>
        <w:rPr>
          <w:rFonts w:ascii="Arial" w:hAnsi="Arial" w:cs="Arial"/>
        </w:rPr>
      </w:pPr>
      <w:r>
        <w:rPr>
          <w:rFonts w:ascii="Arial" w:hAnsi="Arial" w:cs="Arial"/>
        </w:rPr>
        <w:t>8.3</w:t>
      </w:r>
      <w:r>
        <w:rPr>
          <w:rFonts w:ascii="Arial" w:hAnsi="Arial" w:cs="Arial"/>
        </w:rPr>
        <w:tab/>
      </w:r>
      <w:r w:rsidR="007B3B43">
        <w:rPr>
          <w:rFonts w:ascii="Arial" w:hAnsi="Arial" w:cs="Arial"/>
        </w:rPr>
        <w:t xml:space="preserve">A discussion took place around the highest levels of languages </w:t>
      </w:r>
      <w:r w:rsidR="00640B0B">
        <w:rPr>
          <w:rFonts w:ascii="Arial" w:hAnsi="Arial" w:cs="Arial"/>
        </w:rPr>
        <w:t xml:space="preserve">associated with complaints </w:t>
      </w:r>
      <w:r w:rsidR="007B3B43">
        <w:rPr>
          <w:rFonts w:ascii="Arial" w:hAnsi="Arial" w:cs="Arial"/>
        </w:rPr>
        <w:t xml:space="preserve">in the table on page 3 of the paper </w:t>
      </w:r>
      <w:r w:rsidR="00A80DBC">
        <w:rPr>
          <w:rFonts w:ascii="Arial" w:hAnsi="Arial" w:cs="Arial"/>
        </w:rPr>
        <w:t>and the issues that are being found nationally with the provision of translation services</w:t>
      </w:r>
      <w:r w:rsidR="00640B0B">
        <w:rPr>
          <w:rFonts w:ascii="Arial" w:hAnsi="Arial" w:cs="Arial"/>
        </w:rPr>
        <w:t xml:space="preserve">.  </w:t>
      </w:r>
      <w:r w:rsidR="00A80DBC">
        <w:rPr>
          <w:rFonts w:ascii="Arial" w:hAnsi="Arial" w:cs="Arial"/>
        </w:rPr>
        <w:t>PM is of the opinion that resolving this issue is an ongoing piece of work and that it will</w:t>
      </w:r>
      <w:r w:rsidR="0076663D">
        <w:rPr>
          <w:rFonts w:ascii="Arial" w:hAnsi="Arial" w:cs="Arial"/>
        </w:rPr>
        <w:t xml:space="preserve"> not be resolved quickly.  It was agreed that MG will pick up the Big Word contract/ provision issue (on CLEP and national issues) on behalf of the force </w:t>
      </w:r>
      <w:r w:rsidR="00640B0B">
        <w:rPr>
          <w:rFonts w:ascii="Arial" w:hAnsi="Arial" w:cs="Arial"/>
        </w:rPr>
        <w:t xml:space="preserve">and look at whether it would be economic to have a separate provision for the top three languages with the same provider </w:t>
      </w:r>
      <w:r w:rsidR="0076663D">
        <w:rPr>
          <w:rFonts w:ascii="Arial" w:hAnsi="Arial" w:cs="Arial"/>
        </w:rPr>
        <w:t>and would report back to this Board with his findings.</w:t>
      </w:r>
    </w:p>
    <w:p w14:paraId="2399471D" w14:textId="77777777" w:rsidR="00E0756B" w:rsidRDefault="00E0756B" w:rsidP="00FE0CF9">
      <w:pPr>
        <w:spacing w:after="0" w:line="240" w:lineRule="auto"/>
        <w:ind w:left="720" w:hanging="720"/>
        <w:rPr>
          <w:rFonts w:ascii="Arial" w:hAnsi="Arial" w:cs="Arial"/>
        </w:rPr>
      </w:pPr>
    </w:p>
    <w:p w14:paraId="11860E7A" w14:textId="77777777" w:rsidR="00AC3522" w:rsidRDefault="00AC3522">
      <w:pPr>
        <w:rPr>
          <w:rFonts w:ascii="Arial" w:hAnsi="Arial" w:cs="Arial"/>
          <w:b/>
        </w:rPr>
      </w:pPr>
      <w:r>
        <w:rPr>
          <w:rFonts w:ascii="Arial" w:hAnsi="Arial" w:cs="Arial"/>
          <w:b/>
        </w:rPr>
        <w:br w:type="page"/>
      </w:r>
    </w:p>
    <w:p w14:paraId="3DCDEF42" w14:textId="3A600AAB" w:rsidR="0076663D" w:rsidRPr="0076663D" w:rsidRDefault="0076663D" w:rsidP="0076663D">
      <w:pPr>
        <w:spacing w:after="0" w:line="240" w:lineRule="auto"/>
        <w:ind w:left="720"/>
        <w:rPr>
          <w:rFonts w:ascii="Arial" w:hAnsi="Arial" w:cs="Arial"/>
          <w:b/>
        </w:rPr>
      </w:pPr>
      <w:r w:rsidRPr="0076663D">
        <w:rPr>
          <w:rFonts w:ascii="Arial" w:hAnsi="Arial" w:cs="Arial"/>
          <w:b/>
        </w:rPr>
        <w:t xml:space="preserve">Action: </w:t>
      </w:r>
      <w:r w:rsidR="00640B0B">
        <w:rPr>
          <w:rFonts w:ascii="Arial" w:hAnsi="Arial" w:cs="Arial"/>
          <w:b/>
        </w:rPr>
        <w:t>20/19</w:t>
      </w:r>
    </w:p>
    <w:p w14:paraId="6D8CA08B" w14:textId="3EC3DE5B" w:rsidR="00640B0B" w:rsidRPr="00640B0B" w:rsidRDefault="00640B0B" w:rsidP="00640B0B">
      <w:pPr>
        <w:spacing w:after="0" w:line="240" w:lineRule="auto"/>
        <w:ind w:left="720"/>
        <w:rPr>
          <w:rFonts w:ascii="Arial" w:hAnsi="Arial" w:cs="Arial"/>
          <w:b/>
        </w:rPr>
      </w:pPr>
      <w:r w:rsidRPr="00640B0B">
        <w:rPr>
          <w:rFonts w:ascii="Arial" w:hAnsi="Arial" w:cs="Arial"/>
          <w:b/>
        </w:rPr>
        <w:t>MG will pick up the Big Word contract/ provision issue (on CLEP and national issues) on behalf of the force and look at whether it would be economic to have a separate provision for the top three languages with the same provider and would report back to this Board with his findings.</w:t>
      </w:r>
    </w:p>
    <w:p w14:paraId="4CB6D012" w14:textId="60AE7579" w:rsidR="00186D7E" w:rsidRDefault="00186D7E" w:rsidP="00FE0CF9">
      <w:pPr>
        <w:spacing w:after="0" w:line="240" w:lineRule="auto"/>
        <w:ind w:left="720" w:hanging="720"/>
        <w:rPr>
          <w:rFonts w:ascii="Arial" w:hAnsi="Arial" w:cs="Arial"/>
        </w:rPr>
      </w:pPr>
    </w:p>
    <w:p w14:paraId="068710E1" w14:textId="5310CAEF" w:rsidR="0085119D" w:rsidRPr="0085119D" w:rsidRDefault="00FE0CF9" w:rsidP="009E0CC0">
      <w:pPr>
        <w:spacing w:after="0" w:line="240" w:lineRule="auto"/>
        <w:ind w:left="720" w:hanging="720"/>
        <w:rPr>
          <w:rFonts w:ascii="Arial" w:hAnsi="Arial" w:cs="Arial"/>
          <w:u w:val="single"/>
        </w:rPr>
      </w:pPr>
      <w:r>
        <w:rPr>
          <w:rFonts w:ascii="Arial" w:hAnsi="Arial" w:cs="Arial"/>
          <w:u w:val="single"/>
        </w:rPr>
        <w:t>9</w:t>
      </w:r>
      <w:r>
        <w:rPr>
          <w:rFonts w:ascii="Arial" w:hAnsi="Arial" w:cs="Arial"/>
          <w:u w:val="single"/>
        </w:rPr>
        <w:tab/>
      </w:r>
      <w:r w:rsidR="009E0CC0">
        <w:rPr>
          <w:rFonts w:ascii="Arial" w:hAnsi="Arial" w:cs="Arial"/>
          <w:u w:val="single"/>
        </w:rPr>
        <w:t>Progress, impact and assessment of the Public Engagement Strategy and future plans</w:t>
      </w:r>
      <w:r>
        <w:rPr>
          <w:rFonts w:ascii="Arial" w:hAnsi="Arial" w:cs="Arial"/>
          <w:u w:val="single"/>
        </w:rPr>
        <w:t xml:space="preserve"> </w:t>
      </w:r>
    </w:p>
    <w:p w14:paraId="693447D2" w14:textId="77777777" w:rsidR="0085119D" w:rsidRDefault="0085119D" w:rsidP="00BF197F">
      <w:pPr>
        <w:spacing w:after="0" w:line="240" w:lineRule="auto"/>
        <w:rPr>
          <w:rFonts w:ascii="Arial" w:hAnsi="Arial" w:cs="Arial"/>
        </w:rPr>
      </w:pPr>
    </w:p>
    <w:p w14:paraId="64B64365" w14:textId="7C6A0646" w:rsidR="00FE0CF9" w:rsidRDefault="00FE0CF9" w:rsidP="00FE0CF9">
      <w:pPr>
        <w:spacing w:after="0" w:line="240" w:lineRule="auto"/>
        <w:ind w:left="720" w:hanging="720"/>
        <w:rPr>
          <w:rFonts w:ascii="Arial" w:hAnsi="Arial" w:cs="Arial"/>
        </w:rPr>
      </w:pPr>
      <w:r>
        <w:rPr>
          <w:rFonts w:ascii="Arial" w:hAnsi="Arial" w:cs="Arial"/>
        </w:rPr>
        <w:t>9.1</w:t>
      </w:r>
      <w:r w:rsidR="00005CF0">
        <w:rPr>
          <w:rFonts w:ascii="Arial" w:hAnsi="Arial" w:cs="Arial"/>
        </w:rPr>
        <w:tab/>
      </w:r>
      <w:r w:rsidR="0076663D">
        <w:rPr>
          <w:rFonts w:ascii="Arial" w:hAnsi="Arial" w:cs="Arial"/>
        </w:rPr>
        <w:t>VH presented the paper on the update of the Public Engagement Programme and the update of the progress made by district policing areas to deliver the Public Engagement Strategy at a local level and the work being undertaken by the central Public Engagement Team.</w:t>
      </w:r>
    </w:p>
    <w:p w14:paraId="0A7FAA70" w14:textId="6D6A4B27" w:rsidR="0076663D" w:rsidRDefault="0076663D" w:rsidP="00FE0CF9">
      <w:pPr>
        <w:spacing w:after="0" w:line="240" w:lineRule="auto"/>
        <w:ind w:left="720" w:hanging="720"/>
        <w:rPr>
          <w:rFonts w:ascii="Arial" w:hAnsi="Arial" w:cs="Arial"/>
        </w:rPr>
      </w:pPr>
    </w:p>
    <w:p w14:paraId="21D214E6" w14:textId="05BF6DE1" w:rsidR="0076663D" w:rsidRDefault="0076663D" w:rsidP="00FE0CF9">
      <w:pPr>
        <w:spacing w:after="0" w:line="240" w:lineRule="auto"/>
        <w:ind w:left="720" w:hanging="720"/>
        <w:rPr>
          <w:rFonts w:ascii="Arial" w:hAnsi="Arial" w:cs="Arial"/>
        </w:rPr>
      </w:pPr>
      <w:r>
        <w:rPr>
          <w:rFonts w:ascii="Arial" w:hAnsi="Arial" w:cs="Arial"/>
        </w:rPr>
        <w:t>9.2</w:t>
      </w:r>
      <w:r>
        <w:rPr>
          <w:rFonts w:ascii="Arial" w:hAnsi="Arial" w:cs="Arial"/>
        </w:rPr>
        <w:tab/>
        <w:t>VH took the meeting through the paper and highlighted that there has been a definite cultural change in how the CPTs are engaging with the public with engagement events being planned, publicised and delivered.  Views and feedback are sought from the public, communities and partners during events and surveys and the information and insight informs the delivery of future engagement activities.</w:t>
      </w:r>
    </w:p>
    <w:p w14:paraId="1BE6F515" w14:textId="6B42BC53" w:rsidR="0076663D" w:rsidRDefault="0076663D" w:rsidP="00FE0CF9">
      <w:pPr>
        <w:spacing w:after="0" w:line="240" w:lineRule="auto"/>
        <w:ind w:left="720" w:hanging="720"/>
        <w:rPr>
          <w:rFonts w:ascii="Arial" w:hAnsi="Arial" w:cs="Arial"/>
        </w:rPr>
      </w:pPr>
    </w:p>
    <w:p w14:paraId="5CF2F2B6" w14:textId="6727DDF1" w:rsidR="006E6625" w:rsidRDefault="0076663D" w:rsidP="006E6625">
      <w:pPr>
        <w:spacing w:after="0" w:line="240" w:lineRule="auto"/>
        <w:ind w:left="720" w:hanging="720"/>
        <w:rPr>
          <w:rFonts w:ascii="Arial" w:hAnsi="Arial" w:cs="Arial"/>
        </w:rPr>
      </w:pPr>
      <w:r>
        <w:rPr>
          <w:rFonts w:ascii="Arial" w:hAnsi="Arial" w:cs="Arial"/>
        </w:rPr>
        <w:t>9.3</w:t>
      </w:r>
      <w:r>
        <w:rPr>
          <w:rFonts w:ascii="Arial" w:hAnsi="Arial" w:cs="Arial"/>
        </w:rPr>
        <w:tab/>
        <w:t xml:space="preserve">VH confirmed that the impact </w:t>
      </w:r>
      <w:r w:rsidR="009E559E">
        <w:rPr>
          <w:rFonts w:ascii="Arial" w:hAnsi="Arial" w:cs="Arial"/>
        </w:rPr>
        <w:t xml:space="preserve">of </w:t>
      </w:r>
      <w:r>
        <w:rPr>
          <w:rFonts w:ascii="Arial" w:hAnsi="Arial" w:cs="Arial"/>
        </w:rPr>
        <w:t>this increased level of engagement is reflected in the public perception survey res</w:t>
      </w:r>
      <w:r w:rsidR="006E6625">
        <w:rPr>
          <w:rFonts w:ascii="Arial" w:hAnsi="Arial" w:cs="Arial"/>
        </w:rPr>
        <w:t xml:space="preserve">ults.  It should be noted that ‘One size did not fit all’ for some engagement events but all districts had improved the systems they had in place to listen to and seek feedback.  Kay </w:t>
      </w:r>
      <w:proofErr w:type="spellStart"/>
      <w:r w:rsidR="006E6625">
        <w:rPr>
          <w:rFonts w:ascii="Arial" w:hAnsi="Arial" w:cs="Arial"/>
        </w:rPr>
        <w:t>Odysseos</w:t>
      </w:r>
      <w:proofErr w:type="spellEnd"/>
      <w:r w:rsidR="006E6625">
        <w:rPr>
          <w:rFonts w:ascii="Arial" w:hAnsi="Arial" w:cs="Arial"/>
        </w:rPr>
        <w:t xml:space="preserve"> (Police, Fire and Crime Panel member) had assisted with the first Public Engagement Star Chamber, which in turn through a workshop led by ACC Prophet, had resulted in the development of </w:t>
      </w:r>
      <w:proofErr w:type="gramStart"/>
      <w:r w:rsidR="006E6625">
        <w:rPr>
          <w:rFonts w:ascii="Arial" w:hAnsi="Arial" w:cs="Arial"/>
        </w:rPr>
        <w:t>a  ‘District</w:t>
      </w:r>
      <w:proofErr w:type="gramEnd"/>
      <w:r w:rsidR="006E6625">
        <w:rPr>
          <w:rFonts w:ascii="Arial" w:hAnsi="Arial" w:cs="Arial"/>
        </w:rPr>
        <w:t xml:space="preserve"> Engagement Plan’ based on defined work areas ‘Listen, Act, Tell’. </w:t>
      </w:r>
    </w:p>
    <w:p w14:paraId="164270F2" w14:textId="4CEEDA0A" w:rsidR="00C97263" w:rsidRDefault="00C97263" w:rsidP="00FE0CF9">
      <w:pPr>
        <w:spacing w:after="0" w:line="240" w:lineRule="auto"/>
        <w:ind w:left="720" w:hanging="720"/>
        <w:rPr>
          <w:rFonts w:ascii="Arial" w:hAnsi="Arial" w:cs="Arial"/>
        </w:rPr>
      </w:pPr>
    </w:p>
    <w:p w14:paraId="022F7EBD" w14:textId="44D3CC50" w:rsidR="006E6625" w:rsidRDefault="0093298B" w:rsidP="00FE0CF9">
      <w:pPr>
        <w:spacing w:after="0" w:line="240" w:lineRule="auto"/>
        <w:ind w:left="720" w:hanging="720"/>
        <w:rPr>
          <w:rFonts w:ascii="Arial" w:hAnsi="Arial" w:cs="Arial"/>
        </w:rPr>
      </w:pPr>
      <w:r>
        <w:rPr>
          <w:rFonts w:ascii="Arial" w:hAnsi="Arial" w:cs="Arial"/>
        </w:rPr>
        <w:t>9.4</w:t>
      </w:r>
      <w:r>
        <w:rPr>
          <w:rFonts w:ascii="Arial" w:hAnsi="Arial" w:cs="Arial"/>
        </w:rPr>
        <w:tab/>
        <w:t xml:space="preserve">VH went through the public perception survey results and the significant positive increase the engagement activities are having.  </w:t>
      </w:r>
    </w:p>
    <w:p w14:paraId="0C51FF7E" w14:textId="55BA5380" w:rsidR="00CC5B78" w:rsidRDefault="00CC5B78" w:rsidP="00FE0CF9">
      <w:pPr>
        <w:spacing w:after="0" w:line="240" w:lineRule="auto"/>
        <w:ind w:left="720" w:hanging="720"/>
        <w:rPr>
          <w:rFonts w:ascii="Arial" w:hAnsi="Arial" w:cs="Arial"/>
        </w:rPr>
      </w:pPr>
    </w:p>
    <w:p w14:paraId="29938233" w14:textId="107C179D" w:rsidR="00CC5B78" w:rsidRDefault="00CC5B78" w:rsidP="00FE0CF9">
      <w:pPr>
        <w:spacing w:after="0" w:line="240" w:lineRule="auto"/>
        <w:ind w:left="720" w:hanging="720"/>
        <w:rPr>
          <w:rFonts w:ascii="Arial" w:hAnsi="Arial" w:cs="Arial"/>
        </w:rPr>
      </w:pPr>
      <w:r>
        <w:rPr>
          <w:rFonts w:ascii="Arial" w:hAnsi="Arial" w:cs="Arial"/>
        </w:rPr>
        <w:t>9.5</w:t>
      </w:r>
      <w:r>
        <w:rPr>
          <w:rFonts w:ascii="Arial" w:hAnsi="Arial" w:cs="Arial"/>
        </w:rPr>
        <w:tab/>
        <w:t xml:space="preserve">JG asked how the PFCC’s office would get to see the District Engagement Plans and it was agreed, after a discussion, that the individual District Commanders would be contacted by the PFCC’s office </w:t>
      </w:r>
      <w:r w:rsidR="009E559E">
        <w:rPr>
          <w:rFonts w:ascii="Arial" w:hAnsi="Arial" w:cs="Arial"/>
        </w:rPr>
        <w:t xml:space="preserve">for a copy of their live District </w:t>
      </w:r>
      <w:r>
        <w:rPr>
          <w:rFonts w:ascii="Arial" w:hAnsi="Arial" w:cs="Arial"/>
        </w:rPr>
        <w:t xml:space="preserve">Engagement Plans which would </w:t>
      </w:r>
      <w:r w:rsidR="009E559E">
        <w:rPr>
          <w:rFonts w:ascii="Arial" w:hAnsi="Arial" w:cs="Arial"/>
        </w:rPr>
        <w:t xml:space="preserve">then </w:t>
      </w:r>
      <w:r>
        <w:rPr>
          <w:rFonts w:ascii="Arial" w:hAnsi="Arial" w:cs="Arial"/>
        </w:rPr>
        <w:t xml:space="preserve">form part of the briefings </w:t>
      </w:r>
      <w:r w:rsidR="009E559E">
        <w:rPr>
          <w:rFonts w:ascii="Arial" w:hAnsi="Arial" w:cs="Arial"/>
        </w:rPr>
        <w:t xml:space="preserve">prior to </w:t>
      </w:r>
      <w:r>
        <w:rPr>
          <w:rFonts w:ascii="Arial" w:hAnsi="Arial" w:cs="Arial"/>
        </w:rPr>
        <w:t>the PFCC’s public meetings.</w:t>
      </w:r>
    </w:p>
    <w:p w14:paraId="0BDAD5D0" w14:textId="632A6E84" w:rsidR="00EA5C59" w:rsidRDefault="00EA5C59" w:rsidP="00FE0CF9">
      <w:pPr>
        <w:spacing w:after="0" w:line="240" w:lineRule="auto"/>
        <w:ind w:left="720" w:hanging="720"/>
        <w:rPr>
          <w:rFonts w:ascii="Arial" w:hAnsi="Arial" w:cs="Arial"/>
        </w:rPr>
      </w:pPr>
    </w:p>
    <w:p w14:paraId="6DDEB397" w14:textId="3727AB32" w:rsidR="00EA5C59" w:rsidRDefault="00EA5C59" w:rsidP="00FE0CF9">
      <w:pPr>
        <w:spacing w:after="0" w:line="240" w:lineRule="auto"/>
        <w:ind w:left="720" w:hanging="720"/>
        <w:rPr>
          <w:rFonts w:ascii="Arial" w:hAnsi="Arial" w:cs="Arial"/>
        </w:rPr>
      </w:pPr>
      <w:r>
        <w:rPr>
          <w:rFonts w:ascii="Arial" w:hAnsi="Arial" w:cs="Arial"/>
        </w:rPr>
        <w:t>9.6</w:t>
      </w:r>
      <w:r>
        <w:rPr>
          <w:rFonts w:ascii="Arial" w:hAnsi="Arial" w:cs="Arial"/>
        </w:rPr>
        <w:tab/>
        <w:t>VH confirmed that the feedback that they had received will be put onto the</w:t>
      </w:r>
      <w:r w:rsidR="005E4D26">
        <w:rPr>
          <w:rFonts w:ascii="Arial" w:hAnsi="Arial" w:cs="Arial"/>
        </w:rPr>
        <w:t xml:space="preserve"> District Engagement Plan</w:t>
      </w:r>
      <w:r>
        <w:rPr>
          <w:rFonts w:ascii="Arial" w:hAnsi="Arial" w:cs="Arial"/>
        </w:rPr>
        <w:t xml:space="preserve"> map after some technical issues had been resolved. </w:t>
      </w:r>
    </w:p>
    <w:p w14:paraId="0C621E76" w14:textId="5121ED6B" w:rsidR="00CC5B78" w:rsidRDefault="00CC5B78" w:rsidP="00FE0CF9">
      <w:pPr>
        <w:spacing w:after="0" w:line="240" w:lineRule="auto"/>
        <w:ind w:left="720" w:hanging="720"/>
        <w:rPr>
          <w:rFonts w:ascii="Arial" w:hAnsi="Arial" w:cs="Arial"/>
        </w:rPr>
      </w:pPr>
    </w:p>
    <w:p w14:paraId="6FD04394" w14:textId="77AFC7D7" w:rsidR="009E0CC0" w:rsidRPr="009E0CC0" w:rsidRDefault="009E0CC0" w:rsidP="00FE0CF9">
      <w:pPr>
        <w:spacing w:after="0" w:line="240" w:lineRule="auto"/>
        <w:ind w:left="720" w:hanging="720"/>
        <w:rPr>
          <w:rFonts w:ascii="Arial" w:hAnsi="Arial" w:cs="Arial"/>
          <w:u w:val="single"/>
        </w:rPr>
      </w:pPr>
      <w:r w:rsidRPr="009E0CC0">
        <w:rPr>
          <w:rFonts w:ascii="Arial" w:hAnsi="Arial" w:cs="Arial"/>
          <w:u w:val="single"/>
        </w:rPr>
        <w:t>10</w:t>
      </w:r>
      <w:r w:rsidRPr="009E0CC0">
        <w:rPr>
          <w:rFonts w:ascii="Arial" w:hAnsi="Arial" w:cs="Arial"/>
          <w:u w:val="single"/>
        </w:rPr>
        <w:tab/>
        <w:t>Comparative international crime data (work on domestic crime trend since 2015)</w:t>
      </w:r>
    </w:p>
    <w:p w14:paraId="2D928BA0" w14:textId="0B29B5D0" w:rsidR="009E0CC0" w:rsidRDefault="009E0CC0" w:rsidP="00FE0CF9">
      <w:pPr>
        <w:spacing w:after="0" w:line="240" w:lineRule="auto"/>
        <w:ind w:left="720" w:hanging="720"/>
        <w:rPr>
          <w:rFonts w:ascii="Arial" w:hAnsi="Arial" w:cs="Arial"/>
        </w:rPr>
      </w:pPr>
    </w:p>
    <w:p w14:paraId="5A30A61B" w14:textId="3386CCE8" w:rsidR="009E0CC0" w:rsidRDefault="001E0059" w:rsidP="00FE0CF9">
      <w:pPr>
        <w:spacing w:after="0" w:line="240" w:lineRule="auto"/>
        <w:ind w:left="720" w:hanging="720"/>
        <w:rPr>
          <w:rFonts w:ascii="Arial" w:hAnsi="Arial" w:cs="Arial"/>
        </w:rPr>
      </w:pPr>
      <w:r>
        <w:rPr>
          <w:rFonts w:ascii="Arial" w:hAnsi="Arial" w:cs="Arial"/>
        </w:rPr>
        <w:t>10.1</w:t>
      </w:r>
      <w:r>
        <w:rPr>
          <w:rFonts w:ascii="Arial" w:hAnsi="Arial" w:cs="Arial"/>
        </w:rPr>
        <w:tab/>
        <w:t xml:space="preserve">VH presented the detailed paper </w:t>
      </w:r>
      <w:r w:rsidR="00E96DDB">
        <w:rPr>
          <w:rFonts w:ascii="Arial" w:hAnsi="Arial" w:cs="Arial"/>
        </w:rPr>
        <w:t>on the analysis work carried out into comparative international crime data and whether England and Wales are following the same trend of violent crime levels as seen in other comparable countries.  The paper had been requested by the PFCC.</w:t>
      </w:r>
    </w:p>
    <w:p w14:paraId="556FBF11" w14:textId="5F480FF5" w:rsidR="00E96DDB" w:rsidRDefault="00E96DDB" w:rsidP="00FE0CF9">
      <w:pPr>
        <w:spacing w:after="0" w:line="240" w:lineRule="auto"/>
        <w:ind w:left="720" w:hanging="720"/>
        <w:rPr>
          <w:rFonts w:ascii="Arial" w:hAnsi="Arial" w:cs="Arial"/>
        </w:rPr>
      </w:pPr>
    </w:p>
    <w:p w14:paraId="6A990783" w14:textId="779ECDE4" w:rsidR="00E96DDB" w:rsidRDefault="00E96DDB" w:rsidP="00FE0CF9">
      <w:pPr>
        <w:spacing w:after="0" w:line="240" w:lineRule="auto"/>
        <w:ind w:left="720" w:hanging="720"/>
        <w:rPr>
          <w:rFonts w:ascii="Arial" w:hAnsi="Arial" w:cs="Arial"/>
        </w:rPr>
      </w:pPr>
      <w:r>
        <w:rPr>
          <w:rFonts w:ascii="Arial" w:hAnsi="Arial" w:cs="Arial"/>
        </w:rPr>
        <w:t>10.2</w:t>
      </w:r>
      <w:r>
        <w:rPr>
          <w:rFonts w:ascii="Arial" w:hAnsi="Arial" w:cs="Arial"/>
        </w:rPr>
        <w:tab/>
        <w:t xml:space="preserve">From the paper, VH confirmed that the findings have been based on ‘violence crime’ crime data </w:t>
      </w:r>
      <w:proofErr w:type="spellStart"/>
      <w:r>
        <w:rPr>
          <w:rFonts w:ascii="Arial" w:hAnsi="Arial" w:cs="Arial"/>
        </w:rPr>
        <w:t>where</w:t>
      </w:r>
      <w:proofErr w:type="spellEnd"/>
      <w:r>
        <w:rPr>
          <w:rFonts w:ascii="Arial" w:hAnsi="Arial" w:cs="Arial"/>
        </w:rPr>
        <w:t xml:space="preserve"> available and where violent crime data is not available or valid, homicide data has been analysed.</w:t>
      </w:r>
      <w:r w:rsidR="005A5859">
        <w:rPr>
          <w:rFonts w:ascii="Arial" w:hAnsi="Arial" w:cs="Arial"/>
        </w:rPr>
        <w:t xml:space="preserve">  The </w:t>
      </w:r>
      <w:r w:rsidR="009D1602">
        <w:rPr>
          <w:rFonts w:ascii="Arial" w:hAnsi="Arial" w:cs="Arial"/>
        </w:rPr>
        <w:t xml:space="preserve">initial question asked by RH to investigate the rise of crime (especially </w:t>
      </w:r>
      <w:r w:rsidR="00947836">
        <w:rPr>
          <w:rFonts w:ascii="Arial" w:hAnsi="Arial" w:cs="Arial"/>
        </w:rPr>
        <w:t>from</w:t>
      </w:r>
      <w:r w:rsidR="009D1602">
        <w:rPr>
          <w:rFonts w:ascii="Arial" w:hAnsi="Arial" w:cs="Arial"/>
        </w:rPr>
        <w:t xml:space="preserve"> March 2015) was difficult to answer specifically, as different countries had different crime categories</w:t>
      </w:r>
      <w:r w:rsidR="00947836">
        <w:rPr>
          <w:rFonts w:ascii="Arial" w:hAnsi="Arial" w:cs="Arial"/>
        </w:rPr>
        <w:t xml:space="preserve"> and periods of recording</w:t>
      </w:r>
      <w:r w:rsidR="009D1602">
        <w:rPr>
          <w:rFonts w:ascii="Arial" w:hAnsi="Arial" w:cs="Arial"/>
        </w:rPr>
        <w:t>.  The data available had been drawn from 1995 to 2016.</w:t>
      </w:r>
    </w:p>
    <w:p w14:paraId="199AC405" w14:textId="253C0D00" w:rsidR="005A5859" w:rsidRDefault="005A5859" w:rsidP="00FE0CF9">
      <w:pPr>
        <w:spacing w:after="0" w:line="240" w:lineRule="auto"/>
        <w:ind w:left="720" w:hanging="720"/>
        <w:rPr>
          <w:rFonts w:ascii="Arial" w:hAnsi="Arial" w:cs="Arial"/>
        </w:rPr>
      </w:pPr>
    </w:p>
    <w:p w14:paraId="1283D1CE" w14:textId="2B56342C" w:rsidR="009E0CC0" w:rsidRDefault="005A5859" w:rsidP="00FE0CF9">
      <w:pPr>
        <w:spacing w:after="0" w:line="240" w:lineRule="auto"/>
        <w:ind w:left="720" w:hanging="720"/>
        <w:rPr>
          <w:rFonts w:ascii="Arial" w:hAnsi="Arial" w:cs="Arial"/>
        </w:rPr>
      </w:pPr>
      <w:r>
        <w:rPr>
          <w:rFonts w:ascii="Arial" w:hAnsi="Arial" w:cs="Arial"/>
        </w:rPr>
        <w:t>1</w:t>
      </w:r>
      <w:r w:rsidR="009D1602">
        <w:rPr>
          <w:rFonts w:ascii="Arial" w:hAnsi="Arial" w:cs="Arial"/>
        </w:rPr>
        <w:t>0.3</w:t>
      </w:r>
      <w:r w:rsidR="009D1602">
        <w:rPr>
          <w:rFonts w:ascii="Arial" w:hAnsi="Arial" w:cs="Arial"/>
        </w:rPr>
        <w:tab/>
        <w:t>After discussion, RH asked whether VH thought Essex Poli</w:t>
      </w:r>
      <w:r w:rsidR="00320A98">
        <w:rPr>
          <w:rFonts w:ascii="Arial" w:hAnsi="Arial" w:cs="Arial"/>
        </w:rPr>
        <w:t>c</w:t>
      </w:r>
      <w:r w:rsidR="009D1602">
        <w:rPr>
          <w:rFonts w:ascii="Arial" w:hAnsi="Arial" w:cs="Arial"/>
        </w:rPr>
        <w:t xml:space="preserve">e were </w:t>
      </w:r>
      <w:r w:rsidR="00320A98">
        <w:rPr>
          <w:rFonts w:ascii="Arial" w:hAnsi="Arial" w:cs="Arial"/>
        </w:rPr>
        <w:t>‘out of kilter’ internationally, and VH confirmed that she did not think that EP were.</w:t>
      </w:r>
      <w:r w:rsidR="00464D96">
        <w:rPr>
          <w:rFonts w:ascii="Arial" w:hAnsi="Arial" w:cs="Arial"/>
        </w:rPr>
        <w:t xml:space="preserve">  It was subsequently agreed that VH would look </w:t>
      </w:r>
      <w:r w:rsidR="009E559E">
        <w:rPr>
          <w:rFonts w:ascii="Arial" w:hAnsi="Arial" w:cs="Arial"/>
        </w:rPr>
        <w:t>at the homicide figures and update the graph in terms of 2018/2019 data.</w:t>
      </w:r>
    </w:p>
    <w:p w14:paraId="5EFEA9A6" w14:textId="77777777" w:rsidR="009E0CC0" w:rsidRDefault="009E0CC0" w:rsidP="00FE0CF9">
      <w:pPr>
        <w:spacing w:after="0" w:line="240" w:lineRule="auto"/>
        <w:ind w:left="720" w:hanging="720"/>
        <w:rPr>
          <w:rFonts w:ascii="Arial" w:hAnsi="Arial" w:cs="Arial"/>
        </w:rPr>
      </w:pPr>
    </w:p>
    <w:p w14:paraId="53F3838F" w14:textId="192673AE" w:rsidR="00FE0CF9" w:rsidRDefault="00FE0CF9" w:rsidP="00BF197F">
      <w:pPr>
        <w:spacing w:after="0" w:line="240" w:lineRule="auto"/>
        <w:rPr>
          <w:rFonts w:ascii="Arial" w:hAnsi="Arial" w:cs="Arial"/>
        </w:rPr>
      </w:pPr>
      <w:r>
        <w:rPr>
          <w:rFonts w:ascii="Arial" w:hAnsi="Arial" w:cs="Arial"/>
          <w:u w:val="single"/>
        </w:rPr>
        <w:t>1</w:t>
      </w:r>
      <w:r w:rsidR="009E0CC0">
        <w:rPr>
          <w:rFonts w:ascii="Arial" w:hAnsi="Arial" w:cs="Arial"/>
          <w:u w:val="single"/>
        </w:rPr>
        <w:t>1</w:t>
      </w:r>
      <w:proofErr w:type="gramStart"/>
      <w:r>
        <w:rPr>
          <w:rFonts w:ascii="Arial" w:hAnsi="Arial" w:cs="Arial"/>
          <w:u w:val="single"/>
        </w:rPr>
        <w:t>.i</w:t>
      </w:r>
      <w:proofErr w:type="gramEnd"/>
      <w:r>
        <w:rPr>
          <w:rFonts w:ascii="Arial" w:hAnsi="Arial" w:cs="Arial"/>
          <w:u w:val="single"/>
        </w:rPr>
        <w:tab/>
        <w:t>Finance – Efficiency and Investments Plan</w:t>
      </w:r>
    </w:p>
    <w:p w14:paraId="3C82E494" w14:textId="278018EA" w:rsidR="00FE0CF9" w:rsidRDefault="00FE0CF9" w:rsidP="00BF197F">
      <w:pPr>
        <w:spacing w:after="0" w:line="240" w:lineRule="auto"/>
        <w:rPr>
          <w:rFonts w:ascii="Arial" w:hAnsi="Arial" w:cs="Arial"/>
        </w:rPr>
      </w:pPr>
    </w:p>
    <w:p w14:paraId="4773F9E4" w14:textId="79D3054C" w:rsidR="008A1537" w:rsidRDefault="00A414AE" w:rsidP="008A1537">
      <w:pPr>
        <w:spacing w:after="0" w:line="240" w:lineRule="auto"/>
        <w:ind w:left="720" w:hanging="720"/>
        <w:rPr>
          <w:rFonts w:ascii="Arial" w:hAnsi="Arial" w:cs="Arial"/>
        </w:rPr>
      </w:pPr>
      <w:r>
        <w:rPr>
          <w:rFonts w:ascii="Arial" w:hAnsi="Arial" w:cs="Arial"/>
        </w:rPr>
        <w:t>1</w:t>
      </w:r>
      <w:r w:rsidR="009E0CC0">
        <w:rPr>
          <w:rFonts w:ascii="Arial" w:hAnsi="Arial" w:cs="Arial"/>
        </w:rPr>
        <w:t>1</w:t>
      </w:r>
      <w:proofErr w:type="gramStart"/>
      <w:r>
        <w:rPr>
          <w:rFonts w:ascii="Arial" w:hAnsi="Arial" w:cs="Arial"/>
        </w:rPr>
        <w:t>.i.1</w:t>
      </w:r>
      <w:proofErr w:type="gramEnd"/>
      <w:r>
        <w:rPr>
          <w:rFonts w:ascii="Arial" w:hAnsi="Arial" w:cs="Arial"/>
        </w:rPr>
        <w:tab/>
        <w:t xml:space="preserve">VH </w:t>
      </w:r>
      <w:r w:rsidR="008A1537">
        <w:rPr>
          <w:rFonts w:ascii="Arial" w:hAnsi="Arial" w:cs="Arial"/>
        </w:rPr>
        <w:t>presented the Efficiency and Investments Plan report which outlined progress against current and future efficiency and savings plans and the MTFS.  The report is for the Board to note.</w:t>
      </w:r>
    </w:p>
    <w:p w14:paraId="47466895" w14:textId="77777777" w:rsidR="008A1537" w:rsidRDefault="008A1537" w:rsidP="008A1537">
      <w:pPr>
        <w:spacing w:after="0" w:line="240" w:lineRule="auto"/>
        <w:rPr>
          <w:rFonts w:ascii="Arial" w:hAnsi="Arial" w:cs="Arial"/>
        </w:rPr>
      </w:pPr>
    </w:p>
    <w:p w14:paraId="73270447" w14:textId="19690D7C" w:rsidR="008A1537" w:rsidRDefault="008A1537" w:rsidP="008A1537">
      <w:pPr>
        <w:spacing w:after="0" w:line="240" w:lineRule="auto"/>
        <w:ind w:left="720" w:hanging="720"/>
        <w:rPr>
          <w:rFonts w:ascii="Arial" w:hAnsi="Arial" w:cs="Arial"/>
        </w:rPr>
      </w:pPr>
      <w:r>
        <w:rPr>
          <w:rFonts w:ascii="Arial" w:hAnsi="Arial" w:cs="Arial"/>
        </w:rPr>
        <w:t>1</w:t>
      </w:r>
      <w:r w:rsidR="009E559E">
        <w:rPr>
          <w:rFonts w:ascii="Arial" w:hAnsi="Arial" w:cs="Arial"/>
        </w:rPr>
        <w:t>1</w:t>
      </w:r>
      <w:proofErr w:type="gramStart"/>
      <w:r>
        <w:rPr>
          <w:rFonts w:ascii="Arial" w:hAnsi="Arial" w:cs="Arial"/>
        </w:rPr>
        <w:t>.i.2</w:t>
      </w:r>
      <w:proofErr w:type="gramEnd"/>
      <w:r>
        <w:rPr>
          <w:rFonts w:ascii="Arial" w:hAnsi="Arial" w:cs="Arial"/>
        </w:rPr>
        <w:tab/>
        <w:t xml:space="preserve">From the Executive Summary, the 2018/19 budget sets out an efficiency and savings requirement of £3.497m which has now been fully delivered.  The 2019/20 budget set out an efficiency and savings requirement of £6.413m which is made up of cashable savings of £4.752m and £3.609m non-cashable efficiencies which exceeds the overall Savings and Efficiency target by £1.948m.  It was to be noted that no changes have been made since the position reported in the March 2019 update report. </w:t>
      </w:r>
    </w:p>
    <w:p w14:paraId="3ADC0411" w14:textId="77777777" w:rsidR="008A1537" w:rsidRDefault="008A1537" w:rsidP="008A1537">
      <w:pPr>
        <w:spacing w:after="0" w:line="240" w:lineRule="auto"/>
        <w:rPr>
          <w:rFonts w:ascii="Arial" w:hAnsi="Arial" w:cs="Arial"/>
        </w:rPr>
      </w:pPr>
    </w:p>
    <w:p w14:paraId="2594C5C9" w14:textId="1C25C6F7" w:rsidR="008A1537" w:rsidRDefault="008A1537" w:rsidP="008A1537">
      <w:pPr>
        <w:spacing w:after="0" w:line="240" w:lineRule="auto"/>
        <w:ind w:left="720" w:hanging="720"/>
        <w:rPr>
          <w:rFonts w:ascii="Arial" w:hAnsi="Arial" w:cs="Arial"/>
        </w:rPr>
      </w:pPr>
      <w:r>
        <w:rPr>
          <w:rFonts w:ascii="Arial" w:hAnsi="Arial" w:cs="Arial"/>
        </w:rPr>
        <w:t>1</w:t>
      </w:r>
      <w:r w:rsidR="009E559E">
        <w:rPr>
          <w:rFonts w:ascii="Arial" w:hAnsi="Arial" w:cs="Arial"/>
        </w:rPr>
        <w:t>1</w:t>
      </w:r>
      <w:proofErr w:type="gramStart"/>
      <w:r>
        <w:rPr>
          <w:rFonts w:ascii="Arial" w:hAnsi="Arial" w:cs="Arial"/>
        </w:rPr>
        <w:t>.i.3</w:t>
      </w:r>
      <w:proofErr w:type="gramEnd"/>
      <w:r>
        <w:rPr>
          <w:rFonts w:ascii="Arial" w:hAnsi="Arial" w:cs="Arial"/>
        </w:rPr>
        <w:tab/>
      </w:r>
      <w:r w:rsidR="00BF4EAA">
        <w:rPr>
          <w:rFonts w:ascii="Arial" w:hAnsi="Arial" w:cs="Arial"/>
        </w:rPr>
        <w:t>AG asked AH to ascertain (in her absence) when the Mobile First figures on page 6 are likely to change.  MG is of the opinion that they will change in our favour with an uplift in the non-cashable benefits but this will be reported on in the future.  MG confirmed that the benefits will be an item at the Mobile First Strategic Board, then ratified in each force and incorporated accordingly.</w:t>
      </w:r>
    </w:p>
    <w:p w14:paraId="53C81643" w14:textId="77777777" w:rsidR="00BF4EAA" w:rsidRDefault="00BF4EAA" w:rsidP="008A1537">
      <w:pPr>
        <w:spacing w:after="0" w:line="240" w:lineRule="auto"/>
        <w:ind w:left="720" w:hanging="720"/>
        <w:rPr>
          <w:rFonts w:ascii="Arial" w:hAnsi="Arial" w:cs="Arial"/>
        </w:rPr>
      </w:pPr>
    </w:p>
    <w:p w14:paraId="572E7B1C" w14:textId="7DA2DA6B" w:rsidR="00FE0CF9" w:rsidRDefault="008A1537" w:rsidP="000E6428">
      <w:pPr>
        <w:spacing w:after="0" w:line="240" w:lineRule="auto"/>
        <w:ind w:left="720" w:hanging="720"/>
        <w:rPr>
          <w:rFonts w:ascii="Arial" w:hAnsi="Arial" w:cs="Arial"/>
          <w:u w:val="single"/>
        </w:rPr>
      </w:pPr>
      <w:r>
        <w:rPr>
          <w:rFonts w:ascii="Arial" w:hAnsi="Arial" w:cs="Arial"/>
        </w:rPr>
        <w:t>1</w:t>
      </w:r>
      <w:r w:rsidR="009E559E">
        <w:rPr>
          <w:rFonts w:ascii="Arial" w:hAnsi="Arial" w:cs="Arial"/>
        </w:rPr>
        <w:t>1</w:t>
      </w:r>
      <w:r>
        <w:rPr>
          <w:rFonts w:ascii="Arial" w:hAnsi="Arial" w:cs="Arial"/>
        </w:rPr>
        <w:t>.i.4</w:t>
      </w:r>
      <w:r>
        <w:rPr>
          <w:rFonts w:ascii="Arial" w:hAnsi="Arial" w:cs="Arial"/>
        </w:rPr>
        <w:tab/>
      </w:r>
      <w:r w:rsidR="000E6428">
        <w:rPr>
          <w:rFonts w:ascii="Arial" w:hAnsi="Arial" w:cs="Arial"/>
        </w:rPr>
        <w:t xml:space="preserve">MG wanted to confirm that the cashable elements of the overall Savings and Efficiencies Plan had been discussed at Synergy and included a conversation around levels of ambition and the set of viable schemes that will need to be put in place to deliver the cashable savings.  Referring to the table on Page 6 of the report, RH asked that in order to get the £4.6m of cashable savings, would there need to be new plans put in place around this figure or is it specifically around support services?  MG was of the opinion that it was a bit of both, with the cashable column of the table showing an element of uncertainty with green and amber issues around the delivery of shared services in the coming budget year.  VH commented that the figures do not show the figures for 2021 where the work that MG is leading currently will begin to have an impact.  </w:t>
      </w:r>
    </w:p>
    <w:p w14:paraId="21816853" w14:textId="26277880" w:rsidR="009E0CC0" w:rsidRDefault="009E0CC0" w:rsidP="00BF197F">
      <w:pPr>
        <w:spacing w:after="0" w:line="240" w:lineRule="auto"/>
        <w:rPr>
          <w:rFonts w:ascii="Arial" w:hAnsi="Arial" w:cs="Arial"/>
          <w:u w:val="single"/>
        </w:rPr>
      </w:pPr>
    </w:p>
    <w:p w14:paraId="7563D0FD" w14:textId="2B15E694" w:rsidR="00FE0CF9" w:rsidRPr="00FE0CF9" w:rsidRDefault="00FE0CF9" w:rsidP="00BF197F">
      <w:pPr>
        <w:spacing w:after="0" w:line="240" w:lineRule="auto"/>
        <w:rPr>
          <w:rFonts w:ascii="Arial" w:hAnsi="Arial" w:cs="Arial"/>
          <w:u w:val="single"/>
        </w:rPr>
      </w:pPr>
      <w:r w:rsidRPr="00FE0CF9">
        <w:rPr>
          <w:rFonts w:ascii="Arial" w:hAnsi="Arial" w:cs="Arial"/>
          <w:u w:val="single"/>
        </w:rPr>
        <w:t>1</w:t>
      </w:r>
      <w:r w:rsidR="009E0CC0">
        <w:rPr>
          <w:rFonts w:ascii="Arial" w:hAnsi="Arial" w:cs="Arial"/>
          <w:u w:val="single"/>
        </w:rPr>
        <w:t>2</w:t>
      </w:r>
      <w:proofErr w:type="gramStart"/>
      <w:r w:rsidR="009E0CC0">
        <w:rPr>
          <w:rFonts w:ascii="Arial" w:hAnsi="Arial" w:cs="Arial"/>
          <w:u w:val="single"/>
        </w:rPr>
        <w:t>.i</w:t>
      </w:r>
      <w:proofErr w:type="gramEnd"/>
      <w:r w:rsidRPr="00FE0CF9">
        <w:rPr>
          <w:rFonts w:ascii="Arial" w:hAnsi="Arial" w:cs="Arial"/>
          <w:u w:val="single"/>
        </w:rPr>
        <w:tab/>
        <w:t>Monthly Performance Report</w:t>
      </w:r>
    </w:p>
    <w:p w14:paraId="7E2AF095" w14:textId="365C3EA5" w:rsidR="00FE0CF9" w:rsidRDefault="00FE0CF9" w:rsidP="00BF197F">
      <w:pPr>
        <w:spacing w:after="0" w:line="240" w:lineRule="auto"/>
        <w:rPr>
          <w:rFonts w:ascii="Arial" w:hAnsi="Arial" w:cs="Arial"/>
        </w:rPr>
      </w:pPr>
    </w:p>
    <w:p w14:paraId="12653AAB" w14:textId="73C794B8" w:rsidR="009E0CC0" w:rsidRDefault="00E41B27" w:rsidP="009E0CC0">
      <w:pPr>
        <w:spacing w:after="0" w:line="240" w:lineRule="auto"/>
        <w:ind w:left="720" w:hanging="720"/>
        <w:rPr>
          <w:rFonts w:ascii="Arial" w:hAnsi="Arial" w:cs="Arial"/>
        </w:rPr>
      </w:pPr>
      <w:r>
        <w:rPr>
          <w:rFonts w:ascii="Arial" w:hAnsi="Arial" w:cs="Arial"/>
        </w:rPr>
        <w:t>1</w:t>
      </w:r>
      <w:r w:rsidR="009E0CC0">
        <w:rPr>
          <w:rFonts w:ascii="Arial" w:hAnsi="Arial" w:cs="Arial"/>
        </w:rPr>
        <w:t>2</w:t>
      </w:r>
      <w:proofErr w:type="gramStart"/>
      <w:r w:rsidR="009E0CC0">
        <w:rPr>
          <w:rFonts w:ascii="Arial" w:hAnsi="Arial" w:cs="Arial"/>
        </w:rPr>
        <w:t>.i.1</w:t>
      </w:r>
      <w:proofErr w:type="gramEnd"/>
      <w:r>
        <w:rPr>
          <w:rFonts w:ascii="Arial" w:hAnsi="Arial" w:cs="Arial"/>
        </w:rPr>
        <w:tab/>
        <w:t xml:space="preserve">VH presented the Monthly Performance Report for </w:t>
      </w:r>
      <w:r w:rsidR="000E6428">
        <w:rPr>
          <w:rFonts w:ascii="Arial" w:hAnsi="Arial" w:cs="Arial"/>
        </w:rPr>
        <w:t xml:space="preserve">March and asked the Board for their comments on the new reporting format.  It was agreed that </w:t>
      </w:r>
      <w:r w:rsidR="0084453E">
        <w:rPr>
          <w:rFonts w:ascii="Arial" w:hAnsi="Arial" w:cs="Arial"/>
        </w:rPr>
        <w:t>the new format provides much more information around the Police and Crime Plan priorities, and that it lines up more with the Balanced Scorecard.</w:t>
      </w:r>
    </w:p>
    <w:p w14:paraId="4AA15BFE" w14:textId="5A8B86BD" w:rsidR="0084453E" w:rsidRDefault="0084453E" w:rsidP="009E0CC0">
      <w:pPr>
        <w:spacing w:after="0" w:line="240" w:lineRule="auto"/>
        <w:ind w:left="720" w:hanging="720"/>
        <w:rPr>
          <w:rFonts w:ascii="Arial" w:hAnsi="Arial" w:cs="Arial"/>
        </w:rPr>
      </w:pPr>
    </w:p>
    <w:p w14:paraId="53C5B7DE" w14:textId="5ACF986B" w:rsidR="0084453E" w:rsidRDefault="0084453E" w:rsidP="0084453E">
      <w:pPr>
        <w:spacing w:after="0" w:line="240" w:lineRule="auto"/>
        <w:ind w:left="720" w:hanging="720"/>
        <w:rPr>
          <w:rFonts w:ascii="Arial" w:hAnsi="Arial" w:cs="Arial"/>
        </w:rPr>
      </w:pPr>
      <w:r>
        <w:rPr>
          <w:rFonts w:ascii="Arial" w:hAnsi="Arial" w:cs="Arial"/>
        </w:rPr>
        <w:t>12</w:t>
      </w:r>
      <w:proofErr w:type="gramStart"/>
      <w:r>
        <w:rPr>
          <w:rFonts w:ascii="Arial" w:hAnsi="Arial" w:cs="Arial"/>
        </w:rPr>
        <w:t>.i.2</w:t>
      </w:r>
      <w:proofErr w:type="gramEnd"/>
      <w:r>
        <w:rPr>
          <w:rFonts w:ascii="Arial" w:hAnsi="Arial" w:cs="Arial"/>
        </w:rPr>
        <w:tab/>
        <w:t xml:space="preserve">From the Executive Summary, VH confirmed that four of the seven priorities have been graded at ‘good’, with the remaining three graded at ‘requires improvement’.  All crime has risen by 18.3% for the 12 months to March 2019 compared to the 12 months to March 2018.  Domestic abuse has risen by 46.2% but this can, in part, be attributed to the change in Home Office Counting Rules in April 2018.  </w:t>
      </w:r>
    </w:p>
    <w:p w14:paraId="7402E215" w14:textId="1FC56A43" w:rsidR="000E6428" w:rsidRDefault="000E6428" w:rsidP="009E0CC0">
      <w:pPr>
        <w:spacing w:after="0" w:line="240" w:lineRule="auto"/>
        <w:ind w:left="720" w:hanging="720"/>
        <w:rPr>
          <w:rFonts w:ascii="Arial" w:hAnsi="Arial" w:cs="Arial"/>
        </w:rPr>
      </w:pPr>
    </w:p>
    <w:p w14:paraId="738A456F" w14:textId="04DEDAE3" w:rsidR="000E6428" w:rsidRDefault="0084453E" w:rsidP="009E0CC0">
      <w:pPr>
        <w:spacing w:after="0" w:line="240" w:lineRule="auto"/>
        <w:ind w:left="720" w:hanging="720"/>
        <w:rPr>
          <w:rFonts w:ascii="Arial" w:hAnsi="Arial" w:cs="Arial"/>
        </w:rPr>
      </w:pPr>
      <w:r>
        <w:rPr>
          <w:rFonts w:ascii="Arial" w:hAnsi="Arial" w:cs="Arial"/>
        </w:rPr>
        <w:t>12</w:t>
      </w:r>
      <w:proofErr w:type="gramStart"/>
      <w:r>
        <w:rPr>
          <w:rFonts w:ascii="Arial" w:hAnsi="Arial" w:cs="Arial"/>
        </w:rPr>
        <w:t>.i.3</w:t>
      </w:r>
      <w:proofErr w:type="gramEnd"/>
      <w:r>
        <w:rPr>
          <w:rFonts w:ascii="Arial" w:hAnsi="Arial" w:cs="Arial"/>
        </w:rPr>
        <w:tab/>
        <w:t xml:space="preserve">VH confirmed that the solved rate had declined slightly from 17.7% to 17.6% but importantly the volume of outcomes has increased.  </w:t>
      </w:r>
    </w:p>
    <w:p w14:paraId="747FE36B" w14:textId="1F696821" w:rsidR="006D1227" w:rsidRDefault="006D1227" w:rsidP="009E0CC0">
      <w:pPr>
        <w:spacing w:after="0" w:line="240" w:lineRule="auto"/>
        <w:ind w:left="720" w:hanging="720"/>
        <w:rPr>
          <w:rFonts w:ascii="Arial" w:hAnsi="Arial" w:cs="Arial"/>
        </w:rPr>
      </w:pPr>
    </w:p>
    <w:p w14:paraId="29CC7E40" w14:textId="6A447299" w:rsidR="006D1227" w:rsidRDefault="006D1227" w:rsidP="009E0CC0">
      <w:pPr>
        <w:spacing w:after="0" w:line="240" w:lineRule="auto"/>
        <w:ind w:left="720" w:hanging="720"/>
        <w:rPr>
          <w:rFonts w:ascii="Arial" w:hAnsi="Arial" w:cs="Arial"/>
        </w:rPr>
      </w:pPr>
      <w:r>
        <w:rPr>
          <w:rFonts w:ascii="Arial" w:hAnsi="Arial" w:cs="Arial"/>
        </w:rPr>
        <w:t>12</w:t>
      </w:r>
      <w:proofErr w:type="gramStart"/>
      <w:r>
        <w:rPr>
          <w:rFonts w:ascii="Arial" w:hAnsi="Arial" w:cs="Arial"/>
        </w:rPr>
        <w:t>.i.4</w:t>
      </w:r>
      <w:proofErr w:type="gramEnd"/>
      <w:r>
        <w:rPr>
          <w:rFonts w:ascii="Arial" w:hAnsi="Arial" w:cs="Arial"/>
        </w:rPr>
        <w:tab/>
        <w:t>RH asked about the sudden jump in all crime in March and VH confirmed that there was a big increase in February at year end as well where Essex was double the national increase</w:t>
      </w:r>
      <w:r w:rsidR="00284BD4">
        <w:rPr>
          <w:rFonts w:ascii="Arial" w:hAnsi="Arial" w:cs="Arial"/>
        </w:rPr>
        <w:t>.  VH is of the opinion that these</w:t>
      </w:r>
      <w:r>
        <w:rPr>
          <w:rFonts w:ascii="Arial" w:hAnsi="Arial" w:cs="Arial"/>
        </w:rPr>
        <w:t xml:space="preserve"> increase</w:t>
      </w:r>
      <w:r w:rsidR="00284BD4">
        <w:rPr>
          <w:rFonts w:ascii="Arial" w:hAnsi="Arial" w:cs="Arial"/>
        </w:rPr>
        <w:t>s are</w:t>
      </w:r>
      <w:r>
        <w:rPr>
          <w:rFonts w:ascii="Arial" w:hAnsi="Arial" w:cs="Arial"/>
        </w:rPr>
        <w:t xml:space="preserve"> </w:t>
      </w:r>
      <w:r w:rsidR="009E559E">
        <w:rPr>
          <w:rFonts w:ascii="Arial" w:hAnsi="Arial" w:cs="Arial"/>
        </w:rPr>
        <w:t xml:space="preserve">in part down to </w:t>
      </w:r>
      <w:r>
        <w:rPr>
          <w:rFonts w:ascii="Arial" w:hAnsi="Arial" w:cs="Arial"/>
        </w:rPr>
        <w:t>the Crime Data Accuracy figures and the new recording categories and the change in Home Office Counting rules.</w:t>
      </w:r>
    </w:p>
    <w:p w14:paraId="533D2B01" w14:textId="603CDD96" w:rsidR="000E6428" w:rsidRDefault="000E6428" w:rsidP="009E0CC0">
      <w:pPr>
        <w:spacing w:after="0" w:line="240" w:lineRule="auto"/>
        <w:ind w:left="720" w:hanging="720"/>
        <w:rPr>
          <w:rFonts w:ascii="Arial" w:hAnsi="Arial" w:cs="Arial"/>
        </w:rPr>
      </w:pPr>
    </w:p>
    <w:p w14:paraId="6DCD212F" w14:textId="2EB87BC8" w:rsidR="000E6428" w:rsidRDefault="00284BD4" w:rsidP="009E0CC0">
      <w:pPr>
        <w:spacing w:after="0" w:line="240" w:lineRule="auto"/>
        <w:ind w:left="720" w:hanging="720"/>
        <w:rPr>
          <w:rFonts w:ascii="Arial" w:hAnsi="Arial" w:cs="Arial"/>
        </w:rPr>
      </w:pPr>
      <w:r>
        <w:rPr>
          <w:rFonts w:ascii="Arial" w:hAnsi="Arial" w:cs="Arial"/>
        </w:rPr>
        <w:t>12.i.5</w:t>
      </w:r>
      <w:r>
        <w:rPr>
          <w:rFonts w:ascii="Arial" w:hAnsi="Arial" w:cs="Arial"/>
        </w:rPr>
        <w:tab/>
        <w:t>AH commented that on Priority 1 it was a little disheartening to see th</w:t>
      </w:r>
      <w:r w:rsidR="00947836">
        <w:rPr>
          <w:rFonts w:ascii="Arial" w:hAnsi="Arial" w:cs="Arial"/>
        </w:rPr>
        <w:t>at EP were last in the MSG table.  VH confirmed that this is benchmarked against the England &amp; Wales Crime Survey</w:t>
      </w:r>
      <w:r w:rsidR="009E559E">
        <w:rPr>
          <w:rFonts w:ascii="Arial" w:hAnsi="Arial" w:cs="Arial"/>
        </w:rPr>
        <w:t xml:space="preserve"> and not the more accurate Essex Perception Survey.</w:t>
      </w:r>
    </w:p>
    <w:p w14:paraId="14790625" w14:textId="459A25B1" w:rsidR="00284BD4" w:rsidRDefault="00284BD4" w:rsidP="009E0CC0">
      <w:pPr>
        <w:spacing w:after="0" w:line="240" w:lineRule="auto"/>
        <w:ind w:left="720" w:hanging="720"/>
        <w:rPr>
          <w:rFonts w:ascii="Arial" w:hAnsi="Arial" w:cs="Arial"/>
        </w:rPr>
      </w:pPr>
    </w:p>
    <w:p w14:paraId="45A4C4C7" w14:textId="61AAF188" w:rsidR="00284BD4" w:rsidRDefault="00284BD4" w:rsidP="009E0CC0">
      <w:pPr>
        <w:spacing w:after="0" w:line="240" w:lineRule="auto"/>
        <w:ind w:left="720" w:hanging="720"/>
        <w:rPr>
          <w:rFonts w:ascii="Arial" w:hAnsi="Arial" w:cs="Arial"/>
        </w:rPr>
      </w:pPr>
      <w:r>
        <w:rPr>
          <w:rFonts w:ascii="Arial" w:hAnsi="Arial" w:cs="Arial"/>
        </w:rPr>
        <w:t>12</w:t>
      </w:r>
      <w:proofErr w:type="gramStart"/>
      <w:r>
        <w:rPr>
          <w:rFonts w:ascii="Arial" w:hAnsi="Arial" w:cs="Arial"/>
        </w:rPr>
        <w:t>.i.6</w:t>
      </w:r>
      <w:proofErr w:type="gramEnd"/>
      <w:r>
        <w:rPr>
          <w:rFonts w:ascii="Arial" w:hAnsi="Arial" w:cs="Arial"/>
        </w:rPr>
        <w:tab/>
        <w:t>AH asked about the ‘requires improvement’ grading and whether any information could be shown on the report as to what is being done to improve.  VH and PM confirmed that this will be done through deep dives and regular reporting back to this Board as part of the forward planning as well as the backwards look.</w:t>
      </w:r>
    </w:p>
    <w:p w14:paraId="1A9C2FA8" w14:textId="77777777" w:rsidR="00284BD4" w:rsidRDefault="00284BD4" w:rsidP="009E0CC0">
      <w:pPr>
        <w:spacing w:after="0" w:line="240" w:lineRule="auto"/>
        <w:ind w:left="720" w:hanging="720"/>
        <w:rPr>
          <w:rFonts w:ascii="Arial" w:hAnsi="Arial" w:cs="Arial"/>
        </w:rPr>
      </w:pPr>
    </w:p>
    <w:p w14:paraId="51322A40" w14:textId="74F6AE47" w:rsidR="008E50AA" w:rsidRDefault="00284BD4" w:rsidP="008E50AA">
      <w:pPr>
        <w:spacing w:after="0" w:line="240" w:lineRule="auto"/>
        <w:ind w:left="720" w:hanging="720"/>
        <w:rPr>
          <w:rFonts w:ascii="Arial" w:hAnsi="Arial" w:cs="Arial"/>
        </w:rPr>
      </w:pPr>
      <w:r>
        <w:rPr>
          <w:rFonts w:ascii="Arial" w:hAnsi="Arial" w:cs="Arial"/>
        </w:rPr>
        <w:t>12</w:t>
      </w:r>
      <w:proofErr w:type="gramStart"/>
      <w:r>
        <w:rPr>
          <w:rFonts w:ascii="Arial" w:hAnsi="Arial" w:cs="Arial"/>
        </w:rPr>
        <w:t>.i.7</w:t>
      </w:r>
      <w:proofErr w:type="gramEnd"/>
      <w:r>
        <w:rPr>
          <w:rFonts w:ascii="Arial" w:hAnsi="Arial" w:cs="Arial"/>
        </w:rPr>
        <w:tab/>
      </w:r>
      <w:r w:rsidR="00D82B55">
        <w:rPr>
          <w:rFonts w:ascii="Arial" w:hAnsi="Arial" w:cs="Arial"/>
        </w:rPr>
        <w:t xml:space="preserve">A discussion took place around </w:t>
      </w:r>
      <w:r>
        <w:rPr>
          <w:rFonts w:ascii="Arial" w:hAnsi="Arial" w:cs="Arial"/>
        </w:rPr>
        <w:t xml:space="preserve">Priority 4 </w:t>
      </w:r>
      <w:r w:rsidR="00D82B55">
        <w:rPr>
          <w:rFonts w:ascii="Arial" w:hAnsi="Arial" w:cs="Arial"/>
        </w:rPr>
        <w:t xml:space="preserve">of the Police and Crime Plan </w:t>
      </w:r>
      <w:r w:rsidR="00B1244A">
        <w:rPr>
          <w:rFonts w:ascii="Arial" w:hAnsi="Arial" w:cs="Arial"/>
        </w:rPr>
        <w:t>which deals with rever</w:t>
      </w:r>
      <w:r w:rsidR="007271B7">
        <w:rPr>
          <w:rFonts w:ascii="Arial" w:hAnsi="Arial" w:cs="Arial"/>
        </w:rPr>
        <w:t>sing the trend in serious violence</w:t>
      </w:r>
      <w:r w:rsidR="00D82B55">
        <w:rPr>
          <w:rFonts w:ascii="Arial" w:hAnsi="Arial" w:cs="Arial"/>
        </w:rPr>
        <w:t xml:space="preserve"> and homicides</w:t>
      </w:r>
      <w:r w:rsidR="007271B7">
        <w:rPr>
          <w:rFonts w:ascii="Arial" w:hAnsi="Arial" w:cs="Arial"/>
        </w:rPr>
        <w:t>.  A</w:t>
      </w:r>
      <w:r w:rsidR="00D16C89">
        <w:rPr>
          <w:rFonts w:ascii="Arial" w:hAnsi="Arial" w:cs="Arial"/>
        </w:rPr>
        <w:t>fter a discussion</w:t>
      </w:r>
      <w:r w:rsidR="00D82B55">
        <w:rPr>
          <w:rFonts w:ascii="Arial" w:hAnsi="Arial" w:cs="Arial"/>
        </w:rPr>
        <w:t xml:space="preserve"> around Priority 5 of the Police and Crime Plan which deals with Organised Criminal Group disruptions, RH </w:t>
      </w:r>
      <w:r w:rsidR="007271B7">
        <w:rPr>
          <w:rFonts w:ascii="Arial" w:hAnsi="Arial" w:cs="Arial"/>
        </w:rPr>
        <w:t xml:space="preserve">confirmed that </w:t>
      </w:r>
      <w:r w:rsidR="00D82B55">
        <w:rPr>
          <w:rFonts w:ascii="Arial" w:hAnsi="Arial" w:cs="Arial"/>
        </w:rPr>
        <w:t xml:space="preserve">he </w:t>
      </w:r>
      <w:r w:rsidR="00D16C89">
        <w:rPr>
          <w:rFonts w:ascii="Arial" w:hAnsi="Arial" w:cs="Arial"/>
        </w:rPr>
        <w:t>would like to see the current figure</w:t>
      </w:r>
      <w:r w:rsidR="00D82B55">
        <w:rPr>
          <w:rFonts w:ascii="Arial" w:hAnsi="Arial" w:cs="Arial"/>
        </w:rPr>
        <w:t>s</w:t>
      </w:r>
      <w:r w:rsidR="00D16C89">
        <w:rPr>
          <w:rFonts w:ascii="Arial" w:hAnsi="Arial" w:cs="Arial"/>
        </w:rPr>
        <w:t xml:space="preserve"> that EP have</w:t>
      </w:r>
      <w:r w:rsidR="00D82B55">
        <w:rPr>
          <w:rFonts w:ascii="Arial" w:hAnsi="Arial" w:cs="Arial"/>
        </w:rPr>
        <w:t xml:space="preserve"> regarding OCGs</w:t>
      </w:r>
      <w:r w:rsidR="00D16C89">
        <w:rPr>
          <w:rFonts w:ascii="Arial" w:hAnsi="Arial" w:cs="Arial"/>
        </w:rPr>
        <w:t xml:space="preserve"> being shown </w:t>
      </w:r>
      <w:r w:rsidR="00D82B55">
        <w:rPr>
          <w:rFonts w:ascii="Arial" w:hAnsi="Arial" w:cs="Arial"/>
        </w:rPr>
        <w:t xml:space="preserve">in the data (rather than no figure) </w:t>
      </w:r>
      <w:r w:rsidR="00D16C89">
        <w:rPr>
          <w:rFonts w:ascii="Arial" w:hAnsi="Arial" w:cs="Arial"/>
        </w:rPr>
        <w:t>and a note put in the report to the effect that the prior year does not have a figure that can be used as a comparable</w:t>
      </w:r>
      <w:r w:rsidR="00D82B55">
        <w:rPr>
          <w:rFonts w:ascii="Arial" w:hAnsi="Arial" w:cs="Arial"/>
        </w:rPr>
        <w:t xml:space="preserve"> (rather than N/A)</w:t>
      </w:r>
      <w:r w:rsidR="00D16C89">
        <w:rPr>
          <w:rFonts w:ascii="Arial" w:hAnsi="Arial" w:cs="Arial"/>
        </w:rPr>
        <w:t>.</w:t>
      </w:r>
      <w:r w:rsidR="00D82B55">
        <w:rPr>
          <w:rFonts w:ascii="Arial" w:hAnsi="Arial" w:cs="Arial"/>
        </w:rPr>
        <w:t xml:space="preserve"> </w:t>
      </w:r>
      <w:r w:rsidR="00D16C89">
        <w:rPr>
          <w:rFonts w:ascii="Arial" w:hAnsi="Arial" w:cs="Arial"/>
        </w:rPr>
        <w:t xml:space="preserve"> </w:t>
      </w:r>
      <w:r w:rsidR="008E50AA">
        <w:rPr>
          <w:rFonts w:ascii="Arial" w:hAnsi="Arial" w:cs="Arial"/>
        </w:rPr>
        <w:t>VH confirmed that the figures and the caveat explanation would be put into next month’s report.</w:t>
      </w:r>
    </w:p>
    <w:p w14:paraId="28032F34" w14:textId="2EF78E85" w:rsidR="00D16C89" w:rsidRDefault="00D16C89" w:rsidP="000742F5">
      <w:pPr>
        <w:spacing w:after="0" w:line="240" w:lineRule="auto"/>
        <w:ind w:left="720" w:hanging="720"/>
        <w:rPr>
          <w:rFonts w:ascii="Arial" w:hAnsi="Arial" w:cs="Arial"/>
        </w:rPr>
      </w:pPr>
    </w:p>
    <w:p w14:paraId="6A235D8E" w14:textId="1708B312" w:rsidR="00D16C89" w:rsidRPr="008E50AA" w:rsidRDefault="00D16C89" w:rsidP="000742F5">
      <w:pPr>
        <w:spacing w:after="0" w:line="240" w:lineRule="auto"/>
        <w:ind w:left="720" w:hanging="720"/>
        <w:rPr>
          <w:rFonts w:ascii="Arial" w:hAnsi="Arial" w:cs="Arial"/>
          <w:b/>
        </w:rPr>
      </w:pPr>
      <w:r w:rsidRPr="008E50AA">
        <w:rPr>
          <w:rFonts w:ascii="Arial" w:hAnsi="Arial" w:cs="Arial"/>
          <w:b/>
        </w:rPr>
        <w:tab/>
        <w:t>Action: 21/19</w:t>
      </w:r>
    </w:p>
    <w:p w14:paraId="43CA667F" w14:textId="7852EA0D" w:rsidR="00D16C89" w:rsidRPr="008E50AA" w:rsidRDefault="00D16C89" w:rsidP="000742F5">
      <w:pPr>
        <w:spacing w:after="0" w:line="240" w:lineRule="auto"/>
        <w:ind w:left="720" w:hanging="720"/>
        <w:rPr>
          <w:rFonts w:ascii="Arial" w:hAnsi="Arial" w:cs="Arial"/>
          <w:b/>
        </w:rPr>
      </w:pPr>
      <w:r w:rsidRPr="008E50AA">
        <w:rPr>
          <w:rFonts w:ascii="Arial" w:hAnsi="Arial" w:cs="Arial"/>
          <w:b/>
        </w:rPr>
        <w:tab/>
        <w:t xml:space="preserve">VH, PM and </w:t>
      </w:r>
      <w:proofErr w:type="spellStart"/>
      <w:r w:rsidRPr="008E50AA">
        <w:rPr>
          <w:rFonts w:ascii="Arial" w:hAnsi="Arial" w:cs="Arial"/>
          <w:b/>
        </w:rPr>
        <w:t>D/Ch/Supt</w:t>
      </w:r>
      <w:proofErr w:type="spellEnd"/>
      <w:r w:rsidRPr="008E50AA">
        <w:rPr>
          <w:rFonts w:ascii="Arial" w:hAnsi="Arial" w:cs="Arial"/>
          <w:b/>
        </w:rPr>
        <w:t xml:space="preserve"> Rob Fordham would </w:t>
      </w:r>
      <w:r w:rsidR="00D82B55">
        <w:rPr>
          <w:rFonts w:ascii="Arial" w:hAnsi="Arial" w:cs="Arial"/>
          <w:b/>
        </w:rPr>
        <w:t xml:space="preserve">look to providing the current figures that EP have regarding OCGs being shown in the data (rather than no figure) and a note put in the report to the effect that the prior year does not have a figure that can be used as a comparable (rather than N/A).  </w:t>
      </w:r>
    </w:p>
    <w:p w14:paraId="5056590C" w14:textId="5A58AB9A" w:rsidR="00D16C89" w:rsidRDefault="00D16C89" w:rsidP="000742F5">
      <w:pPr>
        <w:spacing w:after="0" w:line="240" w:lineRule="auto"/>
        <w:ind w:left="720" w:hanging="720"/>
        <w:rPr>
          <w:rFonts w:ascii="Arial" w:hAnsi="Arial" w:cs="Arial"/>
        </w:rPr>
      </w:pPr>
    </w:p>
    <w:p w14:paraId="6B0170C3" w14:textId="776D0B0C" w:rsidR="00142D10" w:rsidRDefault="00430175" w:rsidP="009E0CC0">
      <w:pPr>
        <w:spacing w:after="0" w:line="240" w:lineRule="auto"/>
        <w:ind w:left="720" w:hanging="720"/>
        <w:rPr>
          <w:rFonts w:ascii="Arial" w:hAnsi="Arial" w:cs="Arial"/>
        </w:rPr>
      </w:pPr>
      <w:r>
        <w:rPr>
          <w:rFonts w:ascii="Arial" w:hAnsi="Arial" w:cs="Arial"/>
        </w:rPr>
        <w:t>12</w:t>
      </w:r>
      <w:proofErr w:type="gramStart"/>
      <w:r>
        <w:rPr>
          <w:rFonts w:ascii="Arial" w:hAnsi="Arial" w:cs="Arial"/>
        </w:rPr>
        <w:t>.i.9</w:t>
      </w:r>
      <w:proofErr w:type="gramEnd"/>
      <w:r>
        <w:rPr>
          <w:rFonts w:ascii="Arial" w:hAnsi="Arial" w:cs="Arial"/>
        </w:rPr>
        <w:tab/>
        <w:t xml:space="preserve">VH took the meeting through the list of Exceptions for this month, namely; violence without injury, stalking and harassment, rape, theft of personal property, arson and racially aggravated offences. </w:t>
      </w:r>
      <w:r w:rsidR="00E824C8">
        <w:rPr>
          <w:rFonts w:ascii="Arial" w:hAnsi="Arial" w:cs="Arial"/>
        </w:rPr>
        <w:t xml:space="preserve"> A short discussion ensued but there were no actions arising.</w:t>
      </w:r>
    </w:p>
    <w:p w14:paraId="2D4DB5D5" w14:textId="497C3957" w:rsidR="00E824C8" w:rsidRDefault="00E824C8" w:rsidP="009E0CC0">
      <w:pPr>
        <w:spacing w:after="0" w:line="240" w:lineRule="auto"/>
        <w:ind w:left="720" w:hanging="720"/>
        <w:rPr>
          <w:rFonts w:ascii="Arial" w:hAnsi="Arial" w:cs="Arial"/>
        </w:rPr>
      </w:pPr>
    </w:p>
    <w:p w14:paraId="3DB0AB2D" w14:textId="5A2B75D3" w:rsidR="00E824C8" w:rsidRDefault="00E824C8" w:rsidP="009E0CC0">
      <w:pPr>
        <w:spacing w:after="0" w:line="240" w:lineRule="auto"/>
        <w:ind w:left="720" w:hanging="720"/>
        <w:rPr>
          <w:rFonts w:ascii="Arial" w:hAnsi="Arial" w:cs="Arial"/>
        </w:rPr>
      </w:pPr>
      <w:r>
        <w:rPr>
          <w:rFonts w:ascii="Arial" w:hAnsi="Arial" w:cs="Arial"/>
        </w:rPr>
        <w:t>12</w:t>
      </w:r>
      <w:proofErr w:type="gramStart"/>
      <w:r>
        <w:rPr>
          <w:rFonts w:ascii="Arial" w:hAnsi="Arial" w:cs="Arial"/>
        </w:rPr>
        <w:t>.i.10</w:t>
      </w:r>
      <w:proofErr w:type="gramEnd"/>
      <w:r>
        <w:rPr>
          <w:rFonts w:ascii="Arial" w:hAnsi="Arial" w:cs="Arial"/>
        </w:rPr>
        <w:tab/>
        <w:t>JG asked for clarification around the figures showing the 38.8% decrease in the number of positive child abuse outcomes and VH confi</w:t>
      </w:r>
      <w:r w:rsidR="00C5037B">
        <w:rPr>
          <w:rFonts w:ascii="Arial" w:hAnsi="Arial" w:cs="Arial"/>
        </w:rPr>
        <w:t xml:space="preserve">rmed that she would look at the figures in terms of volumes of offences for next month’s report.  </w:t>
      </w:r>
    </w:p>
    <w:p w14:paraId="0D15D4DD" w14:textId="62D2AABE" w:rsidR="00E824C8" w:rsidRDefault="00E824C8" w:rsidP="009E0CC0">
      <w:pPr>
        <w:spacing w:after="0" w:line="240" w:lineRule="auto"/>
        <w:ind w:left="720" w:hanging="720"/>
        <w:rPr>
          <w:rFonts w:ascii="Arial" w:hAnsi="Arial" w:cs="Arial"/>
        </w:rPr>
      </w:pPr>
    </w:p>
    <w:p w14:paraId="01C8A99E" w14:textId="1E0A560E" w:rsidR="009E0CC0" w:rsidRPr="009E0CC0" w:rsidRDefault="009E0CC0" w:rsidP="009E0CC0">
      <w:pPr>
        <w:spacing w:after="0" w:line="240" w:lineRule="auto"/>
        <w:ind w:left="720" w:hanging="720"/>
        <w:rPr>
          <w:rFonts w:ascii="Arial" w:hAnsi="Arial" w:cs="Arial"/>
          <w:u w:val="single"/>
        </w:rPr>
      </w:pPr>
      <w:r w:rsidRPr="009E0CC0">
        <w:rPr>
          <w:rFonts w:ascii="Arial" w:hAnsi="Arial" w:cs="Arial"/>
          <w:u w:val="single"/>
        </w:rPr>
        <w:t>12</w:t>
      </w:r>
      <w:proofErr w:type="gramStart"/>
      <w:r w:rsidRPr="009E0CC0">
        <w:rPr>
          <w:rFonts w:ascii="Arial" w:hAnsi="Arial" w:cs="Arial"/>
          <w:u w:val="single"/>
        </w:rPr>
        <w:t>.ii</w:t>
      </w:r>
      <w:proofErr w:type="gramEnd"/>
      <w:r w:rsidRPr="009E0CC0">
        <w:rPr>
          <w:rFonts w:ascii="Arial" w:hAnsi="Arial" w:cs="Arial"/>
          <w:u w:val="single"/>
        </w:rPr>
        <w:tab/>
        <w:t>Quarterly Performance Report</w:t>
      </w:r>
    </w:p>
    <w:p w14:paraId="0D941D39" w14:textId="1EF011EE" w:rsidR="009E0CC0" w:rsidRDefault="009E0CC0" w:rsidP="009E0CC0">
      <w:pPr>
        <w:spacing w:after="0" w:line="240" w:lineRule="auto"/>
        <w:ind w:left="720" w:hanging="720"/>
        <w:rPr>
          <w:rFonts w:ascii="Arial" w:hAnsi="Arial" w:cs="Arial"/>
        </w:rPr>
      </w:pPr>
    </w:p>
    <w:p w14:paraId="1E668E17" w14:textId="54AA352E" w:rsidR="00C5037B" w:rsidRDefault="00C5037B" w:rsidP="00C5037B">
      <w:pPr>
        <w:spacing w:after="0" w:line="240" w:lineRule="auto"/>
        <w:ind w:left="720" w:hanging="720"/>
        <w:rPr>
          <w:rFonts w:ascii="Arial" w:hAnsi="Arial" w:cs="Arial"/>
        </w:rPr>
      </w:pPr>
      <w:r>
        <w:rPr>
          <w:rFonts w:ascii="Arial" w:hAnsi="Arial" w:cs="Arial"/>
        </w:rPr>
        <w:t>12</w:t>
      </w:r>
      <w:proofErr w:type="gramStart"/>
      <w:r>
        <w:rPr>
          <w:rFonts w:ascii="Arial" w:hAnsi="Arial" w:cs="Arial"/>
        </w:rPr>
        <w:t>.ii.1</w:t>
      </w:r>
      <w:proofErr w:type="gramEnd"/>
      <w:r w:rsidR="009E0CC0">
        <w:rPr>
          <w:rFonts w:ascii="Arial" w:hAnsi="Arial" w:cs="Arial"/>
        </w:rPr>
        <w:tab/>
      </w:r>
      <w:r w:rsidR="00E824C8">
        <w:rPr>
          <w:rFonts w:ascii="Arial" w:hAnsi="Arial" w:cs="Arial"/>
        </w:rPr>
        <w:t xml:space="preserve">VH presented </w:t>
      </w:r>
      <w:r>
        <w:rPr>
          <w:rFonts w:ascii="Arial" w:hAnsi="Arial" w:cs="Arial"/>
        </w:rPr>
        <w:t xml:space="preserve">the Quarterly Performance Report for March 2019 and asked if there were any questions or comments on the content or the format. </w:t>
      </w:r>
    </w:p>
    <w:p w14:paraId="20C70296" w14:textId="16603CF5" w:rsidR="00C5037B" w:rsidRDefault="00C5037B" w:rsidP="00C5037B">
      <w:pPr>
        <w:spacing w:after="0" w:line="240" w:lineRule="auto"/>
        <w:ind w:left="720" w:hanging="720"/>
        <w:rPr>
          <w:rFonts w:ascii="Arial" w:hAnsi="Arial" w:cs="Arial"/>
        </w:rPr>
      </w:pPr>
    </w:p>
    <w:p w14:paraId="050F43E5" w14:textId="16BB3AB6" w:rsidR="00C5037B" w:rsidRDefault="00C5037B" w:rsidP="00C5037B">
      <w:pPr>
        <w:spacing w:after="0" w:line="240" w:lineRule="auto"/>
        <w:ind w:left="720" w:hanging="720"/>
        <w:rPr>
          <w:rFonts w:ascii="Arial" w:hAnsi="Arial" w:cs="Arial"/>
        </w:rPr>
      </w:pPr>
      <w:r>
        <w:rPr>
          <w:rFonts w:ascii="Arial" w:hAnsi="Arial" w:cs="Arial"/>
        </w:rPr>
        <w:t>12</w:t>
      </w:r>
      <w:proofErr w:type="gramStart"/>
      <w:r>
        <w:rPr>
          <w:rFonts w:ascii="Arial" w:hAnsi="Arial" w:cs="Arial"/>
        </w:rPr>
        <w:t>.ii.2</w:t>
      </w:r>
      <w:proofErr w:type="gramEnd"/>
      <w:r>
        <w:rPr>
          <w:rFonts w:ascii="Arial" w:hAnsi="Arial" w:cs="Arial"/>
        </w:rPr>
        <w:tab/>
        <w:t xml:space="preserve">A short discussion took place around the District data engagement reporting, </w:t>
      </w:r>
      <w:proofErr w:type="spellStart"/>
      <w:r>
        <w:rPr>
          <w:rFonts w:ascii="Arial" w:hAnsi="Arial" w:cs="Arial"/>
        </w:rPr>
        <w:t>self service</w:t>
      </w:r>
      <w:proofErr w:type="spellEnd"/>
      <w:r>
        <w:rPr>
          <w:rFonts w:ascii="Arial" w:hAnsi="Arial" w:cs="Arial"/>
        </w:rPr>
        <w:t xml:space="preserve"> and online reporting.</w:t>
      </w:r>
    </w:p>
    <w:p w14:paraId="4BCD0ADA" w14:textId="77777777" w:rsidR="009E0CC0" w:rsidRDefault="009E0CC0" w:rsidP="009E0CC0">
      <w:pPr>
        <w:spacing w:after="0" w:line="240" w:lineRule="auto"/>
        <w:ind w:left="720" w:hanging="720"/>
        <w:rPr>
          <w:rFonts w:ascii="Arial" w:hAnsi="Arial" w:cs="Arial"/>
        </w:rPr>
      </w:pPr>
    </w:p>
    <w:p w14:paraId="3CD4BDB2" w14:textId="7C88B156" w:rsidR="00F54E51" w:rsidRPr="003249D1" w:rsidRDefault="00F54E51" w:rsidP="00BF197F">
      <w:pPr>
        <w:spacing w:after="0" w:line="240" w:lineRule="auto"/>
        <w:rPr>
          <w:rFonts w:ascii="Arial" w:hAnsi="Arial" w:cs="Arial"/>
          <w:u w:val="single"/>
        </w:rPr>
      </w:pPr>
      <w:bookmarkStart w:id="0" w:name="_GoBack"/>
      <w:bookmarkEnd w:id="0"/>
      <w:r w:rsidRPr="003249D1">
        <w:rPr>
          <w:rFonts w:ascii="Arial" w:hAnsi="Arial" w:cs="Arial"/>
          <w:u w:val="single"/>
        </w:rPr>
        <w:t>1</w:t>
      </w:r>
      <w:r w:rsidR="00FE0CF9">
        <w:rPr>
          <w:rFonts w:ascii="Arial" w:hAnsi="Arial" w:cs="Arial"/>
          <w:u w:val="single"/>
        </w:rPr>
        <w:t>3</w:t>
      </w:r>
      <w:r w:rsidRPr="003249D1">
        <w:rPr>
          <w:rFonts w:ascii="Arial" w:hAnsi="Arial" w:cs="Arial"/>
          <w:u w:val="single"/>
        </w:rPr>
        <w:tab/>
        <w:t>Any Other Business</w:t>
      </w:r>
    </w:p>
    <w:p w14:paraId="172157AA" w14:textId="77777777" w:rsidR="00F54E51" w:rsidRDefault="00F54E51" w:rsidP="00BF197F">
      <w:pPr>
        <w:spacing w:after="0" w:line="240" w:lineRule="auto"/>
        <w:rPr>
          <w:rFonts w:ascii="Arial" w:hAnsi="Arial" w:cs="Arial"/>
        </w:rPr>
      </w:pPr>
    </w:p>
    <w:p w14:paraId="6E1B012C" w14:textId="221769A3" w:rsidR="00F976D9" w:rsidRDefault="00C740F5" w:rsidP="00C740F5">
      <w:pPr>
        <w:spacing w:after="0" w:line="240" w:lineRule="auto"/>
        <w:rPr>
          <w:rFonts w:ascii="Arial" w:hAnsi="Arial" w:cs="Arial"/>
        </w:rPr>
      </w:pPr>
      <w:r>
        <w:rPr>
          <w:rFonts w:ascii="Arial" w:hAnsi="Arial" w:cs="Arial"/>
        </w:rPr>
        <w:tab/>
      </w:r>
      <w:r w:rsidR="004D7CCF">
        <w:rPr>
          <w:rFonts w:ascii="Arial" w:hAnsi="Arial" w:cs="Arial"/>
        </w:rPr>
        <w:t>T</w:t>
      </w:r>
      <w:r w:rsidR="00F976D9">
        <w:rPr>
          <w:rFonts w:ascii="Arial" w:hAnsi="Arial" w:cs="Arial"/>
        </w:rPr>
        <w:t>here being no other business, the meeting closed at 1</w:t>
      </w:r>
      <w:r w:rsidR="009E0CC0">
        <w:rPr>
          <w:rFonts w:ascii="Arial" w:hAnsi="Arial" w:cs="Arial"/>
        </w:rPr>
        <w:t>2.57pm</w:t>
      </w:r>
      <w:r w:rsidR="00F976D9">
        <w:rPr>
          <w:rFonts w:ascii="Arial" w:hAnsi="Arial" w:cs="Arial"/>
        </w:rPr>
        <w:t>.</w:t>
      </w:r>
    </w:p>
    <w:p w14:paraId="4C73E38B" w14:textId="77777777" w:rsidR="007A5592" w:rsidRDefault="007A5592" w:rsidP="00C740F5">
      <w:pPr>
        <w:spacing w:after="0" w:line="240" w:lineRule="auto"/>
        <w:rPr>
          <w:rFonts w:ascii="Arial" w:hAnsi="Arial" w:cs="Arial"/>
        </w:rPr>
      </w:pPr>
    </w:p>
    <w:sectPr w:rsidR="007A5592" w:rsidSect="00A932F0">
      <w:headerReference w:type="default" r:id="rId8"/>
      <w:footerReference w:type="default" r:id="rId9"/>
      <w:headerReference w:type="first" r:id="rId10"/>
      <w:pgSz w:w="11906" w:h="16838"/>
      <w:pgMar w:top="1440" w:right="1416" w:bottom="709" w:left="1418" w:header="309" w:footer="5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A7220" w14:textId="77777777" w:rsidR="00506DED" w:rsidRDefault="00506DED" w:rsidP="00D95384">
      <w:pPr>
        <w:spacing w:after="0" w:line="240" w:lineRule="auto"/>
      </w:pPr>
      <w:r>
        <w:separator/>
      </w:r>
    </w:p>
  </w:endnote>
  <w:endnote w:type="continuationSeparator" w:id="0">
    <w:p w14:paraId="4EB6C8EC" w14:textId="77777777" w:rsidR="00506DED" w:rsidRDefault="00506DED" w:rsidP="00D95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4A6C1" w14:textId="731AD045" w:rsidR="00A70360" w:rsidRDefault="00A70360" w:rsidP="003B18DC">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AC3522">
      <w:rPr>
        <w:b/>
        <w:bCs/>
        <w:noProof/>
      </w:rPr>
      <w:t>7</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C3522">
      <w:rPr>
        <w:b/>
        <w:bCs/>
        <w:noProof/>
      </w:rPr>
      <w:t>8</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7915F" w14:textId="77777777" w:rsidR="00506DED" w:rsidRDefault="00506DED" w:rsidP="00D95384">
      <w:pPr>
        <w:spacing w:after="0" w:line="240" w:lineRule="auto"/>
      </w:pPr>
      <w:r>
        <w:separator/>
      </w:r>
    </w:p>
  </w:footnote>
  <w:footnote w:type="continuationSeparator" w:id="0">
    <w:p w14:paraId="4D2C60A4" w14:textId="77777777" w:rsidR="00506DED" w:rsidRDefault="00506DED" w:rsidP="00D95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E64BD" w14:textId="294AA1FA" w:rsidR="00A70360" w:rsidRDefault="00A703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6451D" w14:textId="5A553E2B" w:rsidR="00A70360" w:rsidRDefault="00A70360">
    <w:pPr>
      <w:pStyle w:val="Header"/>
    </w:pPr>
    <w:r>
      <w:rPr>
        <w:noProof/>
        <w:lang w:eastAsia="en-GB"/>
      </w:rPr>
      <w:drawing>
        <wp:anchor distT="0" distB="0" distL="114300" distR="114300" simplePos="0" relativeHeight="251656704" behindDoc="0" locked="0" layoutInCell="1" allowOverlap="1" wp14:anchorId="27EFB653" wp14:editId="25A63501">
          <wp:simplePos x="0" y="0"/>
          <wp:positionH relativeFrom="margin">
            <wp:posOffset>5076190</wp:posOffset>
          </wp:positionH>
          <wp:positionV relativeFrom="topMargin">
            <wp:posOffset>214630</wp:posOffset>
          </wp:positionV>
          <wp:extent cx="1371600" cy="577850"/>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FCC-logo-400px.png"/>
                  <pic:cNvPicPr/>
                </pic:nvPicPr>
                <pic:blipFill>
                  <a:blip r:embed="rId1">
                    <a:extLst>
                      <a:ext uri="{28A0092B-C50C-407E-A947-70E740481C1C}">
                        <a14:useLocalDpi xmlns:a14="http://schemas.microsoft.com/office/drawing/2010/main" val="0"/>
                      </a:ext>
                    </a:extLst>
                  </a:blip>
                  <a:stretch>
                    <a:fillRect/>
                  </a:stretch>
                </pic:blipFill>
                <pic:spPr>
                  <a:xfrm>
                    <a:off x="0" y="0"/>
                    <a:ext cx="1371600" cy="5778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7728" behindDoc="0" locked="0" layoutInCell="1" allowOverlap="1" wp14:anchorId="36D7070D" wp14:editId="6B7F4AAF">
          <wp:simplePos x="0" y="0"/>
          <wp:positionH relativeFrom="margin">
            <wp:posOffset>661670</wp:posOffset>
          </wp:positionH>
          <wp:positionV relativeFrom="paragraph">
            <wp:posOffset>-45720</wp:posOffset>
          </wp:positionV>
          <wp:extent cx="1275715" cy="762000"/>
          <wp:effectExtent l="0" t="0" r="635"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sex-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5715" cy="76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E7F96"/>
    <w:multiLevelType w:val="hybridMultilevel"/>
    <w:tmpl w:val="18749796"/>
    <w:lvl w:ilvl="0" w:tplc="BA700EE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0E7783"/>
    <w:multiLevelType w:val="hybridMultilevel"/>
    <w:tmpl w:val="59988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36962"/>
    <w:multiLevelType w:val="hybridMultilevel"/>
    <w:tmpl w:val="5DD89624"/>
    <w:lvl w:ilvl="0" w:tplc="E6DE9AA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0D9F4494"/>
    <w:multiLevelType w:val="hybridMultilevel"/>
    <w:tmpl w:val="C26E8C66"/>
    <w:lvl w:ilvl="0" w:tplc="435ED6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D75908"/>
    <w:multiLevelType w:val="hybridMultilevel"/>
    <w:tmpl w:val="C26E8C66"/>
    <w:lvl w:ilvl="0" w:tplc="435ED6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26F1D"/>
    <w:multiLevelType w:val="hybridMultilevel"/>
    <w:tmpl w:val="C5DC0578"/>
    <w:lvl w:ilvl="0" w:tplc="A9C67B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2D2B12"/>
    <w:multiLevelType w:val="hybridMultilevel"/>
    <w:tmpl w:val="6C3E235C"/>
    <w:lvl w:ilvl="0" w:tplc="93A6DF5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9ED5854"/>
    <w:multiLevelType w:val="hybridMultilevel"/>
    <w:tmpl w:val="BC8A84DE"/>
    <w:lvl w:ilvl="0" w:tplc="569887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87181E"/>
    <w:multiLevelType w:val="hybridMultilevel"/>
    <w:tmpl w:val="7FD0DBE4"/>
    <w:lvl w:ilvl="0" w:tplc="2B98EC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D67FDC"/>
    <w:multiLevelType w:val="hybridMultilevel"/>
    <w:tmpl w:val="5B564B50"/>
    <w:lvl w:ilvl="0" w:tplc="04021A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AE2158"/>
    <w:multiLevelType w:val="hybridMultilevel"/>
    <w:tmpl w:val="C0144B24"/>
    <w:lvl w:ilvl="0" w:tplc="D51C49F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D1D73DA"/>
    <w:multiLevelType w:val="hybridMultilevel"/>
    <w:tmpl w:val="0B68F03E"/>
    <w:lvl w:ilvl="0" w:tplc="8EDE4AE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823A03"/>
    <w:multiLevelType w:val="hybridMultilevel"/>
    <w:tmpl w:val="595ED608"/>
    <w:lvl w:ilvl="0" w:tplc="3B162B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A22A62"/>
    <w:multiLevelType w:val="hybridMultilevel"/>
    <w:tmpl w:val="4472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667D5E"/>
    <w:multiLevelType w:val="hybridMultilevel"/>
    <w:tmpl w:val="BC4C5928"/>
    <w:lvl w:ilvl="0" w:tplc="CF22EC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FB4427"/>
    <w:multiLevelType w:val="hybridMultilevel"/>
    <w:tmpl w:val="F594F552"/>
    <w:lvl w:ilvl="0" w:tplc="141848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A3643D"/>
    <w:multiLevelType w:val="hybridMultilevel"/>
    <w:tmpl w:val="B802B52A"/>
    <w:lvl w:ilvl="0" w:tplc="F7B698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76718A"/>
    <w:multiLevelType w:val="hybridMultilevel"/>
    <w:tmpl w:val="6C3E235C"/>
    <w:lvl w:ilvl="0" w:tplc="93A6DF5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8744E06"/>
    <w:multiLevelType w:val="hybridMultilevel"/>
    <w:tmpl w:val="120E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3B1D8B"/>
    <w:multiLevelType w:val="hybridMultilevel"/>
    <w:tmpl w:val="BD94815A"/>
    <w:lvl w:ilvl="0" w:tplc="601452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B92D23"/>
    <w:multiLevelType w:val="hybridMultilevel"/>
    <w:tmpl w:val="9FE2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5F171F"/>
    <w:multiLevelType w:val="hybridMultilevel"/>
    <w:tmpl w:val="5DC84F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AB0FF0"/>
    <w:multiLevelType w:val="hybridMultilevel"/>
    <w:tmpl w:val="C9B0E25C"/>
    <w:lvl w:ilvl="0" w:tplc="7DB29D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982DE9"/>
    <w:multiLevelType w:val="hybridMultilevel"/>
    <w:tmpl w:val="F2FEC28A"/>
    <w:lvl w:ilvl="0" w:tplc="688649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2B2F3A"/>
    <w:multiLevelType w:val="hybridMultilevel"/>
    <w:tmpl w:val="10BA372A"/>
    <w:lvl w:ilvl="0" w:tplc="D070F772">
      <w:start w:val="1"/>
      <w:numFmt w:val="bullet"/>
      <w:lvlText w:val="•"/>
      <w:lvlJc w:val="left"/>
      <w:pPr>
        <w:tabs>
          <w:tab w:val="num" w:pos="720"/>
        </w:tabs>
        <w:ind w:left="720" w:hanging="360"/>
      </w:pPr>
      <w:rPr>
        <w:rFonts w:ascii="Arial" w:hAnsi="Arial" w:hint="default"/>
      </w:rPr>
    </w:lvl>
    <w:lvl w:ilvl="1" w:tplc="644086B0" w:tentative="1">
      <w:start w:val="1"/>
      <w:numFmt w:val="bullet"/>
      <w:lvlText w:val="•"/>
      <w:lvlJc w:val="left"/>
      <w:pPr>
        <w:tabs>
          <w:tab w:val="num" w:pos="1440"/>
        </w:tabs>
        <w:ind w:left="1440" w:hanging="360"/>
      </w:pPr>
      <w:rPr>
        <w:rFonts w:ascii="Arial" w:hAnsi="Arial" w:hint="default"/>
      </w:rPr>
    </w:lvl>
    <w:lvl w:ilvl="2" w:tplc="7B000AC8" w:tentative="1">
      <w:start w:val="1"/>
      <w:numFmt w:val="bullet"/>
      <w:lvlText w:val="•"/>
      <w:lvlJc w:val="left"/>
      <w:pPr>
        <w:tabs>
          <w:tab w:val="num" w:pos="2160"/>
        </w:tabs>
        <w:ind w:left="2160" w:hanging="360"/>
      </w:pPr>
      <w:rPr>
        <w:rFonts w:ascii="Arial" w:hAnsi="Arial" w:hint="default"/>
      </w:rPr>
    </w:lvl>
    <w:lvl w:ilvl="3" w:tplc="1E7CBBCE" w:tentative="1">
      <w:start w:val="1"/>
      <w:numFmt w:val="bullet"/>
      <w:lvlText w:val="•"/>
      <w:lvlJc w:val="left"/>
      <w:pPr>
        <w:tabs>
          <w:tab w:val="num" w:pos="2880"/>
        </w:tabs>
        <w:ind w:left="2880" w:hanging="360"/>
      </w:pPr>
      <w:rPr>
        <w:rFonts w:ascii="Arial" w:hAnsi="Arial" w:hint="default"/>
      </w:rPr>
    </w:lvl>
    <w:lvl w:ilvl="4" w:tplc="42E6C952" w:tentative="1">
      <w:start w:val="1"/>
      <w:numFmt w:val="bullet"/>
      <w:lvlText w:val="•"/>
      <w:lvlJc w:val="left"/>
      <w:pPr>
        <w:tabs>
          <w:tab w:val="num" w:pos="3600"/>
        </w:tabs>
        <w:ind w:left="3600" w:hanging="360"/>
      </w:pPr>
      <w:rPr>
        <w:rFonts w:ascii="Arial" w:hAnsi="Arial" w:hint="default"/>
      </w:rPr>
    </w:lvl>
    <w:lvl w:ilvl="5" w:tplc="DFBCD8E2" w:tentative="1">
      <w:start w:val="1"/>
      <w:numFmt w:val="bullet"/>
      <w:lvlText w:val="•"/>
      <w:lvlJc w:val="left"/>
      <w:pPr>
        <w:tabs>
          <w:tab w:val="num" w:pos="4320"/>
        </w:tabs>
        <w:ind w:left="4320" w:hanging="360"/>
      </w:pPr>
      <w:rPr>
        <w:rFonts w:ascii="Arial" w:hAnsi="Arial" w:hint="default"/>
      </w:rPr>
    </w:lvl>
    <w:lvl w:ilvl="6" w:tplc="DA2C5BDE" w:tentative="1">
      <w:start w:val="1"/>
      <w:numFmt w:val="bullet"/>
      <w:lvlText w:val="•"/>
      <w:lvlJc w:val="left"/>
      <w:pPr>
        <w:tabs>
          <w:tab w:val="num" w:pos="5040"/>
        </w:tabs>
        <w:ind w:left="5040" w:hanging="360"/>
      </w:pPr>
      <w:rPr>
        <w:rFonts w:ascii="Arial" w:hAnsi="Arial" w:hint="default"/>
      </w:rPr>
    </w:lvl>
    <w:lvl w:ilvl="7" w:tplc="B8F07CDA" w:tentative="1">
      <w:start w:val="1"/>
      <w:numFmt w:val="bullet"/>
      <w:lvlText w:val="•"/>
      <w:lvlJc w:val="left"/>
      <w:pPr>
        <w:tabs>
          <w:tab w:val="num" w:pos="5760"/>
        </w:tabs>
        <w:ind w:left="5760" w:hanging="360"/>
      </w:pPr>
      <w:rPr>
        <w:rFonts w:ascii="Arial" w:hAnsi="Arial" w:hint="default"/>
      </w:rPr>
    </w:lvl>
    <w:lvl w:ilvl="8" w:tplc="5994EC3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B207387"/>
    <w:multiLevelType w:val="hybridMultilevel"/>
    <w:tmpl w:val="C0144B24"/>
    <w:lvl w:ilvl="0" w:tplc="D51C49F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D3B3123"/>
    <w:multiLevelType w:val="hybridMultilevel"/>
    <w:tmpl w:val="9732CF56"/>
    <w:lvl w:ilvl="0" w:tplc="CBF2AAB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7" w15:restartNumberingAfterBreak="0">
    <w:nsid w:val="75A62B91"/>
    <w:multiLevelType w:val="hybridMultilevel"/>
    <w:tmpl w:val="AF70D762"/>
    <w:lvl w:ilvl="0" w:tplc="4E0EE5CE">
      <w:start w:val="10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5369D2"/>
    <w:multiLevelType w:val="hybridMultilevel"/>
    <w:tmpl w:val="11F2F2F8"/>
    <w:lvl w:ilvl="0" w:tplc="20108064">
      <w:start w:val="10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EE51C7"/>
    <w:multiLevelType w:val="hybridMultilevel"/>
    <w:tmpl w:val="EEE69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2"/>
  </w:num>
  <w:num w:numId="4">
    <w:abstractNumId w:val="9"/>
  </w:num>
  <w:num w:numId="5">
    <w:abstractNumId w:val="8"/>
  </w:num>
  <w:num w:numId="6">
    <w:abstractNumId w:val="12"/>
  </w:num>
  <w:num w:numId="7">
    <w:abstractNumId w:val="23"/>
  </w:num>
  <w:num w:numId="8">
    <w:abstractNumId w:val="6"/>
  </w:num>
  <w:num w:numId="9">
    <w:abstractNumId w:val="10"/>
  </w:num>
  <w:num w:numId="10">
    <w:abstractNumId w:val="5"/>
  </w:num>
  <w:num w:numId="11">
    <w:abstractNumId w:val="0"/>
  </w:num>
  <w:num w:numId="12">
    <w:abstractNumId w:val="1"/>
  </w:num>
  <w:num w:numId="13">
    <w:abstractNumId w:val="20"/>
  </w:num>
  <w:num w:numId="14">
    <w:abstractNumId w:val="17"/>
  </w:num>
  <w:num w:numId="15">
    <w:abstractNumId w:val="25"/>
  </w:num>
  <w:num w:numId="16">
    <w:abstractNumId w:val="13"/>
  </w:num>
  <w:num w:numId="17">
    <w:abstractNumId w:val="7"/>
  </w:num>
  <w:num w:numId="18">
    <w:abstractNumId w:val="15"/>
  </w:num>
  <w:num w:numId="19">
    <w:abstractNumId w:val="16"/>
  </w:num>
  <w:num w:numId="20">
    <w:abstractNumId w:val="11"/>
  </w:num>
  <w:num w:numId="21">
    <w:abstractNumId w:val="28"/>
  </w:num>
  <w:num w:numId="22">
    <w:abstractNumId w:val="27"/>
  </w:num>
  <w:num w:numId="23">
    <w:abstractNumId w:val="21"/>
  </w:num>
  <w:num w:numId="24">
    <w:abstractNumId w:val="3"/>
  </w:num>
  <w:num w:numId="25">
    <w:abstractNumId w:val="4"/>
  </w:num>
  <w:num w:numId="26">
    <w:abstractNumId w:val="19"/>
  </w:num>
  <w:num w:numId="27">
    <w:abstractNumId w:val="14"/>
  </w:num>
  <w:num w:numId="28">
    <w:abstractNumId w:val="18"/>
  </w:num>
  <w:num w:numId="29">
    <w:abstractNumId w:val="2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26"/>
    <w:rsid w:val="00000806"/>
    <w:rsid w:val="00000D52"/>
    <w:rsid w:val="00001370"/>
    <w:rsid w:val="00001735"/>
    <w:rsid w:val="000019DF"/>
    <w:rsid w:val="00001EEA"/>
    <w:rsid w:val="00002983"/>
    <w:rsid w:val="00002ED2"/>
    <w:rsid w:val="00002EFF"/>
    <w:rsid w:val="00004242"/>
    <w:rsid w:val="00004E68"/>
    <w:rsid w:val="000055C8"/>
    <w:rsid w:val="00005726"/>
    <w:rsid w:val="00005CF0"/>
    <w:rsid w:val="00006FF9"/>
    <w:rsid w:val="00007647"/>
    <w:rsid w:val="00007712"/>
    <w:rsid w:val="00011329"/>
    <w:rsid w:val="000117DC"/>
    <w:rsid w:val="00012116"/>
    <w:rsid w:val="0001288B"/>
    <w:rsid w:val="00012A04"/>
    <w:rsid w:val="00012E0F"/>
    <w:rsid w:val="00014394"/>
    <w:rsid w:val="000179BA"/>
    <w:rsid w:val="00017A0F"/>
    <w:rsid w:val="00017D1F"/>
    <w:rsid w:val="000201A9"/>
    <w:rsid w:val="00020D85"/>
    <w:rsid w:val="00023100"/>
    <w:rsid w:val="0002378D"/>
    <w:rsid w:val="00024999"/>
    <w:rsid w:val="00025B0A"/>
    <w:rsid w:val="0002680B"/>
    <w:rsid w:val="00026DC8"/>
    <w:rsid w:val="000271F2"/>
    <w:rsid w:val="000304BA"/>
    <w:rsid w:val="000347EC"/>
    <w:rsid w:val="00034BAD"/>
    <w:rsid w:val="00036175"/>
    <w:rsid w:val="000405DB"/>
    <w:rsid w:val="00040830"/>
    <w:rsid w:val="0004220A"/>
    <w:rsid w:val="000426B0"/>
    <w:rsid w:val="0004372E"/>
    <w:rsid w:val="00044658"/>
    <w:rsid w:val="000456DF"/>
    <w:rsid w:val="000467C8"/>
    <w:rsid w:val="00050D00"/>
    <w:rsid w:val="00051AFB"/>
    <w:rsid w:val="000525D7"/>
    <w:rsid w:val="00053191"/>
    <w:rsid w:val="00054125"/>
    <w:rsid w:val="00054764"/>
    <w:rsid w:val="00054D62"/>
    <w:rsid w:val="00054F6C"/>
    <w:rsid w:val="000569C1"/>
    <w:rsid w:val="000576AE"/>
    <w:rsid w:val="00057D84"/>
    <w:rsid w:val="000620E2"/>
    <w:rsid w:val="00062616"/>
    <w:rsid w:val="000631DC"/>
    <w:rsid w:val="000666C2"/>
    <w:rsid w:val="00066DBD"/>
    <w:rsid w:val="00067820"/>
    <w:rsid w:val="00072D06"/>
    <w:rsid w:val="00073DE4"/>
    <w:rsid w:val="000742F5"/>
    <w:rsid w:val="00074426"/>
    <w:rsid w:val="00074EE8"/>
    <w:rsid w:val="000756CA"/>
    <w:rsid w:val="00076D42"/>
    <w:rsid w:val="00076EDF"/>
    <w:rsid w:val="0008008F"/>
    <w:rsid w:val="00081635"/>
    <w:rsid w:val="00081FE4"/>
    <w:rsid w:val="00084BCC"/>
    <w:rsid w:val="00084DEF"/>
    <w:rsid w:val="00085EC2"/>
    <w:rsid w:val="000865B8"/>
    <w:rsid w:val="00090E5C"/>
    <w:rsid w:val="0009174F"/>
    <w:rsid w:val="00093E76"/>
    <w:rsid w:val="00094D76"/>
    <w:rsid w:val="00095574"/>
    <w:rsid w:val="00095743"/>
    <w:rsid w:val="00095B84"/>
    <w:rsid w:val="00096ED5"/>
    <w:rsid w:val="00096F96"/>
    <w:rsid w:val="000A069C"/>
    <w:rsid w:val="000A0A50"/>
    <w:rsid w:val="000A0CF4"/>
    <w:rsid w:val="000A0ECC"/>
    <w:rsid w:val="000A2739"/>
    <w:rsid w:val="000A2ED4"/>
    <w:rsid w:val="000A494C"/>
    <w:rsid w:val="000A5384"/>
    <w:rsid w:val="000A65F0"/>
    <w:rsid w:val="000A6741"/>
    <w:rsid w:val="000A6926"/>
    <w:rsid w:val="000A6E9A"/>
    <w:rsid w:val="000A7428"/>
    <w:rsid w:val="000B4CF3"/>
    <w:rsid w:val="000B65B7"/>
    <w:rsid w:val="000B7016"/>
    <w:rsid w:val="000B771E"/>
    <w:rsid w:val="000C07A1"/>
    <w:rsid w:val="000C22A0"/>
    <w:rsid w:val="000C40D5"/>
    <w:rsid w:val="000C47F4"/>
    <w:rsid w:val="000C4D9C"/>
    <w:rsid w:val="000C56F4"/>
    <w:rsid w:val="000C5883"/>
    <w:rsid w:val="000D32CE"/>
    <w:rsid w:val="000D574F"/>
    <w:rsid w:val="000D5AD4"/>
    <w:rsid w:val="000D64C3"/>
    <w:rsid w:val="000D769C"/>
    <w:rsid w:val="000E0432"/>
    <w:rsid w:val="000E088A"/>
    <w:rsid w:val="000E0A1F"/>
    <w:rsid w:val="000E1727"/>
    <w:rsid w:val="000E1919"/>
    <w:rsid w:val="000E2F0A"/>
    <w:rsid w:val="000E3CDC"/>
    <w:rsid w:val="000E5ED4"/>
    <w:rsid w:val="000E6428"/>
    <w:rsid w:val="000E74D4"/>
    <w:rsid w:val="000F212A"/>
    <w:rsid w:val="000F26E2"/>
    <w:rsid w:val="000F359D"/>
    <w:rsid w:val="000F51D9"/>
    <w:rsid w:val="000F6C05"/>
    <w:rsid w:val="000F6D15"/>
    <w:rsid w:val="0010039B"/>
    <w:rsid w:val="00100FEB"/>
    <w:rsid w:val="0010160E"/>
    <w:rsid w:val="00101C64"/>
    <w:rsid w:val="001025C2"/>
    <w:rsid w:val="00102A2A"/>
    <w:rsid w:val="00102A48"/>
    <w:rsid w:val="00102BA0"/>
    <w:rsid w:val="00103559"/>
    <w:rsid w:val="001047AB"/>
    <w:rsid w:val="0010527D"/>
    <w:rsid w:val="00106953"/>
    <w:rsid w:val="00106E53"/>
    <w:rsid w:val="0010792A"/>
    <w:rsid w:val="001104DB"/>
    <w:rsid w:val="00110E84"/>
    <w:rsid w:val="0011132E"/>
    <w:rsid w:val="001123D8"/>
    <w:rsid w:val="001126DB"/>
    <w:rsid w:val="00112CD6"/>
    <w:rsid w:val="001137C0"/>
    <w:rsid w:val="00113993"/>
    <w:rsid w:val="00113EFB"/>
    <w:rsid w:val="0011405E"/>
    <w:rsid w:val="001144AE"/>
    <w:rsid w:val="0011539B"/>
    <w:rsid w:val="001164CA"/>
    <w:rsid w:val="001165A0"/>
    <w:rsid w:val="00117908"/>
    <w:rsid w:val="00117C9A"/>
    <w:rsid w:val="00122C0A"/>
    <w:rsid w:val="0012310F"/>
    <w:rsid w:val="001254E0"/>
    <w:rsid w:val="00125530"/>
    <w:rsid w:val="0012772E"/>
    <w:rsid w:val="0013038F"/>
    <w:rsid w:val="001317EB"/>
    <w:rsid w:val="001323D2"/>
    <w:rsid w:val="00132EF4"/>
    <w:rsid w:val="001333D8"/>
    <w:rsid w:val="001348AC"/>
    <w:rsid w:val="00134AAD"/>
    <w:rsid w:val="00135827"/>
    <w:rsid w:val="0014036F"/>
    <w:rsid w:val="00140EEB"/>
    <w:rsid w:val="00141CFB"/>
    <w:rsid w:val="00142D10"/>
    <w:rsid w:val="00144A64"/>
    <w:rsid w:val="00145F27"/>
    <w:rsid w:val="001460AD"/>
    <w:rsid w:val="00146910"/>
    <w:rsid w:val="00147FE6"/>
    <w:rsid w:val="001503E5"/>
    <w:rsid w:val="0015094C"/>
    <w:rsid w:val="00150A5A"/>
    <w:rsid w:val="00150EA4"/>
    <w:rsid w:val="0015195C"/>
    <w:rsid w:val="0016013A"/>
    <w:rsid w:val="001607F1"/>
    <w:rsid w:val="0016118F"/>
    <w:rsid w:val="00161419"/>
    <w:rsid w:val="00163CF1"/>
    <w:rsid w:val="00164B5D"/>
    <w:rsid w:val="001651CD"/>
    <w:rsid w:val="001657BC"/>
    <w:rsid w:val="00171F2F"/>
    <w:rsid w:val="00172613"/>
    <w:rsid w:val="00172DD2"/>
    <w:rsid w:val="00173DBC"/>
    <w:rsid w:val="00174A26"/>
    <w:rsid w:val="00174FA1"/>
    <w:rsid w:val="00175EA5"/>
    <w:rsid w:val="00176247"/>
    <w:rsid w:val="00177293"/>
    <w:rsid w:val="001778C4"/>
    <w:rsid w:val="00177C45"/>
    <w:rsid w:val="0018227B"/>
    <w:rsid w:val="0018239E"/>
    <w:rsid w:val="00182AC3"/>
    <w:rsid w:val="00183883"/>
    <w:rsid w:val="001839F0"/>
    <w:rsid w:val="001848E5"/>
    <w:rsid w:val="00184CB1"/>
    <w:rsid w:val="001856BC"/>
    <w:rsid w:val="00185E27"/>
    <w:rsid w:val="00186C06"/>
    <w:rsid w:val="00186D7E"/>
    <w:rsid w:val="001877A7"/>
    <w:rsid w:val="00190156"/>
    <w:rsid w:val="00190C46"/>
    <w:rsid w:val="00191945"/>
    <w:rsid w:val="00191C81"/>
    <w:rsid w:val="00193183"/>
    <w:rsid w:val="001964B8"/>
    <w:rsid w:val="0019691F"/>
    <w:rsid w:val="00196C3B"/>
    <w:rsid w:val="001970AD"/>
    <w:rsid w:val="001A1443"/>
    <w:rsid w:val="001A1D78"/>
    <w:rsid w:val="001A2983"/>
    <w:rsid w:val="001A2DD7"/>
    <w:rsid w:val="001A313C"/>
    <w:rsid w:val="001A591E"/>
    <w:rsid w:val="001A5AB2"/>
    <w:rsid w:val="001A5F62"/>
    <w:rsid w:val="001A6AFD"/>
    <w:rsid w:val="001A6F63"/>
    <w:rsid w:val="001A7184"/>
    <w:rsid w:val="001A7C41"/>
    <w:rsid w:val="001B0514"/>
    <w:rsid w:val="001B2FC9"/>
    <w:rsid w:val="001B3C57"/>
    <w:rsid w:val="001C0D20"/>
    <w:rsid w:val="001C0F0F"/>
    <w:rsid w:val="001C1448"/>
    <w:rsid w:val="001C192D"/>
    <w:rsid w:val="001C25F8"/>
    <w:rsid w:val="001C2AE5"/>
    <w:rsid w:val="001C36D7"/>
    <w:rsid w:val="001C3FEC"/>
    <w:rsid w:val="001C4090"/>
    <w:rsid w:val="001C599F"/>
    <w:rsid w:val="001C6BC9"/>
    <w:rsid w:val="001C7BB2"/>
    <w:rsid w:val="001D0653"/>
    <w:rsid w:val="001D0856"/>
    <w:rsid w:val="001D2831"/>
    <w:rsid w:val="001D4C70"/>
    <w:rsid w:val="001D5BD6"/>
    <w:rsid w:val="001D6633"/>
    <w:rsid w:val="001D6866"/>
    <w:rsid w:val="001D75C2"/>
    <w:rsid w:val="001E000F"/>
    <w:rsid w:val="001E0059"/>
    <w:rsid w:val="001E01C0"/>
    <w:rsid w:val="001E1134"/>
    <w:rsid w:val="001E23B4"/>
    <w:rsid w:val="001E3185"/>
    <w:rsid w:val="001E4338"/>
    <w:rsid w:val="001E47B0"/>
    <w:rsid w:val="001E4D23"/>
    <w:rsid w:val="001E5300"/>
    <w:rsid w:val="001E607C"/>
    <w:rsid w:val="001E60CB"/>
    <w:rsid w:val="001E6CE0"/>
    <w:rsid w:val="001F1D76"/>
    <w:rsid w:val="001F3F9E"/>
    <w:rsid w:val="001F591E"/>
    <w:rsid w:val="001F6309"/>
    <w:rsid w:val="001F79B4"/>
    <w:rsid w:val="001F7C45"/>
    <w:rsid w:val="00200400"/>
    <w:rsid w:val="002005A2"/>
    <w:rsid w:val="00200C36"/>
    <w:rsid w:val="00203F3E"/>
    <w:rsid w:val="002069AB"/>
    <w:rsid w:val="00211FAF"/>
    <w:rsid w:val="00212F3F"/>
    <w:rsid w:val="00213850"/>
    <w:rsid w:val="00215062"/>
    <w:rsid w:val="00220245"/>
    <w:rsid w:val="00220CCC"/>
    <w:rsid w:val="00223471"/>
    <w:rsid w:val="00223504"/>
    <w:rsid w:val="002239A5"/>
    <w:rsid w:val="00224982"/>
    <w:rsid w:val="00224FE2"/>
    <w:rsid w:val="002251B8"/>
    <w:rsid w:val="00226ADB"/>
    <w:rsid w:val="0022748A"/>
    <w:rsid w:val="00227A0B"/>
    <w:rsid w:val="002313E3"/>
    <w:rsid w:val="002346A8"/>
    <w:rsid w:val="00235D16"/>
    <w:rsid w:val="00237C75"/>
    <w:rsid w:val="00240AFD"/>
    <w:rsid w:val="002411F1"/>
    <w:rsid w:val="00241467"/>
    <w:rsid w:val="00241DEA"/>
    <w:rsid w:val="00243C1E"/>
    <w:rsid w:val="00244217"/>
    <w:rsid w:val="00244C41"/>
    <w:rsid w:val="00244DCB"/>
    <w:rsid w:val="002454DA"/>
    <w:rsid w:val="00245D4C"/>
    <w:rsid w:val="0024678B"/>
    <w:rsid w:val="00247EE6"/>
    <w:rsid w:val="00251E2C"/>
    <w:rsid w:val="0025366F"/>
    <w:rsid w:val="0025424A"/>
    <w:rsid w:val="002544B2"/>
    <w:rsid w:val="00255D84"/>
    <w:rsid w:val="00260163"/>
    <w:rsid w:val="002616CC"/>
    <w:rsid w:val="002618F7"/>
    <w:rsid w:val="00262F8E"/>
    <w:rsid w:val="002654D3"/>
    <w:rsid w:val="0026558A"/>
    <w:rsid w:val="00265605"/>
    <w:rsid w:val="00265DBF"/>
    <w:rsid w:val="00267000"/>
    <w:rsid w:val="00267D25"/>
    <w:rsid w:val="00271186"/>
    <w:rsid w:val="00271551"/>
    <w:rsid w:val="00271CA4"/>
    <w:rsid w:val="00272DDD"/>
    <w:rsid w:val="00274AA8"/>
    <w:rsid w:val="0027501B"/>
    <w:rsid w:val="00275601"/>
    <w:rsid w:val="00275819"/>
    <w:rsid w:val="00276348"/>
    <w:rsid w:val="00276B52"/>
    <w:rsid w:val="00277027"/>
    <w:rsid w:val="002802E1"/>
    <w:rsid w:val="002818A8"/>
    <w:rsid w:val="002821D7"/>
    <w:rsid w:val="002826B1"/>
    <w:rsid w:val="0028271F"/>
    <w:rsid w:val="00284961"/>
    <w:rsid w:val="00284BD4"/>
    <w:rsid w:val="00284C11"/>
    <w:rsid w:val="00285FD0"/>
    <w:rsid w:val="002868A9"/>
    <w:rsid w:val="00286AB5"/>
    <w:rsid w:val="00286BB8"/>
    <w:rsid w:val="002873A5"/>
    <w:rsid w:val="00287CA1"/>
    <w:rsid w:val="00290333"/>
    <w:rsid w:val="002903AC"/>
    <w:rsid w:val="002905E9"/>
    <w:rsid w:val="0029096A"/>
    <w:rsid w:val="00290F05"/>
    <w:rsid w:val="00291BEF"/>
    <w:rsid w:val="00294011"/>
    <w:rsid w:val="00295409"/>
    <w:rsid w:val="00295B63"/>
    <w:rsid w:val="002A067C"/>
    <w:rsid w:val="002A0951"/>
    <w:rsid w:val="002A0EBB"/>
    <w:rsid w:val="002A1584"/>
    <w:rsid w:val="002A1EAC"/>
    <w:rsid w:val="002A2096"/>
    <w:rsid w:val="002A4040"/>
    <w:rsid w:val="002A5289"/>
    <w:rsid w:val="002A60A6"/>
    <w:rsid w:val="002A672D"/>
    <w:rsid w:val="002A6CF0"/>
    <w:rsid w:val="002A71B9"/>
    <w:rsid w:val="002A7B35"/>
    <w:rsid w:val="002B0A2D"/>
    <w:rsid w:val="002B0DFB"/>
    <w:rsid w:val="002B4A8F"/>
    <w:rsid w:val="002B4D25"/>
    <w:rsid w:val="002B4E84"/>
    <w:rsid w:val="002B6233"/>
    <w:rsid w:val="002B7F43"/>
    <w:rsid w:val="002C1944"/>
    <w:rsid w:val="002C3075"/>
    <w:rsid w:val="002C3D1F"/>
    <w:rsid w:val="002C4A4B"/>
    <w:rsid w:val="002C5E1F"/>
    <w:rsid w:val="002C6646"/>
    <w:rsid w:val="002C7DC2"/>
    <w:rsid w:val="002D0A5D"/>
    <w:rsid w:val="002D11AA"/>
    <w:rsid w:val="002D4E6A"/>
    <w:rsid w:val="002D5771"/>
    <w:rsid w:val="002D67F5"/>
    <w:rsid w:val="002D6913"/>
    <w:rsid w:val="002D733E"/>
    <w:rsid w:val="002D7D14"/>
    <w:rsid w:val="002E0DC7"/>
    <w:rsid w:val="002E1E3F"/>
    <w:rsid w:val="002E28AD"/>
    <w:rsid w:val="002E4BDF"/>
    <w:rsid w:val="002E4EAE"/>
    <w:rsid w:val="002E5CFC"/>
    <w:rsid w:val="002E68F6"/>
    <w:rsid w:val="002E6F10"/>
    <w:rsid w:val="002E744E"/>
    <w:rsid w:val="002E7453"/>
    <w:rsid w:val="002E7DE9"/>
    <w:rsid w:val="002F06A6"/>
    <w:rsid w:val="002F0B7A"/>
    <w:rsid w:val="002F0CD0"/>
    <w:rsid w:val="002F103F"/>
    <w:rsid w:val="002F3FC2"/>
    <w:rsid w:val="002F4CB3"/>
    <w:rsid w:val="002F5338"/>
    <w:rsid w:val="002F5551"/>
    <w:rsid w:val="002F565B"/>
    <w:rsid w:val="002F5F71"/>
    <w:rsid w:val="00300260"/>
    <w:rsid w:val="003026A6"/>
    <w:rsid w:val="00302CD1"/>
    <w:rsid w:val="003039BF"/>
    <w:rsid w:val="00305430"/>
    <w:rsid w:val="003067E1"/>
    <w:rsid w:val="00306E0F"/>
    <w:rsid w:val="00307BE1"/>
    <w:rsid w:val="003148C3"/>
    <w:rsid w:val="00314DFB"/>
    <w:rsid w:val="00315251"/>
    <w:rsid w:val="003154AA"/>
    <w:rsid w:val="00316BE3"/>
    <w:rsid w:val="003205BE"/>
    <w:rsid w:val="00320A98"/>
    <w:rsid w:val="00322265"/>
    <w:rsid w:val="0032334F"/>
    <w:rsid w:val="00323890"/>
    <w:rsid w:val="003249D1"/>
    <w:rsid w:val="003254DE"/>
    <w:rsid w:val="00325B9D"/>
    <w:rsid w:val="003310A2"/>
    <w:rsid w:val="003315E3"/>
    <w:rsid w:val="00331637"/>
    <w:rsid w:val="00331824"/>
    <w:rsid w:val="003319CA"/>
    <w:rsid w:val="00331D94"/>
    <w:rsid w:val="0033305C"/>
    <w:rsid w:val="00334E6A"/>
    <w:rsid w:val="00337ACD"/>
    <w:rsid w:val="003401AC"/>
    <w:rsid w:val="00340AC4"/>
    <w:rsid w:val="003411E2"/>
    <w:rsid w:val="00341344"/>
    <w:rsid w:val="003417D7"/>
    <w:rsid w:val="00341907"/>
    <w:rsid w:val="003430A4"/>
    <w:rsid w:val="0034397E"/>
    <w:rsid w:val="003471BB"/>
    <w:rsid w:val="0034788B"/>
    <w:rsid w:val="00350073"/>
    <w:rsid w:val="00350633"/>
    <w:rsid w:val="003524EC"/>
    <w:rsid w:val="00352739"/>
    <w:rsid w:val="00352768"/>
    <w:rsid w:val="00352C8C"/>
    <w:rsid w:val="0035506E"/>
    <w:rsid w:val="003559F7"/>
    <w:rsid w:val="00355B06"/>
    <w:rsid w:val="003565A3"/>
    <w:rsid w:val="0035678F"/>
    <w:rsid w:val="00357684"/>
    <w:rsid w:val="00360D25"/>
    <w:rsid w:val="00360E11"/>
    <w:rsid w:val="0036222F"/>
    <w:rsid w:val="00364FD0"/>
    <w:rsid w:val="0036501B"/>
    <w:rsid w:val="003659A5"/>
    <w:rsid w:val="00366577"/>
    <w:rsid w:val="0036663F"/>
    <w:rsid w:val="00367BC1"/>
    <w:rsid w:val="00367FA3"/>
    <w:rsid w:val="00370C18"/>
    <w:rsid w:val="003712C8"/>
    <w:rsid w:val="0037410B"/>
    <w:rsid w:val="00376C90"/>
    <w:rsid w:val="00376EE0"/>
    <w:rsid w:val="00380990"/>
    <w:rsid w:val="003827EB"/>
    <w:rsid w:val="003857C3"/>
    <w:rsid w:val="003857F2"/>
    <w:rsid w:val="0038655F"/>
    <w:rsid w:val="00387559"/>
    <w:rsid w:val="003905B2"/>
    <w:rsid w:val="00391550"/>
    <w:rsid w:val="0039228B"/>
    <w:rsid w:val="00392F0B"/>
    <w:rsid w:val="0039433F"/>
    <w:rsid w:val="00394514"/>
    <w:rsid w:val="00394793"/>
    <w:rsid w:val="003968BB"/>
    <w:rsid w:val="003977E9"/>
    <w:rsid w:val="00397874"/>
    <w:rsid w:val="003A2249"/>
    <w:rsid w:val="003A2FA2"/>
    <w:rsid w:val="003A3A8B"/>
    <w:rsid w:val="003A4B93"/>
    <w:rsid w:val="003A4CC6"/>
    <w:rsid w:val="003A51FF"/>
    <w:rsid w:val="003A606D"/>
    <w:rsid w:val="003A6844"/>
    <w:rsid w:val="003A6AA9"/>
    <w:rsid w:val="003A7F27"/>
    <w:rsid w:val="003B09A4"/>
    <w:rsid w:val="003B1303"/>
    <w:rsid w:val="003B14AB"/>
    <w:rsid w:val="003B18DC"/>
    <w:rsid w:val="003B19CD"/>
    <w:rsid w:val="003B2240"/>
    <w:rsid w:val="003B4561"/>
    <w:rsid w:val="003B4E6D"/>
    <w:rsid w:val="003B574D"/>
    <w:rsid w:val="003B6446"/>
    <w:rsid w:val="003B693D"/>
    <w:rsid w:val="003B709D"/>
    <w:rsid w:val="003C226C"/>
    <w:rsid w:val="003C3BE4"/>
    <w:rsid w:val="003C4CF0"/>
    <w:rsid w:val="003C581E"/>
    <w:rsid w:val="003C70EA"/>
    <w:rsid w:val="003C7D51"/>
    <w:rsid w:val="003D0E0E"/>
    <w:rsid w:val="003D4758"/>
    <w:rsid w:val="003D5C51"/>
    <w:rsid w:val="003D7528"/>
    <w:rsid w:val="003D7CC5"/>
    <w:rsid w:val="003D7EF5"/>
    <w:rsid w:val="003E0407"/>
    <w:rsid w:val="003E13EA"/>
    <w:rsid w:val="003E147D"/>
    <w:rsid w:val="003E2069"/>
    <w:rsid w:val="003E2451"/>
    <w:rsid w:val="003E30DC"/>
    <w:rsid w:val="003E47D4"/>
    <w:rsid w:val="003E552D"/>
    <w:rsid w:val="003E57D7"/>
    <w:rsid w:val="003E5C46"/>
    <w:rsid w:val="003E61F0"/>
    <w:rsid w:val="003E6448"/>
    <w:rsid w:val="003E6897"/>
    <w:rsid w:val="003E6B54"/>
    <w:rsid w:val="003E6B59"/>
    <w:rsid w:val="003E6EED"/>
    <w:rsid w:val="003F01BF"/>
    <w:rsid w:val="003F1FAA"/>
    <w:rsid w:val="003F203F"/>
    <w:rsid w:val="003F28E6"/>
    <w:rsid w:val="003F2B0F"/>
    <w:rsid w:val="003F4BE9"/>
    <w:rsid w:val="003F4C30"/>
    <w:rsid w:val="004005BE"/>
    <w:rsid w:val="0040290C"/>
    <w:rsid w:val="004031A8"/>
    <w:rsid w:val="00403818"/>
    <w:rsid w:val="00403F23"/>
    <w:rsid w:val="00404197"/>
    <w:rsid w:val="00404727"/>
    <w:rsid w:val="00406369"/>
    <w:rsid w:val="00406559"/>
    <w:rsid w:val="0040717F"/>
    <w:rsid w:val="004108C8"/>
    <w:rsid w:val="004126AF"/>
    <w:rsid w:val="00412940"/>
    <w:rsid w:val="00413D89"/>
    <w:rsid w:val="004143B1"/>
    <w:rsid w:val="0041691D"/>
    <w:rsid w:val="00416DD5"/>
    <w:rsid w:val="00417456"/>
    <w:rsid w:val="00417484"/>
    <w:rsid w:val="00417F19"/>
    <w:rsid w:val="00426AC3"/>
    <w:rsid w:val="00426C08"/>
    <w:rsid w:val="00426F4D"/>
    <w:rsid w:val="00430175"/>
    <w:rsid w:val="004325C4"/>
    <w:rsid w:val="00433737"/>
    <w:rsid w:val="00433AA7"/>
    <w:rsid w:val="00434BD2"/>
    <w:rsid w:val="0043523C"/>
    <w:rsid w:val="00435816"/>
    <w:rsid w:val="004368AB"/>
    <w:rsid w:val="0043698A"/>
    <w:rsid w:val="004379F1"/>
    <w:rsid w:val="00441AB8"/>
    <w:rsid w:val="00443F44"/>
    <w:rsid w:val="00444F00"/>
    <w:rsid w:val="0044553C"/>
    <w:rsid w:val="0044583D"/>
    <w:rsid w:val="004467EF"/>
    <w:rsid w:val="00447CD2"/>
    <w:rsid w:val="00451369"/>
    <w:rsid w:val="004513E0"/>
    <w:rsid w:val="00451816"/>
    <w:rsid w:val="00453523"/>
    <w:rsid w:val="004535F0"/>
    <w:rsid w:val="00453D8C"/>
    <w:rsid w:val="00455052"/>
    <w:rsid w:val="00455228"/>
    <w:rsid w:val="00455DAB"/>
    <w:rsid w:val="00460B3E"/>
    <w:rsid w:val="00463D35"/>
    <w:rsid w:val="00464D96"/>
    <w:rsid w:val="00465B89"/>
    <w:rsid w:val="00465C73"/>
    <w:rsid w:val="00465D72"/>
    <w:rsid w:val="004668F6"/>
    <w:rsid w:val="00466CC6"/>
    <w:rsid w:val="00471E3A"/>
    <w:rsid w:val="004727DD"/>
    <w:rsid w:val="00472D70"/>
    <w:rsid w:val="00473114"/>
    <w:rsid w:val="00473546"/>
    <w:rsid w:val="0047489F"/>
    <w:rsid w:val="004764A9"/>
    <w:rsid w:val="004772B8"/>
    <w:rsid w:val="0048011D"/>
    <w:rsid w:val="004805B8"/>
    <w:rsid w:val="0048287B"/>
    <w:rsid w:val="004834E8"/>
    <w:rsid w:val="004846F4"/>
    <w:rsid w:val="004855BB"/>
    <w:rsid w:val="00485A79"/>
    <w:rsid w:val="00486BEE"/>
    <w:rsid w:val="00487411"/>
    <w:rsid w:val="00491055"/>
    <w:rsid w:val="0049153F"/>
    <w:rsid w:val="0049163F"/>
    <w:rsid w:val="0049272E"/>
    <w:rsid w:val="00493056"/>
    <w:rsid w:val="0049311A"/>
    <w:rsid w:val="00493324"/>
    <w:rsid w:val="00493931"/>
    <w:rsid w:val="004947BF"/>
    <w:rsid w:val="00495182"/>
    <w:rsid w:val="00495867"/>
    <w:rsid w:val="00496A70"/>
    <w:rsid w:val="00497C65"/>
    <w:rsid w:val="004A0559"/>
    <w:rsid w:val="004A0EE6"/>
    <w:rsid w:val="004A29D0"/>
    <w:rsid w:val="004A43ED"/>
    <w:rsid w:val="004A5544"/>
    <w:rsid w:val="004A5A7D"/>
    <w:rsid w:val="004A5C79"/>
    <w:rsid w:val="004A5F9D"/>
    <w:rsid w:val="004A637D"/>
    <w:rsid w:val="004A7E54"/>
    <w:rsid w:val="004A7E65"/>
    <w:rsid w:val="004B1665"/>
    <w:rsid w:val="004B187C"/>
    <w:rsid w:val="004B5DF5"/>
    <w:rsid w:val="004B5EC0"/>
    <w:rsid w:val="004B69B6"/>
    <w:rsid w:val="004C1EC3"/>
    <w:rsid w:val="004C332C"/>
    <w:rsid w:val="004C4A73"/>
    <w:rsid w:val="004C4FBB"/>
    <w:rsid w:val="004C501D"/>
    <w:rsid w:val="004C5778"/>
    <w:rsid w:val="004C5E99"/>
    <w:rsid w:val="004C605B"/>
    <w:rsid w:val="004C7810"/>
    <w:rsid w:val="004C7A6E"/>
    <w:rsid w:val="004C7CD0"/>
    <w:rsid w:val="004D0861"/>
    <w:rsid w:val="004D0939"/>
    <w:rsid w:val="004D2B2B"/>
    <w:rsid w:val="004D371C"/>
    <w:rsid w:val="004D3E4D"/>
    <w:rsid w:val="004D43B2"/>
    <w:rsid w:val="004D529E"/>
    <w:rsid w:val="004D5745"/>
    <w:rsid w:val="004D668C"/>
    <w:rsid w:val="004D7CCF"/>
    <w:rsid w:val="004E1169"/>
    <w:rsid w:val="004E2799"/>
    <w:rsid w:val="004E2A0F"/>
    <w:rsid w:val="004E310C"/>
    <w:rsid w:val="004E419A"/>
    <w:rsid w:val="004E6B4E"/>
    <w:rsid w:val="004F0075"/>
    <w:rsid w:val="004F0FC1"/>
    <w:rsid w:val="004F1B74"/>
    <w:rsid w:val="004F3C7A"/>
    <w:rsid w:val="004F40A5"/>
    <w:rsid w:val="004F43E5"/>
    <w:rsid w:val="004F474A"/>
    <w:rsid w:val="004F495C"/>
    <w:rsid w:val="004F55A1"/>
    <w:rsid w:val="004F6A9F"/>
    <w:rsid w:val="00500AE1"/>
    <w:rsid w:val="00500D80"/>
    <w:rsid w:val="00501878"/>
    <w:rsid w:val="00501A09"/>
    <w:rsid w:val="005020EF"/>
    <w:rsid w:val="005021C7"/>
    <w:rsid w:val="00502706"/>
    <w:rsid w:val="00502878"/>
    <w:rsid w:val="00502A02"/>
    <w:rsid w:val="00503A1E"/>
    <w:rsid w:val="00503AC6"/>
    <w:rsid w:val="0050589A"/>
    <w:rsid w:val="00506B01"/>
    <w:rsid w:val="00506DED"/>
    <w:rsid w:val="0051105D"/>
    <w:rsid w:val="005113AD"/>
    <w:rsid w:val="00511E4C"/>
    <w:rsid w:val="0051260F"/>
    <w:rsid w:val="00514C15"/>
    <w:rsid w:val="005152F6"/>
    <w:rsid w:val="00516072"/>
    <w:rsid w:val="00520558"/>
    <w:rsid w:val="00521F58"/>
    <w:rsid w:val="0052215C"/>
    <w:rsid w:val="005226DE"/>
    <w:rsid w:val="00522805"/>
    <w:rsid w:val="00523AF3"/>
    <w:rsid w:val="00523C87"/>
    <w:rsid w:val="005264BB"/>
    <w:rsid w:val="00530777"/>
    <w:rsid w:val="00530CF0"/>
    <w:rsid w:val="00531165"/>
    <w:rsid w:val="00531E57"/>
    <w:rsid w:val="0053221F"/>
    <w:rsid w:val="00535C1C"/>
    <w:rsid w:val="00536C32"/>
    <w:rsid w:val="0054100A"/>
    <w:rsid w:val="00541302"/>
    <w:rsid w:val="00541907"/>
    <w:rsid w:val="00542041"/>
    <w:rsid w:val="005421C2"/>
    <w:rsid w:val="00542E39"/>
    <w:rsid w:val="00543B9E"/>
    <w:rsid w:val="0054423C"/>
    <w:rsid w:val="0054427F"/>
    <w:rsid w:val="00544B18"/>
    <w:rsid w:val="00544BB1"/>
    <w:rsid w:val="005464CD"/>
    <w:rsid w:val="0054783B"/>
    <w:rsid w:val="00547BD6"/>
    <w:rsid w:val="005500B4"/>
    <w:rsid w:val="00550B3E"/>
    <w:rsid w:val="00551280"/>
    <w:rsid w:val="00552864"/>
    <w:rsid w:val="005528B2"/>
    <w:rsid w:val="00552CBE"/>
    <w:rsid w:val="00553D88"/>
    <w:rsid w:val="005544A8"/>
    <w:rsid w:val="00556533"/>
    <w:rsid w:val="0056030F"/>
    <w:rsid w:val="00560EE5"/>
    <w:rsid w:val="00561137"/>
    <w:rsid w:val="0056299D"/>
    <w:rsid w:val="00567700"/>
    <w:rsid w:val="00570214"/>
    <w:rsid w:val="00570D09"/>
    <w:rsid w:val="00571EF5"/>
    <w:rsid w:val="00572073"/>
    <w:rsid w:val="005721BC"/>
    <w:rsid w:val="005724C8"/>
    <w:rsid w:val="005737CD"/>
    <w:rsid w:val="00573AC4"/>
    <w:rsid w:val="0057447D"/>
    <w:rsid w:val="00574750"/>
    <w:rsid w:val="00574AAD"/>
    <w:rsid w:val="00574C12"/>
    <w:rsid w:val="00575AAA"/>
    <w:rsid w:val="005764C7"/>
    <w:rsid w:val="00581D2F"/>
    <w:rsid w:val="00583A85"/>
    <w:rsid w:val="005867D8"/>
    <w:rsid w:val="00587F08"/>
    <w:rsid w:val="00590985"/>
    <w:rsid w:val="005919A9"/>
    <w:rsid w:val="00594270"/>
    <w:rsid w:val="00596313"/>
    <w:rsid w:val="00596767"/>
    <w:rsid w:val="00597289"/>
    <w:rsid w:val="005A1272"/>
    <w:rsid w:val="005A1B4E"/>
    <w:rsid w:val="005A21C9"/>
    <w:rsid w:val="005A3CE2"/>
    <w:rsid w:val="005A3F63"/>
    <w:rsid w:val="005A4300"/>
    <w:rsid w:val="005A5859"/>
    <w:rsid w:val="005A67AC"/>
    <w:rsid w:val="005A6AF2"/>
    <w:rsid w:val="005A7139"/>
    <w:rsid w:val="005A722E"/>
    <w:rsid w:val="005B01FB"/>
    <w:rsid w:val="005B039C"/>
    <w:rsid w:val="005B091A"/>
    <w:rsid w:val="005B18C5"/>
    <w:rsid w:val="005B2906"/>
    <w:rsid w:val="005B3506"/>
    <w:rsid w:val="005B629E"/>
    <w:rsid w:val="005B6792"/>
    <w:rsid w:val="005B798A"/>
    <w:rsid w:val="005B7BE5"/>
    <w:rsid w:val="005C0AF7"/>
    <w:rsid w:val="005C2EBE"/>
    <w:rsid w:val="005C39FE"/>
    <w:rsid w:val="005C3F02"/>
    <w:rsid w:val="005C5BD6"/>
    <w:rsid w:val="005C640B"/>
    <w:rsid w:val="005D04EE"/>
    <w:rsid w:val="005D12F2"/>
    <w:rsid w:val="005D276C"/>
    <w:rsid w:val="005D3D0D"/>
    <w:rsid w:val="005D4AF5"/>
    <w:rsid w:val="005D5FF3"/>
    <w:rsid w:val="005D7BBC"/>
    <w:rsid w:val="005D7D9D"/>
    <w:rsid w:val="005E02CA"/>
    <w:rsid w:val="005E12AD"/>
    <w:rsid w:val="005E198D"/>
    <w:rsid w:val="005E1C2C"/>
    <w:rsid w:val="005E265D"/>
    <w:rsid w:val="005E372A"/>
    <w:rsid w:val="005E38E2"/>
    <w:rsid w:val="005E4C28"/>
    <w:rsid w:val="005E4D26"/>
    <w:rsid w:val="005E5C58"/>
    <w:rsid w:val="005E69EE"/>
    <w:rsid w:val="005E7948"/>
    <w:rsid w:val="005F03E6"/>
    <w:rsid w:val="005F2D74"/>
    <w:rsid w:val="005F3163"/>
    <w:rsid w:val="005F4655"/>
    <w:rsid w:val="005F67E8"/>
    <w:rsid w:val="005F6A28"/>
    <w:rsid w:val="005F6A57"/>
    <w:rsid w:val="005F79EA"/>
    <w:rsid w:val="00601A70"/>
    <w:rsid w:val="00602098"/>
    <w:rsid w:val="00602478"/>
    <w:rsid w:val="00602DCA"/>
    <w:rsid w:val="006062ED"/>
    <w:rsid w:val="00607894"/>
    <w:rsid w:val="00607B60"/>
    <w:rsid w:val="0061255D"/>
    <w:rsid w:val="00612FBA"/>
    <w:rsid w:val="00614526"/>
    <w:rsid w:val="00614EDC"/>
    <w:rsid w:val="0061507D"/>
    <w:rsid w:val="0061615B"/>
    <w:rsid w:val="0062168E"/>
    <w:rsid w:val="006217C5"/>
    <w:rsid w:val="00621C00"/>
    <w:rsid w:val="00621FD2"/>
    <w:rsid w:val="006222A3"/>
    <w:rsid w:val="00622451"/>
    <w:rsid w:val="006231A9"/>
    <w:rsid w:val="006238A1"/>
    <w:rsid w:val="006244AA"/>
    <w:rsid w:val="00625447"/>
    <w:rsid w:val="006271D8"/>
    <w:rsid w:val="00631DD8"/>
    <w:rsid w:val="00633FC1"/>
    <w:rsid w:val="00634A44"/>
    <w:rsid w:val="00634F3B"/>
    <w:rsid w:val="006352F1"/>
    <w:rsid w:val="00635C76"/>
    <w:rsid w:val="00636F3B"/>
    <w:rsid w:val="006378BB"/>
    <w:rsid w:val="00640B0B"/>
    <w:rsid w:val="00640F96"/>
    <w:rsid w:val="00641DCE"/>
    <w:rsid w:val="00642693"/>
    <w:rsid w:val="00642E76"/>
    <w:rsid w:val="00643472"/>
    <w:rsid w:val="006448B2"/>
    <w:rsid w:val="00646516"/>
    <w:rsid w:val="0064656C"/>
    <w:rsid w:val="00646D18"/>
    <w:rsid w:val="00647227"/>
    <w:rsid w:val="006516CE"/>
    <w:rsid w:val="00652A0F"/>
    <w:rsid w:val="00655027"/>
    <w:rsid w:val="00655240"/>
    <w:rsid w:val="00655453"/>
    <w:rsid w:val="00655A11"/>
    <w:rsid w:val="00655CAD"/>
    <w:rsid w:val="00655D4C"/>
    <w:rsid w:val="00655EA8"/>
    <w:rsid w:val="0065630B"/>
    <w:rsid w:val="006566F2"/>
    <w:rsid w:val="00656FA1"/>
    <w:rsid w:val="006572A6"/>
    <w:rsid w:val="006578CE"/>
    <w:rsid w:val="00660686"/>
    <w:rsid w:val="006606C6"/>
    <w:rsid w:val="006608EA"/>
    <w:rsid w:val="006614BC"/>
    <w:rsid w:val="0066150B"/>
    <w:rsid w:val="00662569"/>
    <w:rsid w:val="006626D1"/>
    <w:rsid w:val="00662ACF"/>
    <w:rsid w:val="006637DE"/>
    <w:rsid w:val="006642E9"/>
    <w:rsid w:val="0066536E"/>
    <w:rsid w:val="0066546E"/>
    <w:rsid w:val="006666E1"/>
    <w:rsid w:val="00666C78"/>
    <w:rsid w:val="006671B3"/>
    <w:rsid w:val="00670E17"/>
    <w:rsid w:val="006732BF"/>
    <w:rsid w:val="00673727"/>
    <w:rsid w:val="0067508D"/>
    <w:rsid w:val="006751B4"/>
    <w:rsid w:val="0067539F"/>
    <w:rsid w:val="00675E0B"/>
    <w:rsid w:val="00676C42"/>
    <w:rsid w:val="006804CD"/>
    <w:rsid w:val="00681351"/>
    <w:rsid w:val="006818CD"/>
    <w:rsid w:val="00682482"/>
    <w:rsid w:val="00682931"/>
    <w:rsid w:val="00684C55"/>
    <w:rsid w:val="00686A4A"/>
    <w:rsid w:val="00686CCC"/>
    <w:rsid w:val="006877EC"/>
    <w:rsid w:val="006900D7"/>
    <w:rsid w:val="00690809"/>
    <w:rsid w:val="00691633"/>
    <w:rsid w:val="00691AF6"/>
    <w:rsid w:val="006922D3"/>
    <w:rsid w:val="00692691"/>
    <w:rsid w:val="00694197"/>
    <w:rsid w:val="0069506C"/>
    <w:rsid w:val="00695BBD"/>
    <w:rsid w:val="00695FA7"/>
    <w:rsid w:val="0069759A"/>
    <w:rsid w:val="006A0CE9"/>
    <w:rsid w:val="006A244E"/>
    <w:rsid w:val="006A2956"/>
    <w:rsid w:val="006A3C9B"/>
    <w:rsid w:val="006A3F23"/>
    <w:rsid w:val="006A4FA3"/>
    <w:rsid w:val="006A5060"/>
    <w:rsid w:val="006A62C6"/>
    <w:rsid w:val="006A6B81"/>
    <w:rsid w:val="006A73FB"/>
    <w:rsid w:val="006A7DD5"/>
    <w:rsid w:val="006B41AC"/>
    <w:rsid w:val="006B47DE"/>
    <w:rsid w:val="006B4C1A"/>
    <w:rsid w:val="006B5962"/>
    <w:rsid w:val="006C2049"/>
    <w:rsid w:val="006C230A"/>
    <w:rsid w:val="006C4F94"/>
    <w:rsid w:val="006C5685"/>
    <w:rsid w:val="006C5E11"/>
    <w:rsid w:val="006C61F5"/>
    <w:rsid w:val="006C6D03"/>
    <w:rsid w:val="006D05B6"/>
    <w:rsid w:val="006D080C"/>
    <w:rsid w:val="006D092F"/>
    <w:rsid w:val="006D1227"/>
    <w:rsid w:val="006D22C2"/>
    <w:rsid w:val="006D2397"/>
    <w:rsid w:val="006D4283"/>
    <w:rsid w:val="006D4A07"/>
    <w:rsid w:val="006D4EE6"/>
    <w:rsid w:val="006D5A5F"/>
    <w:rsid w:val="006D5ECC"/>
    <w:rsid w:val="006D6691"/>
    <w:rsid w:val="006D72F7"/>
    <w:rsid w:val="006E1E9F"/>
    <w:rsid w:val="006E3B67"/>
    <w:rsid w:val="006E4889"/>
    <w:rsid w:val="006E4AF8"/>
    <w:rsid w:val="006E4CEC"/>
    <w:rsid w:val="006E533A"/>
    <w:rsid w:val="006E587E"/>
    <w:rsid w:val="006E6625"/>
    <w:rsid w:val="006E6D26"/>
    <w:rsid w:val="006F0553"/>
    <w:rsid w:val="006F102E"/>
    <w:rsid w:val="006F169A"/>
    <w:rsid w:val="006F1B68"/>
    <w:rsid w:val="006F1C73"/>
    <w:rsid w:val="006F1F0C"/>
    <w:rsid w:val="006F20A7"/>
    <w:rsid w:val="006F2892"/>
    <w:rsid w:val="006F2903"/>
    <w:rsid w:val="006F4BBB"/>
    <w:rsid w:val="006F5A69"/>
    <w:rsid w:val="006F7834"/>
    <w:rsid w:val="007023E2"/>
    <w:rsid w:val="0070306B"/>
    <w:rsid w:val="007048B4"/>
    <w:rsid w:val="00704E23"/>
    <w:rsid w:val="00705E0B"/>
    <w:rsid w:val="00707147"/>
    <w:rsid w:val="00707A94"/>
    <w:rsid w:val="00710A5B"/>
    <w:rsid w:val="00711531"/>
    <w:rsid w:val="00712324"/>
    <w:rsid w:val="00712341"/>
    <w:rsid w:val="00712783"/>
    <w:rsid w:val="00712F9B"/>
    <w:rsid w:val="007140FB"/>
    <w:rsid w:val="0071463A"/>
    <w:rsid w:val="007151A5"/>
    <w:rsid w:val="007154C8"/>
    <w:rsid w:val="00715584"/>
    <w:rsid w:val="0071606D"/>
    <w:rsid w:val="00716876"/>
    <w:rsid w:val="0071767A"/>
    <w:rsid w:val="00717B47"/>
    <w:rsid w:val="00717F81"/>
    <w:rsid w:val="00722670"/>
    <w:rsid w:val="0072445A"/>
    <w:rsid w:val="00725D3E"/>
    <w:rsid w:val="007271B7"/>
    <w:rsid w:val="007274FB"/>
    <w:rsid w:val="00730190"/>
    <w:rsid w:val="00731CF1"/>
    <w:rsid w:val="00733A8E"/>
    <w:rsid w:val="007341BB"/>
    <w:rsid w:val="00734342"/>
    <w:rsid w:val="0073458D"/>
    <w:rsid w:val="007345E4"/>
    <w:rsid w:val="0073642E"/>
    <w:rsid w:val="00736B48"/>
    <w:rsid w:val="0074018B"/>
    <w:rsid w:val="007401FF"/>
    <w:rsid w:val="0074045C"/>
    <w:rsid w:val="00740C34"/>
    <w:rsid w:val="00740F51"/>
    <w:rsid w:val="007413E5"/>
    <w:rsid w:val="00742350"/>
    <w:rsid w:val="00742382"/>
    <w:rsid w:val="00742802"/>
    <w:rsid w:val="00742CC3"/>
    <w:rsid w:val="00742DC5"/>
    <w:rsid w:val="00744384"/>
    <w:rsid w:val="007448D8"/>
    <w:rsid w:val="007458D8"/>
    <w:rsid w:val="00745B6A"/>
    <w:rsid w:val="00745D6B"/>
    <w:rsid w:val="00745E2C"/>
    <w:rsid w:val="00746459"/>
    <w:rsid w:val="0075132D"/>
    <w:rsid w:val="007514F2"/>
    <w:rsid w:val="00753BF1"/>
    <w:rsid w:val="00754796"/>
    <w:rsid w:val="007550AD"/>
    <w:rsid w:val="0075524E"/>
    <w:rsid w:val="00756125"/>
    <w:rsid w:val="00756B4D"/>
    <w:rsid w:val="0075793D"/>
    <w:rsid w:val="00760450"/>
    <w:rsid w:val="00761389"/>
    <w:rsid w:val="00763802"/>
    <w:rsid w:val="00764224"/>
    <w:rsid w:val="007647C4"/>
    <w:rsid w:val="0076663D"/>
    <w:rsid w:val="00766732"/>
    <w:rsid w:val="00766C76"/>
    <w:rsid w:val="0076724C"/>
    <w:rsid w:val="007672C8"/>
    <w:rsid w:val="00770275"/>
    <w:rsid w:val="00770AA6"/>
    <w:rsid w:val="00770E82"/>
    <w:rsid w:val="00772802"/>
    <w:rsid w:val="00773847"/>
    <w:rsid w:val="00773B57"/>
    <w:rsid w:val="00775A77"/>
    <w:rsid w:val="00775C0C"/>
    <w:rsid w:val="00777035"/>
    <w:rsid w:val="0077712F"/>
    <w:rsid w:val="00777701"/>
    <w:rsid w:val="00777FAA"/>
    <w:rsid w:val="00782490"/>
    <w:rsid w:val="00782816"/>
    <w:rsid w:val="00784CA0"/>
    <w:rsid w:val="00785907"/>
    <w:rsid w:val="00785A56"/>
    <w:rsid w:val="00790178"/>
    <w:rsid w:val="007928A1"/>
    <w:rsid w:val="007949E3"/>
    <w:rsid w:val="00795ECA"/>
    <w:rsid w:val="007A0117"/>
    <w:rsid w:val="007A2B70"/>
    <w:rsid w:val="007A35D5"/>
    <w:rsid w:val="007A4617"/>
    <w:rsid w:val="007A4B5D"/>
    <w:rsid w:val="007A5592"/>
    <w:rsid w:val="007A5878"/>
    <w:rsid w:val="007A6086"/>
    <w:rsid w:val="007A680E"/>
    <w:rsid w:val="007A6B4A"/>
    <w:rsid w:val="007A792C"/>
    <w:rsid w:val="007B195D"/>
    <w:rsid w:val="007B24EF"/>
    <w:rsid w:val="007B316B"/>
    <w:rsid w:val="007B38A6"/>
    <w:rsid w:val="007B3B43"/>
    <w:rsid w:val="007B3DF0"/>
    <w:rsid w:val="007B44F4"/>
    <w:rsid w:val="007B467C"/>
    <w:rsid w:val="007B4FE2"/>
    <w:rsid w:val="007B5921"/>
    <w:rsid w:val="007B7844"/>
    <w:rsid w:val="007B7E99"/>
    <w:rsid w:val="007B7F4A"/>
    <w:rsid w:val="007C065B"/>
    <w:rsid w:val="007C0986"/>
    <w:rsid w:val="007C0A5D"/>
    <w:rsid w:val="007C3909"/>
    <w:rsid w:val="007C3967"/>
    <w:rsid w:val="007C470E"/>
    <w:rsid w:val="007C4958"/>
    <w:rsid w:val="007C4C42"/>
    <w:rsid w:val="007C5610"/>
    <w:rsid w:val="007C68DA"/>
    <w:rsid w:val="007D0EDB"/>
    <w:rsid w:val="007D0FB2"/>
    <w:rsid w:val="007D1945"/>
    <w:rsid w:val="007D237B"/>
    <w:rsid w:val="007D2449"/>
    <w:rsid w:val="007D30EF"/>
    <w:rsid w:val="007D5200"/>
    <w:rsid w:val="007D5F85"/>
    <w:rsid w:val="007D799D"/>
    <w:rsid w:val="007E20F9"/>
    <w:rsid w:val="007E300B"/>
    <w:rsid w:val="007E3C06"/>
    <w:rsid w:val="007E43EA"/>
    <w:rsid w:val="007E5012"/>
    <w:rsid w:val="007E78D8"/>
    <w:rsid w:val="007E794C"/>
    <w:rsid w:val="007F22E7"/>
    <w:rsid w:val="007F3984"/>
    <w:rsid w:val="007F5732"/>
    <w:rsid w:val="007F6C83"/>
    <w:rsid w:val="00800B4F"/>
    <w:rsid w:val="00801119"/>
    <w:rsid w:val="0080129A"/>
    <w:rsid w:val="00802E50"/>
    <w:rsid w:val="008036AA"/>
    <w:rsid w:val="00804938"/>
    <w:rsid w:val="00804BD5"/>
    <w:rsid w:val="0080576E"/>
    <w:rsid w:val="00806D2E"/>
    <w:rsid w:val="00810A13"/>
    <w:rsid w:val="00810B6A"/>
    <w:rsid w:val="008117C1"/>
    <w:rsid w:val="00811EAD"/>
    <w:rsid w:val="00812A16"/>
    <w:rsid w:val="00812F65"/>
    <w:rsid w:val="00813C4F"/>
    <w:rsid w:val="00813D87"/>
    <w:rsid w:val="00815AA2"/>
    <w:rsid w:val="0081679B"/>
    <w:rsid w:val="008216B5"/>
    <w:rsid w:val="00822F08"/>
    <w:rsid w:val="00823C9A"/>
    <w:rsid w:val="0082679E"/>
    <w:rsid w:val="00826868"/>
    <w:rsid w:val="008268E5"/>
    <w:rsid w:val="00831318"/>
    <w:rsid w:val="00831455"/>
    <w:rsid w:val="0083274D"/>
    <w:rsid w:val="00832D48"/>
    <w:rsid w:val="00832F64"/>
    <w:rsid w:val="00834237"/>
    <w:rsid w:val="00835325"/>
    <w:rsid w:val="00836ECA"/>
    <w:rsid w:val="0084080F"/>
    <w:rsid w:val="00840978"/>
    <w:rsid w:val="008413A5"/>
    <w:rsid w:val="0084169E"/>
    <w:rsid w:val="0084173E"/>
    <w:rsid w:val="008427E9"/>
    <w:rsid w:val="00843BE0"/>
    <w:rsid w:val="0084453E"/>
    <w:rsid w:val="00845382"/>
    <w:rsid w:val="00846020"/>
    <w:rsid w:val="00846899"/>
    <w:rsid w:val="00846B7E"/>
    <w:rsid w:val="00850865"/>
    <w:rsid w:val="00850E89"/>
    <w:rsid w:val="0085119D"/>
    <w:rsid w:val="008513F8"/>
    <w:rsid w:val="00851A1F"/>
    <w:rsid w:val="00853684"/>
    <w:rsid w:val="00853B2F"/>
    <w:rsid w:val="00855751"/>
    <w:rsid w:val="008557F5"/>
    <w:rsid w:val="00856073"/>
    <w:rsid w:val="00856390"/>
    <w:rsid w:val="00856D40"/>
    <w:rsid w:val="00857860"/>
    <w:rsid w:val="0086070E"/>
    <w:rsid w:val="00861516"/>
    <w:rsid w:val="00862440"/>
    <w:rsid w:val="00862E2D"/>
    <w:rsid w:val="00863158"/>
    <w:rsid w:val="00863261"/>
    <w:rsid w:val="008652AF"/>
    <w:rsid w:val="00866C2F"/>
    <w:rsid w:val="00866FB2"/>
    <w:rsid w:val="00866FC1"/>
    <w:rsid w:val="00867DD5"/>
    <w:rsid w:val="00870316"/>
    <w:rsid w:val="00870E78"/>
    <w:rsid w:val="0087223E"/>
    <w:rsid w:val="008723DA"/>
    <w:rsid w:val="00872C46"/>
    <w:rsid w:val="00874696"/>
    <w:rsid w:val="008754B4"/>
    <w:rsid w:val="00876B47"/>
    <w:rsid w:val="00876D20"/>
    <w:rsid w:val="00877AAF"/>
    <w:rsid w:val="00877F35"/>
    <w:rsid w:val="00880EAF"/>
    <w:rsid w:val="00881977"/>
    <w:rsid w:val="00882CF7"/>
    <w:rsid w:val="00882FA2"/>
    <w:rsid w:val="00882FC8"/>
    <w:rsid w:val="008833D5"/>
    <w:rsid w:val="008872D6"/>
    <w:rsid w:val="00887629"/>
    <w:rsid w:val="008904F2"/>
    <w:rsid w:val="008910F0"/>
    <w:rsid w:val="00891F3A"/>
    <w:rsid w:val="008924C2"/>
    <w:rsid w:val="00892C6E"/>
    <w:rsid w:val="00893BC2"/>
    <w:rsid w:val="008943F5"/>
    <w:rsid w:val="008946DB"/>
    <w:rsid w:val="0089607C"/>
    <w:rsid w:val="00896256"/>
    <w:rsid w:val="008A04CA"/>
    <w:rsid w:val="008A1537"/>
    <w:rsid w:val="008A1F34"/>
    <w:rsid w:val="008A2B6D"/>
    <w:rsid w:val="008A35D7"/>
    <w:rsid w:val="008A4143"/>
    <w:rsid w:val="008A563F"/>
    <w:rsid w:val="008A5BD1"/>
    <w:rsid w:val="008A6076"/>
    <w:rsid w:val="008A61ED"/>
    <w:rsid w:val="008A6A96"/>
    <w:rsid w:val="008A6EB7"/>
    <w:rsid w:val="008B01E5"/>
    <w:rsid w:val="008B0415"/>
    <w:rsid w:val="008B0A7F"/>
    <w:rsid w:val="008B167F"/>
    <w:rsid w:val="008B1FB8"/>
    <w:rsid w:val="008B28B4"/>
    <w:rsid w:val="008B2AF3"/>
    <w:rsid w:val="008B2E75"/>
    <w:rsid w:val="008B3343"/>
    <w:rsid w:val="008B3DE7"/>
    <w:rsid w:val="008B3EC4"/>
    <w:rsid w:val="008B431E"/>
    <w:rsid w:val="008B51B8"/>
    <w:rsid w:val="008B53B1"/>
    <w:rsid w:val="008B71C5"/>
    <w:rsid w:val="008B7283"/>
    <w:rsid w:val="008B760A"/>
    <w:rsid w:val="008B7641"/>
    <w:rsid w:val="008C0105"/>
    <w:rsid w:val="008C2AFB"/>
    <w:rsid w:val="008C3477"/>
    <w:rsid w:val="008C3F44"/>
    <w:rsid w:val="008C424F"/>
    <w:rsid w:val="008C4878"/>
    <w:rsid w:val="008C51E5"/>
    <w:rsid w:val="008C5F33"/>
    <w:rsid w:val="008C60BF"/>
    <w:rsid w:val="008C645D"/>
    <w:rsid w:val="008C698C"/>
    <w:rsid w:val="008C6B32"/>
    <w:rsid w:val="008C7C36"/>
    <w:rsid w:val="008D0757"/>
    <w:rsid w:val="008D0CDE"/>
    <w:rsid w:val="008D159A"/>
    <w:rsid w:val="008D25BF"/>
    <w:rsid w:val="008D279E"/>
    <w:rsid w:val="008D53D9"/>
    <w:rsid w:val="008D5D6A"/>
    <w:rsid w:val="008D5DF3"/>
    <w:rsid w:val="008D62C6"/>
    <w:rsid w:val="008D6382"/>
    <w:rsid w:val="008D75DF"/>
    <w:rsid w:val="008D7F10"/>
    <w:rsid w:val="008E0637"/>
    <w:rsid w:val="008E4B9D"/>
    <w:rsid w:val="008E50AA"/>
    <w:rsid w:val="008E5F09"/>
    <w:rsid w:val="008E7CE5"/>
    <w:rsid w:val="008F630C"/>
    <w:rsid w:val="008F6A28"/>
    <w:rsid w:val="008F6EDD"/>
    <w:rsid w:val="00900477"/>
    <w:rsid w:val="009018F6"/>
    <w:rsid w:val="00901CB5"/>
    <w:rsid w:val="009024AA"/>
    <w:rsid w:val="00902B32"/>
    <w:rsid w:val="00902B55"/>
    <w:rsid w:val="009037D6"/>
    <w:rsid w:val="009039E5"/>
    <w:rsid w:val="00905A1F"/>
    <w:rsid w:val="00906DFE"/>
    <w:rsid w:val="00910ED7"/>
    <w:rsid w:val="00913114"/>
    <w:rsid w:val="00913530"/>
    <w:rsid w:val="0091394E"/>
    <w:rsid w:val="00913A6F"/>
    <w:rsid w:val="00913FB9"/>
    <w:rsid w:val="0091414E"/>
    <w:rsid w:val="009152A5"/>
    <w:rsid w:val="00915EC0"/>
    <w:rsid w:val="00921B43"/>
    <w:rsid w:val="00922F44"/>
    <w:rsid w:val="00924F62"/>
    <w:rsid w:val="009251EB"/>
    <w:rsid w:val="00926504"/>
    <w:rsid w:val="00927C31"/>
    <w:rsid w:val="0093005D"/>
    <w:rsid w:val="00930C9F"/>
    <w:rsid w:val="009314E4"/>
    <w:rsid w:val="0093298B"/>
    <w:rsid w:val="00935389"/>
    <w:rsid w:val="00935695"/>
    <w:rsid w:val="00935EA9"/>
    <w:rsid w:val="00937B04"/>
    <w:rsid w:val="009417A0"/>
    <w:rsid w:val="009442B3"/>
    <w:rsid w:val="009446F6"/>
    <w:rsid w:val="00945056"/>
    <w:rsid w:val="009459E0"/>
    <w:rsid w:val="00946231"/>
    <w:rsid w:val="0094735B"/>
    <w:rsid w:val="00947836"/>
    <w:rsid w:val="009478C7"/>
    <w:rsid w:val="0095160B"/>
    <w:rsid w:val="00951913"/>
    <w:rsid w:val="00951E35"/>
    <w:rsid w:val="00952B24"/>
    <w:rsid w:val="00952C4E"/>
    <w:rsid w:val="00953F85"/>
    <w:rsid w:val="00954A83"/>
    <w:rsid w:val="00954EA3"/>
    <w:rsid w:val="009559B0"/>
    <w:rsid w:val="009560EE"/>
    <w:rsid w:val="00956B97"/>
    <w:rsid w:val="009575CF"/>
    <w:rsid w:val="00957CBA"/>
    <w:rsid w:val="00957EF2"/>
    <w:rsid w:val="009603BF"/>
    <w:rsid w:val="00961225"/>
    <w:rsid w:val="00962ED4"/>
    <w:rsid w:val="009631ED"/>
    <w:rsid w:val="0096420C"/>
    <w:rsid w:val="00964C0F"/>
    <w:rsid w:val="009669E1"/>
    <w:rsid w:val="009670C6"/>
    <w:rsid w:val="009703DE"/>
    <w:rsid w:val="00970AB7"/>
    <w:rsid w:val="00971E65"/>
    <w:rsid w:val="0097314E"/>
    <w:rsid w:val="00973BED"/>
    <w:rsid w:val="00975A7B"/>
    <w:rsid w:val="00980D81"/>
    <w:rsid w:val="00981040"/>
    <w:rsid w:val="009813D7"/>
    <w:rsid w:val="00981F3E"/>
    <w:rsid w:val="00982278"/>
    <w:rsid w:val="00983435"/>
    <w:rsid w:val="00983C82"/>
    <w:rsid w:val="00984023"/>
    <w:rsid w:val="00984637"/>
    <w:rsid w:val="009846FE"/>
    <w:rsid w:val="009852D5"/>
    <w:rsid w:val="009853EF"/>
    <w:rsid w:val="009854AF"/>
    <w:rsid w:val="00987DB3"/>
    <w:rsid w:val="009905B8"/>
    <w:rsid w:val="0099063A"/>
    <w:rsid w:val="009908AD"/>
    <w:rsid w:val="00992031"/>
    <w:rsid w:val="00994ED1"/>
    <w:rsid w:val="009952B5"/>
    <w:rsid w:val="00995950"/>
    <w:rsid w:val="00996018"/>
    <w:rsid w:val="009961FA"/>
    <w:rsid w:val="009A08F7"/>
    <w:rsid w:val="009A1EE1"/>
    <w:rsid w:val="009A28EB"/>
    <w:rsid w:val="009A2EF2"/>
    <w:rsid w:val="009A4342"/>
    <w:rsid w:val="009A47EE"/>
    <w:rsid w:val="009A6609"/>
    <w:rsid w:val="009A66D2"/>
    <w:rsid w:val="009A6870"/>
    <w:rsid w:val="009B0F13"/>
    <w:rsid w:val="009B3A52"/>
    <w:rsid w:val="009B66D3"/>
    <w:rsid w:val="009B6D28"/>
    <w:rsid w:val="009B7133"/>
    <w:rsid w:val="009C0884"/>
    <w:rsid w:val="009C253E"/>
    <w:rsid w:val="009C30B8"/>
    <w:rsid w:val="009C3779"/>
    <w:rsid w:val="009C5493"/>
    <w:rsid w:val="009C5A6A"/>
    <w:rsid w:val="009D1044"/>
    <w:rsid w:val="009D132A"/>
    <w:rsid w:val="009D1602"/>
    <w:rsid w:val="009D1AFD"/>
    <w:rsid w:val="009D2D12"/>
    <w:rsid w:val="009D3FDF"/>
    <w:rsid w:val="009D4749"/>
    <w:rsid w:val="009D4F5B"/>
    <w:rsid w:val="009D53F5"/>
    <w:rsid w:val="009D5B40"/>
    <w:rsid w:val="009D694C"/>
    <w:rsid w:val="009D6F4E"/>
    <w:rsid w:val="009E0CC0"/>
    <w:rsid w:val="009E0D15"/>
    <w:rsid w:val="009E0EC3"/>
    <w:rsid w:val="009E1EAF"/>
    <w:rsid w:val="009E233A"/>
    <w:rsid w:val="009E3923"/>
    <w:rsid w:val="009E4C3D"/>
    <w:rsid w:val="009E4C88"/>
    <w:rsid w:val="009E4F30"/>
    <w:rsid w:val="009E4FD1"/>
    <w:rsid w:val="009E559E"/>
    <w:rsid w:val="009E6223"/>
    <w:rsid w:val="009E6EFE"/>
    <w:rsid w:val="009F005F"/>
    <w:rsid w:val="009F0693"/>
    <w:rsid w:val="009F0C40"/>
    <w:rsid w:val="009F0E14"/>
    <w:rsid w:val="009F0EC4"/>
    <w:rsid w:val="009F16D2"/>
    <w:rsid w:val="009F2502"/>
    <w:rsid w:val="009F3563"/>
    <w:rsid w:val="009F3775"/>
    <w:rsid w:val="009F4346"/>
    <w:rsid w:val="00A00CB0"/>
    <w:rsid w:val="00A01A24"/>
    <w:rsid w:val="00A02C63"/>
    <w:rsid w:val="00A03433"/>
    <w:rsid w:val="00A0427E"/>
    <w:rsid w:val="00A047D9"/>
    <w:rsid w:val="00A062D4"/>
    <w:rsid w:val="00A06C32"/>
    <w:rsid w:val="00A06CEF"/>
    <w:rsid w:val="00A074D7"/>
    <w:rsid w:val="00A1019D"/>
    <w:rsid w:val="00A10F13"/>
    <w:rsid w:val="00A1112F"/>
    <w:rsid w:val="00A12501"/>
    <w:rsid w:val="00A13FDE"/>
    <w:rsid w:val="00A14823"/>
    <w:rsid w:val="00A160F3"/>
    <w:rsid w:val="00A16CAB"/>
    <w:rsid w:val="00A1724D"/>
    <w:rsid w:val="00A17735"/>
    <w:rsid w:val="00A206EE"/>
    <w:rsid w:val="00A23F2B"/>
    <w:rsid w:val="00A2444E"/>
    <w:rsid w:val="00A246E2"/>
    <w:rsid w:val="00A257C1"/>
    <w:rsid w:val="00A25F78"/>
    <w:rsid w:val="00A26C47"/>
    <w:rsid w:val="00A26EA3"/>
    <w:rsid w:val="00A26F97"/>
    <w:rsid w:val="00A2771B"/>
    <w:rsid w:val="00A314A1"/>
    <w:rsid w:val="00A32395"/>
    <w:rsid w:val="00A337FF"/>
    <w:rsid w:val="00A3641D"/>
    <w:rsid w:val="00A376BC"/>
    <w:rsid w:val="00A40132"/>
    <w:rsid w:val="00A40CAC"/>
    <w:rsid w:val="00A414AE"/>
    <w:rsid w:val="00A41A9D"/>
    <w:rsid w:val="00A4424A"/>
    <w:rsid w:val="00A447A1"/>
    <w:rsid w:val="00A448AD"/>
    <w:rsid w:val="00A45AEF"/>
    <w:rsid w:val="00A46137"/>
    <w:rsid w:val="00A461AE"/>
    <w:rsid w:val="00A4636D"/>
    <w:rsid w:val="00A4751D"/>
    <w:rsid w:val="00A47673"/>
    <w:rsid w:val="00A50F18"/>
    <w:rsid w:val="00A51C04"/>
    <w:rsid w:val="00A52BBC"/>
    <w:rsid w:val="00A53964"/>
    <w:rsid w:val="00A54CAA"/>
    <w:rsid w:val="00A56402"/>
    <w:rsid w:val="00A56811"/>
    <w:rsid w:val="00A569A0"/>
    <w:rsid w:val="00A610C7"/>
    <w:rsid w:val="00A62435"/>
    <w:rsid w:val="00A627B9"/>
    <w:rsid w:val="00A62A53"/>
    <w:rsid w:val="00A62A78"/>
    <w:rsid w:val="00A63115"/>
    <w:rsid w:val="00A6340C"/>
    <w:rsid w:val="00A643A4"/>
    <w:rsid w:val="00A64AA5"/>
    <w:rsid w:val="00A64C4D"/>
    <w:rsid w:val="00A657C6"/>
    <w:rsid w:val="00A6690A"/>
    <w:rsid w:val="00A66C67"/>
    <w:rsid w:val="00A670BE"/>
    <w:rsid w:val="00A67DBC"/>
    <w:rsid w:val="00A70225"/>
    <w:rsid w:val="00A70360"/>
    <w:rsid w:val="00A71066"/>
    <w:rsid w:val="00A71D31"/>
    <w:rsid w:val="00A7412A"/>
    <w:rsid w:val="00A74A40"/>
    <w:rsid w:val="00A74ED3"/>
    <w:rsid w:val="00A76563"/>
    <w:rsid w:val="00A76638"/>
    <w:rsid w:val="00A7674D"/>
    <w:rsid w:val="00A77072"/>
    <w:rsid w:val="00A80DBC"/>
    <w:rsid w:val="00A81083"/>
    <w:rsid w:val="00A81D17"/>
    <w:rsid w:val="00A81FE5"/>
    <w:rsid w:val="00A829EB"/>
    <w:rsid w:val="00A84F84"/>
    <w:rsid w:val="00A85503"/>
    <w:rsid w:val="00A85712"/>
    <w:rsid w:val="00A865CB"/>
    <w:rsid w:val="00A86B22"/>
    <w:rsid w:val="00A91B20"/>
    <w:rsid w:val="00A923DA"/>
    <w:rsid w:val="00A92EEA"/>
    <w:rsid w:val="00A931A8"/>
    <w:rsid w:val="00A931FE"/>
    <w:rsid w:val="00A932F0"/>
    <w:rsid w:val="00A9398E"/>
    <w:rsid w:val="00A9465A"/>
    <w:rsid w:val="00A9728E"/>
    <w:rsid w:val="00A97944"/>
    <w:rsid w:val="00A97F02"/>
    <w:rsid w:val="00AA00FE"/>
    <w:rsid w:val="00AA0106"/>
    <w:rsid w:val="00AA0F5D"/>
    <w:rsid w:val="00AA1C26"/>
    <w:rsid w:val="00AA2741"/>
    <w:rsid w:val="00AA2CFF"/>
    <w:rsid w:val="00AA3580"/>
    <w:rsid w:val="00AA3D83"/>
    <w:rsid w:val="00AA529B"/>
    <w:rsid w:val="00AA5701"/>
    <w:rsid w:val="00AA6BBE"/>
    <w:rsid w:val="00AA7300"/>
    <w:rsid w:val="00AA76A9"/>
    <w:rsid w:val="00AB03A2"/>
    <w:rsid w:val="00AB095D"/>
    <w:rsid w:val="00AB1401"/>
    <w:rsid w:val="00AB175F"/>
    <w:rsid w:val="00AB22DA"/>
    <w:rsid w:val="00AB2705"/>
    <w:rsid w:val="00AB2BB9"/>
    <w:rsid w:val="00AB3D30"/>
    <w:rsid w:val="00AB3FE8"/>
    <w:rsid w:val="00AB5279"/>
    <w:rsid w:val="00AB5476"/>
    <w:rsid w:val="00AB5873"/>
    <w:rsid w:val="00AB6342"/>
    <w:rsid w:val="00AB6C5A"/>
    <w:rsid w:val="00AB717A"/>
    <w:rsid w:val="00AB74F3"/>
    <w:rsid w:val="00AC3522"/>
    <w:rsid w:val="00AC5658"/>
    <w:rsid w:val="00AC58A7"/>
    <w:rsid w:val="00AC61BD"/>
    <w:rsid w:val="00AC7815"/>
    <w:rsid w:val="00AC7B1C"/>
    <w:rsid w:val="00AD0DF8"/>
    <w:rsid w:val="00AD0EA9"/>
    <w:rsid w:val="00AD1556"/>
    <w:rsid w:val="00AD181B"/>
    <w:rsid w:val="00AD1D74"/>
    <w:rsid w:val="00AD32D2"/>
    <w:rsid w:val="00AD42A8"/>
    <w:rsid w:val="00AD4D37"/>
    <w:rsid w:val="00AD4D51"/>
    <w:rsid w:val="00AD52EE"/>
    <w:rsid w:val="00AD5427"/>
    <w:rsid w:val="00AD5645"/>
    <w:rsid w:val="00AD61A5"/>
    <w:rsid w:val="00AD627E"/>
    <w:rsid w:val="00AD7210"/>
    <w:rsid w:val="00AD7DA7"/>
    <w:rsid w:val="00AE0602"/>
    <w:rsid w:val="00AE1413"/>
    <w:rsid w:val="00AE1445"/>
    <w:rsid w:val="00AE2274"/>
    <w:rsid w:val="00AE4507"/>
    <w:rsid w:val="00AE4FA8"/>
    <w:rsid w:val="00AE5479"/>
    <w:rsid w:val="00AE5A5C"/>
    <w:rsid w:val="00AE7A8A"/>
    <w:rsid w:val="00AF09B1"/>
    <w:rsid w:val="00AF0F8B"/>
    <w:rsid w:val="00AF1878"/>
    <w:rsid w:val="00AF1DE8"/>
    <w:rsid w:val="00AF1F4C"/>
    <w:rsid w:val="00AF1F76"/>
    <w:rsid w:val="00AF2E3C"/>
    <w:rsid w:val="00AF31ED"/>
    <w:rsid w:val="00AF3FB1"/>
    <w:rsid w:val="00AF4004"/>
    <w:rsid w:val="00AF4E89"/>
    <w:rsid w:val="00AF729B"/>
    <w:rsid w:val="00AF7D12"/>
    <w:rsid w:val="00B004A5"/>
    <w:rsid w:val="00B00EF2"/>
    <w:rsid w:val="00B0379D"/>
    <w:rsid w:val="00B0422B"/>
    <w:rsid w:val="00B0429C"/>
    <w:rsid w:val="00B0486F"/>
    <w:rsid w:val="00B064D9"/>
    <w:rsid w:val="00B0672C"/>
    <w:rsid w:val="00B06D2A"/>
    <w:rsid w:val="00B10BC9"/>
    <w:rsid w:val="00B11147"/>
    <w:rsid w:val="00B11FD1"/>
    <w:rsid w:val="00B12094"/>
    <w:rsid w:val="00B1244A"/>
    <w:rsid w:val="00B12A0F"/>
    <w:rsid w:val="00B141ED"/>
    <w:rsid w:val="00B1642E"/>
    <w:rsid w:val="00B16D18"/>
    <w:rsid w:val="00B17E2A"/>
    <w:rsid w:val="00B205C7"/>
    <w:rsid w:val="00B2329A"/>
    <w:rsid w:val="00B241D0"/>
    <w:rsid w:val="00B249E1"/>
    <w:rsid w:val="00B27371"/>
    <w:rsid w:val="00B31304"/>
    <w:rsid w:val="00B34718"/>
    <w:rsid w:val="00B34E64"/>
    <w:rsid w:val="00B36E32"/>
    <w:rsid w:val="00B37ABB"/>
    <w:rsid w:val="00B37C36"/>
    <w:rsid w:val="00B40813"/>
    <w:rsid w:val="00B40CC2"/>
    <w:rsid w:val="00B41F54"/>
    <w:rsid w:val="00B42090"/>
    <w:rsid w:val="00B4234B"/>
    <w:rsid w:val="00B42467"/>
    <w:rsid w:val="00B43B31"/>
    <w:rsid w:val="00B44708"/>
    <w:rsid w:val="00B46520"/>
    <w:rsid w:val="00B50922"/>
    <w:rsid w:val="00B51624"/>
    <w:rsid w:val="00B52810"/>
    <w:rsid w:val="00B52CA4"/>
    <w:rsid w:val="00B54CC6"/>
    <w:rsid w:val="00B55AFD"/>
    <w:rsid w:val="00B56E4F"/>
    <w:rsid w:val="00B57689"/>
    <w:rsid w:val="00B6005D"/>
    <w:rsid w:val="00B6116C"/>
    <w:rsid w:val="00B61600"/>
    <w:rsid w:val="00B6236F"/>
    <w:rsid w:val="00B634C1"/>
    <w:rsid w:val="00B64F7F"/>
    <w:rsid w:val="00B65623"/>
    <w:rsid w:val="00B6723B"/>
    <w:rsid w:val="00B676A1"/>
    <w:rsid w:val="00B71482"/>
    <w:rsid w:val="00B717DF"/>
    <w:rsid w:val="00B718B2"/>
    <w:rsid w:val="00B71CF0"/>
    <w:rsid w:val="00B74A75"/>
    <w:rsid w:val="00B75388"/>
    <w:rsid w:val="00B815AD"/>
    <w:rsid w:val="00B831AF"/>
    <w:rsid w:val="00B8333F"/>
    <w:rsid w:val="00B83E9A"/>
    <w:rsid w:val="00B84777"/>
    <w:rsid w:val="00B84FCF"/>
    <w:rsid w:val="00B860A5"/>
    <w:rsid w:val="00B86CF9"/>
    <w:rsid w:val="00B9034C"/>
    <w:rsid w:val="00B90D4E"/>
    <w:rsid w:val="00B91940"/>
    <w:rsid w:val="00B93EBD"/>
    <w:rsid w:val="00B94496"/>
    <w:rsid w:val="00B9513A"/>
    <w:rsid w:val="00B95AC6"/>
    <w:rsid w:val="00B95E66"/>
    <w:rsid w:val="00BA0E8A"/>
    <w:rsid w:val="00BA152B"/>
    <w:rsid w:val="00BA5BBC"/>
    <w:rsid w:val="00BA6375"/>
    <w:rsid w:val="00BB1E4B"/>
    <w:rsid w:val="00BB1FE1"/>
    <w:rsid w:val="00BB2532"/>
    <w:rsid w:val="00BB4B95"/>
    <w:rsid w:val="00BB4FFB"/>
    <w:rsid w:val="00BB55A9"/>
    <w:rsid w:val="00BB60C4"/>
    <w:rsid w:val="00BB660C"/>
    <w:rsid w:val="00BB7220"/>
    <w:rsid w:val="00BC0A02"/>
    <w:rsid w:val="00BC1F63"/>
    <w:rsid w:val="00BC361C"/>
    <w:rsid w:val="00BC3A69"/>
    <w:rsid w:val="00BC3C4E"/>
    <w:rsid w:val="00BC4139"/>
    <w:rsid w:val="00BC47C6"/>
    <w:rsid w:val="00BC4EC5"/>
    <w:rsid w:val="00BC5018"/>
    <w:rsid w:val="00BC5FF9"/>
    <w:rsid w:val="00BC6426"/>
    <w:rsid w:val="00BC661A"/>
    <w:rsid w:val="00BC7CF7"/>
    <w:rsid w:val="00BD0B54"/>
    <w:rsid w:val="00BD0D52"/>
    <w:rsid w:val="00BD0FE5"/>
    <w:rsid w:val="00BD54E4"/>
    <w:rsid w:val="00BD5B7E"/>
    <w:rsid w:val="00BD68F2"/>
    <w:rsid w:val="00BD6E55"/>
    <w:rsid w:val="00BD748C"/>
    <w:rsid w:val="00BD7C28"/>
    <w:rsid w:val="00BE044D"/>
    <w:rsid w:val="00BE09EA"/>
    <w:rsid w:val="00BE19A5"/>
    <w:rsid w:val="00BE1B7A"/>
    <w:rsid w:val="00BE20FF"/>
    <w:rsid w:val="00BE363C"/>
    <w:rsid w:val="00BE3768"/>
    <w:rsid w:val="00BE459E"/>
    <w:rsid w:val="00BE554B"/>
    <w:rsid w:val="00BE7A0D"/>
    <w:rsid w:val="00BF0813"/>
    <w:rsid w:val="00BF10DD"/>
    <w:rsid w:val="00BF115E"/>
    <w:rsid w:val="00BF197F"/>
    <w:rsid w:val="00BF3371"/>
    <w:rsid w:val="00BF4C70"/>
    <w:rsid w:val="00BF4EAA"/>
    <w:rsid w:val="00BF4F36"/>
    <w:rsid w:val="00BF5047"/>
    <w:rsid w:val="00BF5794"/>
    <w:rsid w:val="00BF7B6F"/>
    <w:rsid w:val="00BF7BFB"/>
    <w:rsid w:val="00C01253"/>
    <w:rsid w:val="00C01D63"/>
    <w:rsid w:val="00C04EA4"/>
    <w:rsid w:val="00C05621"/>
    <w:rsid w:val="00C0662E"/>
    <w:rsid w:val="00C06836"/>
    <w:rsid w:val="00C0695B"/>
    <w:rsid w:val="00C06E58"/>
    <w:rsid w:val="00C07BA4"/>
    <w:rsid w:val="00C101D8"/>
    <w:rsid w:val="00C10A65"/>
    <w:rsid w:val="00C11BF1"/>
    <w:rsid w:val="00C11F57"/>
    <w:rsid w:val="00C13601"/>
    <w:rsid w:val="00C13994"/>
    <w:rsid w:val="00C14033"/>
    <w:rsid w:val="00C14FCA"/>
    <w:rsid w:val="00C1533D"/>
    <w:rsid w:val="00C201A5"/>
    <w:rsid w:val="00C212E2"/>
    <w:rsid w:val="00C21908"/>
    <w:rsid w:val="00C22513"/>
    <w:rsid w:val="00C23C13"/>
    <w:rsid w:val="00C25506"/>
    <w:rsid w:val="00C255AF"/>
    <w:rsid w:val="00C25A73"/>
    <w:rsid w:val="00C26F98"/>
    <w:rsid w:val="00C307CE"/>
    <w:rsid w:val="00C31DB2"/>
    <w:rsid w:val="00C31E13"/>
    <w:rsid w:val="00C33B0C"/>
    <w:rsid w:val="00C33DF7"/>
    <w:rsid w:val="00C34683"/>
    <w:rsid w:val="00C37208"/>
    <w:rsid w:val="00C37324"/>
    <w:rsid w:val="00C40402"/>
    <w:rsid w:val="00C406EA"/>
    <w:rsid w:val="00C40E30"/>
    <w:rsid w:val="00C40F1A"/>
    <w:rsid w:val="00C41EFE"/>
    <w:rsid w:val="00C41FFA"/>
    <w:rsid w:val="00C421CD"/>
    <w:rsid w:val="00C43EB3"/>
    <w:rsid w:val="00C446D3"/>
    <w:rsid w:val="00C44716"/>
    <w:rsid w:val="00C44F8D"/>
    <w:rsid w:val="00C459B4"/>
    <w:rsid w:val="00C5037B"/>
    <w:rsid w:val="00C503A3"/>
    <w:rsid w:val="00C51172"/>
    <w:rsid w:val="00C51B5E"/>
    <w:rsid w:val="00C52D35"/>
    <w:rsid w:val="00C53831"/>
    <w:rsid w:val="00C5506A"/>
    <w:rsid w:val="00C560A2"/>
    <w:rsid w:val="00C56ACF"/>
    <w:rsid w:val="00C5768B"/>
    <w:rsid w:val="00C57E66"/>
    <w:rsid w:val="00C600BA"/>
    <w:rsid w:val="00C612C5"/>
    <w:rsid w:val="00C6185C"/>
    <w:rsid w:val="00C61D7C"/>
    <w:rsid w:val="00C63007"/>
    <w:rsid w:val="00C633C0"/>
    <w:rsid w:val="00C64A1E"/>
    <w:rsid w:val="00C66105"/>
    <w:rsid w:val="00C70E71"/>
    <w:rsid w:val="00C70F30"/>
    <w:rsid w:val="00C7357A"/>
    <w:rsid w:val="00C740F5"/>
    <w:rsid w:val="00C749EB"/>
    <w:rsid w:val="00C74EE7"/>
    <w:rsid w:val="00C808CE"/>
    <w:rsid w:val="00C814BD"/>
    <w:rsid w:val="00C853D0"/>
    <w:rsid w:val="00C86ED5"/>
    <w:rsid w:val="00C87536"/>
    <w:rsid w:val="00C87D25"/>
    <w:rsid w:val="00C90F93"/>
    <w:rsid w:val="00C91D5A"/>
    <w:rsid w:val="00C93507"/>
    <w:rsid w:val="00C935C6"/>
    <w:rsid w:val="00C93719"/>
    <w:rsid w:val="00C942CF"/>
    <w:rsid w:val="00C9434B"/>
    <w:rsid w:val="00C95124"/>
    <w:rsid w:val="00C9566F"/>
    <w:rsid w:val="00C959A2"/>
    <w:rsid w:val="00C96505"/>
    <w:rsid w:val="00C97263"/>
    <w:rsid w:val="00C974FF"/>
    <w:rsid w:val="00CA07B3"/>
    <w:rsid w:val="00CA1FBB"/>
    <w:rsid w:val="00CA3ABB"/>
    <w:rsid w:val="00CA40AB"/>
    <w:rsid w:val="00CA4852"/>
    <w:rsid w:val="00CA4F67"/>
    <w:rsid w:val="00CA5C67"/>
    <w:rsid w:val="00CA7C43"/>
    <w:rsid w:val="00CB041E"/>
    <w:rsid w:val="00CB547C"/>
    <w:rsid w:val="00CB58A7"/>
    <w:rsid w:val="00CB64B3"/>
    <w:rsid w:val="00CB712B"/>
    <w:rsid w:val="00CB799C"/>
    <w:rsid w:val="00CC279F"/>
    <w:rsid w:val="00CC321B"/>
    <w:rsid w:val="00CC55A5"/>
    <w:rsid w:val="00CC5B78"/>
    <w:rsid w:val="00CC6704"/>
    <w:rsid w:val="00CC6B0D"/>
    <w:rsid w:val="00CC7C66"/>
    <w:rsid w:val="00CD0272"/>
    <w:rsid w:val="00CD0431"/>
    <w:rsid w:val="00CD0D71"/>
    <w:rsid w:val="00CD1789"/>
    <w:rsid w:val="00CD21A8"/>
    <w:rsid w:val="00CD46A5"/>
    <w:rsid w:val="00CD5223"/>
    <w:rsid w:val="00CD5845"/>
    <w:rsid w:val="00CD65C2"/>
    <w:rsid w:val="00CD6A72"/>
    <w:rsid w:val="00CD75D8"/>
    <w:rsid w:val="00CD7FF1"/>
    <w:rsid w:val="00CE04E7"/>
    <w:rsid w:val="00CE0F13"/>
    <w:rsid w:val="00CE18CE"/>
    <w:rsid w:val="00CE3AC3"/>
    <w:rsid w:val="00CE4303"/>
    <w:rsid w:val="00CE4362"/>
    <w:rsid w:val="00CE4C40"/>
    <w:rsid w:val="00CE709A"/>
    <w:rsid w:val="00CE7D4A"/>
    <w:rsid w:val="00CF2F29"/>
    <w:rsid w:val="00CF300F"/>
    <w:rsid w:val="00CF5C53"/>
    <w:rsid w:val="00CF5DBB"/>
    <w:rsid w:val="00CF7FA7"/>
    <w:rsid w:val="00D00A6A"/>
    <w:rsid w:val="00D00EA8"/>
    <w:rsid w:val="00D01B55"/>
    <w:rsid w:val="00D01C86"/>
    <w:rsid w:val="00D020FD"/>
    <w:rsid w:val="00D02A66"/>
    <w:rsid w:val="00D03327"/>
    <w:rsid w:val="00D04B33"/>
    <w:rsid w:val="00D053EA"/>
    <w:rsid w:val="00D05B7D"/>
    <w:rsid w:val="00D069B5"/>
    <w:rsid w:val="00D06F3A"/>
    <w:rsid w:val="00D12F9E"/>
    <w:rsid w:val="00D1368F"/>
    <w:rsid w:val="00D139B8"/>
    <w:rsid w:val="00D13C0F"/>
    <w:rsid w:val="00D13DE3"/>
    <w:rsid w:val="00D1450B"/>
    <w:rsid w:val="00D14DC2"/>
    <w:rsid w:val="00D1551B"/>
    <w:rsid w:val="00D156FA"/>
    <w:rsid w:val="00D16C89"/>
    <w:rsid w:val="00D16E7E"/>
    <w:rsid w:val="00D17D4D"/>
    <w:rsid w:val="00D17E6C"/>
    <w:rsid w:val="00D17F26"/>
    <w:rsid w:val="00D208C8"/>
    <w:rsid w:val="00D22958"/>
    <w:rsid w:val="00D24421"/>
    <w:rsid w:val="00D27317"/>
    <w:rsid w:val="00D3026B"/>
    <w:rsid w:val="00D339A2"/>
    <w:rsid w:val="00D340AF"/>
    <w:rsid w:val="00D340DC"/>
    <w:rsid w:val="00D35275"/>
    <w:rsid w:val="00D361BB"/>
    <w:rsid w:val="00D365AE"/>
    <w:rsid w:val="00D41639"/>
    <w:rsid w:val="00D419BF"/>
    <w:rsid w:val="00D4302D"/>
    <w:rsid w:val="00D43D52"/>
    <w:rsid w:val="00D44522"/>
    <w:rsid w:val="00D446B5"/>
    <w:rsid w:val="00D459D9"/>
    <w:rsid w:val="00D45DE5"/>
    <w:rsid w:val="00D46FB3"/>
    <w:rsid w:val="00D508D0"/>
    <w:rsid w:val="00D52899"/>
    <w:rsid w:val="00D53067"/>
    <w:rsid w:val="00D5332A"/>
    <w:rsid w:val="00D536FE"/>
    <w:rsid w:val="00D54174"/>
    <w:rsid w:val="00D541C5"/>
    <w:rsid w:val="00D542E9"/>
    <w:rsid w:val="00D544EB"/>
    <w:rsid w:val="00D561E1"/>
    <w:rsid w:val="00D61A5C"/>
    <w:rsid w:val="00D621EB"/>
    <w:rsid w:val="00D64FD2"/>
    <w:rsid w:val="00D660C6"/>
    <w:rsid w:val="00D663BD"/>
    <w:rsid w:val="00D665F9"/>
    <w:rsid w:val="00D66824"/>
    <w:rsid w:val="00D66EF1"/>
    <w:rsid w:val="00D677C0"/>
    <w:rsid w:val="00D678C3"/>
    <w:rsid w:val="00D67C73"/>
    <w:rsid w:val="00D714F0"/>
    <w:rsid w:val="00D71716"/>
    <w:rsid w:val="00D729CF"/>
    <w:rsid w:val="00D731B6"/>
    <w:rsid w:val="00D73D06"/>
    <w:rsid w:val="00D74FE5"/>
    <w:rsid w:val="00D7530B"/>
    <w:rsid w:val="00D7543A"/>
    <w:rsid w:val="00D75A3E"/>
    <w:rsid w:val="00D76DAE"/>
    <w:rsid w:val="00D779ED"/>
    <w:rsid w:val="00D811F4"/>
    <w:rsid w:val="00D81A59"/>
    <w:rsid w:val="00D82B55"/>
    <w:rsid w:val="00D83B0A"/>
    <w:rsid w:val="00D84316"/>
    <w:rsid w:val="00D85F21"/>
    <w:rsid w:val="00D85F91"/>
    <w:rsid w:val="00D86165"/>
    <w:rsid w:val="00D8775A"/>
    <w:rsid w:val="00D910A0"/>
    <w:rsid w:val="00D92CAA"/>
    <w:rsid w:val="00D93852"/>
    <w:rsid w:val="00D9465E"/>
    <w:rsid w:val="00D94A21"/>
    <w:rsid w:val="00D94CC8"/>
    <w:rsid w:val="00D94F65"/>
    <w:rsid w:val="00D95084"/>
    <w:rsid w:val="00D95384"/>
    <w:rsid w:val="00D954C1"/>
    <w:rsid w:val="00D961F7"/>
    <w:rsid w:val="00D966D4"/>
    <w:rsid w:val="00D96D1A"/>
    <w:rsid w:val="00D96DD6"/>
    <w:rsid w:val="00D96E8B"/>
    <w:rsid w:val="00D972DE"/>
    <w:rsid w:val="00DA2306"/>
    <w:rsid w:val="00DA38DB"/>
    <w:rsid w:val="00DA3AC7"/>
    <w:rsid w:val="00DA4F70"/>
    <w:rsid w:val="00DA5701"/>
    <w:rsid w:val="00DA62C1"/>
    <w:rsid w:val="00DA717D"/>
    <w:rsid w:val="00DB1471"/>
    <w:rsid w:val="00DB196B"/>
    <w:rsid w:val="00DB20CD"/>
    <w:rsid w:val="00DB24C9"/>
    <w:rsid w:val="00DB4D9A"/>
    <w:rsid w:val="00DC3126"/>
    <w:rsid w:val="00DC3771"/>
    <w:rsid w:val="00DC387E"/>
    <w:rsid w:val="00DC3E5D"/>
    <w:rsid w:val="00DC496F"/>
    <w:rsid w:val="00DC4EB3"/>
    <w:rsid w:val="00DC52E8"/>
    <w:rsid w:val="00DC5E02"/>
    <w:rsid w:val="00DC73D9"/>
    <w:rsid w:val="00DD05AD"/>
    <w:rsid w:val="00DD204D"/>
    <w:rsid w:val="00DD2875"/>
    <w:rsid w:val="00DD2BB5"/>
    <w:rsid w:val="00DD36B9"/>
    <w:rsid w:val="00DD4438"/>
    <w:rsid w:val="00DD7A4A"/>
    <w:rsid w:val="00DE139F"/>
    <w:rsid w:val="00DE2BEB"/>
    <w:rsid w:val="00DE3ABB"/>
    <w:rsid w:val="00DE3ACF"/>
    <w:rsid w:val="00DE43FD"/>
    <w:rsid w:val="00DE4467"/>
    <w:rsid w:val="00DE557F"/>
    <w:rsid w:val="00DE6115"/>
    <w:rsid w:val="00DE7924"/>
    <w:rsid w:val="00DF1671"/>
    <w:rsid w:val="00DF24CD"/>
    <w:rsid w:val="00DF28F4"/>
    <w:rsid w:val="00DF45EA"/>
    <w:rsid w:val="00DF4B4F"/>
    <w:rsid w:val="00DF515E"/>
    <w:rsid w:val="00DF6BC0"/>
    <w:rsid w:val="00DF702B"/>
    <w:rsid w:val="00DF74DA"/>
    <w:rsid w:val="00DF7613"/>
    <w:rsid w:val="00E00151"/>
    <w:rsid w:val="00E02715"/>
    <w:rsid w:val="00E041F7"/>
    <w:rsid w:val="00E04DE7"/>
    <w:rsid w:val="00E06C93"/>
    <w:rsid w:val="00E0756B"/>
    <w:rsid w:val="00E07F65"/>
    <w:rsid w:val="00E105EE"/>
    <w:rsid w:val="00E10A04"/>
    <w:rsid w:val="00E12933"/>
    <w:rsid w:val="00E13560"/>
    <w:rsid w:val="00E145EA"/>
    <w:rsid w:val="00E1490D"/>
    <w:rsid w:val="00E14945"/>
    <w:rsid w:val="00E16145"/>
    <w:rsid w:val="00E16343"/>
    <w:rsid w:val="00E16C9E"/>
    <w:rsid w:val="00E21845"/>
    <w:rsid w:val="00E22797"/>
    <w:rsid w:val="00E2607C"/>
    <w:rsid w:val="00E261E2"/>
    <w:rsid w:val="00E26E0C"/>
    <w:rsid w:val="00E27205"/>
    <w:rsid w:val="00E27972"/>
    <w:rsid w:val="00E27EF8"/>
    <w:rsid w:val="00E30004"/>
    <w:rsid w:val="00E309DC"/>
    <w:rsid w:val="00E3123C"/>
    <w:rsid w:val="00E318B3"/>
    <w:rsid w:val="00E3273E"/>
    <w:rsid w:val="00E33FB3"/>
    <w:rsid w:val="00E346F3"/>
    <w:rsid w:val="00E401C4"/>
    <w:rsid w:val="00E404F6"/>
    <w:rsid w:val="00E4162A"/>
    <w:rsid w:val="00E41B27"/>
    <w:rsid w:val="00E420C6"/>
    <w:rsid w:val="00E43F59"/>
    <w:rsid w:val="00E44355"/>
    <w:rsid w:val="00E47AAE"/>
    <w:rsid w:val="00E47B1C"/>
    <w:rsid w:val="00E51621"/>
    <w:rsid w:val="00E535BC"/>
    <w:rsid w:val="00E544EA"/>
    <w:rsid w:val="00E54C1E"/>
    <w:rsid w:val="00E5567D"/>
    <w:rsid w:val="00E577F6"/>
    <w:rsid w:val="00E608E7"/>
    <w:rsid w:val="00E61BB3"/>
    <w:rsid w:val="00E62F0D"/>
    <w:rsid w:val="00E6339B"/>
    <w:rsid w:val="00E705EA"/>
    <w:rsid w:val="00E709D1"/>
    <w:rsid w:val="00E71546"/>
    <w:rsid w:val="00E71C5A"/>
    <w:rsid w:val="00E72A32"/>
    <w:rsid w:val="00E74C31"/>
    <w:rsid w:val="00E74D9C"/>
    <w:rsid w:val="00E77016"/>
    <w:rsid w:val="00E80629"/>
    <w:rsid w:val="00E81147"/>
    <w:rsid w:val="00E818EE"/>
    <w:rsid w:val="00E81D4F"/>
    <w:rsid w:val="00E82211"/>
    <w:rsid w:val="00E824C8"/>
    <w:rsid w:val="00E825F0"/>
    <w:rsid w:val="00E831B0"/>
    <w:rsid w:val="00E8341E"/>
    <w:rsid w:val="00E85285"/>
    <w:rsid w:val="00E85915"/>
    <w:rsid w:val="00E871D5"/>
    <w:rsid w:val="00E87773"/>
    <w:rsid w:val="00E90BD3"/>
    <w:rsid w:val="00E910C4"/>
    <w:rsid w:val="00E92DBD"/>
    <w:rsid w:val="00E92E35"/>
    <w:rsid w:val="00E92F38"/>
    <w:rsid w:val="00E9339D"/>
    <w:rsid w:val="00E939AA"/>
    <w:rsid w:val="00E96DDB"/>
    <w:rsid w:val="00EA0CAE"/>
    <w:rsid w:val="00EA18B0"/>
    <w:rsid w:val="00EA364E"/>
    <w:rsid w:val="00EA41C9"/>
    <w:rsid w:val="00EA4EA2"/>
    <w:rsid w:val="00EA5C59"/>
    <w:rsid w:val="00EA7FDB"/>
    <w:rsid w:val="00EB0A51"/>
    <w:rsid w:val="00EB2922"/>
    <w:rsid w:val="00EB4493"/>
    <w:rsid w:val="00EB4539"/>
    <w:rsid w:val="00EB4DCA"/>
    <w:rsid w:val="00EB74CA"/>
    <w:rsid w:val="00EC0881"/>
    <w:rsid w:val="00EC08A4"/>
    <w:rsid w:val="00EC1E1F"/>
    <w:rsid w:val="00EC233A"/>
    <w:rsid w:val="00EC3175"/>
    <w:rsid w:val="00EC5A0A"/>
    <w:rsid w:val="00EC5D68"/>
    <w:rsid w:val="00EC70BD"/>
    <w:rsid w:val="00EC7937"/>
    <w:rsid w:val="00ED058F"/>
    <w:rsid w:val="00ED1371"/>
    <w:rsid w:val="00ED2186"/>
    <w:rsid w:val="00ED2C30"/>
    <w:rsid w:val="00ED3386"/>
    <w:rsid w:val="00ED3D2B"/>
    <w:rsid w:val="00ED4276"/>
    <w:rsid w:val="00ED49C3"/>
    <w:rsid w:val="00ED5F87"/>
    <w:rsid w:val="00ED6ABA"/>
    <w:rsid w:val="00ED7A2C"/>
    <w:rsid w:val="00EE028B"/>
    <w:rsid w:val="00EE10BE"/>
    <w:rsid w:val="00EE2ED6"/>
    <w:rsid w:val="00EE4FE4"/>
    <w:rsid w:val="00EE6446"/>
    <w:rsid w:val="00EE7584"/>
    <w:rsid w:val="00EE7E8F"/>
    <w:rsid w:val="00EF0039"/>
    <w:rsid w:val="00EF0F0F"/>
    <w:rsid w:val="00EF4226"/>
    <w:rsid w:val="00EF7116"/>
    <w:rsid w:val="00F0087B"/>
    <w:rsid w:val="00F00E8D"/>
    <w:rsid w:val="00F0360F"/>
    <w:rsid w:val="00F03900"/>
    <w:rsid w:val="00F03FD3"/>
    <w:rsid w:val="00F04CF6"/>
    <w:rsid w:val="00F0713A"/>
    <w:rsid w:val="00F07A22"/>
    <w:rsid w:val="00F10CE2"/>
    <w:rsid w:val="00F1252F"/>
    <w:rsid w:val="00F12943"/>
    <w:rsid w:val="00F148B6"/>
    <w:rsid w:val="00F14A30"/>
    <w:rsid w:val="00F150E1"/>
    <w:rsid w:val="00F15816"/>
    <w:rsid w:val="00F17B7E"/>
    <w:rsid w:val="00F17E19"/>
    <w:rsid w:val="00F17F4D"/>
    <w:rsid w:val="00F21CC5"/>
    <w:rsid w:val="00F21FEC"/>
    <w:rsid w:val="00F2352A"/>
    <w:rsid w:val="00F23CFD"/>
    <w:rsid w:val="00F24AF8"/>
    <w:rsid w:val="00F251B4"/>
    <w:rsid w:val="00F264E5"/>
    <w:rsid w:val="00F26636"/>
    <w:rsid w:val="00F26728"/>
    <w:rsid w:val="00F26E45"/>
    <w:rsid w:val="00F27591"/>
    <w:rsid w:val="00F301A6"/>
    <w:rsid w:val="00F30985"/>
    <w:rsid w:val="00F3116B"/>
    <w:rsid w:val="00F31435"/>
    <w:rsid w:val="00F315F3"/>
    <w:rsid w:val="00F3289D"/>
    <w:rsid w:val="00F34649"/>
    <w:rsid w:val="00F3525D"/>
    <w:rsid w:val="00F35607"/>
    <w:rsid w:val="00F35755"/>
    <w:rsid w:val="00F35E48"/>
    <w:rsid w:val="00F360C5"/>
    <w:rsid w:val="00F36461"/>
    <w:rsid w:val="00F40908"/>
    <w:rsid w:val="00F410BF"/>
    <w:rsid w:val="00F4238A"/>
    <w:rsid w:val="00F43B55"/>
    <w:rsid w:val="00F46002"/>
    <w:rsid w:val="00F4668C"/>
    <w:rsid w:val="00F46750"/>
    <w:rsid w:val="00F469D3"/>
    <w:rsid w:val="00F475B9"/>
    <w:rsid w:val="00F47752"/>
    <w:rsid w:val="00F50727"/>
    <w:rsid w:val="00F50D14"/>
    <w:rsid w:val="00F50DF0"/>
    <w:rsid w:val="00F516B1"/>
    <w:rsid w:val="00F51A7D"/>
    <w:rsid w:val="00F51DA4"/>
    <w:rsid w:val="00F52C94"/>
    <w:rsid w:val="00F5384A"/>
    <w:rsid w:val="00F54DCA"/>
    <w:rsid w:val="00F54E51"/>
    <w:rsid w:val="00F559E0"/>
    <w:rsid w:val="00F563C8"/>
    <w:rsid w:val="00F56900"/>
    <w:rsid w:val="00F569EA"/>
    <w:rsid w:val="00F57D23"/>
    <w:rsid w:val="00F60C70"/>
    <w:rsid w:val="00F60CE5"/>
    <w:rsid w:val="00F6113A"/>
    <w:rsid w:val="00F614C4"/>
    <w:rsid w:val="00F622B1"/>
    <w:rsid w:val="00F62A7F"/>
    <w:rsid w:val="00F632C0"/>
    <w:rsid w:val="00F65934"/>
    <w:rsid w:val="00F663CE"/>
    <w:rsid w:val="00F6691E"/>
    <w:rsid w:val="00F67D73"/>
    <w:rsid w:val="00F67D82"/>
    <w:rsid w:val="00F71512"/>
    <w:rsid w:val="00F7326F"/>
    <w:rsid w:val="00F73F23"/>
    <w:rsid w:val="00F7422D"/>
    <w:rsid w:val="00F74662"/>
    <w:rsid w:val="00F7499E"/>
    <w:rsid w:val="00F7553A"/>
    <w:rsid w:val="00F75D26"/>
    <w:rsid w:val="00F76826"/>
    <w:rsid w:val="00F779BE"/>
    <w:rsid w:val="00F77B56"/>
    <w:rsid w:val="00F81300"/>
    <w:rsid w:val="00F81583"/>
    <w:rsid w:val="00F83150"/>
    <w:rsid w:val="00F84418"/>
    <w:rsid w:val="00F85D6D"/>
    <w:rsid w:val="00F860E0"/>
    <w:rsid w:val="00F86140"/>
    <w:rsid w:val="00F8675E"/>
    <w:rsid w:val="00F869FB"/>
    <w:rsid w:val="00F9181E"/>
    <w:rsid w:val="00F91CC2"/>
    <w:rsid w:val="00F922C0"/>
    <w:rsid w:val="00F92ED7"/>
    <w:rsid w:val="00F932D4"/>
    <w:rsid w:val="00F93AC9"/>
    <w:rsid w:val="00F93EB3"/>
    <w:rsid w:val="00F947DB"/>
    <w:rsid w:val="00F94EB6"/>
    <w:rsid w:val="00F961F4"/>
    <w:rsid w:val="00F976D9"/>
    <w:rsid w:val="00FA1C5E"/>
    <w:rsid w:val="00FA320B"/>
    <w:rsid w:val="00FA3AB2"/>
    <w:rsid w:val="00FA456C"/>
    <w:rsid w:val="00FA4902"/>
    <w:rsid w:val="00FA7654"/>
    <w:rsid w:val="00FA7BB1"/>
    <w:rsid w:val="00FA7EBB"/>
    <w:rsid w:val="00FB14F4"/>
    <w:rsid w:val="00FB3794"/>
    <w:rsid w:val="00FB50A2"/>
    <w:rsid w:val="00FB6C37"/>
    <w:rsid w:val="00FB74E5"/>
    <w:rsid w:val="00FC090B"/>
    <w:rsid w:val="00FC200C"/>
    <w:rsid w:val="00FC2AA1"/>
    <w:rsid w:val="00FC40DB"/>
    <w:rsid w:val="00FC5FA7"/>
    <w:rsid w:val="00FC6186"/>
    <w:rsid w:val="00FC6474"/>
    <w:rsid w:val="00FC649C"/>
    <w:rsid w:val="00FC6BE6"/>
    <w:rsid w:val="00FC75DB"/>
    <w:rsid w:val="00FC7B4C"/>
    <w:rsid w:val="00FC7B55"/>
    <w:rsid w:val="00FD0B21"/>
    <w:rsid w:val="00FD3194"/>
    <w:rsid w:val="00FD34D9"/>
    <w:rsid w:val="00FD4246"/>
    <w:rsid w:val="00FD4B12"/>
    <w:rsid w:val="00FD5630"/>
    <w:rsid w:val="00FD6265"/>
    <w:rsid w:val="00FD706B"/>
    <w:rsid w:val="00FD7D85"/>
    <w:rsid w:val="00FE0CF9"/>
    <w:rsid w:val="00FE1414"/>
    <w:rsid w:val="00FE1523"/>
    <w:rsid w:val="00FE23F0"/>
    <w:rsid w:val="00FE32C3"/>
    <w:rsid w:val="00FE444A"/>
    <w:rsid w:val="00FE4B99"/>
    <w:rsid w:val="00FE4F20"/>
    <w:rsid w:val="00FE4F6D"/>
    <w:rsid w:val="00FE509B"/>
    <w:rsid w:val="00FE54DE"/>
    <w:rsid w:val="00FE582C"/>
    <w:rsid w:val="00FE5E10"/>
    <w:rsid w:val="00FE6C01"/>
    <w:rsid w:val="00FE6D81"/>
    <w:rsid w:val="00FE7666"/>
    <w:rsid w:val="00FE7FAD"/>
    <w:rsid w:val="00FF1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E885545"/>
  <w15:docId w15:val="{9FAF760D-4C61-4673-9435-C97E7BA7E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5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5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384"/>
  </w:style>
  <w:style w:type="paragraph" w:styleId="Footer">
    <w:name w:val="footer"/>
    <w:basedOn w:val="Normal"/>
    <w:link w:val="FooterChar"/>
    <w:uiPriority w:val="99"/>
    <w:unhideWhenUsed/>
    <w:rsid w:val="00D95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384"/>
  </w:style>
  <w:style w:type="paragraph" w:styleId="BalloonText">
    <w:name w:val="Balloon Text"/>
    <w:basedOn w:val="Normal"/>
    <w:link w:val="BalloonTextChar"/>
    <w:uiPriority w:val="99"/>
    <w:semiHidden/>
    <w:unhideWhenUsed/>
    <w:rsid w:val="00B60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05D"/>
    <w:rPr>
      <w:rFonts w:ascii="Tahoma" w:hAnsi="Tahoma" w:cs="Tahoma"/>
      <w:sz w:val="16"/>
      <w:szCs w:val="16"/>
    </w:rPr>
  </w:style>
  <w:style w:type="character" w:styleId="CommentReference">
    <w:name w:val="annotation reference"/>
    <w:basedOn w:val="DefaultParagraphFont"/>
    <w:uiPriority w:val="99"/>
    <w:semiHidden/>
    <w:unhideWhenUsed/>
    <w:rsid w:val="00EC7937"/>
    <w:rPr>
      <w:sz w:val="16"/>
      <w:szCs w:val="16"/>
    </w:rPr>
  </w:style>
  <w:style w:type="paragraph" w:styleId="CommentText">
    <w:name w:val="annotation text"/>
    <w:basedOn w:val="Normal"/>
    <w:link w:val="CommentTextChar"/>
    <w:uiPriority w:val="99"/>
    <w:semiHidden/>
    <w:unhideWhenUsed/>
    <w:rsid w:val="00EC7937"/>
    <w:pPr>
      <w:spacing w:line="240" w:lineRule="auto"/>
    </w:pPr>
    <w:rPr>
      <w:sz w:val="20"/>
      <w:szCs w:val="20"/>
    </w:rPr>
  </w:style>
  <w:style w:type="character" w:customStyle="1" w:styleId="CommentTextChar">
    <w:name w:val="Comment Text Char"/>
    <w:basedOn w:val="DefaultParagraphFont"/>
    <w:link w:val="CommentText"/>
    <w:uiPriority w:val="99"/>
    <w:semiHidden/>
    <w:rsid w:val="00EC7937"/>
    <w:rPr>
      <w:sz w:val="20"/>
      <w:szCs w:val="20"/>
    </w:rPr>
  </w:style>
  <w:style w:type="paragraph" w:styleId="CommentSubject">
    <w:name w:val="annotation subject"/>
    <w:basedOn w:val="CommentText"/>
    <w:next w:val="CommentText"/>
    <w:link w:val="CommentSubjectChar"/>
    <w:uiPriority w:val="99"/>
    <w:semiHidden/>
    <w:unhideWhenUsed/>
    <w:rsid w:val="00EC7937"/>
    <w:rPr>
      <w:b/>
      <w:bCs/>
    </w:rPr>
  </w:style>
  <w:style w:type="character" w:customStyle="1" w:styleId="CommentSubjectChar">
    <w:name w:val="Comment Subject Char"/>
    <w:basedOn w:val="CommentTextChar"/>
    <w:link w:val="CommentSubject"/>
    <w:uiPriority w:val="99"/>
    <w:semiHidden/>
    <w:rsid w:val="00EC7937"/>
    <w:rPr>
      <w:b/>
      <w:bCs/>
      <w:sz w:val="20"/>
      <w:szCs w:val="20"/>
    </w:rPr>
  </w:style>
  <w:style w:type="paragraph" w:styleId="ListParagraph">
    <w:name w:val="List Paragraph"/>
    <w:basedOn w:val="Normal"/>
    <w:uiPriority w:val="34"/>
    <w:qFormat/>
    <w:rsid w:val="00D208C8"/>
    <w:pPr>
      <w:ind w:left="720"/>
      <w:contextualSpacing/>
    </w:pPr>
  </w:style>
  <w:style w:type="paragraph" w:customStyle="1" w:styleId="Body">
    <w:name w:val="Body"/>
    <w:rsid w:val="00306E0F"/>
    <w:pPr>
      <w:pBdr>
        <w:top w:val="nil"/>
        <w:left w:val="nil"/>
        <w:bottom w:val="nil"/>
        <w:right w:val="nil"/>
        <w:between w:val="nil"/>
        <w:bar w:val="nil"/>
      </w:pBdr>
    </w:pPr>
    <w:rPr>
      <w:rFonts w:ascii="Calibri" w:eastAsia="Calibri" w:hAnsi="Calibri" w:cs="Calibri"/>
      <w:color w:val="000000"/>
      <w:u w:color="000000"/>
      <w:bdr w:val="nil"/>
      <w:lang w:val="de-DE" w:eastAsia="en-GB"/>
    </w:rPr>
  </w:style>
  <w:style w:type="character" w:styleId="Hyperlink">
    <w:name w:val="Hyperlink"/>
    <w:basedOn w:val="DefaultParagraphFont"/>
    <w:uiPriority w:val="99"/>
    <w:unhideWhenUsed/>
    <w:rsid w:val="00FC6186"/>
    <w:rPr>
      <w:color w:val="0000FF" w:themeColor="hyperlink"/>
      <w:u w:val="single"/>
    </w:rPr>
  </w:style>
  <w:style w:type="character" w:styleId="Emphasis">
    <w:name w:val="Emphasis"/>
    <w:basedOn w:val="DefaultParagraphFont"/>
    <w:uiPriority w:val="20"/>
    <w:qFormat/>
    <w:rsid w:val="00417484"/>
    <w:rPr>
      <w:i/>
      <w:iCs/>
    </w:rPr>
  </w:style>
  <w:style w:type="paragraph" w:styleId="NoSpacing">
    <w:name w:val="No Spacing"/>
    <w:uiPriority w:val="1"/>
    <w:qFormat/>
    <w:rsid w:val="003857C3"/>
    <w:pPr>
      <w:spacing w:after="0" w:line="240" w:lineRule="auto"/>
    </w:pPr>
  </w:style>
  <w:style w:type="paragraph" w:styleId="NormalWeb">
    <w:name w:val="Normal (Web)"/>
    <w:basedOn w:val="Normal"/>
    <w:uiPriority w:val="99"/>
    <w:unhideWhenUsed/>
    <w:rsid w:val="008B16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7702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8749">
      <w:bodyDiv w:val="1"/>
      <w:marLeft w:val="0"/>
      <w:marRight w:val="0"/>
      <w:marTop w:val="0"/>
      <w:marBottom w:val="0"/>
      <w:divBdr>
        <w:top w:val="none" w:sz="0" w:space="0" w:color="auto"/>
        <w:left w:val="none" w:sz="0" w:space="0" w:color="auto"/>
        <w:bottom w:val="none" w:sz="0" w:space="0" w:color="auto"/>
        <w:right w:val="none" w:sz="0" w:space="0" w:color="auto"/>
      </w:divBdr>
    </w:div>
    <w:div w:id="125045553">
      <w:bodyDiv w:val="1"/>
      <w:marLeft w:val="0"/>
      <w:marRight w:val="0"/>
      <w:marTop w:val="0"/>
      <w:marBottom w:val="0"/>
      <w:divBdr>
        <w:top w:val="none" w:sz="0" w:space="0" w:color="auto"/>
        <w:left w:val="none" w:sz="0" w:space="0" w:color="auto"/>
        <w:bottom w:val="none" w:sz="0" w:space="0" w:color="auto"/>
        <w:right w:val="none" w:sz="0" w:space="0" w:color="auto"/>
      </w:divBdr>
    </w:div>
    <w:div w:id="232936335">
      <w:bodyDiv w:val="1"/>
      <w:marLeft w:val="0"/>
      <w:marRight w:val="0"/>
      <w:marTop w:val="0"/>
      <w:marBottom w:val="0"/>
      <w:divBdr>
        <w:top w:val="none" w:sz="0" w:space="0" w:color="auto"/>
        <w:left w:val="none" w:sz="0" w:space="0" w:color="auto"/>
        <w:bottom w:val="none" w:sz="0" w:space="0" w:color="auto"/>
        <w:right w:val="none" w:sz="0" w:space="0" w:color="auto"/>
      </w:divBdr>
    </w:div>
    <w:div w:id="305547862">
      <w:bodyDiv w:val="1"/>
      <w:marLeft w:val="0"/>
      <w:marRight w:val="0"/>
      <w:marTop w:val="0"/>
      <w:marBottom w:val="0"/>
      <w:divBdr>
        <w:top w:val="none" w:sz="0" w:space="0" w:color="auto"/>
        <w:left w:val="none" w:sz="0" w:space="0" w:color="auto"/>
        <w:bottom w:val="none" w:sz="0" w:space="0" w:color="auto"/>
        <w:right w:val="none" w:sz="0" w:space="0" w:color="auto"/>
      </w:divBdr>
    </w:div>
    <w:div w:id="333338010">
      <w:bodyDiv w:val="1"/>
      <w:marLeft w:val="0"/>
      <w:marRight w:val="0"/>
      <w:marTop w:val="0"/>
      <w:marBottom w:val="0"/>
      <w:divBdr>
        <w:top w:val="none" w:sz="0" w:space="0" w:color="auto"/>
        <w:left w:val="none" w:sz="0" w:space="0" w:color="auto"/>
        <w:bottom w:val="none" w:sz="0" w:space="0" w:color="auto"/>
        <w:right w:val="none" w:sz="0" w:space="0" w:color="auto"/>
      </w:divBdr>
    </w:div>
    <w:div w:id="356929861">
      <w:bodyDiv w:val="1"/>
      <w:marLeft w:val="0"/>
      <w:marRight w:val="0"/>
      <w:marTop w:val="0"/>
      <w:marBottom w:val="0"/>
      <w:divBdr>
        <w:top w:val="none" w:sz="0" w:space="0" w:color="auto"/>
        <w:left w:val="none" w:sz="0" w:space="0" w:color="auto"/>
        <w:bottom w:val="none" w:sz="0" w:space="0" w:color="auto"/>
        <w:right w:val="none" w:sz="0" w:space="0" w:color="auto"/>
      </w:divBdr>
    </w:div>
    <w:div w:id="375348660">
      <w:bodyDiv w:val="1"/>
      <w:marLeft w:val="0"/>
      <w:marRight w:val="0"/>
      <w:marTop w:val="0"/>
      <w:marBottom w:val="0"/>
      <w:divBdr>
        <w:top w:val="none" w:sz="0" w:space="0" w:color="auto"/>
        <w:left w:val="none" w:sz="0" w:space="0" w:color="auto"/>
        <w:bottom w:val="none" w:sz="0" w:space="0" w:color="auto"/>
        <w:right w:val="none" w:sz="0" w:space="0" w:color="auto"/>
      </w:divBdr>
    </w:div>
    <w:div w:id="388458918">
      <w:bodyDiv w:val="1"/>
      <w:marLeft w:val="0"/>
      <w:marRight w:val="0"/>
      <w:marTop w:val="0"/>
      <w:marBottom w:val="0"/>
      <w:divBdr>
        <w:top w:val="none" w:sz="0" w:space="0" w:color="auto"/>
        <w:left w:val="none" w:sz="0" w:space="0" w:color="auto"/>
        <w:bottom w:val="none" w:sz="0" w:space="0" w:color="auto"/>
        <w:right w:val="none" w:sz="0" w:space="0" w:color="auto"/>
      </w:divBdr>
      <w:divsChild>
        <w:div w:id="1971786131">
          <w:marLeft w:val="446"/>
          <w:marRight w:val="0"/>
          <w:marTop w:val="0"/>
          <w:marBottom w:val="0"/>
          <w:divBdr>
            <w:top w:val="none" w:sz="0" w:space="0" w:color="auto"/>
            <w:left w:val="none" w:sz="0" w:space="0" w:color="auto"/>
            <w:bottom w:val="none" w:sz="0" w:space="0" w:color="auto"/>
            <w:right w:val="none" w:sz="0" w:space="0" w:color="auto"/>
          </w:divBdr>
        </w:div>
        <w:div w:id="1892419895">
          <w:marLeft w:val="446"/>
          <w:marRight w:val="0"/>
          <w:marTop w:val="0"/>
          <w:marBottom w:val="0"/>
          <w:divBdr>
            <w:top w:val="none" w:sz="0" w:space="0" w:color="auto"/>
            <w:left w:val="none" w:sz="0" w:space="0" w:color="auto"/>
            <w:bottom w:val="none" w:sz="0" w:space="0" w:color="auto"/>
            <w:right w:val="none" w:sz="0" w:space="0" w:color="auto"/>
          </w:divBdr>
        </w:div>
        <w:div w:id="60755194">
          <w:marLeft w:val="446"/>
          <w:marRight w:val="0"/>
          <w:marTop w:val="0"/>
          <w:marBottom w:val="0"/>
          <w:divBdr>
            <w:top w:val="none" w:sz="0" w:space="0" w:color="auto"/>
            <w:left w:val="none" w:sz="0" w:space="0" w:color="auto"/>
            <w:bottom w:val="none" w:sz="0" w:space="0" w:color="auto"/>
            <w:right w:val="none" w:sz="0" w:space="0" w:color="auto"/>
          </w:divBdr>
        </w:div>
        <w:div w:id="866406673">
          <w:marLeft w:val="446"/>
          <w:marRight w:val="0"/>
          <w:marTop w:val="0"/>
          <w:marBottom w:val="0"/>
          <w:divBdr>
            <w:top w:val="none" w:sz="0" w:space="0" w:color="auto"/>
            <w:left w:val="none" w:sz="0" w:space="0" w:color="auto"/>
            <w:bottom w:val="none" w:sz="0" w:space="0" w:color="auto"/>
            <w:right w:val="none" w:sz="0" w:space="0" w:color="auto"/>
          </w:divBdr>
        </w:div>
      </w:divsChild>
    </w:div>
    <w:div w:id="413401501">
      <w:bodyDiv w:val="1"/>
      <w:marLeft w:val="0"/>
      <w:marRight w:val="0"/>
      <w:marTop w:val="0"/>
      <w:marBottom w:val="0"/>
      <w:divBdr>
        <w:top w:val="none" w:sz="0" w:space="0" w:color="auto"/>
        <w:left w:val="none" w:sz="0" w:space="0" w:color="auto"/>
        <w:bottom w:val="none" w:sz="0" w:space="0" w:color="auto"/>
        <w:right w:val="none" w:sz="0" w:space="0" w:color="auto"/>
      </w:divBdr>
    </w:div>
    <w:div w:id="450825186">
      <w:bodyDiv w:val="1"/>
      <w:marLeft w:val="0"/>
      <w:marRight w:val="0"/>
      <w:marTop w:val="0"/>
      <w:marBottom w:val="0"/>
      <w:divBdr>
        <w:top w:val="none" w:sz="0" w:space="0" w:color="auto"/>
        <w:left w:val="none" w:sz="0" w:space="0" w:color="auto"/>
        <w:bottom w:val="none" w:sz="0" w:space="0" w:color="auto"/>
        <w:right w:val="none" w:sz="0" w:space="0" w:color="auto"/>
      </w:divBdr>
    </w:div>
    <w:div w:id="468520863">
      <w:bodyDiv w:val="1"/>
      <w:marLeft w:val="0"/>
      <w:marRight w:val="0"/>
      <w:marTop w:val="0"/>
      <w:marBottom w:val="0"/>
      <w:divBdr>
        <w:top w:val="none" w:sz="0" w:space="0" w:color="auto"/>
        <w:left w:val="none" w:sz="0" w:space="0" w:color="auto"/>
        <w:bottom w:val="none" w:sz="0" w:space="0" w:color="auto"/>
        <w:right w:val="none" w:sz="0" w:space="0" w:color="auto"/>
      </w:divBdr>
    </w:div>
    <w:div w:id="547685958">
      <w:bodyDiv w:val="1"/>
      <w:marLeft w:val="0"/>
      <w:marRight w:val="0"/>
      <w:marTop w:val="0"/>
      <w:marBottom w:val="0"/>
      <w:divBdr>
        <w:top w:val="none" w:sz="0" w:space="0" w:color="auto"/>
        <w:left w:val="none" w:sz="0" w:space="0" w:color="auto"/>
        <w:bottom w:val="none" w:sz="0" w:space="0" w:color="auto"/>
        <w:right w:val="none" w:sz="0" w:space="0" w:color="auto"/>
      </w:divBdr>
    </w:div>
    <w:div w:id="600066298">
      <w:bodyDiv w:val="1"/>
      <w:marLeft w:val="0"/>
      <w:marRight w:val="0"/>
      <w:marTop w:val="0"/>
      <w:marBottom w:val="0"/>
      <w:divBdr>
        <w:top w:val="none" w:sz="0" w:space="0" w:color="auto"/>
        <w:left w:val="none" w:sz="0" w:space="0" w:color="auto"/>
        <w:bottom w:val="none" w:sz="0" w:space="0" w:color="auto"/>
        <w:right w:val="none" w:sz="0" w:space="0" w:color="auto"/>
      </w:divBdr>
    </w:div>
    <w:div w:id="602106562">
      <w:bodyDiv w:val="1"/>
      <w:marLeft w:val="0"/>
      <w:marRight w:val="0"/>
      <w:marTop w:val="0"/>
      <w:marBottom w:val="0"/>
      <w:divBdr>
        <w:top w:val="none" w:sz="0" w:space="0" w:color="auto"/>
        <w:left w:val="none" w:sz="0" w:space="0" w:color="auto"/>
        <w:bottom w:val="none" w:sz="0" w:space="0" w:color="auto"/>
        <w:right w:val="none" w:sz="0" w:space="0" w:color="auto"/>
      </w:divBdr>
    </w:div>
    <w:div w:id="653682062">
      <w:bodyDiv w:val="1"/>
      <w:marLeft w:val="0"/>
      <w:marRight w:val="0"/>
      <w:marTop w:val="0"/>
      <w:marBottom w:val="0"/>
      <w:divBdr>
        <w:top w:val="none" w:sz="0" w:space="0" w:color="auto"/>
        <w:left w:val="none" w:sz="0" w:space="0" w:color="auto"/>
        <w:bottom w:val="none" w:sz="0" w:space="0" w:color="auto"/>
        <w:right w:val="none" w:sz="0" w:space="0" w:color="auto"/>
      </w:divBdr>
    </w:div>
    <w:div w:id="716586453">
      <w:bodyDiv w:val="1"/>
      <w:marLeft w:val="0"/>
      <w:marRight w:val="0"/>
      <w:marTop w:val="0"/>
      <w:marBottom w:val="0"/>
      <w:divBdr>
        <w:top w:val="none" w:sz="0" w:space="0" w:color="auto"/>
        <w:left w:val="none" w:sz="0" w:space="0" w:color="auto"/>
        <w:bottom w:val="none" w:sz="0" w:space="0" w:color="auto"/>
        <w:right w:val="none" w:sz="0" w:space="0" w:color="auto"/>
      </w:divBdr>
    </w:div>
    <w:div w:id="723991296">
      <w:bodyDiv w:val="1"/>
      <w:marLeft w:val="0"/>
      <w:marRight w:val="0"/>
      <w:marTop w:val="0"/>
      <w:marBottom w:val="0"/>
      <w:divBdr>
        <w:top w:val="none" w:sz="0" w:space="0" w:color="auto"/>
        <w:left w:val="none" w:sz="0" w:space="0" w:color="auto"/>
        <w:bottom w:val="none" w:sz="0" w:space="0" w:color="auto"/>
        <w:right w:val="none" w:sz="0" w:space="0" w:color="auto"/>
      </w:divBdr>
    </w:div>
    <w:div w:id="752511735">
      <w:bodyDiv w:val="1"/>
      <w:marLeft w:val="0"/>
      <w:marRight w:val="0"/>
      <w:marTop w:val="0"/>
      <w:marBottom w:val="0"/>
      <w:divBdr>
        <w:top w:val="none" w:sz="0" w:space="0" w:color="auto"/>
        <w:left w:val="none" w:sz="0" w:space="0" w:color="auto"/>
        <w:bottom w:val="none" w:sz="0" w:space="0" w:color="auto"/>
        <w:right w:val="none" w:sz="0" w:space="0" w:color="auto"/>
      </w:divBdr>
    </w:div>
    <w:div w:id="785733484">
      <w:bodyDiv w:val="1"/>
      <w:marLeft w:val="0"/>
      <w:marRight w:val="0"/>
      <w:marTop w:val="0"/>
      <w:marBottom w:val="0"/>
      <w:divBdr>
        <w:top w:val="none" w:sz="0" w:space="0" w:color="auto"/>
        <w:left w:val="none" w:sz="0" w:space="0" w:color="auto"/>
        <w:bottom w:val="none" w:sz="0" w:space="0" w:color="auto"/>
        <w:right w:val="none" w:sz="0" w:space="0" w:color="auto"/>
      </w:divBdr>
    </w:div>
    <w:div w:id="874927322">
      <w:bodyDiv w:val="1"/>
      <w:marLeft w:val="0"/>
      <w:marRight w:val="0"/>
      <w:marTop w:val="0"/>
      <w:marBottom w:val="0"/>
      <w:divBdr>
        <w:top w:val="none" w:sz="0" w:space="0" w:color="auto"/>
        <w:left w:val="none" w:sz="0" w:space="0" w:color="auto"/>
        <w:bottom w:val="none" w:sz="0" w:space="0" w:color="auto"/>
        <w:right w:val="none" w:sz="0" w:space="0" w:color="auto"/>
      </w:divBdr>
    </w:div>
    <w:div w:id="927037466">
      <w:bodyDiv w:val="1"/>
      <w:marLeft w:val="0"/>
      <w:marRight w:val="0"/>
      <w:marTop w:val="0"/>
      <w:marBottom w:val="0"/>
      <w:divBdr>
        <w:top w:val="none" w:sz="0" w:space="0" w:color="auto"/>
        <w:left w:val="none" w:sz="0" w:space="0" w:color="auto"/>
        <w:bottom w:val="none" w:sz="0" w:space="0" w:color="auto"/>
        <w:right w:val="none" w:sz="0" w:space="0" w:color="auto"/>
      </w:divBdr>
    </w:div>
    <w:div w:id="1018578161">
      <w:bodyDiv w:val="1"/>
      <w:marLeft w:val="0"/>
      <w:marRight w:val="0"/>
      <w:marTop w:val="0"/>
      <w:marBottom w:val="0"/>
      <w:divBdr>
        <w:top w:val="none" w:sz="0" w:space="0" w:color="auto"/>
        <w:left w:val="none" w:sz="0" w:space="0" w:color="auto"/>
        <w:bottom w:val="none" w:sz="0" w:space="0" w:color="auto"/>
        <w:right w:val="none" w:sz="0" w:space="0" w:color="auto"/>
      </w:divBdr>
    </w:div>
    <w:div w:id="1155147535">
      <w:bodyDiv w:val="1"/>
      <w:marLeft w:val="0"/>
      <w:marRight w:val="0"/>
      <w:marTop w:val="0"/>
      <w:marBottom w:val="0"/>
      <w:divBdr>
        <w:top w:val="none" w:sz="0" w:space="0" w:color="auto"/>
        <w:left w:val="none" w:sz="0" w:space="0" w:color="auto"/>
        <w:bottom w:val="none" w:sz="0" w:space="0" w:color="auto"/>
        <w:right w:val="none" w:sz="0" w:space="0" w:color="auto"/>
      </w:divBdr>
    </w:div>
    <w:div w:id="1429084210">
      <w:bodyDiv w:val="1"/>
      <w:marLeft w:val="0"/>
      <w:marRight w:val="0"/>
      <w:marTop w:val="0"/>
      <w:marBottom w:val="0"/>
      <w:divBdr>
        <w:top w:val="none" w:sz="0" w:space="0" w:color="auto"/>
        <w:left w:val="none" w:sz="0" w:space="0" w:color="auto"/>
        <w:bottom w:val="none" w:sz="0" w:space="0" w:color="auto"/>
        <w:right w:val="none" w:sz="0" w:space="0" w:color="auto"/>
      </w:divBdr>
    </w:div>
    <w:div w:id="1501312915">
      <w:bodyDiv w:val="1"/>
      <w:marLeft w:val="0"/>
      <w:marRight w:val="0"/>
      <w:marTop w:val="0"/>
      <w:marBottom w:val="0"/>
      <w:divBdr>
        <w:top w:val="none" w:sz="0" w:space="0" w:color="auto"/>
        <w:left w:val="none" w:sz="0" w:space="0" w:color="auto"/>
        <w:bottom w:val="none" w:sz="0" w:space="0" w:color="auto"/>
        <w:right w:val="none" w:sz="0" w:space="0" w:color="auto"/>
      </w:divBdr>
    </w:div>
    <w:div w:id="1573270424">
      <w:bodyDiv w:val="1"/>
      <w:marLeft w:val="0"/>
      <w:marRight w:val="0"/>
      <w:marTop w:val="0"/>
      <w:marBottom w:val="0"/>
      <w:divBdr>
        <w:top w:val="none" w:sz="0" w:space="0" w:color="auto"/>
        <w:left w:val="none" w:sz="0" w:space="0" w:color="auto"/>
        <w:bottom w:val="none" w:sz="0" w:space="0" w:color="auto"/>
        <w:right w:val="none" w:sz="0" w:space="0" w:color="auto"/>
      </w:divBdr>
    </w:div>
    <w:div w:id="1575966960">
      <w:bodyDiv w:val="1"/>
      <w:marLeft w:val="0"/>
      <w:marRight w:val="0"/>
      <w:marTop w:val="0"/>
      <w:marBottom w:val="0"/>
      <w:divBdr>
        <w:top w:val="none" w:sz="0" w:space="0" w:color="auto"/>
        <w:left w:val="none" w:sz="0" w:space="0" w:color="auto"/>
        <w:bottom w:val="none" w:sz="0" w:space="0" w:color="auto"/>
        <w:right w:val="none" w:sz="0" w:space="0" w:color="auto"/>
      </w:divBdr>
    </w:div>
    <w:div w:id="1629818863">
      <w:bodyDiv w:val="1"/>
      <w:marLeft w:val="0"/>
      <w:marRight w:val="0"/>
      <w:marTop w:val="0"/>
      <w:marBottom w:val="0"/>
      <w:divBdr>
        <w:top w:val="none" w:sz="0" w:space="0" w:color="auto"/>
        <w:left w:val="none" w:sz="0" w:space="0" w:color="auto"/>
        <w:bottom w:val="none" w:sz="0" w:space="0" w:color="auto"/>
        <w:right w:val="none" w:sz="0" w:space="0" w:color="auto"/>
      </w:divBdr>
    </w:div>
    <w:div w:id="1652056399">
      <w:bodyDiv w:val="1"/>
      <w:marLeft w:val="0"/>
      <w:marRight w:val="0"/>
      <w:marTop w:val="0"/>
      <w:marBottom w:val="0"/>
      <w:divBdr>
        <w:top w:val="none" w:sz="0" w:space="0" w:color="auto"/>
        <w:left w:val="none" w:sz="0" w:space="0" w:color="auto"/>
        <w:bottom w:val="none" w:sz="0" w:space="0" w:color="auto"/>
        <w:right w:val="none" w:sz="0" w:space="0" w:color="auto"/>
      </w:divBdr>
    </w:div>
    <w:div w:id="1811172418">
      <w:bodyDiv w:val="1"/>
      <w:marLeft w:val="0"/>
      <w:marRight w:val="0"/>
      <w:marTop w:val="0"/>
      <w:marBottom w:val="0"/>
      <w:divBdr>
        <w:top w:val="none" w:sz="0" w:space="0" w:color="auto"/>
        <w:left w:val="none" w:sz="0" w:space="0" w:color="auto"/>
        <w:bottom w:val="none" w:sz="0" w:space="0" w:color="auto"/>
        <w:right w:val="none" w:sz="0" w:space="0" w:color="auto"/>
      </w:divBdr>
    </w:div>
    <w:div w:id="2002611505">
      <w:bodyDiv w:val="1"/>
      <w:marLeft w:val="0"/>
      <w:marRight w:val="0"/>
      <w:marTop w:val="0"/>
      <w:marBottom w:val="0"/>
      <w:divBdr>
        <w:top w:val="none" w:sz="0" w:space="0" w:color="auto"/>
        <w:left w:val="none" w:sz="0" w:space="0" w:color="auto"/>
        <w:bottom w:val="none" w:sz="0" w:space="0" w:color="auto"/>
        <w:right w:val="none" w:sz="0" w:space="0" w:color="auto"/>
      </w:divBdr>
    </w:div>
    <w:div w:id="2006930183">
      <w:bodyDiv w:val="1"/>
      <w:marLeft w:val="0"/>
      <w:marRight w:val="0"/>
      <w:marTop w:val="0"/>
      <w:marBottom w:val="0"/>
      <w:divBdr>
        <w:top w:val="none" w:sz="0" w:space="0" w:color="auto"/>
        <w:left w:val="none" w:sz="0" w:space="0" w:color="auto"/>
        <w:bottom w:val="none" w:sz="0" w:space="0" w:color="auto"/>
        <w:right w:val="none" w:sz="0" w:space="0" w:color="auto"/>
      </w:divBdr>
    </w:div>
    <w:div w:id="2026787837">
      <w:bodyDiv w:val="1"/>
      <w:marLeft w:val="0"/>
      <w:marRight w:val="0"/>
      <w:marTop w:val="0"/>
      <w:marBottom w:val="0"/>
      <w:divBdr>
        <w:top w:val="none" w:sz="0" w:space="0" w:color="auto"/>
        <w:left w:val="none" w:sz="0" w:space="0" w:color="auto"/>
        <w:bottom w:val="none" w:sz="0" w:space="0" w:color="auto"/>
        <w:right w:val="none" w:sz="0" w:space="0" w:color="auto"/>
      </w:divBdr>
    </w:div>
    <w:div w:id="2063626998">
      <w:bodyDiv w:val="1"/>
      <w:marLeft w:val="0"/>
      <w:marRight w:val="0"/>
      <w:marTop w:val="0"/>
      <w:marBottom w:val="0"/>
      <w:divBdr>
        <w:top w:val="none" w:sz="0" w:space="0" w:color="auto"/>
        <w:left w:val="none" w:sz="0" w:space="0" w:color="auto"/>
        <w:bottom w:val="none" w:sz="0" w:space="0" w:color="auto"/>
        <w:right w:val="none" w:sz="0" w:space="0" w:color="auto"/>
      </w:divBdr>
    </w:div>
    <w:div w:id="212206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FE7FA-1284-47CB-877B-F0C27336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3287</Words>
  <Characters>18736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21980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Brandal 420784838</dc:creator>
  <cp:lastModifiedBy>Camilla Brandal 42078438</cp:lastModifiedBy>
  <cp:revision>4</cp:revision>
  <cp:lastPrinted>2019-05-07T12:37:00Z</cp:lastPrinted>
  <dcterms:created xsi:type="dcterms:W3CDTF">2019-06-03T08:24:00Z</dcterms:created>
  <dcterms:modified xsi:type="dcterms:W3CDTF">2019-06-03T08:24:00Z</dcterms:modified>
</cp:coreProperties>
</file>