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DD49" w14:textId="779C5F48" w:rsidR="00A60B35" w:rsidRPr="00167560" w:rsidRDefault="007134F7" w:rsidP="00A60B35">
      <w:pPr>
        <w:pStyle w:val="Header"/>
        <w:tabs>
          <w:tab w:val="clear" w:pos="9026"/>
        </w:tabs>
        <w:rPr>
          <w:rFonts w:ascii="Arial" w:hAnsi="Arial" w:cs="Arial"/>
        </w:rPr>
      </w:pPr>
      <w:bookmarkStart w:id="0" w:name="_GoBack"/>
      <w:bookmarkEnd w:id="0"/>
      <w:r w:rsidRPr="00167560">
        <w:rPr>
          <w:rFonts w:ascii="Arial" w:hAnsi="Arial" w:cs="Arial"/>
          <w:b/>
          <w:noProof/>
          <w:sz w:val="16"/>
          <w:szCs w:val="16"/>
          <w:lang w:eastAsia="en-GB"/>
        </w:rPr>
        <w:drawing>
          <wp:anchor distT="0" distB="0" distL="114300" distR="114300" simplePos="0" relativeHeight="251659264" behindDoc="0" locked="0" layoutInCell="1" allowOverlap="1" wp14:anchorId="3DD45F01" wp14:editId="77598CE9">
            <wp:simplePos x="0" y="0"/>
            <wp:positionH relativeFrom="column">
              <wp:posOffset>-224790</wp:posOffset>
            </wp:positionH>
            <wp:positionV relativeFrom="paragraph">
              <wp:posOffset>162</wp:posOffset>
            </wp:positionV>
            <wp:extent cx="3159125" cy="862965"/>
            <wp:effectExtent l="0" t="0" r="317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787" b="22790"/>
                    <a:stretch/>
                  </pic:blipFill>
                  <pic:spPr bwMode="auto">
                    <a:xfrm>
                      <a:off x="0" y="0"/>
                      <a:ext cx="3159125"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560">
        <w:rPr>
          <w:rFonts w:ascii="Arial" w:hAnsi="Arial" w:cs="Arial"/>
          <w:noProof/>
          <w:lang w:eastAsia="en-GB"/>
        </w:rPr>
        <w:drawing>
          <wp:anchor distT="0" distB="0" distL="114300" distR="114300" simplePos="0" relativeHeight="251660288" behindDoc="0" locked="0" layoutInCell="1" allowOverlap="1" wp14:anchorId="5DDE28D7" wp14:editId="45004471">
            <wp:simplePos x="0" y="0"/>
            <wp:positionH relativeFrom="column">
              <wp:posOffset>3764900</wp:posOffset>
            </wp:positionH>
            <wp:positionV relativeFrom="paragraph">
              <wp:posOffset>46990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p>
    <w:p w14:paraId="4BD73154" w14:textId="77777777" w:rsidR="00A60B35" w:rsidRPr="00167560" w:rsidRDefault="00A60B35" w:rsidP="00A60B35">
      <w:pPr>
        <w:rPr>
          <w:rFonts w:ascii="Arial" w:hAnsi="Arial" w:cs="Arial"/>
        </w:rPr>
      </w:pPr>
    </w:p>
    <w:p w14:paraId="198C4E71" w14:textId="77777777" w:rsidR="00A60B35" w:rsidRPr="00167560" w:rsidRDefault="00A60B35" w:rsidP="00A60B35">
      <w:pPr>
        <w:rPr>
          <w:rFonts w:ascii="Arial" w:hAnsi="Arial" w:cs="Arial"/>
        </w:rPr>
      </w:pPr>
    </w:p>
    <w:p w14:paraId="36AA003F" w14:textId="77777777" w:rsidR="00A60B35" w:rsidRPr="00167560" w:rsidRDefault="00A60B35" w:rsidP="00A60B35">
      <w:pPr>
        <w:rPr>
          <w:rFonts w:ascii="Arial" w:hAnsi="Arial" w:cs="Arial"/>
        </w:rPr>
      </w:pPr>
    </w:p>
    <w:tbl>
      <w:tblPr>
        <w:tblW w:w="9356" w:type="dxa"/>
        <w:tblLayout w:type="fixed"/>
        <w:tblLook w:val="0000" w:firstRow="0" w:lastRow="0" w:firstColumn="0" w:lastColumn="0" w:noHBand="0" w:noVBand="0"/>
      </w:tblPr>
      <w:tblGrid>
        <w:gridCol w:w="9356"/>
      </w:tblGrid>
      <w:tr w:rsidR="00A60B35" w:rsidRPr="00167560" w14:paraId="4B2D2CEB" w14:textId="77777777" w:rsidTr="006F316F">
        <w:trPr>
          <w:trHeight w:val="518"/>
        </w:trPr>
        <w:tc>
          <w:tcPr>
            <w:tcW w:w="9356" w:type="dxa"/>
            <w:tcBorders>
              <w:top w:val="single" w:sz="6" w:space="0" w:color="auto"/>
            </w:tcBorders>
          </w:tcPr>
          <w:p w14:paraId="32D83765" w14:textId="77777777" w:rsidR="00A60B35" w:rsidRPr="00167560" w:rsidRDefault="00A60B35" w:rsidP="006F316F">
            <w:pPr>
              <w:pStyle w:val="Heading3"/>
              <w:spacing w:after="120"/>
              <w:rPr>
                <w:rFonts w:ascii="Arial" w:hAnsi="Arial" w:cs="Arial"/>
                <w:sz w:val="16"/>
                <w:szCs w:val="16"/>
              </w:rPr>
            </w:pPr>
          </w:p>
          <w:p w14:paraId="2BD1F49C" w14:textId="77777777" w:rsidR="00A60B35" w:rsidRPr="00167560" w:rsidRDefault="00A60B35" w:rsidP="006F316F">
            <w:pPr>
              <w:pStyle w:val="Heading3"/>
              <w:spacing w:after="120"/>
              <w:rPr>
                <w:rFonts w:ascii="Arial" w:hAnsi="Arial" w:cs="Arial"/>
                <w:sz w:val="36"/>
                <w:szCs w:val="36"/>
              </w:rPr>
            </w:pPr>
            <w:r w:rsidRPr="00167560">
              <w:rPr>
                <w:rFonts w:ascii="Arial" w:hAnsi="Arial" w:cs="Arial"/>
                <w:sz w:val="36"/>
                <w:szCs w:val="36"/>
              </w:rPr>
              <w:t>MINUTES</w:t>
            </w:r>
          </w:p>
          <w:p w14:paraId="30A1D320" w14:textId="77777777" w:rsidR="00A60B35" w:rsidRPr="00167560" w:rsidRDefault="00A60B35" w:rsidP="006F316F">
            <w:pPr>
              <w:spacing w:after="120" w:line="240" w:lineRule="auto"/>
              <w:rPr>
                <w:rFonts w:ascii="Arial" w:hAnsi="Arial" w:cs="Arial"/>
                <w:sz w:val="16"/>
                <w:szCs w:val="16"/>
              </w:rPr>
            </w:pPr>
          </w:p>
        </w:tc>
      </w:tr>
      <w:tr w:rsidR="00A60B35" w:rsidRPr="00167560" w14:paraId="53D64D56" w14:textId="77777777" w:rsidTr="006F316F">
        <w:trPr>
          <w:trHeight w:val="460"/>
        </w:trPr>
        <w:tc>
          <w:tcPr>
            <w:tcW w:w="9356" w:type="dxa"/>
          </w:tcPr>
          <w:p w14:paraId="1F21195A" w14:textId="77777777" w:rsidR="00A60B35" w:rsidRPr="00167560" w:rsidRDefault="00A60B35" w:rsidP="006F316F">
            <w:pPr>
              <w:spacing w:after="120" w:line="240" w:lineRule="auto"/>
              <w:rPr>
                <w:rFonts w:ascii="Arial" w:hAnsi="Arial" w:cs="Arial"/>
              </w:rPr>
            </w:pPr>
            <w:r w:rsidRPr="00167560">
              <w:rPr>
                <w:rFonts w:ascii="Arial" w:hAnsi="Arial" w:cs="Arial"/>
                <w:b/>
              </w:rPr>
              <w:t>Meeting:</w:t>
            </w:r>
            <w:r w:rsidRPr="00167560">
              <w:rPr>
                <w:rFonts w:ascii="Arial" w:hAnsi="Arial" w:cs="Arial"/>
              </w:rPr>
              <w:t xml:space="preserve"> </w:t>
            </w:r>
            <w:r w:rsidRPr="00167560">
              <w:rPr>
                <w:rFonts w:ascii="Arial" w:hAnsi="Arial" w:cs="Arial"/>
              </w:rPr>
              <w:tab/>
            </w:r>
            <w:r w:rsidRPr="00167560">
              <w:rPr>
                <w:rFonts w:ascii="Arial" w:hAnsi="Arial" w:cs="Arial"/>
                <w:b/>
              </w:rPr>
              <w:t>Essex County Fire and Rescue Performance &amp; Resources Board</w:t>
            </w:r>
          </w:p>
        </w:tc>
      </w:tr>
      <w:tr w:rsidR="00A60B35" w:rsidRPr="00167560" w14:paraId="45F16E81" w14:textId="77777777" w:rsidTr="006F316F">
        <w:trPr>
          <w:trHeight w:val="425"/>
        </w:trPr>
        <w:tc>
          <w:tcPr>
            <w:tcW w:w="9356" w:type="dxa"/>
          </w:tcPr>
          <w:p w14:paraId="5F61CC8F" w14:textId="52562E85" w:rsidR="00A60B35" w:rsidRPr="00167560" w:rsidRDefault="00A60B35" w:rsidP="005A1FF3">
            <w:pPr>
              <w:spacing w:after="120" w:line="240" w:lineRule="auto"/>
              <w:rPr>
                <w:rFonts w:ascii="Arial" w:hAnsi="Arial" w:cs="Arial"/>
                <w:b/>
              </w:rPr>
            </w:pPr>
            <w:r w:rsidRPr="00167560">
              <w:rPr>
                <w:rFonts w:ascii="Arial" w:hAnsi="Arial" w:cs="Arial"/>
                <w:b/>
              </w:rPr>
              <w:t>Date:</w:t>
            </w:r>
            <w:r w:rsidRPr="00167560">
              <w:rPr>
                <w:rFonts w:ascii="Arial" w:hAnsi="Arial" w:cs="Arial"/>
                <w:b/>
              </w:rPr>
              <w:tab/>
            </w:r>
            <w:r w:rsidRPr="00167560">
              <w:rPr>
                <w:rFonts w:ascii="Arial" w:hAnsi="Arial" w:cs="Arial"/>
              </w:rPr>
              <w:t xml:space="preserve">           2</w:t>
            </w:r>
            <w:r w:rsidR="001F22BD">
              <w:rPr>
                <w:rFonts w:ascii="Arial" w:hAnsi="Arial" w:cs="Arial"/>
              </w:rPr>
              <w:t>5 March</w:t>
            </w:r>
            <w:r w:rsidRPr="00167560">
              <w:rPr>
                <w:rFonts w:ascii="Arial" w:hAnsi="Arial" w:cs="Arial"/>
              </w:rPr>
              <w:t xml:space="preserve"> 2019</w:t>
            </w:r>
          </w:p>
        </w:tc>
      </w:tr>
      <w:tr w:rsidR="00A60B35" w:rsidRPr="00167560" w14:paraId="76132ED6" w14:textId="77777777" w:rsidTr="006F316F">
        <w:trPr>
          <w:trHeight w:val="297"/>
        </w:trPr>
        <w:tc>
          <w:tcPr>
            <w:tcW w:w="9356" w:type="dxa"/>
          </w:tcPr>
          <w:p w14:paraId="5A291B8F" w14:textId="39C6EBCB" w:rsidR="00A60B35" w:rsidRPr="00167560" w:rsidRDefault="00A60B35" w:rsidP="005A1FF3">
            <w:pPr>
              <w:spacing w:after="120" w:line="240" w:lineRule="auto"/>
              <w:rPr>
                <w:rFonts w:ascii="Arial" w:hAnsi="Arial" w:cs="Arial"/>
              </w:rPr>
            </w:pPr>
            <w:r w:rsidRPr="00167560">
              <w:rPr>
                <w:rFonts w:ascii="Arial" w:hAnsi="Arial" w:cs="Arial"/>
                <w:b/>
              </w:rPr>
              <w:t>Time:</w:t>
            </w:r>
            <w:r w:rsidR="00EB0CED" w:rsidRPr="00167560">
              <w:rPr>
                <w:rFonts w:ascii="Arial" w:hAnsi="Arial" w:cs="Arial"/>
              </w:rPr>
              <w:tab/>
              <w:t xml:space="preserve">           </w:t>
            </w:r>
            <w:r w:rsidR="005A1FF3">
              <w:rPr>
                <w:rFonts w:ascii="Arial" w:hAnsi="Arial" w:cs="Arial"/>
              </w:rPr>
              <w:t>2.00pm to 4.30pm</w:t>
            </w:r>
          </w:p>
        </w:tc>
      </w:tr>
      <w:tr w:rsidR="00A60B35" w:rsidRPr="00167560" w14:paraId="5BA55A74" w14:textId="77777777" w:rsidTr="006F316F">
        <w:trPr>
          <w:trHeight w:val="307"/>
        </w:trPr>
        <w:tc>
          <w:tcPr>
            <w:tcW w:w="9356" w:type="dxa"/>
          </w:tcPr>
          <w:p w14:paraId="58F8CB8A" w14:textId="77777777" w:rsidR="00A60B35" w:rsidRPr="00167560" w:rsidRDefault="00A60B35" w:rsidP="0043117B">
            <w:pPr>
              <w:spacing w:after="120" w:line="240" w:lineRule="auto"/>
              <w:rPr>
                <w:rFonts w:ascii="Arial" w:hAnsi="Arial" w:cs="Arial"/>
                <w:b/>
              </w:rPr>
            </w:pPr>
            <w:r w:rsidRPr="00167560">
              <w:rPr>
                <w:rFonts w:ascii="Arial" w:hAnsi="Arial" w:cs="Arial"/>
                <w:b/>
              </w:rPr>
              <w:t xml:space="preserve">Location:      </w:t>
            </w:r>
            <w:r w:rsidR="0043117B" w:rsidRPr="00167560">
              <w:rPr>
                <w:rFonts w:ascii="Arial" w:hAnsi="Arial" w:cs="Arial"/>
              </w:rPr>
              <w:t xml:space="preserve"> GF01</w:t>
            </w:r>
            <w:r w:rsidRPr="00167560">
              <w:rPr>
                <w:rFonts w:ascii="Arial" w:hAnsi="Arial" w:cs="Arial"/>
              </w:rPr>
              <w:t xml:space="preserve"> - Kelvedon Park</w:t>
            </w:r>
          </w:p>
        </w:tc>
      </w:tr>
      <w:tr w:rsidR="00A60B35" w:rsidRPr="00167560" w14:paraId="2049A6F4" w14:textId="77777777" w:rsidTr="006F316F">
        <w:trPr>
          <w:trHeight w:val="80"/>
        </w:trPr>
        <w:tc>
          <w:tcPr>
            <w:tcW w:w="9356" w:type="dxa"/>
            <w:tcBorders>
              <w:bottom w:val="single" w:sz="6" w:space="0" w:color="auto"/>
            </w:tcBorders>
          </w:tcPr>
          <w:p w14:paraId="718BEE80" w14:textId="77777777" w:rsidR="00A60B35" w:rsidRPr="00167560" w:rsidRDefault="00A60B35" w:rsidP="006F316F">
            <w:pPr>
              <w:spacing w:after="120" w:line="240" w:lineRule="auto"/>
              <w:rPr>
                <w:rFonts w:ascii="Arial" w:hAnsi="Arial" w:cs="Arial"/>
                <w:b/>
                <w:sz w:val="16"/>
                <w:szCs w:val="16"/>
              </w:rPr>
            </w:pPr>
          </w:p>
        </w:tc>
      </w:tr>
    </w:tbl>
    <w:p w14:paraId="44969B42" w14:textId="77777777" w:rsidR="00A60B35" w:rsidRPr="00167560" w:rsidRDefault="00A60B35" w:rsidP="00A60B35">
      <w:pPr>
        <w:jc w:val="both"/>
        <w:rPr>
          <w:rFonts w:ascii="Arial" w:hAnsi="Arial" w:cs="Arial"/>
          <w:b/>
          <w:u w:val="single"/>
        </w:rPr>
      </w:pPr>
    </w:p>
    <w:p w14:paraId="60CF0ACA" w14:textId="77777777" w:rsidR="004F15E0" w:rsidRPr="00167560" w:rsidRDefault="004F15E0" w:rsidP="004F15E0">
      <w:pPr>
        <w:spacing w:after="120" w:line="240" w:lineRule="auto"/>
        <w:jc w:val="both"/>
        <w:rPr>
          <w:rFonts w:ascii="Arial" w:hAnsi="Arial" w:cs="Arial"/>
          <w:b/>
          <w:u w:val="single"/>
        </w:rPr>
      </w:pPr>
      <w:r w:rsidRPr="00167560">
        <w:rPr>
          <w:rFonts w:ascii="Arial" w:hAnsi="Arial" w:cs="Arial"/>
          <w:b/>
          <w:u w:val="single"/>
        </w:rPr>
        <w:t>Attendees</w:t>
      </w:r>
    </w:p>
    <w:p w14:paraId="01DDE318" w14:textId="5B595779" w:rsidR="004F15E0" w:rsidRPr="00167560" w:rsidRDefault="004F15E0" w:rsidP="004F15E0">
      <w:pPr>
        <w:spacing w:after="0" w:line="240" w:lineRule="auto"/>
        <w:jc w:val="both"/>
        <w:rPr>
          <w:rFonts w:ascii="Arial" w:hAnsi="Arial" w:cs="Arial"/>
        </w:rPr>
      </w:pPr>
      <w:r w:rsidRPr="00167560">
        <w:rPr>
          <w:rFonts w:ascii="Arial" w:hAnsi="Arial" w:cs="Arial"/>
        </w:rPr>
        <w:t>Roger Hirst (RH)</w:t>
      </w:r>
      <w:r w:rsidRPr="00167560">
        <w:rPr>
          <w:rFonts w:ascii="Arial" w:hAnsi="Arial" w:cs="Arial"/>
        </w:rPr>
        <w:tab/>
      </w:r>
      <w:r w:rsidRPr="00167560">
        <w:rPr>
          <w:rFonts w:ascii="Arial" w:hAnsi="Arial" w:cs="Arial"/>
        </w:rPr>
        <w:tab/>
      </w:r>
      <w:r w:rsidRPr="00167560">
        <w:rPr>
          <w:rFonts w:ascii="Arial" w:hAnsi="Arial" w:cs="Arial"/>
        </w:rPr>
        <w:tab/>
        <w:t>P</w:t>
      </w:r>
      <w:r w:rsidR="005A1FF3">
        <w:rPr>
          <w:rFonts w:ascii="Arial" w:hAnsi="Arial" w:cs="Arial"/>
        </w:rPr>
        <w:t xml:space="preserve">FCC - </w:t>
      </w:r>
      <w:r w:rsidRPr="00167560">
        <w:rPr>
          <w:rFonts w:ascii="Arial" w:hAnsi="Arial" w:cs="Arial"/>
        </w:rPr>
        <w:t>Chair</w:t>
      </w:r>
    </w:p>
    <w:p w14:paraId="385DBEED" w14:textId="147DC455" w:rsidR="004F15E0" w:rsidRPr="00167560" w:rsidRDefault="004F15E0" w:rsidP="004F15E0">
      <w:pPr>
        <w:spacing w:after="0" w:line="240" w:lineRule="auto"/>
        <w:jc w:val="both"/>
        <w:rPr>
          <w:rFonts w:ascii="Arial" w:hAnsi="Arial" w:cs="Arial"/>
        </w:rPr>
      </w:pPr>
      <w:r w:rsidRPr="00167560">
        <w:rPr>
          <w:rFonts w:ascii="Arial" w:hAnsi="Arial" w:cs="Arial"/>
        </w:rPr>
        <w:t>Jane Gardner (JG)</w:t>
      </w:r>
      <w:r w:rsidRPr="00167560">
        <w:rPr>
          <w:rFonts w:ascii="Arial" w:hAnsi="Arial" w:cs="Arial"/>
        </w:rPr>
        <w:tab/>
      </w:r>
      <w:r w:rsidRPr="00167560">
        <w:rPr>
          <w:rFonts w:ascii="Arial" w:hAnsi="Arial" w:cs="Arial"/>
        </w:rPr>
        <w:tab/>
      </w:r>
      <w:r w:rsidRPr="00167560">
        <w:rPr>
          <w:rFonts w:ascii="Arial" w:hAnsi="Arial" w:cs="Arial"/>
        </w:rPr>
        <w:tab/>
        <w:t>Deputy P</w:t>
      </w:r>
      <w:r w:rsidR="005A1FF3">
        <w:rPr>
          <w:rFonts w:ascii="Arial" w:hAnsi="Arial" w:cs="Arial"/>
        </w:rPr>
        <w:t>FCC</w:t>
      </w:r>
    </w:p>
    <w:p w14:paraId="5F2F3C5E" w14:textId="066311B3" w:rsidR="004F15E0" w:rsidRPr="00167560" w:rsidRDefault="004F15E0" w:rsidP="004F15E0">
      <w:pPr>
        <w:spacing w:after="0" w:line="240" w:lineRule="auto"/>
        <w:jc w:val="both"/>
        <w:rPr>
          <w:rFonts w:ascii="Arial" w:hAnsi="Arial" w:cs="Arial"/>
        </w:rPr>
      </w:pPr>
      <w:r w:rsidRPr="00167560">
        <w:rPr>
          <w:rFonts w:ascii="Arial" w:hAnsi="Arial" w:cs="Arial"/>
        </w:rPr>
        <w:t>Pippa Brent-Isherwood (PBI)</w:t>
      </w:r>
      <w:r w:rsidRPr="00167560">
        <w:rPr>
          <w:rFonts w:ascii="Arial" w:hAnsi="Arial" w:cs="Arial"/>
        </w:rPr>
        <w:tab/>
      </w:r>
      <w:r w:rsidRPr="00167560">
        <w:rPr>
          <w:rFonts w:ascii="Arial" w:hAnsi="Arial" w:cs="Arial"/>
        </w:rPr>
        <w:tab/>
        <w:t xml:space="preserve">CEO, </w:t>
      </w:r>
      <w:r w:rsidR="005A1FF3">
        <w:rPr>
          <w:rFonts w:ascii="Arial" w:hAnsi="Arial" w:cs="Arial"/>
        </w:rPr>
        <w:t>PFCC’s office</w:t>
      </w:r>
    </w:p>
    <w:p w14:paraId="322BB864" w14:textId="7CC4A36E" w:rsidR="004F15E0" w:rsidRPr="00167560" w:rsidRDefault="005A1FF3" w:rsidP="004F15E0">
      <w:pPr>
        <w:spacing w:after="0" w:line="240" w:lineRule="auto"/>
        <w:ind w:left="3600" w:hanging="3600"/>
        <w:jc w:val="both"/>
        <w:rPr>
          <w:rFonts w:ascii="Arial" w:hAnsi="Arial" w:cs="Arial"/>
        </w:rPr>
      </w:pPr>
      <w:r>
        <w:rPr>
          <w:rFonts w:ascii="Arial" w:hAnsi="Arial" w:cs="Arial"/>
        </w:rPr>
        <w:t>Dave Bill (DB)</w:t>
      </w:r>
      <w:r>
        <w:rPr>
          <w:rFonts w:ascii="Arial" w:hAnsi="Arial" w:cs="Arial"/>
        </w:rPr>
        <w:tab/>
      </w:r>
      <w:r w:rsidR="004F15E0" w:rsidRPr="00167560">
        <w:rPr>
          <w:rFonts w:ascii="Arial" w:eastAsia="Calibri" w:hAnsi="Arial" w:cs="Arial"/>
        </w:rPr>
        <w:t>Director of Prevention, Protection &amp; Response, ECFRS</w:t>
      </w:r>
    </w:p>
    <w:p w14:paraId="524DB0CA" w14:textId="0206ACEA" w:rsidR="004F15E0" w:rsidRPr="00167560" w:rsidRDefault="004F15E0" w:rsidP="004F15E0">
      <w:pPr>
        <w:spacing w:after="0" w:line="240" w:lineRule="auto"/>
        <w:ind w:left="3600" w:hanging="3600"/>
        <w:jc w:val="both"/>
        <w:rPr>
          <w:rFonts w:ascii="Arial" w:hAnsi="Arial" w:cs="Arial"/>
        </w:rPr>
      </w:pPr>
      <w:r w:rsidRPr="00167560">
        <w:rPr>
          <w:rFonts w:ascii="Arial" w:hAnsi="Arial" w:cs="Arial"/>
        </w:rPr>
        <w:t>Matt Furber (MT)</w:t>
      </w:r>
      <w:r w:rsidRPr="00167560">
        <w:rPr>
          <w:rFonts w:ascii="Arial" w:hAnsi="Arial" w:cs="Arial"/>
        </w:rPr>
        <w:tab/>
      </w:r>
      <w:r w:rsidRPr="00167560">
        <w:rPr>
          <w:rFonts w:ascii="Arial" w:eastAsia="Calibri" w:hAnsi="Arial" w:cs="Arial"/>
        </w:rPr>
        <w:t>Director of IRMP and Service Improvement, ECFRS</w:t>
      </w:r>
    </w:p>
    <w:p w14:paraId="098414C5" w14:textId="77777777" w:rsidR="005227D7" w:rsidRPr="00167560" w:rsidRDefault="005227D7" w:rsidP="005227D7">
      <w:pPr>
        <w:spacing w:after="0" w:line="240" w:lineRule="auto"/>
        <w:jc w:val="both"/>
        <w:rPr>
          <w:rFonts w:ascii="Arial" w:hAnsi="Arial" w:cs="Arial"/>
        </w:rPr>
      </w:pPr>
      <w:r w:rsidRPr="00167560">
        <w:rPr>
          <w:rFonts w:ascii="Arial" w:hAnsi="Arial" w:cs="Arial"/>
        </w:rPr>
        <w:t>Glenn McGuinness (GM)</w:t>
      </w:r>
      <w:r w:rsidRPr="00167560">
        <w:rPr>
          <w:rFonts w:ascii="Arial" w:hAnsi="Arial" w:cs="Arial"/>
        </w:rPr>
        <w:tab/>
      </w:r>
      <w:r w:rsidRPr="00167560">
        <w:rPr>
          <w:rFonts w:ascii="Arial" w:hAnsi="Arial" w:cs="Arial"/>
        </w:rPr>
        <w:tab/>
        <w:t xml:space="preserve">Acting Chief Finance Officer, </w:t>
      </w:r>
      <w:r w:rsidRPr="00167560">
        <w:rPr>
          <w:rFonts w:ascii="Arial" w:eastAsia="Calibri" w:hAnsi="Arial" w:cs="Arial"/>
        </w:rPr>
        <w:t>ECFRS</w:t>
      </w:r>
    </w:p>
    <w:p w14:paraId="2B1D85CF" w14:textId="77777777" w:rsidR="004F15E0" w:rsidRPr="00167560" w:rsidRDefault="004F15E0" w:rsidP="004F15E0">
      <w:pPr>
        <w:spacing w:after="0" w:line="240" w:lineRule="auto"/>
        <w:jc w:val="both"/>
        <w:rPr>
          <w:rFonts w:ascii="Arial" w:hAnsi="Arial" w:cs="Arial"/>
        </w:rPr>
      </w:pPr>
      <w:r w:rsidRPr="00167560">
        <w:rPr>
          <w:rFonts w:ascii="Arial" w:hAnsi="Arial" w:cs="Arial"/>
        </w:rPr>
        <w:t>Colette Black (CB)</w:t>
      </w:r>
      <w:r w:rsidRPr="00167560">
        <w:rPr>
          <w:rFonts w:ascii="Arial" w:hAnsi="Arial" w:cs="Arial"/>
        </w:rPr>
        <w:tab/>
      </w:r>
      <w:r w:rsidRPr="00167560">
        <w:rPr>
          <w:rFonts w:ascii="Arial" w:hAnsi="Arial" w:cs="Arial"/>
        </w:rPr>
        <w:tab/>
      </w:r>
      <w:r w:rsidRPr="00167560">
        <w:rPr>
          <w:rFonts w:ascii="Arial" w:hAnsi="Arial" w:cs="Arial"/>
        </w:rPr>
        <w:tab/>
        <w:t xml:space="preserve">Assistant Director of HR, </w:t>
      </w:r>
      <w:r w:rsidRPr="00167560">
        <w:rPr>
          <w:rFonts w:ascii="Arial" w:eastAsia="Calibri" w:hAnsi="Arial" w:cs="Arial"/>
        </w:rPr>
        <w:t>ECFRS</w:t>
      </w:r>
    </w:p>
    <w:p w14:paraId="5DB03EB7" w14:textId="77777777" w:rsidR="004F15E0" w:rsidRPr="00167560" w:rsidRDefault="004F15E0" w:rsidP="005054AE">
      <w:pPr>
        <w:spacing w:after="0" w:line="240" w:lineRule="auto"/>
        <w:jc w:val="both"/>
        <w:rPr>
          <w:rFonts w:ascii="Arial" w:hAnsi="Arial" w:cs="Arial"/>
        </w:rPr>
      </w:pPr>
      <w:r w:rsidRPr="006447BC">
        <w:rPr>
          <w:rFonts w:ascii="Arial" w:hAnsi="Arial" w:cs="Arial"/>
        </w:rPr>
        <w:t>Anthony Maude (AM)</w:t>
      </w:r>
      <w:r w:rsidRPr="006447BC">
        <w:rPr>
          <w:rFonts w:ascii="Arial" w:hAnsi="Arial" w:cs="Arial"/>
        </w:rPr>
        <w:tab/>
      </w:r>
      <w:r w:rsidRPr="006447BC">
        <w:rPr>
          <w:rFonts w:ascii="Arial" w:hAnsi="Arial" w:cs="Arial"/>
        </w:rPr>
        <w:tab/>
      </w:r>
      <w:r w:rsidRPr="006447BC">
        <w:rPr>
          <w:rFonts w:ascii="Arial" w:hAnsi="Arial" w:cs="Arial"/>
        </w:rPr>
        <w:tab/>
        <w:t>Head of Performance &amp; Scrutiny (Fire) – OPFCC</w:t>
      </w:r>
    </w:p>
    <w:p w14:paraId="4D62EC8A" w14:textId="48F90909" w:rsidR="004F15E0" w:rsidRPr="00167560" w:rsidRDefault="001F22BD" w:rsidP="004F15E0">
      <w:pPr>
        <w:spacing w:after="0" w:line="240" w:lineRule="auto"/>
        <w:jc w:val="both"/>
        <w:rPr>
          <w:rFonts w:ascii="Arial" w:hAnsi="Arial" w:cs="Arial"/>
        </w:rPr>
      </w:pPr>
      <w:r>
        <w:rPr>
          <w:rFonts w:ascii="Arial" w:hAnsi="Arial" w:cs="Arial"/>
        </w:rPr>
        <w:t>Kim Pepper (KP)</w:t>
      </w:r>
      <w:r w:rsidR="005A1FF3">
        <w:rPr>
          <w:rFonts w:ascii="Arial" w:hAnsi="Arial" w:cs="Arial"/>
        </w:rPr>
        <w:tab/>
      </w:r>
      <w:r w:rsidR="005A1FF3">
        <w:rPr>
          <w:rFonts w:ascii="Arial" w:hAnsi="Arial" w:cs="Arial"/>
        </w:rPr>
        <w:tab/>
      </w:r>
      <w:r w:rsidR="005A1FF3">
        <w:rPr>
          <w:rFonts w:ascii="Arial" w:hAnsi="Arial" w:cs="Arial"/>
        </w:rPr>
        <w:tab/>
        <w:t>Minute taker – PFCC’s office</w:t>
      </w:r>
    </w:p>
    <w:p w14:paraId="67193FD9" w14:textId="77777777" w:rsidR="004F15E0" w:rsidRPr="00167560" w:rsidRDefault="004F15E0" w:rsidP="004F15E0">
      <w:pPr>
        <w:spacing w:after="120" w:line="240" w:lineRule="auto"/>
        <w:jc w:val="both"/>
        <w:rPr>
          <w:rFonts w:ascii="Arial" w:hAnsi="Arial" w:cs="Arial"/>
        </w:rPr>
      </w:pPr>
    </w:p>
    <w:p w14:paraId="4EB3603E" w14:textId="77777777" w:rsidR="004F15E0" w:rsidRPr="00167560" w:rsidRDefault="004F15E0" w:rsidP="004F15E0">
      <w:pPr>
        <w:spacing w:after="120" w:line="240" w:lineRule="auto"/>
        <w:jc w:val="both"/>
        <w:rPr>
          <w:rFonts w:ascii="Arial" w:hAnsi="Arial" w:cs="Arial"/>
          <w:b/>
          <w:u w:val="single"/>
        </w:rPr>
      </w:pPr>
      <w:r w:rsidRPr="00167560">
        <w:rPr>
          <w:rFonts w:ascii="Arial" w:hAnsi="Arial" w:cs="Arial"/>
          <w:b/>
          <w:u w:val="single"/>
        </w:rPr>
        <w:t>Apologies</w:t>
      </w:r>
    </w:p>
    <w:p w14:paraId="139BDC50" w14:textId="0D6CFDCC" w:rsidR="002536E0" w:rsidRDefault="001F22BD">
      <w:pPr>
        <w:rPr>
          <w:rFonts w:ascii="Arial" w:hAnsi="Arial" w:cs="Arial"/>
        </w:rPr>
      </w:pPr>
      <w:r>
        <w:rPr>
          <w:rFonts w:ascii="Arial" w:hAnsi="Arial" w:cs="Arial"/>
        </w:rPr>
        <w:t>Jo Turton (JT)</w:t>
      </w:r>
      <w:r>
        <w:rPr>
          <w:rFonts w:ascii="Arial" w:hAnsi="Arial" w:cs="Arial"/>
        </w:rPr>
        <w:tab/>
      </w:r>
      <w:r>
        <w:rPr>
          <w:rFonts w:ascii="Arial" w:hAnsi="Arial" w:cs="Arial"/>
        </w:rPr>
        <w:tab/>
      </w:r>
      <w:r>
        <w:rPr>
          <w:rFonts w:ascii="Arial" w:hAnsi="Arial" w:cs="Arial"/>
        </w:rPr>
        <w:tab/>
      </w:r>
      <w:r>
        <w:rPr>
          <w:rFonts w:ascii="Arial" w:hAnsi="Arial" w:cs="Arial"/>
        </w:rPr>
        <w:tab/>
        <w:t>Chief Fire Officer, ECFRS</w:t>
      </w:r>
    </w:p>
    <w:p w14:paraId="33D3F79E" w14:textId="77777777" w:rsidR="0093516D" w:rsidRPr="00167560" w:rsidRDefault="0093516D">
      <w:pPr>
        <w:rPr>
          <w:rFonts w:ascii="Arial" w:hAnsi="Arial" w:cs="Arial"/>
        </w:rPr>
      </w:pPr>
    </w:p>
    <w:p w14:paraId="5D5FB6B0" w14:textId="77777777" w:rsidR="002536E0" w:rsidRPr="00167560" w:rsidRDefault="002536E0" w:rsidP="00911E81">
      <w:pPr>
        <w:spacing w:after="0" w:line="240" w:lineRule="auto"/>
        <w:rPr>
          <w:rFonts w:ascii="Arial" w:hAnsi="Arial" w:cs="Arial"/>
          <w:b/>
        </w:rPr>
      </w:pPr>
      <w:r w:rsidRPr="00167560">
        <w:rPr>
          <w:rFonts w:ascii="Arial" w:hAnsi="Arial" w:cs="Arial"/>
          <w:b/>
        </w:rPr>
        <w:t>1</w:t>
      </w:r>
      <w:r w:rsidRPr="00167560">
        <w:rPr>
          <w:rFonts w:ascii="Arial" w:hAnsi="Arial" w:cs="Arial"/>
          <w:b/>
        </w:rPr>
        <w:tab/>
        <w:t>Welcome and Apologies</w:t>
      </w:r>
    </w:p>
    <w:p w14:paraId="2C8D7635" w14:textId="77777777" w:rsidR="00911E81" w:rsidRDefault="00911E81" w:rsidP="00911E81">
      <w:pPr>
        <w:spacing w:after="0" w:line="240" w:lineRule="auto"/>
        <w:ind w:left="720" w:hanging="11"/>
        <w:jc w:val="both"/>
        <w:rPr>
          <w:rFonts w:ascii="Arial" w:hAnsi="Arial" w:cs="Arial"/>
        </w:rPr>
      </w:pPr>
    </w:p>
    <w:p w14:paraId="3BF05EAC" w14:textId="3624D6BA" w:rsidR="002536E0" w:rsidRPr="00167560" w:rsidRDefault="002536E0" w:rsidP="00911E81">
      <w:pPr>
        <w:spacing w:after="0" w:line="240" w:lineRule="auto"/>
        <w:ind w:left="720" w:hanging="11"/>
        <w:jc w:val="both"/>
        <w:rPr>
          <w:rFonts w:ascii="Arial" w:hAnsi="Arial" w:cs="Arial"/>
        </w:rPr>
      </w:pPr>
      <w:r w:rsidRPr="00167560">
        <w:rPr>
          <w:rFonts w:ascii="Arial" w:hAnsi="Arial" w:cs="Arial"/>
        </w:rPr>
        <w:tab/>
        <w:t xml:space="preserve">RH welcomed </w:t>
      </w:r>
      <w:r w:rsidR="005A1FF3">
        <w:rPr>
          <w:rFonts w:ascii="Arial" w:hAnsi="Arial" w:cs="Arial"/>
        </w:rPr>
        <w:t xml:space="preserve">everyone to the meeting.  </w:t>
      </w:r>
      <w:r w:rsidRPr="00167560">
        <w:rPr>
          <w:rFonts w:ascii="Arial" w:hAnsi="Arial" w:cs="Arial"/>
        </w:rPr>
        <w:t xml:space="preserve">Apologies were received </w:t>
      </w:r>
      <w:r w:rsidR="008924F8">
        <w:rPr>
          <w:rFonts w:ascii="Arial" w:hAnsi="Arial" w:cs="Arial"/>
        </w:rPr>
        <w:t xml:space="preserve">from </w:t>
      </w:r>
      <w:r w:rsidR="000100B7">
        <w:rPr>
          <w:rFonts w:ascii="Arial" w:hAnsi="Arial" w:cs="Arial"/>
        </w:rPr>
        <w:t>JT.</w:t>
      </w:r>
      <w:r w:rsidR="00FD74AD">
        <w:rPr>
          <w:rFonts w:ascii="Arial" w:hAnsi="Arial" w:cs="Arial"/>
        </w:rPr>
        <w:t xml:space="preserve"> The death of Charles Garbett was noted with great sadness.</w:t>
      </w:r>
    </w:p>
    <w:p w14:paraId="0F6CB312" w14:textId="77777777" w:rsidR="00B260AB" w:rsidRPr="00167560" w:rsidRDefault="00B260AB" w:rsidP="00911E81">
      <w:pPr>
        <w:spacing w:after="0"/>
        <w:rPr>
          <w:rFonts w:ascii="Arial" w:hAnsi="Arial" w:cs="Arial"/>
        </w:rPr>
      </w:pPr>
    </w:p>
    <w:p w14:paraId="4404B1B3" w14:textId="020BA8C9" w:rsidR="005A1FF3" w:rsidRDefault="00566861" w:rsidP="00911E81">
      <w:pPr>
        <w:spacing w:after="0" w:line="240" w:lineRule="auto"/>
        <w:rPr>
          <w:rFonts w:ascii="Arial" w:hAnsi="Arial" w:cs="Arial"/>
          <w:b/>
        </w:rPr>
      </w:pPr>
      <w:r w:rsidRPr="00167560">
        <w:rPr>
          <w:rFonts w:ascii="Arial" w:hAnsi="Arial" w:cs="Arial"/>
          <w:b/>
        </w:rPr>
        <w:t>2</w:t>
      </w:r>
      <w:r w:rsidRPr="00167560">
        <w:rPr>
          <w:rFonts w:ascii="Arial" w:hAnsi="Arial" w:cs="Arial"/>
          <w:b/>
        </w:rPr>
        <w:tab/>
        <w:t xml:space="preserve">Minutes </w:t>
      </w:r>
      <w:r w:rsidR="00167560" w:rsidRPr="00167560">
        <w:rPr>
          <w:rFonts w:ascii="Arial" w:hAnsi="Arial" w:cs="Arial"/>
          <w:b/>
        </w:rPr>
        <w:t>and Action Log</w:t>
      </w:r>
      <w:r w:rsidRPr="00167560">
        <w:rPr>
          <w:rFonts w:ascii="Arial" w:hAnsi="Arial" w:cs="Arial"/>
          <w:b/>
        </w:rPr>
        <w:t xml:space="preserve"> </w:t>
      </w:r>
    </w:p>
    <w:p w14:paraId="1456D900" w14:textId="77777777" w:rsidR="00911E81" w:rsidRDefault="00911E81" w:rsidP="00911E81">
      <w:pPr>
        <w:spacing w:after="0" w:line="240" w:lineRule="auto"/>
        <w:rPr>
          <w:rFonts w:ascii="Arial" w:hAnsi="Arial" w:cs="Arial"/>
          <w:b/>
        </w:rPr>
      </w:pPr>
    </w:p>
    <w:p w14:paraId="3CC6039D" w14:textId="3933787D" w:rsidR="005A1FF3" w:rsidRPr="005A1FF3" w:rsidRDefault="005A1FF3" w:rsidP="00911E81">
      <w:pPr>
        <w:spacing w:after="0" w:line="240" w:lineRule="auto"/>
        <w:rPr>
          <w:rFonts w:ascii="Arial" w:hAnsi="Arial" w:cs="Arial"/>
        </w:rPr>
      </w:pPr>
      <w:r>
        <w:rPr>
          <w:rFonts w:ascii="Arial" w:hAnsi="Arial" w:cs="Arial"/>
        </w:rPr>
        <w:t>2.1</w:t>
      </w:r>
      <w:r>
        <w:rPr>
          <w:rFonts w:ascii="Arial" w:hAnsi="Arial" w:cs="Arial"/>
        </w:rPr>
        <w:tab/>
      </w:r>
      <w:r w:rsidR="000100B7">
        <w:rPr>
          <w:rFonts w:ascii="Arial" w:hAnsi="Arial" w:cs="Arial"/>
          <w:u w:val="single"/>
        </w:rPr>
        <w:t>Minutes of last meeting 25 Febr</w:t>
      </w:r>
      <w:r w:rsidRPr="008924F8">
        <w:rPr>
          <w:rFonts w:ascii="Arial" w:hAnsi="Arial" w:cs="Arial"/>
          <w:u w:val="single"/>
        </w:rPr>
        <w:t>uary 2019</w:t>
      </w:r>
    </w:p>
    <w:p w14:paraId="0D11A0D3" w14:textId="46DCAB2E" w:rsidR="0088033A" w:rsidRDefault="0088033A" w:rsidP="00911E81">
      <w:pPr>
        <w:spacing w:after="0" w:line="240" w:lineRule="auto"/>
        <w:ind w:left="720"/>
        <w:jc w:val="both"/>
        <w:rPr>
          <w:rFonts w:ascii="Arial" w:hAnsi="Arial" w:cs="Arial"/>
          <w:u w:val="single"/>
        </w:rPr>
      </w:pPr>
    </w:p>
    <w:p w14:paraId="3ED4BDD6" w14:textId="1A75D311" w:rsidR="000100B7" w:rsidRDefault="000100B7" w:rsidP="000100B7">
      <w:pPr>
        <w:ind w:left="720"/>
        <w:jc w:val="both"/>
        <w:rPr>
          <w:i/>
          <w:iCs/>
        </w:rPr>
      </w:pPr>
      <w:r>
        <w:rPr>
          <w:rFonts w:ascii="Arial" w:hAnsi="Arial" w:cs="Arial"/>
        </w:rPr>
        <w:t xml:space="preserve">4.4 </w:t>
      </w:r>
      <w:r w:rsidRPr="000100B7">
        <w:rPr>
          <w:rFonts w:ascii="Arial" w:hAnsi="Arial" w:cs="Arial"/>
          <w:iCs/>
        </w:rPr>
        <w:t>MF commented that the area that proved the biggest challenge concerned 7(2)</w:t>
      </w:r>
      <w:r>
        <w:rPr>
          <w:rFonts w:ascii="Arial" w:hAnsi="Arial" w:cs="Arial"/>
          <w:iCs/>
        </w:rPr>
        <w:t xml:space="preserve"> </w:t>
      </w:r>
      <w:r w:rsidRPr="000100B7">
        <w:rPr>
          <w:rFonts w:ascii="Arial" w:hAnsi="Arial" w:cs="Arial"/>
          <w:iCs/>
        </w:rPr>
        <w:t xml:space="preserve">(d) visits (which are risk visits to premises deemed to be at risk) and the acquisition of risk information from such visits around the county.  ECFRS have been making the visits but there are limited or no historical central or local </w:t>
      </w:r>
      <w:r>
        <w:rPr>
          <w:rFonts w:ascii="Arial" w:hAnsi="Arial" w:cs="Arial"/>
          <w:iCs/>
        </w:rPr>
        <w:t xml:space="preserve">records made for the visits.  </w:t>
      </w:r>
      <w:r w:rsidRPr="000100B7">
        <w:rPr>
          <w:rFonts w:ascii="Arial" w:hAnsi="Arial" w:cs="Arial"/>
          <w:iCs/>
        </w:rPr>
        <w:t>Steps are being put in place for Watches to record this information for future visits.</w:t>
      </w:r>
      <w:r>
        <w:rPr>
          <w:rFonts w:ascii="Arial" w:hAnsi="Arial" w:cs="Arial"/>
          <w:i/>
          <w:iCs/>
        </w:rPr>
        <w:t xml:space="preserve">  </w:t>
      </w:r>
    </w:p>
    <w:p w14:paraId="1A9FD862" w14:textId="1BB0B93B" w:rsidR="000100B7" w:rsidRPr="000100B7" w:rsidRDefault="000100B7" w:rsidP="00911E81">
      <w:pPr>
        <w:spacing w:after="0" w:line="240" w:lineRule="auto"/>
        <w:ind w:left="720"/>
        <w:jc w:val="both"/>
        <w:rPr>
          <w:rFonts w:ascii="Arial" w:hAnsi="Arial" w:cs="Arial"/>
        </w:rPr>
      </w:pPr>
    </w:p>
    <w:p w14:paraId="700351CE" w14:textId="56C213AB" w:rsidR="00911E81" w:rsidRPr="00911E81" w:rsidRDefault="00911E81" w:rsidP="000100B7">
      <w:pPr>
        <w:spacing w:after="0" w:line="240" w:lineRule="auto"/>
        <w:ind w:left="720" w:hanging="720"/>
        <w:jc w:val="both"/>
        <w:rPr>
          <w:rFonts w:ascii="Arial" w:hAnsi="Arial" w:cs="Arial"/>
        </w:rPr>
      </w:pPr>
    </w:p>
    <w:p w14:paraId="13671AFB" w14:textId="79CF3E22" w:rsidR="005A1FF3" w:rsidRDefault="005A1FF3" w:rsidP="00911E81">
      <w:pPr>
        <w:spacing w:after="0" w:line="240" w:lineRule="auto"/>
        <w:jc w:val="both"/>
        <w:rPr>
          <w:rFonts w:ascii="Arial" w:hAnsi="Arial" w:cs="Arial"/>
          <w:u w:val="single"/>
        </w:rPr>
      </w:pPr>
    </w:p>
    <w:p w14:paraId="562682B2" w14:textId="77777777" w:rsidR="001C2200" w:rsidRDefault="001C2200">
      <w:pPr>
        <w:rPr>
          <w:rFonts w:ascii="Arial" w:hAnsi="Arial" w:cs="Arial"/>
        </w:rPr>
      </w:pPr>
      <w:r>
        <w:rPr>
          <w:rFonts w:ascii="Arial" w:hAnsi="Arial" w:cs="Arial"/>
        </w:rPr>
        <w:br w:type="page"/>
      </w:r>
    </w:p>
    <w:p w14:paraId="1E8F9A0F" w14:textId="616E0E46" w:rsidR="00553357" w:rsidRPr="008924F8" w:rsidRDefault="00553357" w:rsidP="00911E81">
      <w:pPr>
        <w:spacing w:after="0" w:line="240" w:lineRule="auto"/>
        <w:jc w:val="both"/>
        <w:rPr>
          <w:rFonts w:ascii="Arial" w:hAnsi="Arial" w:cs="Arial"/>
          <w:u w:val="single"/>
        </w:rPr>
      </w:pPr>
      <w:r>
        <w:rPr>
          <w:rFonts w:ascii="Arial" w:hAnsi="Arial" w:cs="Arial"/>
        </w:rPr>
        <w:lastRenderedPageBreak/>
        <w:t>2.2</w:t>
      </w:r>
      <w:r>
        <w:rPr>
          <w:rFonts w:ascii="Arial" w:hAnsi="Arial" w:cs="Arial"/>
        </w:rPr>
        <w:tab/>
      </w:r>
      <w:r w:rsidRPr="008924F8">
        <w:rPr>
          <w:rFonts w:ascii="Arial" w:hAnsi="Arial" w:cs="Arial"/>
          <w:u w:val="single"/>
        </w:rPr>
        <w:t>Action Log</w:t>
      </w:r>
    </w:p>
    <w:p w14:paraId="6D203602" w14:textId="3528A313" w:rsidR="00911E81" w:rsidRDefault="00911E81" w:rsidP="00911E81">
      <w:pPr>
        <w:spacing w:after="0" w:line="240" w:lineRule="auto"/>
        <w:jc w:val="both"/>
        <w:rPr>
          <w:rFonts w:ascii="Arial" w:hAnsi="Arial" w:cs="Arial"/>
        </w:rPr>
      </w:pPr>
    </w:p>
    <w:p w14:paraId="5A180C6C" w14:textId="5207E9A5" w:rsidR="004A2306" w:rsidRPr="004A2306" w:rsidRDefault="00911E81" w:rsidP="001C5C5B">
      <w:pPr>
        <w:spacing w:after="0" w:line="240" w:lineRule="auto"/>
        <w:ind w:left="709" w:hanging="709"/>
        <w:jc w:val="both"/>
        <w:rPr>
          <w:rFonts w:ascii="Arial" w:hAnsi="Arial" w:cs="Arial"/>
        </w:rPr>
      </w:pPr>
      <w:r>
        <w:rPr>
          <w:rFonts w:ascii="Arial" w:hAnsi="Arial" w:cs="Arial"/>
        </w:rPr>
        <w:t>2.2.1</w:t>
      </w:r>
      <w:r>
        <w:rPr>
          <w:rFonts w:ascii="Arial" w:hAnsi="Arial" w:cs="Arial"/>
        </w:rPr>
        <w:tab/>
      </w:r>
      <w:r w:rsidR="004A2306">
        <w:rPr>
          <w:rFonts w:ascii="Arial" w:hAnsi="Arial" w:cs="Arial"/>
        </w:rPr>
        <w:t xml:space="preserve">Complaints and Grievance </w:t>
      </w:r>
      <w:r w:rsidR="004A2306" w:rsidRPr="004A2306">
        <w:rPr>
          <w:rFonts w:ascii="Arial" w:hAnsi="Arial" w:cs="Arial"/>
        </w:rPr>
        <w:t>w</w:t>
      </w:r>
      <w:r w:rsidR="004A2306">
        <w:rPr>
          <w:rFonts w:ascii="Arial" w:hAnsi="Arial" w:cs="Arial"/>
        </w:rPr>
        <w:t>orkshop held on 5</w:t>
      </w:r>
      <w:r w:rsidR="004A2306" w:rsidRPr="004A2306">
        <w:rPr>
          <w:rFonts w:ascii="Arial" w:hAnsi="Arial" w:cs="Arial"/>
          <w:vertAlign w:val="superscript"/>
        </w:rPr>
        <w:t>th</w:t>
      </w:r>
      <w:r w:rsidR="004A2306">
        <w:rPr>
          <w:rFonts w:ascii="Arial" w:hAnsi="Arial" w:cs="Arial"/>
        </w:rPr>
        <w:t xml:space="preserve"> March</w:t>
      </w:r>
      <w:r w:rsidR="004A2306" w:rsidRPr="004A2306">
        <w:rPr>
          <w:rFonts w:ascii="Arial" w:hAnsi="Arial" w:cs="Arial"/>
        </w:rPr>
        <w:t>.  Documents</w:t>
      </w:r>
      <w:r w:rsidR="004A2306">
        <w:rPr>
          <w:rFonts w:ascii="Arial" w:hAnsi="Arial" w:cs="Arial"/>
        </w:rPr>
        <w:t xml:space="preserve"> are out for consultation.  Item is on </w:t>
      </w:r>
      <w:r w:rsidR="004A2306" w:rsidRPr="004A2306">
        <w:rPr>
          <w:rFonts w:ascii="Arial" w:hAnsi="Arial" w:cs="Arial"/>
        </w:rPr>
        <w:t>forward pla</w:t>
      </w:r>
      <w:r w:rsidR="004A2306">
        <w:rPr>
          <w:rFonts w:ascii="Arial" w:hAnsi="Arial" w:cs="Arial"/>
        </w:rPr>
        <w:t>n</w:t>
      </w:r>
      <w:r w:rsidR="004A2306" w:rsidRPr="004A2306">
        <w:rPr>
          <w:rFonts w:ascii="Arial" w:hAnsi="Arial" w:cs="Arial"/>
        </w:rPr>
        <w:t xml:space="preserve"> for June</w:t>
      </w:r>
      <w:r w:rsidR="00FD74AD">
        <w:rPr>
          <w:rFonts w:ascii="Arial" w:hAnsi="Arial" w:cs="Arial"/>
        </w:rPr>
        <w:t xml:space="preserve"> Strategic Board </w:t>
      </w:r>
      <w:r w:rsidR="004A2306">
        <w:rPr>
          <w:rFonts w:ascii="Arial" w:hAnsi="Arial" w:cs="Arial"/>
        </w:rPr>
        <w:t>meeting</w:t>
      </w:r>
      <w:r w:rsidR="004A2306" w:rsidRPr="004A2306">
        <w:rPr>
          <w:rFonts w:ascii="Arial" w:hAnsi="Arial" w:cs="Arial"/>
        </w:rPr>
        <w:t xml:space="preserve">.  </w:t>
      </w:r>
      <w:r w:rsidR="004A2306">
        <w:rPr>
          <w:rFonts w:ascii="Arial" w:hAnsi="Arial" w:cs="Arial"/>
        </w:rPr>
        <w:t>A</w:t>
      </w:r>
      <w:r w:rsidR="004A2306" w:rsidRPr="004A2306">
        <w:rPr>
          <w:rFonts w:ascii="Arial" w:hAnsi="Arial" w:cs="Arial"/>
        </w:rPr>
        <w:t xml:space="preserve">ction </w:t>
      </w:r>
      <w:r w:rsidR="004A2306">
        <w:rPr>
          <w:rFonts w:ascii="Arial" w:hAnsi="Arial" w:cs="Arial"/>
        </w:rPr>
        <w:t xml:space="preserve">to be kept </w:t>
      </w:r>
      <w:r w:rsidR="004A2306" w:rsidRPr="004A2306">
        <w:rPr>
          <w:rFonts w:ascii="Arial" w:hAnsi="Arial" w:cs="Arial"/>
        </w:rPr>
        <w:t>open.</w:t>
      </w:r>
    </w:p>
    <w:p w14:paraId="4ACBB5E3" w14:textId="77777777" w:rsidR="001C5C5B" w:rsidRDefault="001C5C5B" w:rsidP="001C5C5B">
      <w:pPr>
        <w:spacing w:after="0" w:line="240" w:lineRule="auto"/>
        <w:ind w:left="709" w:hanging="709"/>
        <w:rPr>
          <w:rFonts w:ascii="Arial" w:hAnsi="Arial" w:cs="Arial"/>
        </w:rPr>
      </w:pPr>
    </w:p>
    <w:p w14:paraId="35F1789A" w14:textId="3E11F037" w:rsidR="004A2306" w:rsidRPr="004A2306" w:rsidRDefault="004A2306" w:rsidP="001C5C5B">
      <w:pPr>
        <w:ind w:left="709" w:hanging="709"/>
        <w:jc w:val="both"/>
        <w:rPr>
          <w:rFonts w:ascii="Arial" w:hAnsi="Arial" w:cs="Arial"/>
        </w:rPr>
      </w:pPr>
      <w:r>
        <w:rPr>
          <w:rFonts w:ascii="Arial" w:hAnsi="Arial" w:cs="Arial"/>
        </w:rPr>
        <w:t>2.2.2</w:t>
      </w:r>
      <w:r>
        <w:rPr>
          <w:rFonts w:ascii="Arial" w:hAnsi="Arial" w:cs="Arial"/>
        </w:rPr>
        <w:tab/>
      </w:r>
      <w:r w:rsidRPr="004A2306">
        <w:rPr>
          <w:rFonts w:ascii="Arial" w:hAnsi="Arial" w:cs="Arial"/>
        </w:rPr>
        <w:t>Training – on Strat</w:t>
      </w:r>
      <w:r>
        <w:rPr>
          <w:rFonts w:ascii="Arial" w:hAnsi="Arial" w:cs="Arial"/>
        </w:rPr>
        <w:t>egic</w:t>
      </w:r>
      <w:r w:rsidRPr="004A2306">
        <w:rPr>
          <w:rFonts w:ascii="Arial" w:hAnsi="Arial" w:cs="Arial"/>
        </w:rPr>
        <w:t xml:space="preserve"> Board </w:t>
      </w:r>
      <w:r>
        <w:rPr>
          <w:rFonts w:ascii="Arial" w:hAnsi="Arial" w:cs="Arial"/>
        </w:rPr>
        <w:t xml:space="preserve">agenda </w:t>
      </w:r>
      <w:r w:rsidRPr="004A2306">
        <w:rPr>
          <w:rFonts w:ascii="Arial" w:hAnsi="Arial" w:cs="Arial"/>
        </w:rPr>
        <w:t xml:space="preserve">for June </w:t>
      </w:r>
      <w:r>
        <w:rPr>
          <w:rFonts w:ascii="Arial" w:hAnsi="Arial" w:cs="Arial"/>
        </w:rPr>
        <w:t>meeting</w:t>
      </w:r>
      <w:r w:rsidR="001C5C5B">
        <w:rPr>
          <w:rFonts w:ascii="Arial" w:hAnsi="Arial" w:cs="Arial"/>
        </w:rPr>
        <w:t>.  This will be</w:t>
      </w:r>
      <w:r>
        <w:rPr>
          <w:rFonts w:ascii="Arial" w:hAnsi="Arial" w:cs="Arial"/>
        </w:rPr>
        <w:t xml:space="preserve"> </w:t>
      </w:r>
      <w:r w:rsidRPr="004A2306">
        <w:rPr>
          <w:rFonts w:ascii="Arial" w:hAnsi="Arial" w:cs="Arial"/>
        </w:rPr>
        <w:t>an update</w:t>
      </w:r>
      <w:r w:rsidR="001C5C5B">
        <w:rPr>
          <w:rFonts w:ascii="Arial" w:hAnsi="Arial" w:cs="Arial"/>
        </w:rPr>
        <w:t xml:space="preserve"> item on the 3 months </w:t>
      </w:r>
      <w:r>
        <w:rPr>
          <w:rFonts w:ascii="Arial" w:hAnsi="Arial" w:cs="Arial"/>
        </w:rPr>
        <w:t xml:space="preserve">progress </w:t>
      </w:r>
      <w:r w:rsidRPr="004A2306">
        <w:rPr>
          <w:rFonts w:ascii="Arial" w:hAnsi="Arial" w:cs="Arial"/>
        </w:rPr>
        <w:t>since the workshop.  The project plan will include dates, finance, costs etc and any budget change required and how it might affect MTFP.</w:t>
      </w:r>
    </w:p>
    <w:p w14:paraId="0BAC7348" w14:textId="0D515E9A" w:rsidR="004A2306" w:rsidRPr="004A2306" w:rsidRDefault="001C5C5B" w:rsidP="001C5C5B">
      <w:pPr>
        <w:ind w:left="709" w:hanging="709"/>
        <w:jc w:val="both"/>
        <w:rPr>
          <w:rFonts w:ascii="Arial" w:hAnsi="Arial" w:cs="Arial"/>
        </w:rPr>
      </w:pPr>
      <w:r>
        <w:rPr>
          <w:rFonts w:ascii="Arial" w:hAnsi="Arial" w:cs="Arial"/>
        </w:rPr>
        <w:t xml:space="preserve">2.2.3 </w:t>
      </w:r>
      <w:r>
        <w:rPr>
          <w:rFonts w:ascii="Arial" w:hAnsi="Arial" w:cs="Arial"/>
        </w:rPr>
        <w:tab/>
      </w:r>
      <w:r w:rsidR="004A2306" w:rsidRPr="004A2306">
        <w:rPr>
          <w:rFonts w:ascii="Arial" w:hAnsi="Arial" w:cs="Arial"/>
        </w:rPr>
        <w:t>Complaints and G</w:t>
      </w:r>
      <w:r>
        <w:rPr>
          <w:rFonts w:ascii="Arial" w:hAnsi="Arial" w:cs="Arial"/>
        </w:rPr>
        <w:t>rievance Policy – workshop held on 5</w:t>
      </w:r>
      <w:r w:rsidRPr="001C5C5B">
        <w:rPr>
          <w:rFonts w:ascii="Arial" w:hAnsi="Arial" w:cs="Arial"/>
          <w:vertAlign w:val="superscript"/>
        </w:rPr>
        <w:t>th</w:t>
      </w:r>
      <w:r>
        <w:rPr>
          <w:rFonts w:ascii="Arial" w:hAnsi="Arial" w:cs="Arial"/>
        </w:rPr>
        <w:t xml:space="preserve"> March.</w:t>
      </w:r>
    </w:p>
    <w:p w14:paraId="71CF41A2" w14:textId="4B02605D" w:rsidR="004A2306" w:rsidRPr="004A2306" w:rsidRDefault="001C5C5B" w:rsidP="001C5C5B">
      <w:pPr>
        <w:ind w:left="709" w:hanging="709"/>
        <w:jc w:val="both"/>
        <w:rPr>
          <w:rFonts w:ascii="Arial" w:hAnsi="Arial" w:cs="Arial"/>
        </w:rPr>
      </w:pPr>
      <w:r>
        <w:rPr>
          <w:rFonts w:ascii="Arial" w:hAnsi="Arial" w:cs="Arial"/>
        </w:rPr>
        <w:t>2.2.4`</w:t>
      </w:r>
      <w:r>
        <w:rPr>
          <w:rFonts w:ascii="Arial" w:hAnsi="Arial" w:cs="Arial"/>
        </w:rPr>
        <w:tab/>
      </w:r>
      <w:r w:rsidR="004A2306" w:rsidRPr="004A2306">
        <w:rPr>
          <w:rFonts w:ascii="Arial" w:hAnsi="Arial" w:cs="Arial"/>
        </w:rPr>
        <w:t>HMICFS peer review –</w:t>
      </w:r>
      <w:r>
        <w:rPr>
          <w:rFonts w:ascii="Arial" w:hAnsi="Arial" w:cs="Arial"/>
        </w:rPr>
        <w:t xml:space="preserve"> MF had received a copy of RH’s notes.  Work is now being carried out</w:t>
      </w:r>
      <w:r w:rsidR="004A2306" w:rsidRPr="004A2306">
        <w:rPr>
          <w:rFonts w:ascii="Arial" w:hAnsi="Arial" w:cs="Arial"/>
        </w:rPr>
        <w:t xml:space="preserve"> to put documents in</w:t>
      </w:r>
      <w:r w:rsidR="008B4809">
        <w:rPr>
          <w:rFonts w:ascii="Arial" w:hAnsi="Arial" w:cs="Arial"/>
        </w:rPr>
        <w:t>to</w:t>
      </w:r>
      <w:r w:rsidR="004A2306" w:rsidRPr="004A2306">
        <w:rPr>
          <w:rFonts w:ascii="Arial" w:hAnsi="Arial" w:cs="Arial"/>
        </w:rPr>
        <w:t xml:space="preserve"> the S</w:t>
      </w:r>
      <w:r>
        <w:rPr>
          <w:rFonts w:ascii="Arial" w:hAnsi="Arial" w:cs="Arial"/>
        </w:rPr>
        <w:t xml:space="preserve">ervice Improvement </w:t>
      </w:r>
      <w:r w:rsidR="004A2306" w:rsidRPr="004A2306">
        <w:rPr>
          <w:rFonts w:ascii="Arial" w:hAnsi="Arial" w:cs="Arial"/>
        </w:rPr>
        <w:t>P</w:t>
      </w:r>
      <w:r>
        <w:rPr>
          <w:rFonts w:ascii="Arial" w:hAnsi="Arial" w:cs="Arial"/>
        </w:rPr>
        <w:t>lan</w:t>
      </w:r>
      <w:r w:rsidR="004A2306" w:rsidRPr="004A2306">
        <w:rPr>
          <w:rFonts w:ascii="Arial" w:hAnsi="Arial" w:cs="Arial"/>
        </w:rPr>
        <w:t xml:space="preserve"> in a clear, concise way.</w:t>
      </w:r>
    </w:p>
    <w:p w14:paraId="3715D1B3" w14:textId="1E8D5F9A" w:rsidR="004A2306" w:rsidRPr="004A2306" w:rsidRDefault="001C5C5B" w:rsidP="001C5C5B">
      <w:pPr>
        <w:ind w:left="709" w:hanging="709"/>
        <w:jc w:val="both"/>
        <w:rPr>
          <w:rFonts w:ascii="Arial" w:hAnsi="Arial" w:cs="Arial"/>
        </w:rPr>
      </w:pPr>
      <w:r>
        <w:rPr>
          <w:rFonts w:ascii="Arial" w:hAnsi="Arial" w:cs="Arial"/>
        </w:rPr>
        <w:t>2.2.5</w:t>
      </w:r>
      <w:r>
        <w:rPr>
          <w:rFonts w:ascii="Arial" w:hAnsi="Arial" w:cs="Arial"/>
        </w:rPr>
        <w:tab/>
      </w:r>
      <w:r w:rsidR="004A2306" w:rsidRPr="004A2306">
        <w:rPr>
          <w:rFonts w:ascii="Arial" w:hAnsi="Arial" w:cs="Arial"/>
        </w:rPr>
        <w:t xml:space="preserve">Monthly performance report – </w:t>
      </w:r>
      <w:r w:rsidR="008B4809">
        <w:rPr>
          <w:rFonts w:ascii="Arial" w:hAnsi="Arial" w:cs="Arial"/>
        </w:rPr>
        <w:t xml:space="preserve">included </w:t>
      </w:r>
      <w:r w:rsidR="004A2306" w:rsidRPr="004A2306">
        <w:rPr>
          <w:rFonts w:ascii="Arial" w:hAnsi="Arial" w:cs="Arial"/>
        </w:rPr>
        <w:t>on forward plan</w:t>
      </w:r>
      <w:r w:rsidR="008B4809">
        <w:rPr>
          <w:rFonts w:ascii="Arial" w:hAnsi="Arial" w:cs="Arial"/>
        </w:rPr>
        <w:t>.</w:t>
      </w:r>
    </w:p>
    <w:p w14:paraId="5B1A7E97" w14:textId="6A927D3F" w:rsidR="004A2306" w:rsidRPr="004A2306" w:rsidRDefault="001C5C5B" w:rsidP="001C5C5B">
      <w:pPr>
        <w:ind w:left="709" w:hanging="709"/>
        <w:jc w:val="both"/>
        <w:rPr>
          <w:rFonts w:ascii="Arial" w:hAnsi="Arial" w:cs="Arial"/>
        </w:rPr>
      </w:pPr>
      <w:r>
        <w:rPr>
          <w:rFonts w:ascii="Arial" w:hAnsi="Arial" w:cs="Arial"/>
        </w:rPr>
        <w:t>2.2.6</w:t>
      </w:r>
      <w:r>
        <w:rPr>
          <w:rFonts w:ascii="Arial" w:hAnsi="Arial" w:cs="Arial"/>
        </w:rPr>
        <w:tab/>
      </w:r>
      <w:r w:rsidR="004A2306" w:rsidRPr="004A2306">
        <w:rPr>
          <w:rFonts w:ascii="Arial" w:hAnsi="Arial" w:cs="Arial"/>
        </w:rPr>
        <w:t xml:space="preserve">On-Call development project – workshop held </w:t>
      </w:r>
      <w:r w:rsidR="008B4809">
        <w:rPr>
          <w:rFonts w:ascii="Arial" w:hAnsi="Arial" w:cs="Arial"/>
        </w:rPr>
        <w:t>on 25</w:t>
      </w:r>
      <w:r w:rsidR="008B4809" w:rsidRPr="008B4809">
        <w:rPr>
          <w:rFonts w:ascii="Arial" w:hAnsi="Arial" w:cs="Arial"/>
          <w:vertAlign w:val="superscript"/>
        </w:rPr>
        <w:t>th</w:t>
      </w:r>
      <w:r w:rsidR="008B4809">
        <w:rPr>
          <w:rFonts w:ascii="Arial" w:hAnsi="Arial" w:cs="Arial"/>
        </w:rPr>
        <w:t xml:space="preserve"> March.</w:t>
      </w:r>
    </w:p>
    <w:p w14:paraId="22775A66" w14:textId="03EF4A0A" w:rsidR="004A2306" w:rsidRPr="004A2306" w:rsidRDefault="001C5C5B" w:rsidP="001C5C5B">
      <w:pPr>
        <w:ind w:left="709" w:hanging="709"/>
        <w:jc w:val="both"/>
        <w:rPr>
          <w:rFonts w:ascii="Arial" w:hAnsi="Arial" w:cs="Arial"/>
        </w:rPr>
      </w:pPr>
      <w:r>
        <w:rPr>
          <w:rFonts w:ascii="Arial" w:hAnsi="Arial" w:cs="Arial"/>
        </w:rPr>
        <w:t xml:space="preserve">2.2.7 </w:t>
      </w:r>
      <w:r>
        <w:rPr>
          <w:rFonts w:ascii="Arial" w:hAnsi="Arial" w:cs="Arial"/>
        </w:rPr>
        <w:tab/>
      </w:r>
      <w:r w:rsidR="008B4809">
        <w:rPr>
          <w:rFonts w:ascii="Arial" w:hAnsi="Arial" w:cs="Arial"/>
        </w:rPr>
        <w:t xml:space="preserve">Preparation for </w:t>
      </w:r>
      <w:r w:rsidR="004A2306" w:rsidRPr="004A2306">
        <w:rPr>
          <w:rFonts w:ascii="Arial" w:hAnsi="Arial" w:cs="Arial"/>
        </w:rPr>
        <w:t>EU brexit – DB to arrange</w:t>
      </w:r>
      <w:r w:rsidR="008B4809">
        <w:rPr>
          <w:rFonts w:ascii="Arial" w:hAnsi="Arial" w:cs="Arial"/>
        </w:rPr>
        <w:t xml:space="preserve"> the Critical Incident Team</w:t>
      </w:r>
      <w:r w:rsidR="004A2306" w:rsidRPr="004A2306">
        <w:rPr>
          <w:rFonts w:ascii="Arial" w:hAnsi="Arial" w:cs="Arial"/>
        </w:rPr>
        <w:t xml:space="preserve">, if required, and invite </w:t>
      </w:r>
      <w:r w:rsidR="008B4809">
        <w:rPr>
          <w:rFonts w:ascii="Arial" w:hAnsi="Arial" w:cs="Arial"/>
        </w:rPr>
        <w:t xml:space="preserve">the </w:t>
      </w:r>
      <w:r w:rsidR="004A2306" w:rsidRPr="004A2306">
        <w:rPr>
          <w:rFonts w:ascii="Arial" w:hAnsi="Arial" w:cs="Arial"/>
        </w:rPr>
        <w:t xml:space="preserve">PFCC. </w:t>
      </w:r>
      <w:r w:rsidR="008B4809">
        <w:rPr>
          <w:rFonts w:ascii="Arial" w:hAnsi="Arial" w:cs="Arial"/>
        </w:rPr>
        <w:t>A</w:t>
      </w:r>
      <w:r w:rsidR="004A2306" w:rsidRPr="004A2306">
        <w:rPr>
          <w:rFonts w:ascii="Arial" w:hAnsi="Arial" w:cs="Arial"/>
        </w:rPr>
        <w:t xml:space="preserve"> national plan</w:t>
      </w:r>
      <w:r w:rsidR="008B4809">
        <w:rPr>
          <w:rFonts w:ascii="Arial" w:hAnsi="Arial" w:cs="Arial"/>
        </w:rPr>
        <w:t xml:space="preserve"> has been</w:t>
      </w:r>
      <w:r w:rsidR="004A2306" w:rsidRPr="004A2306">
        <w:rPr>
          <w:rFonts w:ascii="Arial" w:hAnsi="Arial" w:cs="Arial"/>
        </w:rPr>
        <w:t xml:space="preserve"> issued today.   </w:t>
      </w:r>
      <w:r w:rsidR="008B4809">
        <w:rPr>
          <w:rFonts w:ascii="Arial" w:hAnsi="Arial" w:cs="Arial"/>
        </w:rPr>
        <w:t xml:space="preserve">DB believes that </w:t>
      </w:r>
      <w:r w:rsidR="004A2306" w:rsidRPr="004A2306">
        <w:rPr>
          <w:rFonts w:ascii="Arial" w:hAnsi="Arial" w:cs="Arial"/>
        </w:rPr>
        <w:t>ECFRS are in a good place.</w:t>
      </w:r>
    </w:p>
    <w:p w14:paraId="57D3B1FA" w14:textId="346F0F0B" w:rsidR="004A2306" w:rsidRDefault="001C5C5B" w:rsidP="008B4809">
      <w:pPr>
        <w:ind w:left="709" w:hanging="709"/>
        <w:jc w:val="both"/>
        <w:rPr>
          <w:rFonts w:ascii="Arial" w:hAnsi="Arial" w:cs="Arial"/>
        </w:rPr>
      </w:pPr>
      <w:r>
        <w:rPr>
          <w:rFonts w:ascii="Arial" w:hAnsi="Arial" w:cs="Arial"/>
        </w:rPr>
        <w:t xml:space="preserve">2.2.8 </w:t>
      </w:r>
      <w:r>
        <w:rPr>
          <w:rFonts w:ascii="Arial" w:hAnsi="Arial" w:cs="Arial"/>
        </w:rPr>
        <w:tab/>
      </w:r>
      <w:r w:rsidR="004A2306" w:rsidRPr="004A2306">
        <w:rPr>
          <w:rFonts w:ascii="Arial" w:hAnsi="Arial" w:cs="Arial"/>
        </w:rPr>
        <w:t xml:space="preserve">Kerslake Review – </w:t>
      </w:r>
      <w:r w:rsidR="008B4809">
        <w:rPr>
          <w:rFonts w:ascii="Arial" w:hAnsi="Arial" w:cs="Arial"/>
        </w:rPr>
        <w:t>paper entitled “Response to Terrorist Incidents” on agenda for August meeting.</w:t>
      </w:r>
    </w:p>
    <w:p w14:paraId="35500E16" w14:textId="55A59CDD" w:rsidR="008B4809" w:rsidRPr="004A2306" w:rsidRDefault="008B4809" w:rsidP="001C5C5B">
      <w:pPr>
        <w:jc w:val="both"/>
        <w:rPr>
          <w:rFonts w:ascii="Arial" w:hAnsi="Arial" w:cs="Arial"/>
        </w:rPr>
      </w:pPr>
      <w:r>
        <w:rPr>
          <w:rFonts w:ascii="Arial" w:hAnsi="Arial" w:cs="Arial"/>
        </w:rPr>
        <w:t>2.2.9</w:t>
      </w:r>
      <w:r>
        <w:rPr>
          <w:rFonts w:ascii="Arial" w:hAnsi="Arial" w:cs="Arial"/>
        </w:rPr>
        <w:tab/>
        <w:t>Kerslake Review – “Civil Contingency Act Response” on agenda for August meeting.</w:t>
      </w:r>
    </w:p>
    <w:p w14:paraId="21468D2A" w14:textId="2C6CCE90" w:rsidR="00553357" w:rsidRDefault="00553357" w:rsidP="00911E81">
      <w:pPr>
        <w:spacing w:after="0" w:line="240" w:lineRule="auto"/>
        <w:jc w:val="both"/>
        <w:rPr>
          <w:rFonts w:ascii="Arial" w:hAnsi="Arial" w:cs="Arial"/>
        </w:rPr>
      </w:pPr>
    </w:p>
    <w:p w14:paraId="00F2B1F5" w14:textId="1CA7C6BC" w:rsidR="00167560" w:rsidRPr="00167560" w:rsidRDefault="00167560" w:rsidP="00911E81">
      <w:pPr>
        <w:spacing w:after="0" w:line="240" w:lineRule="auto"/>
        <w:jc w:val="both"/>
        <w:rPr>
          <w:rFonts w:ascii="Arial" w:hAnsi="Arial" w:cs="Arial"/>
          <w:b/>
        </w:rPr>
      </w:pPr>
      <w:r w:rsidRPr="00167560">
        <w:rPr>
          <w:rFonts w:ascii="Arial" w:hAnsi="Arial" w:cs="Arial"/>
          <w:b/>
        </w:rPr>
        <w:t>3</w:t>
      </w:r>
      <w:r w:rsidRPr="00167560">
        <w:rPr>
          <w:rFonts w:ascii="Arial" w:hAnsi="Arial" w:cs="Arial"/>
          <w:b/>
        </w:rPr>
        <w:tab/>
        <w:t xml:space="preserve">Forward Plan </w:t>
      </w:r>
    </w:p>
    <w:p w14:paraId="153085F0" w14:textId="21EA2AA6" w:rsidR="00685BF3" w:rsidRDefault="00685BF3" w:rsidP="00911E81">
      <w:pPr>
        <w:spacing w:after="0" w:line="240" w:lineRule="auto"/>
        <w:ind w:left="720"/>
        <w:jc w:val="both"/>
        <w:rPr>
          <w:rFonts w:ascii="Arial" w:hAnsi="Arial" w:cs="Arial"/>
        </w:rPr>
      </w:pPr>
    </w:p>
    <w:p w14:paraId="1EFC574A" w14:textId="77777777" w:rsidR="008B4809" w:rsidRDefault="008B4809" w:rsidP="008B4809">
      <w:pPr>
        <w:ind w:left="709" w:hanging="709"/>
        <w:rPr>
          <w:rFonts w:ascii="Arial" w:hAnsi="Arial" w:cs="Arial"/>
        </w:rPr>
      </w:pPr>
      <w:r>
        <w:rPr>
          <w:rFonts w:ascii="Arial" w:hAnsi="Arial" w:cs="Arial"/>
        </w:rPr>
        <w:t>3.1</w:t>
      </w:r>
      <w:r>
        <w:rPr>
          <w:rFonts w:ascii="Arial" w:hAnsi="Arial" w:cs="Arial"/>
        </w:rPr>
        <w:tab/>
      </w:r>
      <w:r w:rsidRPr="008B4809">
        <w:rPr>
          <w:rFonts w:ascii="Arial" w:hAnsi="Arial" w:cs="Arial"/>
        </w:rPr>
        <w:t>No comments</w:t>
      </w:r>
      <w:r>
        <w:rPr>
          <w:rFonts w:ascii="Arial" w:hAnsi="Arial" w:cs="Arial"/>
        </w:rPr>
        <w:t xml:space="preserve"> on future agenda items</w:t>
      </w:r>
      <w:r w:rsidRPr="008B4809">
        <w:rPr>
          <w:rFonts w:ascii="Arial" w:hAnsi="Arial" w:cs="Arial"/>
        </w:rPr>
        <w:t xml:space="preserve">.  </w:t>
      </w:r>
    </w:p>
    <w:p w14:paraId="3A275E8E" w14:textId="57EBF288" w:rsidR="008B4809" w:rsidRPr="008B4809" w:rsidRDefault="008B4809" w:rsidP="008B4809">
      <w:pPr>
        <w:ind w:left="709" w:hanging="709"/>
        <w:jc w:val="both"/>
        <w:rPr>
          <w:rFonts w:ascii="Arial" w:hAnsi="Arial" w:cs="Arial"/>
        </w:rPr>
      </w:pPr>
      <w:r>
        <w:rPr>
          <w:rFonts w:ascii="Arial" w:hAnsi="Arial" w:cs="Arial"/>
        </w:rPr>
        <w:t xml:space="preserve">3.2 </w:t>
      </w:r>
      <w:r>
        <w:rPr>
          <w:rFonts w:ascii="Arial" w:hAnsi="Arial" w:cs="Arial"/>
        </w:rPr>
        <w:tab/>
        <w:t>DB asked, under the new Terms of Reference, should presentation of papers go through officers?  RH said that the people presenting the</w:t>
      </w:r>
      <w:r w:rsidRPr="008B4809">
        <w:rPr>
          <w:rFonts w:ascii="Arial" w:hAnsi="Arial" w:cs="Arial"/>
        </w:rPr>
        <w:t xml:space="preserve"> paper should attend the meeting with </w:t>
      </w:r>
      <w:r>
        <w:rPr>
          <w:rFonts w:ascii="Arial" w:hAnsi="Arial" w:cs="Arial"/>
        </w:rPr>
        <w:t xml:space="preserve">the </w:t>
      </w:r>
      <w:r w:rsidRPr="008B4809">
        <w:rPr>
          <w:rFonts w:ascii="Arial" w:hAnsi="Arial" w:cs="Arial"/>
        </w:rPr>
        <w:t xml:space="preserve">support of the senior officer.  </w:t>
      </w:r>
    </w:p>
    <w:p w14:paraId="636A2A40" w14:textId="56B378BD" w:rsidR="008B4809" w:rsidRPr="008B4809" w:rsidRDefault="008B4809" w:rsidP="008B4809">
      <w:pPr>
        <w:ind w:left="709" w:hanging="709"/>
        <w:jc w:val="both"/>
        <w:rPr>
          <w:rFonts w:ascii="Arial" w:hAnsi="Arial" w:cs="Arial"/>
        </w:rPr>
      </w:pPr>
      <w:r>
        <w:rPr>
          <w:rFonts w:ascii="Arial" w:hAnsi="Arial" w:cs="Arial"/>
        </w:rPr>
        <w:t xml:space="preserve">3.3 </w:t>
      </w:r>
      <w:r>
        <w:rPr>
          <w:rFonts w:ascii="Arial" w:hAnsi="Arial" w:cs="Arial"/>
        </w:rPr>
        <w:tab/>
        <w:t xml:space="preserve">29 April - </w:t>
      </w:r>
      <w:r w:rsidRPr="008B4809">
        <w:rPr>
          <w:rFonts w:ascii="Arial" w:hAnsi="Arial" w:cs="Arial"/>
        </w:rPr>
        <w:t xml:space="preserve">Staff survey update </w:t>
      </w:r>
      <w:r>
        <w:rPr>
          <w:rFonts w:ascii="Arial" w:hAnsi="Arial" w:cs="Arial"/>
        </w:rPr>
        <w:t xml:space="preserve">to be </w:t>
      </w:r>
      <w:r w:rsidRPr="008B4809">
        <w:rPr>
          <w:rFonts w:ascii="Arial" w:hAnsi="Arial" w:cs="Arial"/>
        </w:rPr>
        <w:t>delete</w:t>
      </w:r>
      <w:r>
        <w:rPr>
          <w:rFonts w:ascii="Arial" w:hAnsi="Arial" w:cs="Arial"/>
        </w:rPr>
        <w:t>d</w:t>
      </w:r>
      <w:r w:rsidRPr="008B4809">
        <w:rPr>
          <w:rFonts w:ascii="Arial" w:hAnsi="Arial" w:cs="Arial"/>
        </w:rPr>
        <w:t xml:space="preserve"> – </w:t>
      </w:r>
      <w:r>
        <w:rPr>
          <w:rFonts w:ascii="Arial" w:hAnsi="Arial" w:cs="Arial"/>
        </w:rPr>
        <w:t xml:space="preserve">it </w:t>
      </w:r>
      <w:r w:rsidRPr="008B4809">
        <w:rPr>
          <w:rFonts w:ascii="Arial" w:hAnsi="Arial" w:cs="Arial"/>
        </w:rPr>
        <w:t xml:space="preserve">will be </w:t>
      </w:r>
      <w:r>
        <w:rPr>
          <w:rFonts w:ascii="Arial" w:hAnsi="Arial" w:cs="Arial"/>
        </w:rPr>
        <w:t xml:space="preserve">presented later </w:t>
      </w:r>
      <w:r w:rsidRPr="008B4809">
        <w:rPr>
          <w:rFonts w:ascii="Arial" w:hAnsi="Arial" w:cs="Arial"/>
        </w:rPr>
        <w:t>in the year.  HMI closes on 9</w:t>
      </w:r>
      <w:r w:rsidRPr="008B4809">
        <w:rPr>
          <w:rFonts w:ascii="Arial" w:hAnsi="Arial" w:cs="Arial"/>
          <w:vertAlign w:val="superscript"/>
        </w:rPr>
        <w:t>th</w:t>
      </w:r>
      <w:r w:rsidRPr="008B4809">
        <w:rPr>
          <w:rFonts w:ascii="Arial" w:hAnsi="Arial" w:cs="Arial"/>
        </w:rPr>
        <w:t xml:space="preserve"> </w:t>
      </w:r>
      <w:r>
        <w:rPr>
          <w:rFonts w:ascii="Arial" w:hAnsi="Arial" w:cs="Arial"/>
        </w:rPr>
        <w:t>August (runs for 5 months).  ECFRS wi</w:t>
      </w:r>
      <w:r w:rsidRPr="008B4809">
        <w:rPr>
          <w:rFonts w:ascii="Arial" w:hAnsi="Arial" w:cs="Arial"/>
        </w:rPr>
        <w:t xml:space="preserve">ll run </w:t>
      </w:r>
      <w:r>
        <w:rPr>
          <w:rFonts w:ascii="Arial" w:hAnsi="Arial" w:cs="Arial"/>
        </w:rPr>
        <w:t xml:space="preserve">their </w:t>
      </w:r>
      <w:r w:rsidRPr="008B4809">
        <w:rPr>
          <w:rFonts w:ascii="Arial" w:hAnsi="Arial" w:cs="Arial"/>
        </w:rPr>
        <w:t xml:space="preserve">own staff survey end September/early October but dependent </w:t>
      </w:r>
      <w:r>
        <w:rPr>
          <w:rFonts w:ascii="Arial" w:hAnsi="Arial" w:cs="Arial"/>
        </w:rPr>
        <w:t>o</w:t>
      </w:r>
      <w:r w:rsidRPr="008B4809">
        <w:rPr>
          <w:rFonts w:ascii="Arial" w:hAnsi="Arial" w:cs="Arial"/>
        </w:rPr>
        <w:t xml:space="preserve">n </w:t>
      </w:r>
      <w:r>
        <w:rPr>
          <w:rFonts w:ascii="Arial" w:hAnsi="Arial" w:cs="Arial"/>
        </w:rPr>
        <w:t xml:space="preserve">the </w:t>
      </w:r>
      <w:r w:rsidRPr="008B4809">
        <w:rPr>
          <w:rFonts w:ascii="Arial" w:hAnsi="Arial" w:cs="Arial"/>
        </w:rPr>
        <w:t>outcomes from 9</w:t>
      </w:r>
      <w:r w:rsidRPr="008B4809">
        <w:rPr>
          <w:rFonts w:ascii="Arial" w:hAnsi="Arial" w:cs="Arial"/>
          <w:vertAlign w:val="superscript"/>
        </w:rPr>
        <w:t>th</w:t>
      </w:r>
      <w:r w:rsidRPr="008B4809">
        <w:rPr>
          <w:rFonts w:ascii="Arial" w:hAnsi="Arial" w:cs="Arial"/>
        </w:rPr>
        <w:t xml:space="preserve"> August.</w:t>
      </w:r>
    </w:p>
    <w:p w14:paraId="7AE3BFAC" w14:textId="40C637F2" w:rsidR="008B4809" w:rsidRPr="008B4809" w:rsidRDefault="008B4809" w:rsidP="008B4809">
      <w:pPr>
        <w:jc w:val="both"/>
        <w:rPr>
          <w:rFonts w:ascii="Arial" w:hAnsi="Arial" w:cs="Arial"/>
        </w:rPr>
      </w:pPr>
      <w:r>
        <w:rPr>
          <w:rFonts w:ascii="Arial" w:hAnsi="Arial" w:cs="Arial"/>
        </w:rPr>
        <w:t>3.4</w:t>
      </w:r>
      <w:r>
        <w:rPr>
          <w:rFonts w:ascii="Arial" w:hAnsi="Arial" w:cs="Arial"/>
        </w:rPr>
        <w:tab/>
      </w:r>
      <w:r w:rsidRPr="008B4809">
        <w:rPr>
          <w:rFonts w:ascii="Arial" w:hAnsi="Arial" w:cs="Arial"/>
        </w:rPr>
        <w:t>Gender pay update on</w:t>
      </w:r>
      <w:r>
        <w:rPr>
          <w:rFonts w:ascii="Arial" w:hAnsi="Arial" w:cs="Arial"/>
        </w:rPr>
        <w:t xml:space="preserve"> agenda for</w:t>
      </w:r>
      <w:r w:rsidRPr="008B4809">
        <w:rPr>
          <w:rFonts w:ascii="Arial" w:hAnsi="Arial" w:cs="Arial"/>
        </w:rPr>
        <w:t xml:space="preserve"> 29</w:t>
      </w:r>
      <w:r w:rsidRPr="008B4809">
        <w:rPr>
          <w:rFonts w:ascii="Arial" w:hAnsi="Arial" w:cs="Arial"/>
          <w:vertAlign w:val="superscript"/>
        </w:rPr>
        <w:t>th</w:t>
      </w:r>
      <w:r w:rsidRPr="008B4809">
        <w:rPr>
          <w:rFonts w:ascii="Arial" w:hAnsi="Arial" w:cs="Arial"/>
        </w:rPr>
        <w:t xml:space="preserve"> April.</w:t>
      </w:r>
    </w:p>
    <w:p w14:paraId="0CECA077" w14:textId="141C4D85" w:rsidR="004B3D15" w:rsidRDefault="008B4809" w:rsidP="008B4809">
      <w:pPr>
        <w:ind w:left="709" w:hanging="709"/>
        <w:jc w:val="both"/>
        <w:rPr>
          <w:rFonts w:ascii="Arial" w:hAnsi="Arial" w:cs="Arial"/>
        </w:rPr>
      </w:pPr>
      <w:r>
        <w:rPr>
          <w:rFonts w:ascii="Arial" w:hAnsi="Arial" w:cs="Arial"/>
        </w:rPr>
        <w:t>3.5</w:t>
      </w:r>
      <w:r>
        <w:rPr>
          <w:rFonts w:ascii="Arial" w:hAnsi="Arial" w:cs="Arial"/>
        </w:rPr>
        <w:tab/>
        <w:t>Hackitt and Grenf</w:t>
      </w:r>
      <w:r w:rsidRPr="008B4809">
        <w:rPr>
          <w:rFonts w:ascii="Arial" w:hAnsi="Arial" w:cs="Arial"/>
        </w:rPr>
        <w:t>e</w:t>
      </w:r>
      <w:r>
        <w:rPr>
          <w:rFonts w:ascii="Arial" w:hAnsi="Arial" w:cs="Arial"/>
        </w:rPr>
        <w:t>ll – DB to check with Moira Bruin</w:t>
      </w:r>
      <w:r w:rsidRPr="008B4809">
        <w:rPr>
          <w:rFonts w:ascii="Arial" w:hAnsi="Arial" w:cs="Arial"/>
        </w:rPr>
        <w:t xml:space="preserve"> on timing.  RH wonders if it should come back to P&amp;R and upgrade as a paper to</w:t>
      </w:r>
      <w:r w:rsidR="00AD5150">
        <w:rPr>
          <w:rFonts w:ascii="Arial" w:hAnsi="Arial" w:cs="Arial"/>
        </w:rPr>
        <w:t xml:space="preserve"> the</w:t>
      </w:r>
      <w:r w:rsidRPr="008B4809">
        <w:rPr>
          <w:rFonts w:ascii="Arial" w:hAnsi="Arial" w:cs="Arial"/>
        </w:rPr>
        <w:t xml:space="preserve"> Strategic Board about what we would do differently.  DB could do an update on the succession planning paper and look at whether we need additional resources.  RH </w:t>
      </w:r>
      <w:r w:rsidR="00AD5150">
        <w:rPr>
          <w:rFonts w:ascii="Arial" w:hAnsi="Arial" w:cs="Arial"/>
        </w:rPr>
        <w:t xml:space="preserve">asked that it goes into more detail. </w:t>
      </w:r>
      <w:r w:rsidR="00F53389">
        <w:rPr>
          <w:rFonts w:ascii="Arial" w:hAnsi="Arial" w:cs="Arial"/>
        </w:rPr>
        <w:tab/>
      </w:r>
      <w:r w:rsidR="004B3D15">
        <w:rPr>
          <w:rFonts w:ascii="Arial" w:hAnsi="Arial" w:cs="Arial"/>
        </w:rPr>
        <w:t xml:space="preserve"> </w:t>
      </w:r>
    </w:p>
    <w:p w14:paraId="066526E1" w14:textId="3E6BF1DC" w:rsidR="00F53389" w:rsidRDefault="00F53389" w:rsidP="00911E81">
      <w:pPr>
        <w:spacing w:after="0" w:line="240" w:lineRule="auto"/>
        <w:ind w:left="720"/>
        <w:jc w:val="both"/>
        <w:rPr>
          <w:rFonts w:ascii="Arial" w:hAnsi="Arial" w:cs="Arial"/>
        </w:rPr>
      </w:pPr>
    </w:p>
    <w:p w14:paraId="018EFCB7" w14:textId="27755BC7" w:rsidR="00663B13" w:rsidRPr="00663B13" w:rsidRDefault="00663B13" w:rsidP="00911E81">
      <w:pPr>
        <w:spacing w:after="0" w:line="240" w:lineRule="auto"/>
        <w:ind w:left="709" w:hanging="709"/>
        <w:jc w:val="both"/>
        <w:rPr>
          <w:rFonts w:ascii="Arial" w:hAnsi="Arial" w:cs="Arial"/>
          <w:b/>
        </w:rPr>
      </w:pPr>
      <w:r>
        <w:rPr>
          <w:rFonts w:ascii="Arial" w:hAnsi="Arial" w:cs="Arial"/>
          <w:b/>
        </w:rPr>
        <w:t>4</w:t>
      </w:r>
      <w:r w:rsidRPr="00167560">
        <w:rPr>
          <w:rFonts w:ascii="Arial" w:hAnsi="Arial" w:cs="Arial"/>
          <w:b/>
        </w:rPr>
        <w:tab/>
      </w:r>
      <w:r w:rsidR="00553357">
        <w:rPr>
          <w:rFonts w:ascii="Arial" w:hAnsi="Arial" w:cs="Arial"/>
          <w:b/>
        </w:rPr>
        <w:t>HMICFRS Update – Peer Review</w:t>
      </w:r>
    </w:p>
    <w:p w14:paraId="5BCFA1FB" w14:textId="77777777" w:rsidR="004A180B" w:rsidRDefault="004A180B" w:rsidP="00911E81">
      <w:pPr>
        <w:spacing w:after="0" w:line="240" w:lineRule="auto"/>
        <w:ind w:left="709"/>
        <w:jc w:val="both"/>
        <w:rPr>
          <w:rFonts w:ascii="Arial" w:hAnsi="Arial" w:cs="Arial"/>
        </w:rPr>
      </w:pPr>
    </w:p>
    <w:p w14:paraId="5C0EBEBD" w14:textId="47E1DDD8" w:rsidR="00AD5150" w:rsidRPr="00AD5150" w:rsidRDefault="00540E78" w:rsidP="00146D6D">
      <w:pPr>
        <w:ind w:left="709" w:hanging="709"/>
        <w:jc w:val="both"/>
        <w:rPr>
          <w:rFonts w:ascii="Arial" w:hAnsi="Arial" w:cs="Arial"/>
        </w:rPr>
      </w:pPr>
      <w:r w:rsidRPr="00AD5150">
        <w:rPr>
          <w:rFonts w:ascii="Arial" w:hAnsi="Arial" w:cs="Arial"/>
        </w:rPr>
        <w:t>4.1</w:t>
      </w:r>
      <w:r w:rsidRPr="00AD5150">
        <w:rPr>
          <w:rFonts w:ascii="Arial" w:hAnsi="Arial" w:cs="Arial"/>
        </w:rPr>
        <w:tab/>
      </w:r>
      <w:r w:rsidR="00D55FAD">
        <w:rPr>
          <w:rFonts w:ascii="Arial" w:hAnsi="Arial" w:cs="Arial"/>
        </w:rPr>
        <w:t>All information in the paper is linked to Strategic R</w:t>
      </w:r>
      <w:r w:rsidR="00AD5150" w:rsidRPr="00AD5150">
        <w:rPr>
          <w:rFonts w:ascii="Arial" w:hAnsi="Arial" w:cs="Arial"/>
        </w:rPr>
        <w:t xml:space="preserve">isk 150025.  </w:t>
      </w:r>
      <w:r w:rsidR="00D55FAD">
        <w:rPr>
          <w:rFonts w:ascii="Arial" w:hAnsi="Arial" w:cs="Arial"/>
        </w:rPr>
        <w:t>The d</w:t>
      </w:r>
      <w:r w:rsidR="00AD5150" w:rsidRPr="00AD5150">
        <w:rPr>
          <w:rFonts w:ascii="Arial" w:hAnsi="Arial" w:cs="Arial"/>
        </w:rPr>
        <w:t xml:space="preserve">ocument return </w:t>
      </w:r>
      <w:r w:rsidR="00D55FAD">
        <w:rPr>
          <w:rFonts w:ascii="Arial" w:hAnsi="Arial" w:cs="Arial"/>
        </w:rPr>
        <w:t xml:space="preserve">was </w:t>
      </w:r>
      <w:r w:rsidR="00146D6D">
        <w:rPr>
          <w:rFonts w:ascii="Arial" w:hAnsi="Arial" w:cs="Arial"/>
        </w:rPr>
        <w:t>submitted on 25</w:t>
      </w:r>
      <w:r w:rsidR="00146D6D" w:rsidRPr="00146D6D">
        <w:rPr>
          <w:rFonts w:ascii="Arial" w:hAnsi="Arial" w:cs="Arial"/>
          <w:vertAlign w:val="superscript"/>
        </w:rPr>
        <w:t>th</w:t>
      </w:r>
      <w:r w:rsidR="00146D6D">
        <w:rPr>
          <w:rFonts w:ascii="Arial" w:hAnsi="Arial" w:cs="Arial"/>
        </w:rPr>
        <w:t xml:space="preserve"> February. </w:t>
      </w:r>
      <w:r w:rsidR="00AD5150" w:rsidRPr="00AD5150">
        <w:rPr>
          <w:rFonts w:ascii="Arial" w:hAnsi="Arial" w:cs="Arial"/>
        </w:rPr>
        <w:t xml:space="preserve">147 documents </w:t>
      </w:r>
      <w:r w:rsidR="00146D6D">
        <w:rPr>
          <w:rFonts w:ascii="Arial" w:hAnsi="Arial" w:cs="Arial"/>
        </w:rPr>
        <w:t xml:space="preserve">were submitted </w:t>
      </w:r>
      <w:r w:rsidR="00AD5150" w:rsidRPr="00AD5150">
        <w:rPr>
          <w:rFonts w:ascii="Arial" w:hAnsi="Arial" w:cs="Arial"/>
        </w:rPr>
        <w:t>against 53 questions</w:t>
      </w:r>
      <w:r w:rsidR="00146D6D">
        <w:rPr>
          <w:rFonts w:ascii="Arial" w:hAnsi="Arial" w:cs="Arial"/>
        </w:rPr>
        <w:t xml:space="preserve"> and took</w:t>
      </w:r>
      <w:r w:rsidR="00146D6D" w:rsidRPr="00AD5150">
        <w:rPr>
          <w:rFonts w:ascii="Arial" w:hAnsi="Arial" w:cs="Arial"/>
        </w:rPr>
        <w:t>160 hours to complete</w:t>
      </w:r>
      <w:r w:rsidR="00AD5150" w:rsidRPr="00AD5150">
        <w:rPr>
          <w:rFonts w:ascii="Arial" w:hAnsi="Arial" w:cs="Arial"/>
        </w:rPr>
        <w:t xml:space="preserve">.  </w:t>
      </w:r>
      <w:r w:rsidR="00146D6D">
        <w:rPr>
          <w:rFonts w:ascii="Arial" w:hAnsi="Arial" w:cs="Arial"/>
        </w:rPr>
        <w:t>The c</w:t>
      </w:r>
      <w:r w:rsidR="00AD5150" w:rsidRPr="00AD5150">
        <w:rPr>
          <w:rFonts w:ascii="Arial" w:hAnsi="Arial" w:cs="Arial"/>
        </w:rPr>
        <w:t xml:space="preserve">ontrol measure is </w:t>
      </w:r>
      <w:r w:rsidR="00146D6D">
        <w:rPr>
          <w:rFonts w:ascii="Arial" w:hAnsi="Arial" w:cs="Arial"/>
        </w:rPr>
        <w:t xml:space="preserve">now </w:t>
      </w:r>
      <w:r w:rsidR="00AD5150" w:rsidRPr="00AD5150">
        <w:rPr>
          <w:rFonts w:ascii="Arial" w:hAnsi="Arial" w:cs="Arial"/>
        </w:rPr>
        <w:t xml:space="preserve">closed.  </w:t>
      </w:r>
    </w:p>
    <w:p w14:paraId="3CB83B7E" w14:textId="1333C716" w:rsidR="00AD5150" w:rsidRPr="00AD5150" w:rsidRDefault="00146D6D" w:rsidP="00146D6D">
      <w:pPr>
        <w:ind w:left="709" w:hanging="709"/>
        <w:jc w:val="both"/>
        <w:rPr>
          <w:rFonts w:ascii="Arial" w:hAnsi="Arial" w:cs="Arial"/>
        </w:rPr>
      </w:pPr>
      <w:r>
        <w:rPr>
          <w:rFonts w:ascii="Arial" w:hAnsi="Arial" w:cs="Arial"/>
        </w:rPr>
        <w:t xml:space="preserve">4.2 </w:t>
      </w:r>
      <w:r>
        <w:rPr>
          <w:rFonts w:ascii="Arial" w:hAnsi="Arial" w:cs="Arial"/>
        </w:rPr>
        <w:tab/>
        <w:t>The third</w:t>
      </w:r>
      <w:r w:rsidR="00AD5150" w:rsidRPr="00AD5150">
        <w:rPr>
          <w:rFonts w:ascii="Arial" w:hAnsi="Arial" w:cs="Arial"/>
        </w:rPr>
        <w:t xml:space="preserve"> data return </w:t>
      </w:r>
      <w:r>
        <w:rPr>
          <w:rFonts w:ascii="Arial" w:hAnsi="Arial" w:cs="Arial"/>
        </w:rPr>
        <w:t>was submitted on 28</w:t>
      </w:r>
      <w:r w:rsidRPr="00146D6D">
        <w:rPr>
          <w:rFonts w:ascii="Arial" w:hAnsi="Arial" w:cs="Arial"/>
          <w:vertAlign w:val="superscript"/>
        </w:rPr>
        <w:t>th</w:t>
      </w:r>
      <w:r>
        <w:rPr>
          <w:rFonts w:ascii="Arial" w:hAnsi="Arial" w:cs="Arial"/>
        </w:rPr>
        <w:t xml:space="preserve"> February</w:t>
      </w:r>
      <w:r w:rsidR="00AD5150" w:rsidRPr="00AD5150">
        <w:rPr>
          <w:rFonts w:ascii="Arial" w:hAnsi="Arial" w:cs="Arial"/>
        </w:rPr>
        <w:t xml:space="preserve"> –</w:t>
      </w:r>
      <w:r>
        <w:rPr>
          <w:rFonts w:ascii="Arial" w:hAnsi="Arial" w:cs="Arial"/>
        </w:rPr>
        <w:t xml:space="preserve"> 98% of the </w:t>
      </w:r>
      <w:r>
        <w:rPr>
          <w:rFonts w:ascii="Arial" w:hAnsi="Arial" w:cs="Arial"/>
        </w:rPr>
        <w:tab/>
        <w:t>q</w:t>
      </w:r>
      <w:r w:rsidR="00AD5150" w:rsidRPr="00AD5150">
        <w:rPr>
          <w:rFonts w:ascii="Arial" w:hAnsi="Arial" w:cs="Arial"/>
        </w:rPr>
        <w:t xml:space="preserve">uestions </w:t>
      </w:r>
      <w:r>
        <w:rPr>
          <w:rFonts w:ascii="Arial" w:hAnsi="Arial" w:cs="Arial"/>
        </w:rPr>
        <w:t xml:space="preserve">have been </w:t>
      </w:r>
      <w:r w:rsidR="00AD5150" w:rsidRPr="00AD5150">
        <w:rPr>
          <w:rFonts w:ascii="Arial" w:hAnsi="Arial" w:cs="Arial"/>
        </w:rPr>
        <w:t>completed</w:t>
      </w:r>
      <w:r>
        <w:rPr>
          <w:rFonts w:ascii="Arial" w:hAnsi="Arial" w:cs="Arial"/>
        </w:rPr>
        <w:t xml:space="preserve"> and took </w:t>
      </w:r>
      <w:r w:rsidRPr="00AD5150">
        <w:rPr>
          <w:rFonts w:ascii="Arial" w:hAnsi="Arial" w:cs="Arial"/>
        </w:rPr>
        <w:t xml:space="preserve">140 hours to complete. </w:t>
      </w:r>
      <w:r>
        <w:rPr>
          <w:rFonts w:ascii="Arial" w:hAnsi="Arial" w:cs="Arial"/>
        </w:rPr>
        <w:t>The c</w:t>
      </w:r>
      <w:r w:rsidR="00AD5150" w:rsidRPr="00AD5150">
        <w:rPr>
          <w:rFonts w:ascii="Arial" w:hAnsi="Arial" w:cs="Arial"/>
        </w:rPr>
        <w:t xml:space="preserve">ontrol measure </w:t>
      </w:r>
      <w:r>
        <w:rPr>
          <w:rFonts w:ascii="Arial" w:hAnsi="Arial" w:cs="Arial"/>
        </w:rPr>
        <w:t xml:space="preserve">is now </w:t>
      </w:r>
      <w:r w:rsidR="00AD5150" w:rsidRPr="00AD5150">
        <w:rPr>
          <w:rFonts w:ascii="Arial" w:hAnsi="Arial" w:cs="Arial"/>
        </w:rPr>
        <w:t>closed.</w:t>
      </w:r>
    </w:p>
    <w:p w14:paraId="02CF1AA8" w14:textId="77777777" w:rsidR="00AD5150" w:rsidRPr="00AD5150" w:rsidRDefault="00AD5150" w:rsidP="00AD5150">
      <w:pPr>
        <w:rPr>
          <w:rFonts w:ascii="Arial" w:hAnsi="Arial" w:cs="Arial"/>
        </w:rPr>
      </w:pPr>
    </w:p>
    <w:p w14:paraId="5E3E5640" w14:textId="34BE258C" w:rsidR="00AD5150" w:rsidRPr="00AD5150" w:rsidRDefault="00146D6D" w:rsidP="00CF3435">
      <w:pPr>
        <w:ind w:left="709" w:hanging="709"/>
        <w:jc w:val="both"/>
        <w:rPr>
          <w:rFonts w:ascii="Arial" w:hAnsi="Arial" w:cs="Arial"/>
        </w:rPr>
      </w:pPr>
      <w:r>
        <w:rPr>
          <w:rFonts w:ascii="Arial" w:hAnsi="Arial" w:cs="Arial"/>
        </w:rPr>
        <w:t xml:space="preserve">4.3 </w:t>
      </w:r>
      <w:r>
        <w:rPr>
          <w:rFonts w:ascii="Arial" w:hAnsi="Arial" w:cs="Arial"/>
        </w:rPr>
        <w:tab/>
        <w:t>Working on self-</w:t>
      </w:r>
      <w:r w:rsidR="00AD5150" w:rsidRPr="00AD5150">
        <w:rPr>
          <w:rFonts w:ascii="Arial" w:hAnsi="Arial" w:cs="Arial"/>
        </w:rPr>
        <w:t xml:space="preserve">assessment – JT signed off last week and </w:t>
      </w:r>
      <w:r>
        <w:rPr>
          <w:rFonts w:ascii="Arial" w:hAnsi="Arial" w:cs="Arial"/>
        </w:rPr>
        <w:t xml:space="preserve">will be presented to </w:t>
      </w:r>
      <w:r w:rsidR="00AD5150" w:rsidRPr="00AD5150">
        <w:rPr>
          <w:rFonts w:ascii="Arial" w:hAnsi="Arial" w:cs="Arial"/>
        </w:rPr>
        <w:t xml:space="preserve">SLT on </w:t>
      </w:r>
      <w:r>
        <w:rPr>
          <w:rFonts w:ascii="Arial" w:hAnsi="Arial" w:cs="Arial"/>
        </w:rPr>
        <w:t>26</w:t>
      </w:r>
      <w:r w:rsidRPr="00146D6D">
        <w:rPr>
          <w:rFonts w:ascii="Arial" w:hAnsi="Arial" w:cs="Arial"/>
          <w:vertAlign w:val="superscript"/>
        </w:rPr>
        <w:t>th</w:t>
      </w:r>
      <w:r>
        <w:rPr>
          <w:rFonts w:ascii="Arial" w:hAnsi="Arial" w:cs="Arial"/>
        </w:rPr>
        <w:t xml:space="preserve"> March</w:t>
      </w:r>
      <w:r w:rsidR="00AD5150" w:rsidRPr="00AD5150">
        <w:rPr>
          <w:rFonts w:ascii="Arial" w:hAnsi="Arial" w:cs="Arial"/>
        </w:rPr>
        <w:t>.  MF to circulate to JG and</w:t>
      </w:r>
      <w:r>
        <w:rPr>
          <w:rFonts w:ascii="Arial" w:hAnsi="Arial" w:cs="Arial"/>
        </w:rPr>
        <w:t xml:space="preserve"> PBI.  Will be submitted to HMI quarterly</w:t>
      </w:r>
      <w:r w:rsidR="00AD5150" w:rsidRPr="00AD5150">
        <w:rPr>
          <w:rFonts w:ascii="Arial" w:hAnsi="Arial" w:cs="Arial"/>
        </w:rPr>
        <w:t>.</w:t>
      </w:r>
    </w:p>
    <w:p w14:paraId="2CED8F9E" w14:textId="77777777" w:rsidR="00497109" w:rsidRDefault="00CF3435" w:rsidP="00497109">
      <w:pPr>
        <w:ind w:left="709" w:hanging="709"/>
        <w:rPr>
          <w:rFonts w:ascii="Arial" w:hAnsi="Arial" w:cs="Arial"/>
        </w:rPr>
      </w:pPr>
      <w:r>
        <w:rPr>
          <w:rFonts w:ascii="Arial" w:hAnsi="Arial" w:cs="Arial"/>
        </w:rPr>
        <w:t>4.4</w:t>
      </w:r>
      <w:r>
        <w:rPr>
          <w:rFonts w:ascii="Arial" w:hAnsi="Arial" w:cs="Arial"/>
        </w:rPr>
        <w:tab/>
      </w:r>
      <w:r w:rsidR="00AD5150" w:rsidRPr="00AD5150">
        <w:rPr>
          <w:rFonts w:ascii="Arial" w:hAnsi="Arial" w:cs="Arial"/>
        </w:rPr>
        <w:t>Discovery week</w:t>
      </w:r>
      <w:r>
        <w:rPr>
          <w:rFonts w:ascii="Arial" w:hAnsi="Arial" w:cs="Arial"/>
        </w:rPr>
        <w:t xml:space="preserve"> will be from 29</w:t>
      </w:r>
      <w:r w:rsidRPr="00CF3435">
        <w:rPr>
          <w:rFonts w:ascii="Arial" w:hAnsi="Arial" w:cs="Arial"/>
          <w:vertAlign w:val="superscript"/>
        </w:rPr>
        <w:t>th</w:t>
      </w:r>
      <w:r>
        <w:rPr>
          <w:rFonts w:ascii="Arial" w:hAnsi="Arial" w:cs="Arial"/>
        </w:rPr>
        <w:t xml:space="preserve"> April to 3</w:t>
      </w:r>
      <w:r w:rsidRPr="00CF3435">
        <w:rPr>
          <w:rFonts w:ascii="Arial" w:hAnsi="Arial" w:cs="Arial"/>
          <w:vertAlign w:val="superscript"/>
        </w:rPr>
        <w:t>rd</w:t>
      </w:r>
      <w:r>
        <w:rPr>
          <w:rFonts w:ascii="Arial" w:hAnsi="Arial" w:cs="Arial"/>
        </w:rPr>
        <w:t xml:space="preserve"> May</w:t>
      </w:r>
      <w:r w:rsidR="00AD5150" w:rsidRPr="00AD5150">
        <w:rPr>
          <w:rFonts w:ascii="Arial" w:hAnsi="Arial" w:cs="Arial"/>
        </w:rPr>
        <w:t xml:space="preserve"> – </w:t>
      </w:r>
      <w:r>
        <w:rPr>
          <w:rFonts w:ascii="Arial" w:hAnsi="Arial" w:cs="Arial"/>
        </w:rPr>
        <w:t xml:space="preserve">the Service Liaison Lead, </w:t>
      </w:r>
      <w:r w:rsidR="00AD5150" w:rsidRPr="00AD5150">
        <w:rPr>
          <w:rFonts w:ascii="Arial" w:hAnsi="Arial" w:cs="Arial"/>
        </w:rPr>
        <w:t>Bil</w:t>
      </w:r>
      <w:r>
        <w:rPr>
          <w:rFonts w:ascii="Arial" w:hAnsi="Arial" w:cs="Arial"/>
        </w:rPr>
        <w:t>l Harv</w:t>
      </w:r>
      <w:r w:rsidR="00AD5150" w:rsidRPr="00AD5150">
        <w:rPr>
          <w:rFonts w:ascii="Arial" w:hAnsi="Arial" w:cs="Arial"/>
        </w:rPr>
        <w:t>i</w:t>
      </w:r>
      <w:r>
        <w:rPr>
          <w:rFonts w:ascii="Arial" w:hAnsi="Arial" w:cs="Arial"/>
        </w:rPr>
        <w:t>son, is</w:t>
      </w:r>
      <w:r w:rsidR="00AD5150" w:rsidRPr="00AD5150">
        <w:rPr>
          <w:rFonts w:ascii="Arial" w:hAnsi="Arial" w:cs="Arial"/>
        </w:rPr>
        <w:t xml:space="preserve"> happy with </w:t>
      </w:r>
      <w:r>
        <w:rPr>
          <w:rFonts w:ascii="Arial" w:hAnsi="Arial" w:cs="Arial"/>
        </w:rPr>
        <w:t>arrangements.</w:t>
      </w:r>
      <w:r w:rsidR="00497109">
        <w:rPr>
          <w:rFonts w:ascii="Arial" w:hAnsi="Arial" w:cs="Arial"/>
        </w:rPr>
        <w:t xml:space="preserve"> </w:t>
      </w:r>
      <w:r w:rsidR="00AD5150" w:rsidRPr="00AD5150">
        <w:rPr>
          <w:rFonts w:ascii="Arial" w:hAnsi="Arial" w:cs="Arial"/>
        </w:rPr>
        <w:t xml:space="preserve">Strategic </w:t>
      </w:r>
      <w:r>
        <w:rPr>
          <w:rFonts w:ascii="Arial" w:hAnsi="Arial" w:cs="Arial"/>
        </w:rPr>
        <w:t xml:space="preserve">briefing </w:t>
      </w:r>
      <w:r w:rsidR="00AD5150" w:rsidRPr="00AD5150">
        <w:rPr>
          <w:rFonts w:ascii="Arial" w:hAnsi="Arial" w:cs="Arial"/>
        </w:rPr>
        <w:t xml:space="preserve">and presentation </w:t>
      </w:r>
      <w:r w:rsidR="00497109">
        <w:rPr>
          <w:rFonts w:ascii="Arial" w:hAnsi="Arial" w:cs="Arial"/>
        </w:rPr>
        <w:t>will be</w:t>
      </w:r>
      <w:r w:rsidR="00AD5150" w:rsidRPr="00AD5150">
        <w:rPr>
          <w:rFonts w:ascii="Arial" w:hAnsi="Arial" w:cs="Arial"/>
        </w:rPr>
        <w:t xml:space="preserve"> 24</w:t>
      </w:r>
      <w:r w:rsidR="00AD5150" w:rsidRPr="00AD5150">
        <w:rPr>
          <w:rFonts w:ascii="Arial" w:hAnsi="Arial" w:cs="Arial"/>
          <w:vertAlign w:val="superscript"/>
        </w:rPr>
        <w:t>th</w:t>
      </w:r>
      <w:r w:rsidR="00AD5150" w:rsidRPr="00AD5150">
        <w:rPr>
          <w:rFonts w:ascii="Arial" w:hAnsi="Arial" w:cs="Arial"/>
        </w:rPr>
        <w:t xml:space="preserve"> June</w:t>
      </w:r>
      <w:r w:rsidR="00497109">
        <w:rPr>
          <w:rFonts w:ascii="Arial" w:hAnsi="Arial" w:cs="Arial"/>
        </w:rPr>
        <w:t>, and the h</w:t>
      </w:r>
      <w:r w:rsidR="00AD5150" w:rsidRPr="00AD5150">
        <w:rPr>
          <w:rFonts w:ascii="Arial" w:hAnsi="Arial" w:cs="Arial"/>
        </w:rPr>
        <w:t xml:space="preserve">ot debrief </w:t>
      </w:r>
      <w:r w:rsidR="00497109">
        <w:rPr>
          <w:rFonts w:ascii="Arial" w:hAnsi="Arial" w:cs="Arial"/>
        </w:rPr>
        <w:t>will</w:t>
      </w:r>
      <w:r w:rsidR="00AD5150" w:rsidRPr="00AD5150">
        <w:rPr>
          <w:rFonts w:ascii="Arial" w:hAnsi="Arial" w:cs="Arial"/>
        </w:rPr>
        <w:t xml:space="preserve"> now 11</w:t>
      </w:r>
      <w:r w:rsidR="00AD5150" w:rsidRPr="00AD5150">
        <w:rPr>
          <w:rFonts w:ascii="Arial" w:hAnsi="Arial" w:cs="Arial"/>
          <w:vertAlign w:val="superscript"/>
        </w:rPr>
        <w:t>th</w:t>
      </w:r>
      <w:r w:rsidR="00497109">
        <w:rPr>
          <w:rFonts w:ascii="Arial" w:hAnsi="Arial" w:cs="Arial"/>
        </w:rPr>
        <w:t xml:space="preserve"> July. </w:t>
      </w:r>
    </w:p>
    <w:p w14:paraId="7A644861" w14:textId="77777777" w:rsidR="00314745" w:rsidRDefault="00497109" w:rsidP="00314745">
      <w:pPr>
        <w:ind w:left="709" w:hanging="709"/>
        <w:rPr>
          <w:rFonts w:ascii="Arial" w:hAnsi="Arial" w:cs="Arial"/>
        </w:rPr>
      </w:pPr>
      <w:r>
        <w:rPr>
          <w:rFonts w:ascii="Arial" w:hAnsi="Arial" w:cs="Arial"/>
        </w:rPr>
        <w:t>4.5</w:t>
      </w:r>
      <w:r>
        <w:rPr>
          <w:rFonts w:ascii="Arial" w:hAnsi="Arial" w:cs="Arial"/>
        </w:rPr>
        <w:tab/>
      </w:r>
      <w:r w:rsidR="00314745">
        <w:rPr>
          <w:rFonts w:ascii="Arial" w:hAnsi="Arial" w:cs="Arial"/>
        </w:rPr>
        <w:t>T</w:t>
      </w:r>
      <w:r w:rsidR="00CF3435">
        <w:rPr>
          <w:rFonts w:ascii="Arial" w:hAnsi="Arial" w:cs="Arial"/>
        </w:rPr>
        <w:t xml:space="preserve">he Service Improvement Plan </w:t>
      </w:r>
      <w:r>
        <w:rPr>
          <w:rFonts w:ascii="Arial" w:hAnsi="Arial" w:cs="Arial"/>
        </w:rPr>
        <w:t>continues to be developed and all d</w:t>
      </w:r>
      <w:r w:rsidR="00CF3435">
        <w:rPr>
          <w:rFonts w:ascii="Arial" w:hAnsi="Arial" w:cs="Arial"/>
        </w:rPr>
        <w:t>ocuments have been reviewed with document owners and have been put into a consistent format so SLT are confident it has been through a rigorous Q&amp;A process.  RH noted that,</w:t>
      </w:r>
      <w:r w:rsidR="00AD5150" w:rsidRPr="00AD5150">
        <w:rPr>
          <w:rFonts w:ascii="Arial" w:hAnsi="Arial" w:cs="Arial"/>
        </w:rPr>
        <w:t xml:space="preserve"> at</w:t>
      </w:r>
      <w:r w:rsidR="00CF3435">
        <w:rPr>
          <w:rFonts w:ascii="Arial" w:hAnsi="Arial" w:cs="Arial"/>
        </w:rPr>
        <w:t xml:space="preserve"> the</w:t>
      </w:r>
      <w:r w:rsidR="00AD5150" w:rsidRPr="00AD5150">
        <w:rPr>
          <w:rFonts w:ascii="Arial" w:hAnsi="Arial" w:cs="Arial"/>
        </w:rPr>
        <w:t xml:space="preserve"> Audit Committee, HMICFRS was showing as amber on</w:t>
      </w:r>
      <w:r w:rsidR="00CF3435">
        <w:rPr>
          <w:rFonts w:ascii="Arial" w:hAnsi="Arial" w:cs="Arial"/>
        </w:rPr>
        <w:t xml:space="preserve"> the Risk R</w:t>
      </w:r>
      <w:r w:rsidR="00AD5150" w:rsidRPr="00AD5150">
        <w:rPr>
          <w:rFonts w:ascii="Arial" w:hAnsi="Arial" w:cs="Arial"/>
        </w:rPr>
        <w:t>egister bu</w:t>
      </w:r>
      <w:r w:rsidR="00CF3435">
        <w:rPr>
          <w:rFonts w:ascii="Arial" w:hAnsi="Arial" w:cs="Arial"/>
        </w:rPr>
        <w:t>t on the PFCC R</w:t>
      </w:r>
      <w:r w:rsidR="00AD5150" w:rsidRPr="00AD5150">
        <w:rPr>
          <w:rFonts w:ascii="Arial" w:hAnsi="Arial" w:cs="Arial"/>
        </w:rPr>
        <w:t>is</w:t>
      </w:r>
      <w:r w:rsidR="00CF3435">
        <w:rPr>
          <w:rFonts w:ascii="Arial" w:hAnsi="Arial" w:cs="Arial"/>
        </w:rPr>
        <w:t>k Register it is showing as red as t</w:t>
      </w:r>
      <w:r w:rsidR="00AD5150" w:rsidRPr="00AD5150">
        <w:rPr>
          <w:rFonts w:ascii="Arial" w:hAnsi="Arial" w:cs="Arial"/>
        </w:rPr>
        <w:t>hey are thinking more about the outcome.  DB will be</w:t>
      </w:r>
      <w:r w:rsidR="00CF3435">
        <w:rPr>
          <w:rFonts w:ascii="Arial" w:hAnsi="Arial" w:cs="Arial"/>
        </w:rPr>
        <w:t xml:space="preserve"> reviewing</w:t>
      </w:r>
      <w:r w:rsidR="00AD5150" w:rsidRPr="00AD5150">
        <w:rPr>
          <w:rFonts w:ascii="Arial" w:hAnsi="Arial" w:cs="Arial"/>
        </w:rPr>
        <w:t xml:space="preserve"> the F</w:t>
      </w:r>
      <w:r w:rsidR="00CF3435">
        <w:rPr>
          <w:rFonts w:ascii="Arial" w:hAnsi="Arial" w:cs="Arial"/>
        </w:rPr>
        <w:t xml:space="preserve">ire </w:t>
      </w:r>
      <w:r w:rsidR="00AD5150" w:rsidRPr="00AD5150">
        <w:rPr>
          <w:rFonts w:ascii="Arial" w:hAnsi="Arial" w:cs="Arial"/>
        </w:rPr>
        <w:t>&amp;</w:t>
      </w:r>
      <w:r w:rsidR="00CF3435">
        <w:rPr>
          <w:rFonts w:ascii="Arial" w:hAnsi="Arial" w:cs="Arial"/>
        </w:rPr>
        <w:t xml:space="preserve"> </w:t>
      </w:r>
      <w:r w:rsidR="00AD5150" w:rsidRPr="00AD5150">
        <w:rPr>
          <w:rFonts w:ascii="Arial" w:hAnsi="Arial" w:cs="Arial"/>
        </w:rPr>
        <w:t>R</w:t>
      </w:r>
      <w:r w:rsidR="00CF3435">
        <w:rPr>
          <w:rFonts w:ascii="Arial" w:hAnsi="Arial" w:cs="Arial"/>
        </w:rPr>
        <w:t>escue</w:t>
      </w:r>
      <w:r w:rsidR="00AD5150" w:rsidRPr="00AD5150">
        <w:rPr>
          <w:rFonts w:ascii="Arial" w:hAnsi="Arial" w:cs="Arial"/>
        </w:rPr>
        <w:t xml:space="preserve"> plan</w:t>
      </w:r>
      <w:r w:rsidR="00C929FD">
        <w:rPr>
          <w:rFonts w:ascii="Arial" w:hAnsi="Arial" w:cs="Arial"/>
        </w:rPr>
        <w:t>, in regard to the Risk Register,</w:t>
      </w:r>
      <w:r w:rsidR="00CF3435">
        <w:rPr>
          <w:rFonts w:ascii="Arial" w:hAnsi="Arial" w:cs="Arial"/>
        </w:rPr>
        <w:t xml:space="preserve"> </w:t>
      </w:r>
      <w:r w:rsidR="00C929FD">
        <w:rPr>
          <w:rFonts w:ascii="Arial" w:hAnsi="Arial" w:cs="Arial"/>
        </w:rPr>
        <w:t xml:space="preserve">with new members of SLT </w:t>
      </w:r>
      <w:r w:rsidR="00CF3435">
        <w:rPr>
          <w:rFonts w:ascii="Arial" w:hAnsi="Arial" w:cs="Arial"/>
        </w:rPr>
        <w:t>on 29</w:t>
      </w:r>
      <w:r w:rsidR="00CF3435" w:rsidRPr="00CF3435">
        <w:rPr>
          <w:rFonts w:ascii="Arial" w:hAnsi="Arial" w:cs="Arial"/>
          <w:vertAlign w:val="superscript"/>
        </w:rPr>
        <w:t>th</w:t>
      </w:r>
      <w:r w:rsidR="00CF3435">
        <w:rPr>
          <w:rFonts w:ascii="Arial" w:hAnsi="Arial" w:cs="Arial"/>
        </w:rPr>
        <w:t xml:space="preserve"> March</w:t>
      </w:r>
      <w:r w:rsidR="00C929FD">
        <w:rPr>
          <w:rFonts w:ascii="Arial" w:hAnsi="Arial" w:cs="Arial"/>
        </w:rPr>
        <w:t>.</w:t>
      </w:r>
    </w:p>
    <w:p w14:paraId="72383E8D" w14:textId="4D606111" w:rsidR="00AD5150" w:rsidRPr="00AD5150" w:rsidRDefault="00314745" w:rsidP="00314745">
      <w:pPr>
        <w:ind w:left="709" w:hanging="709"/>
        <w:rPr>
          <w:rFonts w:ascii="Arial" w:hAnsi="Arial" w:cs="Arial"/>
        </w:rPr>
      </w:pPr>
      <w:r>
        <w:rPr>
          <w:rFonts w:ascii="Arial" w:hAnsi="Arial" w:cs="Arial"/>
        </w:rPr>
        <w:t>4.6</w:t>
      </w:r>
      <w:r>
        <w:rPr>
          <w:rFonts w:ascii="Arial" w:hAnsi="Arial" w:cs="Arial"/>
        </w:rPr>
        <w:tab/>
      </w:r>
      <w:r w:rsidR="00C929FD">
        <w:rPr>
          <w:rFonts w:ascii="Arial" w:hAnsi="Arial" w:cs="Arial"/>
        </w:rPr>
        <w:t xml:space="preserve">The self-assessment has been drafted and the </w:t>
      </w:r>
      <w:r w:rsidR="00AD5150" w:rsidRPr="00AD5150">
        <w:rPr>
          <w:rFonts w:ascii="Arial" w:hAnsi="Arial" w:cs="Arial"/>
        </w:rPr>
        <w:t xml:space="preserve">final draft </w:t>
      </w:r>
      <w:r w:rsidR="00C929FD">
        <w:rPr>
          <w:rFonts w:ascii="Arial" w:hAnsi="Arial" w:cs="Arial"/>
        </w:rPr>
        <w:t xml:space="preserve">will be </w:t>
      </w:r>
      <w:r w:rsidR="00AD5150" w:rsidRPr="00AD5150">
        <w:rPr>
          <w:rFonts w:ascii="Arial" w:hAnsi="Arial" w:cs="Arial"/>
        </w:rPr>
        <w:t>signed off on</w:t>
      </w:r>
      <w:r w:rsidR="00CF3435">
        <w:rPr>
          <w:rFonts w:ascii="Arial" w:hAnsi="Arial" w:cs="Arial"/>
        </w:rPr>
        <w:t xml:space="preserve"> </w:t>
      </w:r>
      <w:r w:rsidR="00AD5150" w:rsidRPr="00AD5150">
        <w:rPr>
          <w:rFonts w:ascii="Arial" w:hAnsi="Arial" w:cs="Arial"/>
        </w:rPr>
        <w:t xml:space="preserve">Friday.  </w:t>
      </w:r>
      <w:r w:rsidR="00C929FD">
        <w:rPr>
          <w:rFonts w:ascii="Arial" w:hAnsi="Arial" w:cs="Arial"/>
        </w:rPr>
        <w:t>JG said that</w:t>
      </w:r>
      <w:r w:rsidR="00AD5150" w:rsidRPr="00AD5150">
        <w:rPr>
          <w:rFonts w:ascii="Arial" w:hAnsi="Arial" w:cs="Arial"/>
        </w:rPr>
        <w:t xml:space="preserve"> HMICFRS will want to see connectivity between our two offices.  DB will speak to</w:t>
      </w:r>
      <w:r w:rsidR="00C929FD">
        <w:rPr>
          <w:rFonts w:ascii="Arial" w:hAnsi="Arial" w:cs="Arial"/>
        </w:rPr>
        <w:t xml:space="preserve"> Emily Cheyne about provide the PFCC’s office with a copy.</w:t>
      </w:r>
      <w:r w:rsidR="00AD5150" w:rsidRPr="00AD5150">
        <w:rPr>
          <w:rFonts w:ascii="Arial" w:hAnsi="Arial" w:cs="Arial"/>
        </w:rPr>
        <w:t xml:space="preserve"> PBI </w:t>
      </w:r>
      <w:r w:rsidR="00C929FD">
        <w:rPr>
          <w:rFonts w:ascii="Arial" w:hAnsi="Arial" w:cs="Arial"/>
        </w:rPr>
        <w:t xml:space="preserve">offered to pull out key lines of enquiry and provide a one page statement </w:t>
      </w:r>
      <w:r w:rsidR="00AD5150" w:rsidRPr="00AD5150">
        <w:rPr>
          <w:rFonts w:ascii="Arial" w:hAnsi="Arial" w:cs="Arial"/>
        </w:rPr>
        <w:t>–</w:t>
      </w:r>
      <w:r w:rsidR="00C929FD">
        <w:rPr>
          <w:rFonts w:ascii="Arial" w:hAnsi="Arial" w:cs="Arial"/>
        </w:rPr>
        <w:t xml:space="preserve"> it saves time and provides </w:t>
      </w:r>
      <w:r w:rsidR="00AD5150" w:rsidRPr="00AD5150">
        <w:rPr>
          <w:rFonts w:ascii="Arial" w:hAnsi="Arial" w:cs="Arial"/>
        </w:rPr>
        <w:t xml:space="preserve">a unified view.   MF will ensure that PBI is included on </w:t>
      </w:r>
      <w:r w:rsidR="00C929FD">
        <w:rPr>
          <w:rFonts w:ascii="Arial" w:hAnsi="Arial" w:cs="Arial"/>
        </w:rPr>
        <w:t>the invitation for Task F</w:t>
      </w:r>
      <w:r w:rsidR="00AD5150" w:rsidRPr="00AD5150">
        <w:rPr>
          <w:rFonts w:ascii="Arial" w:hAnsi="Arial" w:cs="Arial"/>
        </w:rPr>
        <w:t>orce dates. R</w:t>
      </w:r>
      <w:r w:rsidR="00C929FD">
        <w:rPr>
          <w:rFonts w:ascii="Arial" w:hAnsi="Arial" w:cs="Arial"/>
        </w:rPr>
        <w:t xml:space="preserve">ick </w:t>
      </w:r>
      <w:r w:rsidR="00AD5150" w:rsidRPr="00AD5150">
        <w:rPr>
          <w:rFonts w:ascii="Arial" w:hAnsi="Arial" w:cs="Arial"/>
        </w:rPr>
        <w:t xml:space="preserve">Hylton could also </w:t>
      </w:r>
      <w:r w:rsidR="00C929FD">
        <w:rPr>
          <w:rFonts w:ascii="Arial" w:hAnsi="Arial" w:cs="Arial"/>
        </w:rPr>
        <w:t xml:space="preserve">provide support to </w:t>
      </w:r>
      <w:r w:rsidR="00AD5150" w:rsidRPr="00AD5150">
        <w:rPr>
          <w:rFonts w:ascii="Arial" w:hAnsi="Arial" w:cs="Arial"/>
        </w:rPr>
        <w:t>PBI.</w:t>
      </w:r>
    </w:p>
    <w:p w14:paraId="449088F6" w14:textId="29988045" w:rsidR="00314745" w:rsidRDefault="00314745" w:rsidP="00314745">
      <w:pPr>
        <w:spacing w:after="0" w:line="240" w:lineRule="auto"/>
        <w:jc w:val="both"/>
        <w:rPr>
          <w:rFonts w:ascii="Arial" w:hAnsi="Arial" w:cs="Arial"/>
        </w:rPr>
      </w:pPr>
    </w:p>
    <w:p w14:paraId="11CACE6D" w14:textId="77777777" w:rsidR="00553357" w:rsidRDefault="00553357" w:rsidP="00911E81">
      <w:pPr>
        <w:spacing w:after="0" w:line="240" w:lineRule="auto"/>
        <w:jc w:val="both"/>
        <w:rPr>
          <w:rFonts w:ascii="Arial" w:hAnsi="Arial" w:cs="Arial"/>
          <w:b/>
        </w:rPr>
      </w:pPr>
      <w:r>
        <w:rPr>
          <w:rFonts w:ascii="Arial" w:hAnsi="Arial" w:cs="Arial"/>
          <w:b/>
        </w:rPr>
        <w:t>5</w:t>
      </w:r>
      <w:r w:rsidR="001960B0" w:rsidRPr="00BB69CD">
        <w:rPr>
          <w:rFonts w:ascii="Arial" w:hAnsi="Arial" w:cs="Arial"/>
          <w:b/>
        </w:rPr>
        <w:tab/>
      </w:r>
      <w:r>
        <w:rPr>
          <w:rFonts w:ascii="Arial" w:hAnsi="Arial" w:cs="Arial"/>
          <w:b/>
        </w:rPr>
        <w:t>Monthly Performance Report</w:t>
      </w:r>
    </w:p>
    <w:p w14:paraId="5A93A34F" w14:textId="77777777" w:rsidR="00563702" w:rsidRDefault="00563702" w:rsidP="00563702">
      <w:pPr>
        <w:spacing w:after="0" w:line="240" w:lineRule="auto"/>
        <w:jc w:val="both"/>
        <w:rPr>
          <w:rFonts w:ascii="Arial" w:hAnsi="Arial" w:cs="Arial"/>
        </w:rPr>
      </w:pPr>
    </w:p>
    <w:p w14:paraId="6309D828" w14:textId="7C67A63E" w:rsidR="00C929FD" w:rsidRDefault="00563702" w:rsidP="00C929FD">
      <w:r>
        <w:rPr>
          <w:rFonts w:ascii="Arial" w:hAnsi="Arial" w:cs="Arial"/>
        </w:rPr>
        <w:t>5.1</w:t>
      </w:r>
      <w:r>
        <w:rPr>
          <w:rFonts w:ascii="Arial" w:hAnsi="Arial" w:cs="Arial"/>
        </w:rPr>
        <w:tab/>
      </w:r>
      <w:r w:rsidR="00C929FD">
        <w:rPr>
          <w:rFonts w:ascii="Arial" w:hAnsi="Arial" w:cs="Arial"/>
        </w:rPr>
        <w:t>This report was p</w:t>
      </w:r>
      <w:r w:rsidR="00C929FD" w:rsidRPr="00C929FD">
        <w:rPr>
          <w:rFonts w:ascii="Arial" w:hAnsi="Arial" w:cs="Arial"/>
        </w:rPr>
        <w:t>resented to SLT on 12</w:t>
      </w:r>
      <w:r w:rsidR="00C929FD" w:rsidRPr="00C929FD">
        <w:rPr>
          <w:rFonts w:ascii="Arial" w:hAnsi="Arial" w:cs="Arial"/>
          <w:vertAlign w:val="superscript"/>
        </w:rPr>
        <w:t>th</w:t>
      </w:r>
      <w:r w:rsidR="00C929FD" w:rsidRPr="00C929FD">
        <w:rPr>
          <w:rFonts w:ascii="Arial" w:hAnsi="Arial" w:cs="Arial"/>
        </w:rPr>
        <w:t xml:space="preserve"> March.</w:t>
      </w:r>
      <w:r w:rsidR="00C929FD">
        <w:t xml:space="preserve"> </w:t>
      </w:r>
    </w:p>
    <w:p w14:paraId="4B482950" w14:textId="77777777" w:rsidR="00217462" w:rsidRDefault="00C929FD" w:rsidP="00C929FD">
      <w:pPr>
        <w:ind w:left="709" w:hanging="709"/>
        <w:jc w:val="both"/>
        <w:rPr>
          <w:rFonts w:ascii="Arial" w:hAnsi="Arial" w:cs="Arial"/>
        </w:rPr>
      </w:pPr>
      <w:r>
        <w:rPr>
          <w:rFonts w:ascii="Arial" w:hAnsi="Arial" w:cs="Arial"/>
        </w:rPr>
        <w:t xml:space="preserve">5.2 </w:t>
      </w:r>
      <w:r>
        <w:rPr>
          <w:rFonts w:ascii="Arial" w:hAnsi="Arial" w:cs="Arial"/>
        </w:rPr>
        <w:tab/>
        <w:t xml:space="preserve">End of year appraisals </w:t>
      </w:r>
      <w:r w:rsidRPr="00C929FD">
        <w:rPr>
          <w:rFonts w:ascii="Arial" w:hAnsi="Arial" w:cs="Arial"/>
        </w:rPr>
        <w:t>-</w:t>
      </w:r>
      <w:r>
        <w:rPr>
          <w:rFonts w:ascii="Arial" w:hAnsi="Arial" w:cs="Arial"/>
        </w:rPr>
        <w:t xml:space="preserve"> </w:t>
      </w:r>
      <w:r w:rsidRPr="00C929FD">
        <w:rPr>
          <w:rFonts w:ascii="Arial" w:hAnsi="Arial" w:cs="Arial"/>
        </w:rPr>
        <w:t>upward trend on last year (was 40%, now 60</w:t>
      </w:r>
      <w:r>
        <w:rPr>
          <w:rFonts w:ascii="Arial" w:hAnsi="Arial" w:cs="Arial"/>
        </w:rPr>
        <w:t xml:space="preserve">%).  </w:t>
      </w:r>
    </w:p>
    <w:p w14:paraId="0BB65552" w14:textId="44DE5928" w:rsidR="00C929FD" w:rsidRPr="00C929FD" w:rsidRDefault="00217462" w:rsidP="00C929FD">
      <w:pPr>
        <w:ind w:left="709" w:hanging="709"/>
        <w:jc w:val="both"/>
        <w:rPr>
          <w:rFonts w:ascii="Arial" w:hAnsi="Arial" w:cs="Arial"/>
        </w:rPr>
      </w:pPr>
      <w:r>
        <w:rPr>
          <w:rFonts w:ascii="Arial" w:hAnsi="Arial" w:cs="Arial"/>
        </w:rPr>
        <w:t>5.3</w:t>
      </w:r>
      <w:r>
        <w:rPr>
          <w:rFonts w:ascii="Arial" w:hAnsi="Arial" w:cs="Arial"/>
        </w:rPr>
        <w:tab/>
        <w:t>A</w:t>
      </w:r>
      <w:r w:rsidR="00C929FD">
        <w:rPr>
          <w:rFonts w:ascii="Arial" w:hAnsi="Arial" w:cs="Arial"/>
        </w:rPr>
        <w:t>vailability of On-C</w:t>
      </w:r>
      <w:r>
        <w:rPr>
          <w:rFonts w:ascii="Arial" w:hAnsi="Arial" w:cs="Arial"/>
        </w:rPr>
        <w:t>all appliances.  ECFRS</w:t>
      </w:r>
      <w:r w:rsidR="00C929FD" w:rsidRPr="00C929FD">
        <w:rPr>
          <w:rFonts w:ascii="Arial" w:hAnsi="Arial" w:cs="Arial"/>
        </w:rPr>
        <w:t xml:space="preserve"> are 100 FTE sh</w:t>
      </w:r>
      <w:r>
        <w:rPr>
          <w:rFonts w:ascii="Arial" w:hAnsi="Arial" w:cs="Arial"/>
        </w:rPr>
        <w:t xml:space="preserve">ort of On-Call headcount.  RH noted that the wholetime </w:t>
      </w:r>
      <w:r w:rsidR="00C929FD" w:rsidRPr="00C929FD">
        <w:rPr>
          <w:rFonts w:ascii="Arial" w:hAnsi="Arial" w:cs="Arial"/>
        </w:rPr>
        <w:t xml:space="preserve">vacancy factor is 8%.  </w:t>
      </w:r>
      <w:r>
        <w:rPr>
          <w:rFonts w:ascii="Arial" w:hAnsi="Arial" w:cs="Arial"/>
        </w:rPr>
        <w:t>That gives a 15% gap between whole</w:t>
      </w:r>
      <w:r w:rsidR="00C929FD" w:rsidRPr="00C929FD">
        <w:rPr>
          <w:rFonts w:ascii="Arial" w:hAnsi="Arial" w:cs="Arial"/>
        </w:rPr>
        <w:t>time and On-Call so 90%</w:t>
      </w:r>
      <w:r w:rsidR="00271CBF">
        <w:rPr>
          <w:rFonts w:ascii="Arial" w:hAnsi="Arial" w:cs="Arial"/>
        </w:rPr>
        <w:t xml:space="preserve"> </w:t>
      </w:r>
      <w:r w:rsidR="00C929FD" w:rsidRPr="00C929FD">
        <w:rPr>
          <w:rFonts w:ascii="Arial" w:hAnsi="Arial" w:cs="Arial"/>
        </w:rPr>
        <w:t xml:space="preserve">would be more achievable. </w:t>
      </w:r>
    </w:p>
    <w:p w14:paraId="6158173F" w14:textId="7371E47B" w:rsidR="00C929FD" w:rsidRPr="00C929FD" w:rsidRDefault="00217462" w:rsidP="00217462">
      <w:pPr>
        <w:ind w:left="709" w:hanging="709"/>
        <w:jc w:val="both"/>
        <w:rPr>
          <w:rFonts w:ascii="Arial" w:hAnsi="Arial" w:cs="Arial"/>
        </w:rPr>
      </w:pPr>
      <w:r>
        <w:rPr>
          <w:rFonts w:ascii="Arial" w:hAnsi="Arial" w:cs="Arial"/>
        </w:rPr>
        <w:t>5.4</w:t>
      </w:r>
      <w:r w:rsidR="00271CBF">
        <w:rPr>
          <w:rFonts w:ascii="Arial" w:hAnsi="Arial" w:cs="Arial"/>
        </w:rPr>
        <w:t xml:space="preserve"> </w:t>
      </w:r>
      <w:r w:rsidR="00271CBF">
        <w:rPr>
          <w:rFonts w:ascii="Arial" w:hAnsi="Arial" w:cs="Arial"/>
        </w:rPr>
        <w:tab/>
      </w:r>
      <w:r w:rsidR="00C929FD" w:rsidRPr="00C929FD">
        <w:rPr>
          <w:rFonts w:ascii="Arial" w:hAnsi="Arial" w:cs="Arial"/>
        </w:rPr>
        <w:t xml:space="preserve">Attendance times – 37 seconds off target. </w:t>
      </w:r>
      <w:r w:rsidR="00271CBF">
        <w:rPr>
          <w:rFonts w:ascii="Arial" w:hAnsi="Arial" w:cs="Arial"/>
        </w:rPr>
        <w:t>ECFRS are l</w:t>
      </w:r>
      <w:r w:rsidR="00C929FD" w:rsidRPr="00C929FD">
        <w:rPr>
          <w:rFonts w:ascii="Arial" w:hAnsi="Arial" w:cs="Arial"/>
        </w:rPr>
        <w:t>o</w:t>
      </w:r>
      <w:r>
        <w:rPr>
          <w:rFonts w:ascii="Arial" w:hAnsi="Arial" w:cs="Arial"/>
        </w:rPr>
        <w:t>oking at some FRS’ that have a H</w:t>
      </w:r>
      <w:r w:rsidR="00C929FD" w:rsidRPr="00C929FD">
        <w:rPr>
          <w:rFonts w:ascii="Arial" w:hAnsi="Arial" w:cs="Arial"/>
        </w:rPr>
        <w:t>ea</w:t>
      </w:r>
      <w:r>
        <w:rPr>
          <w:rFonts w:ascii="Arial" w:hAnsi="Arial" w:cs="Arial"/>
        </w:rPr>
        <w:t>lth and S</w:t>
      </w:r>
      <w:r w:rsidR="00271CBF">
        <w:rPr>
          <w:rFonts w:ascii="Arial" w:hAnsi="Arial" w:cs="Arial"/>
        </w:rPr>
        <w:t>afety policy so that they</w:t>
      </w:r>
      <w:r w:rsidR="00C929FD" w:rsidRPr="00C929FD">
        <w:rPr>
          <w:rFonts w:ascii="Arial" w:hAnsi="Arial" w:cs="Arial"/>
        </w:rPr>
        <w:t xml:space="preserve"> c</w:t>
      </w:r>
      <w:r w:rsidR="00271CBF">
        <w:rPr>
          <w:rFonts w:ascii="Arial" w:hAnsi="Arial" w:cs="Arial"/>
        </w:rPr>
        <w:t>an compare like with like.  RH feels that</w:t>
      </w:r>
      <w:r w:rsidR="00C929FD" w:rsidRPr="00C929FD">
        <w:rPr>
          <w:rFonts w:ascii="Arial" w:hAnsi="Arial" w:cs="Arial"/>
        </w:rPr>
        <w:t xml:space="preserve"> call handling (resource, training, IT) could </w:t>
      </w:r>
      <w:r w:rsidR="00271CBF">
        <w:rPr>
          <w:rFonts w:ascii="Arial" w:hAnsi="Arial" w:cs="Arial"/>
        </w:rPr>
        <w:t>be improved.  DB said that</w:t>
      </w:r>
      <w:r w:rsidR="00C929FD" w:rsidRPr="00C929FD">
        <w:rPr>
          <w:rFonts w:ascii="Arial" w:hAnsi="Arial" w:cs="Arial"/>
        </w:rPr>
        <w:t xml:space="preserve"> procedure also has an effect.  The F</w:t>
      </w:r>
      <w:r w:rsidR="00271CBF">
        <w:rPr>
          <w:rFonts w:ascii="Arial" w:hAnsi="Arial" w:cs="Arial"/>
        </w:rPr>
        <w:t xml:space="preserve">ire </w:t>
      </w:r>
      <w:r w:rsidR="00C929FD" w:rsidRPr="00C929FD">
        <w:rPr>
          <w:rFonts w:ascii="Arial" w:hAnsi="Arial" w:cs="Arial"/>
        </w:rPr>
        <w:t>&amp;</w:t>
      </w:r>
      <w:r w:rsidR="00271CBF">
        <w:rPr>
          <w:rFonts w:ascii="Arial" w:hAnsi="Arial" w:cs="Arial"/>
        </w:rPr>
        <w:t xml:space="preserve"> </w:t>
      </w:r>
      <w:r w:rsidR="00C929FD" w:rsidRPr="00C929FD">
        <w:rPr>
          <w:rFonts w:ascii="Arial" w:hAnsi="Arial" w:cs="Arial"/>
        </w:rPr>
        <w:t>R</w:t>
      </w:r>
      <w:r w:rsidR="00271CBF">
        <w:rPr>
          <w:rFonts w:ascii="Arial" w:hAnsi="Arial" w:cs="Arial"/>
        </w:rPr>
        <w:t>escue</w:t>
      </w:r>
      <w:r w:rsidR="00C929FD" w:rsidRPr="00C929FD">
        <w:rPr>
          <w:rFonts w:ascii="Arial" w:hAnsi="Arial" w:cs="Arial"/>
        </w:rPr>
        <w:t xml:space="preserve"> plan will </w:t>
      </w:r>
      <w:r w:rsidR="00271CBF">
        <w:rPr>
          <w:rFonts w:ascii="Arial" w:hAnsi="Arial" w:cs="Arial"/>
        </w:rPr>
        <w:t>h</w:t>
      </w:r>
      <w:r w:rsidR="00C929FD" w:rsidRPr="00C929FD">
        <w:rPr>
          <w:rFonts w:ascii="Arial" w:hAnsi="Arial" w:cs="Arial"/>
        </w:rPr>
        <w:t xml:space="preserve">elp </w:t>
      </w:r>
      <w:r w:rsidR="00271CBF">
        <w:rPr>
          <w:rFonts w:ascii="Arial" w:hAnsi="Arial" w:cs="Arial"/>
        </w:rPr>
        <w:t xml:space="preserve">to keep </w:t>
      </w:r>
      <w:r w:rsidR="00C929FD" w:rsidRPr="00C929FD">
        <w:rPr>
          <w:rFonts w:ascii="Arial" w:hAnsi="Arial" w:cs="Arial"/>
        </w:rPr>
        <w:t>targets</w:t>
      </w:r>
      <w:r>
        <w:rPr>
          <w:rFonts w:ascii="Arial" w:hAnsi="Arial" w:cs="Arial"/>
        </w:rPr>
        <w:t xml:space="preserve"> under scrutiny</w:t>
      </w:r>
      <w:r w:rsidR="00C929FD" w:rsidRPr="00C929FD">
        <w:rPr>
          <w:rFonts w:ascii="Arial" w:hAnsi="Arial" w:cs="Arial"/>
        </w:rPr>
        <w:t xml:space="preserve">.  </w:t>
      </w:r>
    </w:p>
    <w:p w14:paraId="0B80B2EB" w14:textId="3FFBF8DA" w:rsidR="00C929FD" w:rsidRPr="00C929FD" w:rsidRDefault="00217462" w:rsidP="00217462">
      <w:pPr>
        <w:jc w:val="both"/>
        <w:rPr>
          <w:rFonts w:ascii="Arial" w:hAnsi="Arial" w:cs="Arial"/>
        </w:rPr>
      </w:pPr>
      <w:r>
        <w:rPr>
          <w:rFonts w:ascii="Arial" w:hAnsi="Arial" w:cs="Arial"/>
        </w:rPr>
        <w:t xml:space="preserve">5.5 </w:t>
      </w:r>
      <w:r>
        <w:rPr>
          <w:rFonts w:ascii="Arial" w:hAnsi="Arial" w:cs="Arial"/>
        </w:rPr>
        <w:tab/>
        <w:t xml:space="preserve">Availability - </w:t>
      </w:r>
      <w:r w:rsidR="00C929FD" w:rsidRPr="00C929FD">
        <w:rPr>
          <w:rFonts w:ascii="Arial" w:hAnsi="Arial" w:cs="Arial"/>
        </w:rPr>
        <w:t>1% o</w:t>
      </w:r>
      <w:r w:rsidR="00271CBF">
        <w:rPr>
          <w:rFonts w:ascii="Arial" w:hAnsi="Arial" w:cs="Arial"/>
        </w:rPr>
        <w:t>ff target.</w:t>
      </w:r>
      <w:r w:rsidR="00C929FD" w:rsidRPr="00C929FD">
        <w:rPr>
          <w:rFonts w:ascii="Arial" w:hAnsi="Arial" w:cs="Arial"/>
        </w:rPr>
        <w:t xml:space="preserve"> Again, </w:t>
      </w:r>
      <w:r>
        <w:rPr>
          <w:rFonts w:ascii="Arial" w:hAnsi="Arial" w:cs="Arial"/>
        </w:rPr>
        <w:t xml:space="preserve">recruitment </w:t>
      </w:r>
      <w:r w:rsidR="00C929FD" w:rsidRPr="00C929FD">
        <w:rPr>
          <w:rFonts w:ascii="Arial" w:hAnsi="Arial" w:cs="Arial"/>
        </w:rPr>
        <w:t>is an issue</w:t>
      </w:r>
      <w:r>
        <w:rPr>
          <w:rFonts w:ascii="Arial" w:hAnsi="Arial" w:cs="Arial"/>
        </w:rPr>
        <w:t xml:space="preserve"> and affecting headcount.</w:t>
      </w:r>
      <w:r w:rsidR="00C929FD" w:rsidRPr="00C929FD">
        <w:rPr>
          <w:rFonts w:ascii="Arial" w:hAnsi="Arial" w:cs="Arial"/>
        </w:rPr>
        <w:t xml:space="preserve"> </w:t>
      </w:r>
    </w:p>
    <w:p w14:paraId="635C8B7B" w14:textId="42DCA22C" w:rsidR="00C929FD" w:rsidRPr="00C929FD" w:rsidRDefault="00C929FD" w:rsidP="00271CBF">
      <w:pPr>
        <w:ind w:left="709"/>
        <w:jc w:val="both"/>
        <w:rPr>
          <w:rFonts w:ascii="Arial" w:hAnsi="Arial" w:cs="Arial"/>
        </w:rPr>
      </w:pPr>
      <w:r w:rsidRPr="00C929FD">
        <w:rPr>
          <w:rFonts w:ascii="Arial" w:hAnsi="Arial" w:cs="Arial"/>
        </w:rPr>
        <w:t xml:space="preserve">Discussion </w:t>
      </w:r>
      <w:r w:rsidR="00217462">
        <w:rPr>
          <w:rFonts w:ascii="Arial" w:hAnsi="Arial" w:cs="Arial"/>
        </w:rPr>
        <w:t xml:space="preserve">took place </w:t>
      </w:r>
      <w:r w:rsidRPr="00C929FD">
        <w:rPr>
          <w:rFonts w:ascii="Arial" w:hAnsi="Arial" w:cs="Arial"/>
        </w:rPr>
        <w:t xml:space="preserve">on availability/attendance times for some stations – </w:t>
      </w:r>
      <w:r w:rsidR="00217462">
        <w:rPr>
          <w:rFonts w:ascii="Arial" w:hAnsi="Arial" w:cs="Arial"/>
        </w:rPr>
        <w:t xml:space="preserve">it was felt that there are </w:t>
      </w:r>
      <w:r w:rsidRPr="00C929FD">
        <w:rPr>
          <w:rFonts w:ascii="Arial" w:hAnsi="Arial" w:cs="Arial"/>
        </w:rPr>
        <w:t>management issues within the Service.</w:t>
      </w:r>
    </w:p>
    <w:p w14:paraId="705FCAAB" w14:textId="7295D12A" w:rsidR="00C929FD" w:rsidRPr="00C929FD" w:rsidRDefault="00217462" w:rsidP="00217462">
      <w:pPr>
        <w:ind w:left="709" w:hanging="709"/>
        <w:jc w:val="both"/>
        <w:rPr>
          <w:rFonts w:ascii="Arial" w:hAnsi="Arial" w:cs="Arial"/>
        </w:rPr>
      </w:pPr>
      <w:r>
        <w:rPr>
          <w:rFonts w:ascii="Arial" w:hAnsi="Arial" w:cs="Arial"/>
        </w:rPr>
        <w:t>5.6</w:t>
      </w:r>
      <w:r>
        <w:rPr>
          <w:rFonts w:ascii="Arial" w:hAnsi="Arial" w:cs="Arial"/>
        </w:rPr>
        <w:tab/>
      </w:r>
      <w:r w:rsidR="00C929FD" w:rsidRPr="00C929FD">
        <w:rPr>
          <w:rFonts w:ascii="Arial" w:hAnsi="Arial" w:cs="Arial"/>
        </w:rPr>
        <w:t>W</w:t>
      </w:r>
      <w:r>
        <w:rPr>
          <w:rFonts w:ascii="Arial" w:hAnsi="Arial" w:cs="Arial"/>
        </w:rPr>
        <w:t xml:space="preserve">altham </w:t>
      </w:r>
      <w:r w:rsidR="00C929FD" w:rsidRPr="00C929FD">
        <w:rPr>
          <w:rFonts w:ascii="Arial" w:hAnsi="Arial" w:cs="Arial"/>
        </w:rPr>
        <w:t>A</w:t>
      </w:r>
      <w:r>
        <w:rPr>
          <w:rFonts w:ascii="Arial" w:hAnsi="Arial" w:cs="Arial"/>
        </w:rPr>
        <w:t>bbey</w:t>
      </w:r>
      <w:r w:rsidR="00C929FD" w:rsidRPr="00C929FD">
        <w:rPr>
          <w:rFonts w:ascii="Arial" w:hAnsi="Arial" w:cs="Arial"/>
        </w:rPr>
        <w:t xml:space="preserve"> – </w:t>
      </w:r>
      <w:r>
        <w:rPr>
          <w:rFonts w:ascii="Arial" w:hAnsi="Arial" w:cs="Arial"/>
        </w:rPr>
        <w:t>some On</w:t>
      </w:r>
      <w:r w:rsidR="00C929FD" w:rsidRPr="00C929FD">
        <w:rPr>
          <w:rFonts w:ascii="Arial" w:hAnsi="Arial" w:cs="Arial"/>
        </w:rPr>
        <w:t>-</w:t>
      </w:r>
      <w:r>
        <w:rPr>
          <w:rFonts w:ascii="Arial" w:hAnsi="Arial" w:cs="Arial"/>
        </w:rPr>
        <w:t>C</w:t>
      </w:r>
      <w:r w:rsidR="00C929FD" w:rsidRPr="00C929FD">
        <w:rPr>
          <w:rFonts w:ascii="Arial" w:hAnsi="Arial" w:cs="Arial"/>
        </w:rPr>
        <w:t>all staff have qualified on BA so are crewing th</w:t>
      </w:r>
      <w:r w:rsidR="00271CBF">
        <w:rPr>
          <w:rFonts w:ascii="Arial" w:hAnsi="Arial" w:cs="Arial"/>
        </w:rPr>
        <w:t>e</w:t>
      </w:r>
      <w:r w:rsidR="00C929FD" w:rsidRPr="00C929FD">
        <w:rPr>
          <w:rFonts w:ascii="Arial" w:hAnsi="Arial" w:cs="Arial"/>
        </w:rPr>
        <w:t xml:space="preserve"> appliance at night.</w:t>
      </w:r>
    </w:p>
    <w:p w14:paraId="25EEEBEC" w14:textId="0AE8555F" w:rsidR="00C929FD" w:rsidRPr="00C929FD" w:rsidRDefault="00217462" w:rsidP="00314745">
      <w:pPr>
        <w:ind w:left="709" w:hanging="709"/>
        <w:jc w:val="both"/>
        <w:rPr>
          <w:rFonts w:ascii="Arial" w:hAnsi="Arial" w:cs="Arial"/>
        </w:rPr>
      </w:pPr>
      <w:r>
        <w:rPr>
          <w:rFonts w:ascii="Arial" w:hAnsi="Arial" w:cs="Arial"/>
        </w:rPr>
        <w:t xml:space="preserve">5.7 </w:t>
      </w:r>
      <w:r>
        <w:rPr>
          <w:rFonts w:ascii="Arial" w:hAnsi="Arial" w:cs="Arial"/>
        </w:rPr>
        <w:tab/>
      </w:r>
      <w:r w:rsidR="00C929FD" w:rsidRPr="00C929FD">
        <w:rPr>
          <w:rFonts w:ascii="Arial" w:hAnsi="Arial" w:cs="Arial"/>
        </w:rPr>
        <w:t xml:space="preserve">KSI </w:t>
      </w:r>
      <w:r w:rsidR="00314745">
        <w:rPr>
          <w:rFonts w:ascii="Arial" w:hAnsi="Arial" w:cs="Arial"/>
        </w:rPr>
        <w:t xml:space="preserve">on killed and seriously injured on the roads </w:t>
      </w:r>
      <w:r w:rsidR="00C929FD" w:rsidRPr="00C929FD">
        <w:rPr>
          <w:rFonts w:ascii="Arial" w:hAnsi="Arial" w:cs="Arial"/>
        </w:rPr>
        <w:t xml:space="preserve">– on target.  </w:t>
      </w:r>
      <w:r>
        <w:rPr>
          <w:rFonts w:ascii="Arial" w:hAnsi="Arial" w:cs="Arial"/>
        </w:rPr>
        <w:t>The r</w:t>
      </w:r>
      <w:r w:rsidR="00C929FD" w:rsidRPr="00C929FD">
        <w:rPr>
          <w:rFonts w:ascii="Arial" w:hAnsi="Arial" w:cs="Arial"/>
        </w:rPr>
        <w:t xml:space="preserve">eduction team </w:t>
      </w:r>
      <w:r>
        <w:rPr>
          <w:rFonts w:ascii="Arial" w:hAnsi="Arial" w:cs="Arial"/>
        </w:rPr>
        <w:t xml:space="preserve">have </w:t>
      </w:r>
      <w:r w:rsidR="00C929FD" w:rsidRPr="00C929FD">
        <w:rPr>
          <w:rFonts w:ascii="Arial" w:hAnsi="Arial" w:cs="Arial"/>
        </w:rPr>
        <w:t xml:space="preserve">held a number of events.  </w:t>
      </w:r>
    </w:p>
    <w:p w14:paraId="59DD827E" w14:textId="750DA6CD" w:rsidR="00C929FD" w:rsidRPr="00C929FD" w:rsidRDefault="00217462" w:rsidP="00217462">
      <w:pPr>
        <w:ind w:left="709" w:hanging="709"/>
        <w:rPr>
          <w:rFonts w:ascii="Arial" w:hAnsi="Arial" w:cs="Arial"/>
        </w:rPr>
      </w:pPr>
      <w:r>
        <w:rPr>
          <w:rFonts w:ascii="Arial" w:hAnsi="Arial" w:cs="Arial"/>
        </w:rPr>
        <w:t xml:space="preserve">5.8 </w:t>
      </w:r>
      <w:r>
        <w:rPr>
          <w:rFonts w:ascii="Arial" w:hAnsi="Arial" w:cs="Arial"/>
        </w:rPr>
        <w:tab/>
      </w:r>
      <w:r w:rsidR="00C929FD" w:rsidRPr="00C929FD">
        <w:rPr>
          <w:rFonts w:ascii="Arial" w:hAnsi="Arial" w:cs="Arial"/>
        </w:rPr>
        <w:t xml:space="preserve">KSI forward plan actions.  </w:t>
      </w:r>
      <w:r>
        <w:rPr>
          <w:rFonts w:ascii="Arial" w:hAnsi="Arial" w:cs="Arial"/>
        </w:rPr>
        <w:t xml:space="preserve">Essex Police Bikesafe has now ceased and </w:t>
      </w:r>
      <w:r w:rsidR="00C929FD" w:rsidRPr="00C929FD">
        <w:rPr>
          <w:rFonts w:ascii="Arial" w:hAnsi="Arial" w:cs="Arial"/>
        </w:rPr>
        <w:t xml:space="preserve">Fire </w:t>
      </w:r>
      <w:r w:rsidR="00314745">
        <w:rPr>
          <w:rFonts w:ascii="Arial" w:hAnsi="Arial" w:cs="Arial"/>
        </w:rPr>
        <w:t>B</w:t>
      </w:r>
      <w:r w:rsidR="00C929FD" w:rsidRPr="00C929FD">
        <w:rPr>
          <w:rFonts w:ascii="Arial" w:hAnsi="Arial" w:cs="Arial"/>
        </w:rPr>
        <w:t>ike</w:t>
      </w:r>
      <w:r>
        <w:rPr>
          <w:rFonts w:ascii="Arial" w:hAnsi="Arial" w:cs="Arial"/>
        </w:rPr>
        <w:t xml:space="preserve"> is now the only scheme in the county</w:t>
      </w:r>
      <w:r w:rsidR="00C929FD" w:rsidRPr="00C929FD">
        <w:rPr>
          <w:rFonts w:ascii="Arial" w:hAnsi="Arial" w:cs="Arial"/>
        </w:rPr>
        <w:t>.</w:t>
      </w:r>
    </w:p>
    <w:p w14:paraId="21E3F9BC" w14:textId="24D977A9" w:rsidR="00C929FD" w:rsidRPr="00C929FD" w:rsidRDefault="00217462" w:rsidP="00217462">
      <w:pPr>
        <w:ind w:left="709" w:hanging="709"/>
        <w:jc w:val="both"/>
        <w:rPr>
          <w:rFonts w:ascii="Arial" w:hAnsi="Arial" w:cs="Arial"/>
        </w:rPr>
      </w:pPr>
      <w:r>
        <w:rPr>
          <w:rFonts w:ascii="Arial" w:hAnsi="Arial" w:cs="Arial"/>
        </w:rPr>
        <w:t xml:space="preserve">5.9 </w:t>
      </w:r>
      <w:r>
        <w:rPr>
          <w:rFonts w:ascii="Arial" w:hAnsi="Arial" w:cs="Arial"/>
        </w:rPr>
        <w:tab/>
        <w:t xml:space="preserve">Accidental Dwelling Fire Overview - </w:t>
      </w:r>
      <w:r w:rsidR="00C929FD" w:rsidRPr="00C929FD">
        <w:rPr>
          <w:rFonts w:ascii="Arial" w:hAnsi="Arial" w:cs="Arial"/>
        </w:rPr>
        <w:t xml:space="preserve">off target.  </w:t>
      </w:r>
      <w:r>
        <w:rPr>
          <w:rFonts w:ascii="Arial" w:hAnsi="Arial" w:cs="Arial"/>
        </w:rPr>
        <w:t>Moira Bruin is drafting an interim strategy for Prevention/R</w:t>
      </w:r>
      <w:r w:rsidR="00C929FD" w:rsidRPr="00C929FD">
        <w:rPr>
          <w:rFonts w:ascii="Arial" w:hAnsi="Arial" w:cs="Arial"/>
        </w:rPr>
        <w:t xml:space="preserve">eduction in ADF </w:t>
      </w:r>
      <w:r>
        <w:rPr>
          <w:rFonts w:ascii="Arial" w:hAnsi="Arial" w:cs="Arial"/>
        </w:rPr>
        <w:t xml:space="preserve">and </w:t>
      </w:r>
      <w:r w:rsidR="00C929FD" w:rsidRPr="00C929FD">
        <w:rPr>
          <w:rFonts w:ascii="Arial" w:hAnsi="Arial" w:cs="Arial"/>
        </w:rPr>
        <w:t xml:space="preserve">will be submitted to SLT in the future.  </w:t>
      </w:r>
      <w:r>
        <w:rPr>
          <w:rFonts w:ascii="Arial" w:hAnsi="Arial" w:cs="Arial"/>
        </w:rPr>
        <w:t>There is no stand-alone Prevention Strategy at the moment but t</w:t>
      </w:r>
      <w:r w:rsidR="00C929FD" w:rsidRPr="00C929FD">
        <w:rPr>
          <w:rFonts w:ascii="Arial" w:hAnsi="Arial" w:cs="Arial"/>
        </w:rPr>
        <w:t>here are bu</w:t>
      </w:r>
      <w:r>
        <w:rPr>
          <w:rFonts w:ascii="Arial" w:hAnsi="Arial" w:cs="Arial"/>
        </w:rPr>
        <w:t>siness plans within departments.</w:t>
      </w:r>
    </w:p>
    <w:p w14:paraId="41F07298" w14:textId="46444957" w:rsidR="00C929FD" w:rsidRPr="00C929FD" w:rsidRDefault="00217462" w:rsidP="008F1EC4">
      <w:pPr>
        <w:ind w:left="709" w:hanging="709"/>
        <w:jc w:val="both"/>
        <w:rPr>
          <w:rFonts w:ascii="Arial" w:hAnsi="Arial" w:cs="Arial"/>
        </w:rPr>
      </w:pPr>
      <w:r>
        <w:rPr>
          <w:rFonts w:ascii="Arial" w:hAnsi="Arial" w:cs="Arial"/>
        </w:rPr>
        <w:t xml:space="preserve">5.10 </w:t>
      </w:r>
      <w:r>
        <w:rPr>
          <w:rFonts w:ascii="Arial" w:hAnsi="Arial" w:cs="Arial"/>
        </w:rPr>
        <w:tab/>
      </w:r>
      <w:r w:rsidR="008F1EC4">
        <w:rPr>
          <w:rFonts w:ascii="Arial" w:hAnsi="Arial" w:cs="Arial"/>
        </w:rPr>
        <w:t>HR overview</w:t>
      </w:r>
      <w:r w:rsidR="00C929FD" w:rsidRPr="00C929FD">
        <w:rPr>
          <w:rFonts w:ascii="Arial" w:hAnsi="Arial" w:cs="Arial"/>
        </w:rPr>
        <w:t xml:space="preserve"> – December was </w:t>
      </w:r>
      <w:r w:rsidR="008F1EC4">
        <w:rPr>
          <w:rFonts w:ascii="Arial" w:hAnsi="Arial" w:cs="Arial"/>
        </w:rPr>
        <w:t>t</w:t>
      </w:r>
      <w:r w:rsidR="00C929FD" w:rsidRPr="00C929FD">
        <w:rPr>
          <w:rFonts w:ascii="Arial" w:hAnsi="Arial" w:cs="Arial"/>
        </w:rPr>
        <w:t xml:space="preserve">he first month data </w:t>
      </w:r>
      <w:r w:rsidR="008F1EC4">
        <w:rPr>
          <w:rFonts w:ascii="Arial" w:hAnsi="Arial" w:cs="Arial"/>
        </w:rPr>
        <w:t xml:space="preserve">could be extracted </w:t>
      </w:r>
      <w:r w:rsidR="00C929FD" w:rsidRPr="00C929FD">
        <w:rPr>
          <w:rFonts w:ascii="Arial" w:hAnsi="Arial" w:cs="Arial"/>
        </w:rPr>
        <w:t>for On-Call staff from Civica.</w:t>
      </w:r>
      <w:r w:rsidR="008F1EC4">
        <w:rPr>
          <w:rFonts w:ascii="Arial" w:hAnsi="Arial" w:cs="Arial"/>
        </w:rPr>
        <w:t xml:space="preserve">  ECFRS</w:t>
      </w:r>
      <w:r w:rsidR="00C929FD" w:rsidRPr="00C929FD">
        <w:rPr>
          <w:rFonts w:ascii="Arial" w:hAnsi="Arial" w:cs="Arial"/>
        </w:rPr>
        <w:t xml:space="preserve"> have 100 staff who account for 25% of staff absence.  These will be investigated further.</w:t>
      </w:r>
    </w:p>
    <w:p w14:paraId="40690E21" w14:textId="5E5FF7B9" w:rsidR="00C929FD" w:rsidRDefault="008F1EC4" w:rsidP="008F1EC4">
      <w:pPr>
        <w:ind w:left="709" w:hanging="709"/>
        <w:jc w:val="both"/>
        <w:rPr>
          <w:rFonts w:ascii="Arial" w:hAnsi="Arial" w:cs="Arial"/>
        </w:rPr>
      </w:pPr>
      <w:r>
        <w:rPr>
          <w:rFonts w:ascii="Arial" w:hAnsi="Arial" w:cs="Arial"/>
        </w:rPr>
        <w:t>5.11</w:t>
      </w:r>
      <w:r>
        <w:rPr>
          <w:rFonts w:ascii="Arial" w:hAnsi="Arial" w:cs="Arial"/>
        </w:rPr>
        <w:tab/>
        <w:t>100% of school children delivered an age appropriate safety message</w:t>
      </w:r>
      <w:r w:rsidR="00C929FD" w:rsidRPr="00C929FD">
        <w:rPr>
          <w:rFonts w:ascii="Arial" w:hAnsi="Arial" w:cs="Arial"/>
        </w:rPr>
        <w:t xml:space="preserve"> –</w:t>
      </w:r>
      <w:r>
        <w:rPr>
          <w:rFonts w:ascii="Arial" w:hAnsi="Arial" w:cs="Arial"/>
        </w:rPr>
        <w:t xml:space="preserve"> a better explanation of what ECFRS</w:t>
      </w:r>
      <w:r w:rsidR="00C929FD" w:rsidRPr="00C929FD">
        <w:rPr>
          <w:rFonts w:ascii="Arial" w:hAnsi="Arial" w:cs="Arial"/>
        </w:rPr>
        <w:t xml:space="preserve"> want to achieve can be done.  </w:t>
      </w:r>
      <w:r>
        <w:rPr>
          <w:rFonts w:ascii="Arial" w:hAnsi="Arial" w:cs="Arial"/>
        </w:rPr>
        <w:t xml:space="preserve">RH queried the figures quoted as being targeted.  It also says that ECFRS have reached </w:t>
      </w:r>
      <w:r w:rsidR="00C929FD" w:rsidRPr="00C929FD">
        <w:rPr>
          <w:rFonts w:ascii="Arial" w:hAnsi="Arial" w:cs="Arial"/>
        </w:rPr>
        <w:t>98% of primary schools but the target says only 43%.  He wonders how this fits with the other figures provided.  MF will provide clarity.</w:t>
      </w:r>
    </w:p>
    <w:p w14:paraId="67D2CD7C" w14:textId="77777777" w:rsidR="00314745" w:rsidRDefault="00314745" w:rsidP="008F1EC4">
      <w:pPr>
        <w:ind w:left="709" w:hanging="709"/>
        <w:jc w:val="both"/>
        <w:rPr>
          <w:rFonts w:ascii="Arial" w:hAnsi="Arial" w:cs="Arial"/>
        </w:rPr>
      </w:pPr>
    </w:p>
    <w:p w14:paraId="22AF68F3" w14:textId="4A6DF35E" w:rsidR="00314745" w:rsidRPr="00314745" w:rsidRDefault="00314745" w:rsidP="008F1EC4">
      <w:pPr>
        <w:ind w:left="709" w:hanging="709"/>
        <w:jc w:val="both"/>
        <w:rPr>
          <w:rFonts w:ascii="Arial" w:hAnsi="Arial" w:cs="Arial"/>
          <w:b/>
        </w:rPr>
      </w:pPr>
      <w:r w:rsidRPr="00314745">
        <w:rPr>
          <w:rFonts w:ascii="Arial" w:hAnsi="Arial" w:cs="Arial"/>
          <w:b/>
        </w:rPr>
        <w:t>Action</w:t>
      </w:r>
      <w:r w:rsidR="00141DD9">
        <w:rPr>
          <w:rFonts w:ascii="Arial" w:hAnsi="Arial" w:cs="Arial"/>
          <w:b/>
        </w:rPr>
        <w:t xml:space="preserve"> 11/19</w:t>
      </w:r>
      <w:r w:rsidRPr="00314745">
        <w:rPr>
          <w:rFonts w:ascii="Arial" w:hAnsi="Arial" w:cs="Arial"/>
          <w:b/>
        </w:rPr>
        <w:t>: MF to provide clarity on school visits data.</w:t>
      </w:r>
    </w:p>
    <w:p w14:paraId="4674F32C" w14:textId="77777777" w:rsidR="00314745" w:rsidRPr="00C929FD" w:rsidRDefault="00314745" w:rsidP="008F1EC4">
      <w:pPr>
        <w:ind w:left="709" w:hanging="709"/>
        <w:jc w:val="both"/>
        <w:rPr>
          <w:rFonts w:ascii="Arial" w:hAnsi="Arial" w:cs="Arial"/>
        </w:rPr>
      </w:pPr>
    </w:p>
    <w:p w14:paraId="194FEAD2" w14:textId="52FA00AA" w:rsidR="00C929FD" w:rsidRPr="00C929FD" w:rsidRDefault="00217462" w:rsidP="008F1EC4">
      <w:pPr>
        <w:ind w:left="709" w:hanging="709"/>
        <w:jc w:val="both"/>
        <w:rPr>
          <w:rFonts w:ascii="Arial" w:hAnsi="Arial" w:cs="Arial"/>
        </w:rPr>
      </w:pPr>
      <w:r>
        <w:rPr>
          <w:rFonts w:ascii="Arial" w:hAnsi="Arial" w:cs="Arial"/>
        </w:rPr>
        <w:t>5.12</w:t>
      </w:r>
      <w:r>
        <w:rPr>
          <w:rFonts w:ascii="Arial" w:hAnsi="Arial" w:cs="Arial"/>
        </w:rPr>
        <w:tab/>
      </w:r>
      <w:r w:rsidR="008F1EC4">
        <w:rPr>
          <w:rFonts w:ascii="Arial" w:hAnsi="Arial" w:cs="Arial"/>
        </w:rPr>
        <w:t xml:space="preserve">Working Smoke Alarms </w:t>
      </w:r>
      <w:r w:rsidR="00C929FD" w:rsidRPr="00C929FD">
        <w:rPr>
          <w:rFonts w:ascii="Arial" w:hAnsi="Arial" w:cs="Arial"/>
        </w:rPr>
        <w:t xml:space="preserve">– another survey </w:t>
      </w:r>
      <w:r w:rsidR="008F1EC4">
        <w:rPr>
          <w:rFonts w:ascii="Arial" w:hAnsi="Arial" w:cs="Arial"/>
        </w:rPr>
        <w:t xml:space="preserve">is </w:t>
      </w:r>
      <w:r w:rsidR="00C929FD" w:rsidRPr="00C929FD">
        <w:rPr>
          <w:rFonts w:ascii="Arial" w:hAnsi="Arial" w:cs="Arial"/>
        </w:rPr>
        <w:t>planned f</w:t>
      </w:r>
      <w:r w:rsidR="008F1EC4">
        <w:rPr>
          <w:rFonts w:ascii="Arial" w:hAnsi="Arial" w:cs="Arial"/>
        </w:rPr>
        <w:t>or 2020.  The b</w:t>
      </w:r>
      <w:r w:rsidR="00C929FD" w:rsidRPr="00C929FD">
        <w:rPr>
          <w:rFonts w:ascii="Arial" w:hAnsi="Arial" w:cs="Arial"/>
        </w:rPr>
        <w:t>ullet points highlight feedback from 2018 report.  63,000</w:t>
      </w:r>
      <w:r w:rsidR="008F1EC4">
        <w:rPr>
          <w:rFonts w:ascii="Arial" w:hAnsi="Arial" w:cs="Arial"/>
        </w:rPr>
        <w:t xml:space="preserve"> households still remain</w:t>
      </w:r>
      <w:r w:rsidR="00C929FD" w:rsidRPr="00C929FD">
        <w:rPr>
          <w:rFonts w:ascii="Arial" w:hAnsi="Arial" w:cs="Arial"/>
        </w:rPr>
        <w:t xml:space="preserve"> without some form of smoke detection. </w:t>
      </w:r>
    </w:p>
    <w:p w14:paraId="29F0442C" w14:textId="48050737" w:rsidR="00C929FD" w:rsidRPr="00C929FD" w:rsidRDefault="00217462" w:rsidP="008F1EC4">
      <w:pPr>
        <w:ind w:left="709" w:hanging="709"/>
        <w:jc w:val="both"/>
        <w:rPr>
          <w:rFonts w:ascii="Arial" w:hAnsi="Arial" w:cs="Arial"/>
        </w:rPr>
      </w:pPr>
      <w:r>
        <w:rPr>
          <w:rFonts w:ascii="Arial" w:hAnsi="Arial" w:cs="Arial"/>
        </w:rPr>
        <w:t>5.13</w:t>
      </w:r>
      <w:r>
        <w:rPr>
          <w:rFonts w:ascii="Arial" w:hAnsi="Arial" w:cs="Arial"/>
        </w:rPr>
        <w:tab/>
      </w:r>
      <w:r w:rsidR="008F1EC4">
        <w:rPr>
          <w:rFonts w:ascii="Arial" w:hAnsi="Arial" w:cs="Arial"/>
        </w:rPr>
        <w:t>Fires in non-residential properties – a focus for HMI</w:t>
      </w:r>
      <w:r w:rsidR="00314745">
        <w:rPr>
          <w:rFonts w:ascii="Arial" w:hAnsi="Arial" w:cs="Arial"/>
        </w:rPr>
        <w:t>CFRS</w:t>
      </w:r>
      <w:r w:rsidR="008F1EC4">
        <w:rPr>
          <w:rFonts w:ascii="Arial" w:hAnsi="Arial" w:cs="Arial"/>
        </w:rPr>
        <w:t xml:space="preserve"> will be that there have been no prohibitions or enforcements.</w:t>
      </w:r>
      <w:r w:rsidR="00C929FD" w:rsidRPr="00C929FD">
        <w:rPr>
          <w:rFonts w:ascii="Arial" w:hAnsi="Arial" w:cs="Arial"/>
        </w:rPr>
        <w:t xml:space="preserve"> As a first step, </w:t>
      </w:r>
      <w:r w:rsidR="008F1EC4">
        <w:rPr>
          <w:rFonts w:ascii="Arial" w:hAnsi="Arial" w:cs="Arial"/>
        </w:rPr>
        <w:t xml:space="preserve">ECFRS prefer to </w:t>
      </w:r>
      <w:r w:rsidR="00C929FD" w:rsidRPr="00C929FD">
        <w:rPr>
          <w:rFonts w:ascii="Arial" w:hAnsi="Arial" w:cs="Arial"/>
        </w:rPr>
        <w:t xml:space="preserve">engage with the business to bring </w:t>
      </w:r>
      <w:r w:rsidR="008F1EC4">
        <w:rPr>
          <w:rFonts w:ascii="Arial" w:hAnsi="Arial" w:cs="Arial"/>
        </w:rPr>
        <w:t>ab</w:t>
      </w:r>
      <w:r w:rsidR="00C929FD" w:rsidRPr="00C929FD">
        <w:rPr>
          <w:rFonts w:ascii="Arial" w:hAnsi="Arial" w:cs="Arial"/>
        </w:rPr>
        <w:t>out change but</w:t>
      </w:r>
      <w:r w:rsidR="008F1EC4">
        <w:rPr>
          <w:rFonts w:ascii="Arial" w:hAnsi="Arial" w:cs="Arial"/>
        </w:rPr>
        <w:t xml:space="preserve"> prosecution does take place</w:t>
      </w:r>
      <w:r w:rsidR="00C929FD" w:rsidRPr="00C929FD">
        <w:rPr>
          <w:rFonts w:ascii="Arial" w:hAnsi="Arial" w:cs="Arial"/>
        </w:rPr>
        <w:t xml:space="preserve"> where necessary.  This may be something that HMI</w:t>
      </w:r>
      <w:r w:rsidR="00314745">
        <w:rPr>
          <w:rFonts w:ascii="Arial" w:hAnsi="Arial" w:cs="Arial"/>
        </w:rPr>
        <w:t>CFRS</w:t>
      </w:r>
      <w:r w:rsidR="00C929FD" w:rsidRPr="00C929FD">
        <w:rPr>
          <w:rFonts w:ascii="Arial" w:hAnsi="Arial" w:cs="Arial"/>
        </w:rPr>
        <w:t xml:space="preserve"> challenge.</w:t>
      </w:r>
    </w:p>
    <w:p w14:paraId="01740336" w14:textId="7AF40538" w:rsidR="00C929FD" w:rsidRPr="00C929FD" w:rsidRDefault="00217462" w:rsidP="00BD24FB">
      <w:pPr>
        <w:ind w:left="709" w:hanging="709"/>
        <w:jc w:val="both"/>
        <w:rPr>
          <w:rFonts w:ascii="Arial" w:hAnsi="Arial" w:cs="Arial"/>
        </w:rPr>
      </w:pPr>
      <w:r>
        <w:rPr>
          <w:rFonts w:ascii="Arial" w:hAnsi="Arial" w:cs="Arial"/>
        </w:rPr>
        <w:t>5.14</w:t>
      </w:r>
      <w:r>
        <w:rPr>
          <w:rFonts w:ascii="Arial" w:hAnsi="Arial" w:cs="Arial"/>
        </w:rPr>
        <w:tab/>
      </w:r>
      <w:r w:rsidR="00BD24FB">
        <w:rPr>
          <w:rFonts w:ascii="Arial" w:hAnsi="Arial" w:cs="Arial"/>
        </w:rPr>
        <w:t xml:space="preserve">Statutory request response rates </w:t>
      </w:r>
      <w:r w:rsidR="00C929FD" w:rsidRPr="00C929FD">
        <w:rPr>
          <w:rFonts w:ascii="Arial" w:hAnsi="Arial" w:cs="Arial"/>
        </w:rPr>
        <w:t xml:space="preserve">– </w:t>
      </w:r>
      <w:r w:rsidR="00BD24FB">
        <w:rPr>
          <w:rFonts w:ascii="Arial" w:hAnsi="Arial" w:cs="Arial"/>
        </w:rPr>
        <w:t xml:space="preserve">ECFRS are </w:t>
      </w:r>
      <w:r w:rsidR="00C929FD" w:rsidRPr="00C929FD">
        <w:rPr>
          <w:rFonts w:ascii="Arial" w:hAnsi="Arial" w:cs="Arial"/>
        </w:rPr>
        <w:t>missing both targets.  More work</w:t>
      </w:r>
      <w:r w:rsidR="00BD24FB">
        <w:rPr>
          <w:rFonts w:ascii="Arial" w:hAnsi="Arial" w:cs="Arial"/>
        </w:rPr>
        <w:t xml:space="preserve"> is to be done with managers.  </w:t>
      </w:r>
      <w:r w:rsidR="00C929FD" w:rsidRPr="00C929FD">
        <w:rPr>
          <w:rFonts w:ascii="Arial" w:hAnsi="Arial" w:cs="Arial"/>
        </w:rPr>
        <w:t xml:space="preserve"> </w:t>
      </w:r>
      <w:r w:rsidR="00BD24FB">
        <w:rPr>
          <w:rFonts w:ascii="Arial" w:hAnsi="Arial" w:cs="Arial"/>
        </w:rPr>
        <w:t>Responses need to be done</w:t>
      </w:r>
      <w:r w:rsidR="00C929FD" w:rsidRPr="00C929FD">
        <w:rPr>
          <w:rFonts w:ascii="Arial" w:hAnsi="Arial" w:cs="Arial"/>
        </w:rPr>
        <w:t xml:space="preserve"> in a timely manner.  </w:t>
      </w:r>
    </w:p>
    <w:p w14:paraId="523DDD33" w14:textId="77777777" w:rsidR="001A5131" w:rsidRPr="00BB69CD" w:rsidRDefault="001A5131" w:rsidP="00911E81">
      <w:pPr>
        <w:spacing w:after="0" w:line="240" w:lineRule="auto"/>
        <w:ind w:firstLine="720"/>
        <w:jc w:val="both"/>
        <w:rPr>
          <w:rFonts w:ascii="Arial" w:hAnsi="Arial" w:cs="Arial"/>
        </w:rPr>
      </w:pPr>
    </w:p>
    <w:p w14:paraId="71005072" w14:textId="1EACE6A5" w:rsidR="00553357" w:rsidRDefault="00553357" w:rsidP="00911E81">
      <w:pPr>
        <w:spacing w:after="0" w:line="240" w:lineRule="auto"/>
        <w:jc w:val="both"/>
        <w:rPr>
          <w:rFonts w:ascii="Arial" w:hAnsi="Arial" w:cs="Arial"/>
          <w:b/>
        </w:rPr>
      </w:pPr>
      <w:r>
        <w:rPr>
          <w:rFonts w:ascii="Arial" w:hAnsi="Arial" w:cs="Arial"/>
          <w:b/>
        </w:rPr>
        <w:t>6</w:t>
      </w:r>
      <w:r>
        <w:rPr>
          <w:rFonts w:ascii="Arial" w:hAnsi="Arial" w:cs="Arial"/>
          <w:b/>
        </w:rPr>
        <w:tab/>
      </w:r>
      <w:r w:rsidR="00BD24FB">
        <w:rPr>
          <w:rFonts w:ascii="Arial" w:hAnsi="Arial" w:cs="Arial"/>
          <w:b/>
        </w:rPr>
        <w:t>Ethics and Integrity</w:t>
      </w:r>
      <w:r>
        <w:rPr>
          <w:rFonts w:ascii="Arial" w:hAnsi="Arial" w:cs="Arial"/>
          <w:b/>
        </w:rPr>
        <w:t xml:space="preserve"> </w:t>
      </w:r>
    </w:p>
    <w:p w14:paraId="08271E26" w14:textId="6BE51BB5" w:rsidR="009B418F" w:rsidRDefault="009B418F" w:rsidP="00911E81">
      <w:pPr>
        <w:spacing w:after="0" w:line="240" w:lineRule="auto"/>
        <w:rPr>
          <w:rFonts w:ascii="Arial" w:hAnsi="Arial" w:cs="Arial"/>
          <w:b/>
        </w:rPr>
      </w:pPr>
    </w:p>
    <w:p w14:paraId="2A1055F1" w14:textId="5D413C46" w:rsidR="00BD24FB" w:rsidRPr="00BD24FB" w:rsidRDefault="0066654E" w:rsidP="00BD24FB">
      <w:pPr>
        <w:ind w:left="709" w:hanging="709"/>
        <w:rPr>
          <w:rFonts w:ascii="Arial" w:hAnsi="Arial" w:cs="Arial"/>
        </w:rPr>
      </w:pPr>
      <w:r>
        <w:rPr>
          <w:rFonts w:ascii="Arial" w:hAnsi="Arial" w:cs="Arial"/>
        </w:rPr>
        <w:t>6.1</w:t>
      </w:r>
      <w:r w:rsidR="001A5131">
        <w:rPr>
          <w:rFonts w:ascii="Arial" w:hAnsi="Arial" w:cs="Arial"/>
          <w:b/>
        </w:rPr>
        <w:tab/>
      </w:r>
      <w:r w:rsidR="00BD24FB" w:rsidRPr="00BD24FB">
        <w:rPr>
          <w:rFonts w:ascii="Arial" w:hAnsi="Arial" w:cs="Arial"/>
        </w:rPr>
        <w:t>CB to attach the People Strategy to the p</w:t>
      </w:r>
      <w:r w:rsidR="00314745">
        <w:rPr>
          <w:rFonts w:ascii="Arial" w:hAnsi="Arial" w:cs="Arial"/>
        </w:rPr>
        <w:t>aper for the Ethics C</w:t>
      </w:r>
      <w:r w:rsidR="00BD24FB" w:rsidRPr="00BD24FB">
        <w:rPr>
          <w:rFonts w:ascii="Arial" w:hAnsi="Arial" w:cs="Arial"/>
        </w:rPr>
        <w:t xml:space="preserve">ommittee.  CB and PBI and TK to ensure the paper captures points raised from workshop.  </w:t>
      </w:r>
    </w:p>
    <w:p w14:paraId="34133527" w14:textId="79C928F8" w:rsidR="0066654E" w:rsidRDefault="0066654E" w:rsidP="00BD24FB">
      <w:pPr>
        <w:spacing w:after="0" w:line="240" w:lineRule="auto"/>
        <w:ind w:left="720" w:hanging="720"/>
        <w:rPr>
          <w:rFonts w:ascii="Arial" w:hAnsi="Arial" w:cs="Arial"/>
        </w:rPr>
      </w:pPr>
    </w:p>
    <w:p w14:paraId="182A0F7E" w14:textId="7AF6A073" w:rsidR="00553357" w:rsidRDefault="00553357" w:rsidP="00911E81">
      <w:pPr>
        <w:spacing w:after="0" w:line="240" w:lineRule="auto"/>
        <w:rPr>
          <w:rFonts w:ascii="Arial" w:hAnsi="Arial" w:cs="Arial"/>
        </w:rPr>
      </w:pPr>
      <w:r>
        <w:rPr>
          <w:rFonts w:ascii="Arial" w:hAnsi="Arial" w:cs="Arial"/>
          <w:b/>
        </w:rPr>
        <w:t>7</w:t>
      </w:r>
      <w:r>
        <w:rPr>
          <w:rFonts w:ascii="Arial" w:hAnsi="Arial" w:cs="Arial"/>
          <w:b/>
        </w:rPr>
        <w:tab/>
      </w:r>
      <w:r w:rsidR="00BD24FB">
        <w:rPr>
          <w:rFonts w:ascii="Arial" w:hAnsi="Arial" w:cs="Arial"/>
          <w:b/>
        </w:rPr>
        <w:t>Budget Review – February 2019</w:t>
      </w:r>
      <w:r>
        <w:rPr>
          <w:rFonts w:ascii="Arial" w:hAnsi="Arial" w:cs="Arial"/>
          <w:b/>
        </w:rPr>
        <w:t xml:space="preserve"> </w:t>
      </w:r>
    </w:p>
    <w:p w14:paraId="7BA04083" w14:textId="77777777" w:rsidR="00911E81" w:rsidRDefault="00553357" w:rsidP="00911E81">
      <w:pPr>
        <w:spacing w:after="0" w:line="240" w:lineRule="auto"/>
        <w:rPr>
          <w:rFonts w:ascii="Arial" w:hAnsi="Arial" w:cs="Arial"/>
        </w:rPr>
      </w:pPr>
      <w:r>
        <w:rPr>
          <w:rFonts w:ascii="Arial" w:hAnsi="Arial" w:cs="Arial"/>
        </w:rPr>
        <w:tab/>
      </w:r>
    </w:p>
    <w:p w14:paraId="5698CD49" w14:textId="1F6BD0CE" w:rsidR="00BD24FB" w:rsidRPr="00BD24FB" w:rsidRDefault="00BD24FB" w:rsidP="00BD24FB">
      <w:pPr>
        <w:ind w:left="709" w:hanging="709"/>
        <w:jc w:val="both"/>
        <w:rPr>
          <w:rFonts w:ascii="Arial" w:hAnsi="Arial" w:cs="Arial"/>
        </w:rPr>
      </w:pPr>
      <w:r>
        <w:rPr>
          <w:rFonts w:ascii="Arial" w:hAnsi="Arial" w:cs="Arial"/>
        </w:rPr>
        <w:t>7.1</w:t>
      </w:r>
      <w:r>
        <w:rPr>
          <w:rFonts w:ascii="Arial" w:hAnsi="Arial" w:cs="Arial"/>
        </w:rPr>
        <w:tab/>
      </w:r>
      <w:r w:rsidRPr="00BD24FB">
        <w:rPr>
          <w:rFonts w:ascii="Arial" w:hAnsi="Arial" w:cs="Arial"/>
        </w:rPr>
        <w:t xml:space="preserve">Real World HR </w:t>
      </w:r>
      <w:r>
        <w:rPr>
          <w:rFonts w:ascii="Arial" w:hAnsi="Arial" w:cs="Arial"/>
        </w:rPr>
        <w:t xml:space="preserve">have been engaged </w:t>
      </w:r>
      <w:r w:rsidRPr="00BD24FB">
        <w:rPr>
          <w:rFonts w:ascii="Arial" w:hAnsi="Arial" w:cs="Arial"/>
        </w:rPr>
        <w:t xml:space="preserve">to work on </w:t>
      </w:r>
      <w:r>
        <w:rPr>
          <w:rFonts w:ascii="Arial" w:hAnsi="Arial" w:cs="Arial"/>
        </w:rPr>
        <w:t>a project til</w:t>
      </w:r>
      <w:r w:rsidR="00314745">
        <w:rPr>
          <w:rFonts w:ascii="Arial" w:hAnsi="Arial" w:cs="Arial"/>
        </w:rPr>
        <w:t>l next October at a cost of £85,000</w:t>
      </w:r>
      <w:r w:rsidRPr="00BD24FB">
        <w:rPr>
          <w:rFonts w:ascii="Arial" w:hAnsi="Arial" w:cs="Arial"/>
        </w:rPr>
        <w:t xml:space="preserve">.  </w:t>
      </w:r>
      <w:r>
        <w:rPr>
          <w:rFonts w:ascii="Arial" w:hAnsi="Arial" w:cs="Arial"/>
        </w:rPr>
        <w:t>GM is a</w:t>
      </w:r>
      <w:r w:rsidRPr="00BD24FB">
        <w:rPr>
          <w:rFonts w:ascii="Arial" w:hAnsi="Arial" w:cs="Arial"/>
        </w:rPr>
        <w:t xml:space="preserve">sking to carry over </w:t>
      </w:r>
      <w:r>
        <w:rPr>
          <w:rFonts w:ascii="Arial" w:hAnsi="Arial" w:cs="Arial"/>
        </w:rPr>
        <w:t xml:space="preserve">the </w:t>
      </w:r>
      <w:r w:rsidRPr="00BD24FB">
        <w:rPr>
          <w:rFonts w:ascii="Arial" w:hAnsi="Arial" w:cs="Arial"/>
        </w:rPr>
        <w:t xml:space="preserve">consultancy budget to next year.  </w:t>
      </w:r>
      <w:r>
        <w:rPr>
          <w:rFonts w:ascii="Arial" w:hAnsi="Arial" w:cs="Arial"/>
        </w:rPr>
        <w:t xml:space="preserve">The reserves </w:t>
      </w:r>
      <w:r w:rsidR="00CA5450">
        <w:rPr>
          <w:rFonts w:ascii="Arial" w:hAnsi="Arial" w:cs="Arial"/>
        </w:rPr>
        <w:t xml:space="preserve">use </w:t>
      </w:r>
      <w:r>
        <w:rPr>
          <w:rFonts w:ascii="Arial" w:hAnsi="Arial" w:cs="Arial"/>
        </w:rPr>
        <w:t xml:space="preserve">of </w:t>
      </w:r>
      <w:r w:rsidRPr="00BD24FB">
        <w:rPr>
          <w:rFonts w:ascii="Arial" w:hAnsi="Arial" w:cs="Arial"/>
        </w:rPr>
        <w:t>£</w:t>
      </w:r>
      <w:r w:rsidR="00141DD9">
        <w:rPr>
          <w:rFonts w:ascii="Arial" w:hAnsi="Arial" w:cs="Arial"/>
        </w:rPr>
        <w:t>687</w:t>
      </w:r>
      <w:r w:rsidRPr="00BD24FB">
        <w:rPr>
          <w:rFonts w:ascii="Arial" w:hAnsi="Arial" w:cs="Arial"/>
        </w:rPr>
        <w:t xml:space="preserve">k will </w:t>
      </w:r>
      <w:r>
        <w:rPr>
          <w:rFonts w:ascii="Arial" w:hAnsi="Arial" w:cs="Arial"/>
        </w:rPr>
        <w:t>include the</w:t>
      </w:r>
      <w:r w:rsidRPr="00BD24FB">
        <w:rPr>
          <w:rFonts w:ascii="Arial" w:hAnsi="Arial" w:cs="Arial"/>
        </w:rPr>
        <w:t xml:space="preserve"> £85k.</w:t>
      </w:r>
      <w:r w:rsidR="00141DD9">
        <w:rPr>
          <w:rFonts w:ascii="Arial" w:hAnsi="Arial" w:cs="Arial"/>
        </w:rPr>
        <w:t xml:space="preserve"> </w:t>
      </w:r>
    </w:p>
    <w:p w14:paraId="5CAEEFEC" w14:textId="77777777" w:rsidR="00BD24FB" w:rsidRDefault="00BD24FB" w:rsidP="00BD24FB">
      <w:pPr>
        <w:ind w:left="709" w:hanging="709"/>
        <w:jc w:val="both"/>
        <w:rPr>
          <w:rFonts w:ascii="Arial" w:hAnsi="Arial" w:cs="Arial"/>
        </w:rPr>
      </w:pPr>
      <w:r>
        <w:rPr>
          <w:rFonts w:ascii="Arial" w:hAnsi="Arial" w:cs="Arial"/>
        </w:rPr>
        <w:t>7.2</w:t>
      </w:r>
      <w:r>
        <w:rPr>
          <w:rFonts w:ascii="Arial" w:hAnsi="Arial" w:cs="Arial"/>
        </w:rPr>
        <w:tab/>
        <w:t>RH queried the funding surplus of £5.7m.</w:t>
      </w:r>
      <w:r w:rsidRPr="00BD24FB">
        <w:rPr>
          <w:rFonts w:ascii="Arial" w:hAnsi="Arial" w:cs="Arial"/>
        </w:rPr>
        <w:t xml:space="preserve">  </w:t>
      </w:r>
      <w:r>
        <w:rPr>
          <w:rFonts w:ascii="Arial" w:hAnsi="Arial" w:cs="Arial"/>
        </w:rPr>
        <w:t xml:space="preserve">GM to </w:t>
      </w:r>
      <w:r w:rsidRPr="00BD24FB">
        <w:rPr>
          <w:rFonts w:ascii="Arial" w:hAnsi="Arial" w:cs="Arial"/>
        </w:rPr>
        <w:t>include a line</w:t>
      </w:r>
      <w:r>
        <w:rPr>
          <w:rFonts w:ascii="Arial" w:hAnsi="Arial" w:cs="Arial"/>
        </w:rPr>
        <w:t xml:space="preserve"> on</w:t>
      </w:r>
      <w:r w:rsidRPr="00BD24FB">
        <w:rPr>
          <w:rFonts w:ascii="Arial" w:hAnsi="Arial" w:cs="Arial"/>
        </w:rPr>
        <w:t xml:space="preserve"> “offset timing differences” under Total Funding.  </w:t>
      </w:r>
    </w:p>
    <w:p w14:paraId="39FEBE40" w14:textId="59AF8609" w:rsidR="00BD24FB" w:rsidRPr="00BD24FB" w:rsidRDefault="00BD24FB" w:rsidP="00BD24FB">
      <w:pPr>
        <w:ind w:left="709" w:hanging="709"/>
        <w:jc w:val="both"/>
        <w:rPr>
          <w:rFonts w:ascii="Arial" w:hAnsi="Arial" w:cs="Arial"/>
        </w:rPr>
      </w:pPr>
      <w:r>
        <w:rPr>
          <w:rFonts w:ascii="Arial" w:hAnsi="Arial" w:cs="Arial"/>
        </w:rPr>
        <w:t>7.3</w:t>
      </w:r>
      <w:r>
        <w:rPr>
          <w:rFonts w:ascii="Arial" w:hAnsi="Arial" w:cs="Arial"/>
        </w:rPr>
        <w:tab/>
        <w:t xml:space="preserve">GM reported that ECFRS are </w:t>
      </w:r>
      <w:r w:rsidRPr="00BD24FB">
        <w:rPr>
          <w:rFonts w:ascii="Arial" w:hAnsi="Arial" w:cs="Arial"/>
        </w:rPr>
        <w:t xml:space="preserve">£1.1m underspent.  </w:t>
      </w:r>
      <w:r>
        <w:rPr>
          <w:rFonts w:ascii="Arial" w:hAnsi="Arial" w:cs="Arial"/>
        </w:rPr>
        <w:t>GM explained that</w:t>
      </w:r>
      <w:r w:rsidRPr="00BD24FB">
        <w:rPr>
          <w:rFonts w:ascii="Arial" w:hAnsi="Arial" w:cs="Arial"/>
        </w:rPr>
        <w:t xml:space="preserve"> inflationary increases</w:t>
      </w:r>
      <w:r>
        <w:rPr>
          <w:rFonts w:ascii="Arial" w:hAnsi="Arial" w:cs="Arial"/>
        </w:rPr>
        <w:t>,</w:t>
      </w:r>
      <w:r w:rsidRPr="00BD24FB">
        <w:rPr>
          <w:rFonts w:ascii="Arial" w:hAnsi="Arial" w:cs="Arial"/>
        </w:rPr>
        <w:t xml:space="preserve"> other than pay</w:t>
      </w:r>
      <w:r>
        <w:rPr>
          <w:rFonts w:ascii="Arial" w:hAnsi="Arial" w:cs="Arial"/>
        </w:rPr>
        <w:t xml:space="preserve">, had not been included.  RH said that thought </w:t>
      </w:r>
      <w:r w:rsidRPr="00BD24FB">
        <w:rPr>
          <w:rFonts w:ascii="Arial" w:hAnsi="Arial" w:cs="Arial"/>
        </w:rPr>
        <w:t>need</w:t>
      </w:r>
      <w:r>
        <w:rPr>
          <w:rFonts w:ascii="Arial" w:hAnsi="Arial" w:cs="Arial"/>
        </w:rPr>
        <w:t>s</w:t>
      </w:r>
      <w:r w:rsidRPr="00BD24FB">
        <w:rPr>
          <w:rFonts w:ascii="Arial" w:hAnsi="Arial" w:cs="Arial"/>
        </w:rPr>
        <w:t xml:space="preserve"> to </w:t>
      </w:r>
      <w:r>
        <w:rPr>
          <w:rFonts w:ascii="Arial" w:hAnsi="Arial" w:cs="Arial"/>
        </w:rPr>
        <w:t xml:space="preserve">be given to </w:t>
      </w:r>
      <w:r w:rsidRPr="00BD24FB">
        <w:rPr>
          <w:rFonts w:ascii="Arial" w:hAnsi="Arial" w:cs="Arial"/>
        </w:rPr>
        <w:t>next year</w:t>
      </w:r>
      <w:r>
        <w:rPr>
          <w:rFonts w:ascii="Arial" w:hAnsi="Arial" w:cs="Arial"/>
        </w:rPr>
        <w:t>’s budget and budget holders n</w:t>
      </w:r>
      <w:r w:rsidRPr="00BD24FB">
        <w:rPr>
          <w:rFonts w:ascii="Arial" w:hAnsi="Arial" w:cs="Arial"/>
        </w:rPr>
        <w:t xml:space="preserve">eed to </w:t>
      </w:r>
      <w:r>
        <w:rPr>
          <w:rFonts w:ascii="Arial" w:hAnsi="Arial" w:cs="Arial"/>
        </w:rPr>
        <w:t xml:space="preserve">receive </w:t>
      </w:r>
      <w:r w:rsidRPr="00BD24FB">
        <w:rPr>
          <w:rFonts w:ascii="Arial" w:hAnsi="Arial" w:cs="Arial"/>
        </w:rPr>
        <w:t>train</w:t>
      </w:r>
      <w:r>
        <w:rPr>
          <w:rFonts w:ascii="Arial" w:hAnsi="Arial" w:cs="Arial"/>
        </w:rPr>
        <w:t>ing before September.</w:t>
      </w:r>
      <w:r w:rsidRPr="00BD24FB">
        <w:rPr>
          <w:rFonts w:ascii="Arial" w:hAnsi="Arial" w:cs="Arial"/>
        </w:rPr>
        <w:t xml:space="preserve"> </w:t>
      </w:r>
      <w:r w:rsidR="00141DD9">
        <w:rPr>
          <w:rFonts w:ascii="Arial" w:hAnsi="Arial" w:cs="Arial"/>
        </w:rPr>
        <w:t>GM said that although the forecast was to use £687 of reserves, he did expect this figure to be much lower.</w:t>
      </w:r>
    </w:p>
    <w:p w14:paraId="24C4F957" w14:textId="1B396087" w:rsidR="00BD24FB" w:rsidRPr="00BD24FB" w:rsidRDefault="00BD24FB" w:rsidP="00BD24FB">
      <w:pPr>
        <w:ind w:left="709" w:hanging="709"/>
        <w:jc w:val="both"/>
        <w:rPr>
          <w:rFonts w:ascii="Arial" w:hAnsi="Arial" w:cs="Arial"/>
        </w:rPr>
      </w:pPr>
      <w:r>
        <w:rPr>
          <w:rFonts w:ascii="Arial" w:hAnsi="Arial" w:cs="Arial"/>
        </w:rPr>
        <w:t xml:space="preserve">7.4    General fund reserves - </w:t>
      </w:r>
      <w:r w:rsidRPr="00BD24FB">
        <w:rPr>
          <w:rFonts w:ascii="Arial" w:hAnsi="Arial" w:cs="Arial"/>
        </w:rPr>
        <w:t xml:space="preserve">GM </w:t>
      </w:r>
      <w:r>
        <w:rPr>
          <w:rFonts w:ascii="Arial" w:hAnsi="Arial" w:cs="Arial"/>
        </w:rPr>
        <w:t xml:space="preserve">asked that the meeting </w:t>
      </w:r>
      <w:r w:rsidRPr="00BD24FB">
        <w:rPr>
          <w:rFonts w:ascii="Arial" w:hAnsi="Arial" w:cs="Arial"/>
        </w:rPr>
        <w:t xml:space="preserve">consider </w:t>
      </w:r>
      <w:r>
        <w:rPr>
          <w:rFonts w:ascii="Arial" w:hAnsi="Arial" w:cs="Arial"/>
        </w:rPr>
        <w:t>whether they</w:t>
      </w:r>
      <w:r w:rsidRPr="00BD24FB">
        <w:rPr>
          <w:rFonts w:ascii="Arial" w:hAnsi="Arial" w:cs="Arial"/>
        </w:rPr>
        <w:t xml:space="preserve"> want to reduce </w:t>
      </w:r>
      <w:r>
        <w:rPr>
          <w:rFonts w:ascii="Arial" w:hAnsi="Arial" w:cs="Arial"/>
        </w:rPr>
        <w:t xml:space="preserve">ECFRS’ </w:t>
      </w:r>
      <w:r w:rsidRPr="00BD24FB">
        <w:rPr>
          <w:rFonts w:ascii="Arial" w:hAnsi="Arial" w:cs="Arial"/>
        </w:rPr>
        <w:t>general fund reserves</w:t>
      </w:r>
      <w:r>
        <w:rPr>
          <w:rFonts w:ascii="Arial" w:hAnsi="Arial" w:cs="Arial"/>
        </w:rPr>
        <w:t xml:space="preserve">.  RH suggested </w:t>
      </w:r>
      <w:r w:rsidR="00314745">
        <w:rPr>
          <w:rFonts w:ascii="Arial" w:hAnsi="Arial" w:cs="Arial"/>
        </w:rPr>
        <w:t xml:space="preserve">they be used </w:t>
      </w:r>
      <w:r w:rsidR="0080196C">
        <w:rPr>
          <w:rFonts w:ascii="Arial" w:hAnsi="Arial" w:cs="Arial"/>
        </w:rPr>
        <w:t xml:space="preserve">but it would need to be done </w:t>
      </w:r>
      <w:r w:rsidRPr="00BD24FB">
        <w:rPr>
          <w:rFonts w:ascii="Arial" w:hAnsi="Arial" w:cs="Arial"/>
        </w:rPr>
        <w:t>formally.</w:t>
      </w:r>
    </w:p>
    <w:p w14:paraId="587B0FB6" w14:textId="176EDE36" w:rsidR="00BD24FB" w:rsidRPr="00BD24FB" w:rsidRDefault="00BD24FB" w:rsidP="00CA5450">
      <w:pPr>
        <w:rPr>
          <w:rFonts w:ascii="Arial" w:hAnsi="Arial" w:cs="Arial"/>
        </w:rPr>
      </w:pPr>
    </w:p>
    <w:p w14:paraId="587B541A" w14:textId="64B1D613" w:rsidR="00553357" w:rsidRPr="00BD24FB" w:rsidRDefault="00553357" w:rsidP="00911E81">
      <w:pPr>
        <w:spacing w:after="0" w:line="240" w:lineRule="auto"/>
        <w:rPr>
          <w:rFonts w:ascii="Arial" w:hAnsi="Arial" w:cs="Arial"/>
        </w:rPr>
      </w:pPr>
    </w:p>
    <w:p w14:paraId="581C66E4" w14:textId="77777777" w:rsidR="00062389" w:rsidRDefault="00062389">
      <w:pPr>
        <w:rPr>
          <w:rFonts w:ascii="Arial" w:hAnsi="Arial" w:cs="Arial"/>
          <w:b/>
        </w:rPr>
      </w:pPr>
      <w:r>
        <w:rPr>
          <w:rFonts w:ascii="Arial" w:hAnsi="Arial" w:cs="Arial"/>
          <w:b/>
        </w:rPr>
        <w:br w:type="page"/>
      </w:r>
    </w:p>
    <w:p w14:paraId="156E83ED" w14:textId="0C173DE9" w:rsidR="00553357" w:rsidRDefault="0080196C" w:rsidP="00911E81">
      <w:pPr>
        <w:spacing w:after="0" w:line="240" w:lineRule="auto"/>
        <w:rPr>
          <w:rFonts w:ascii="Arial" w:hAnsi="Arial" w:cs="Arial"/>
        </w:rPr>
      </w:pPr>
      <w:r>
        <w:rPr>
          <w:rFonts w:ascii="Arial" w:hAnsi="Arial" w:cs="Arial"/>
          <w:b/>
        </w:rPr>
        <w:t>8</w:t>
      </w:r>
      <w:r>
        <w:rPr>
          <w:rFonts w:ascii="Arial" w:hAnsi="Arial" w:cs="Arial"/>
          <w:b/>
        </w:rPr>
        <w:tab/>
        <w:t xml:space="preserve">Treasury Management Strategy 2019/20 </w:t>
      </w:r>
    </w:p>
    <w:p w14:paraId="3F26F679" w14:textId="3BD19C1D" w:rsidR="00553357" w:rsidRDefault="00553357" w:rsidP="00911E81">
      <w:pPr>
        <w:spacing w:after="0" w:line="240" w:lineRule="auto"/>
        <w:rPr>
          <w:rFonts w:ascii="Arial" w:hAnsi="Arial" w:cs="Arial"/>
        </w:rPr>
      </w:pPr>
    </w:p>
    <w:p w14:paraId="34A4B3AD" w14:textId="31CA205D" w:rsidR="0080196C" w:rsidRPr="0080196C" w:rsidRDefault="0080196C" w:rsidP="00CA5450">
      <w:pPr>
        <w:ind w:left="709" w:hanging="709"/>
        <w:rPr>
          <w:rFonts w:ascii="Arial" w:hAnsi="Arial" w:cs="Arial"/>
        </w:rPr>
      </w:pPr>
      <w:r>
        <w:rPr>
          <w:rFonts w:ascii="Arial" w:hAnsi="Arial" w:cs="Arial"/>
        </w:rPr>
        <w:t>8.1</w:t>
      </w:r>
      <w:r>
        <w:rPr>
          <w:rFonts w:ascii="Arial" w:hAnsi="Arial" w:cs="Arial"/>
        </w:rPr>
        <w:tab/>
        <w:t xml:space="preserve">The </w:t>
      </w:r>
      <w:r w:rsidRPr="0080196C">
        <w:rPr>
          <w:rFonts w:ascii="Arial" w:hAnsi="Arial" w:cs="Arial"/>
        </w:rPr>
        <w:t xml:space="preserve">strategy </w:t>
      </w:r>
      <w:r>
        <w:rPr>
          <w:rFonts w:ascii="Arial" w:hAnsi="Arial" w:cs="Arial"/>
        </w:rPr>
        <w:t xml:space="preserve">needs to be set </w:t>
      </w:r>
      <w:r w:rsidRPr="0080196C">
        <w:rPr>
          <w:rFonts w:ascii="Arial" w:hAnsi="Arial" w:cs="Arial"/>
        </w:rPr>
        <w:t xml:space="preserve">for 2019/20.  </w:t>
      </w:r>
      <w:r>
        <w:rPr>
          <w:rFonts w:ascii="Arial" w:hAnsi="Arial" w:cs="Arial"/>
        </w:rPr>
        <w:t>It w</w:t>
      </w:r>
      <w:r w:rsidRPr="0080196C">
        <w:rPr>
          <w:rFonts w:ascii="Arial" w:hAnsi="Arial" w:cs="Arial"/>
        </w:rPr>
        <w:t>ill be subject to sig</w:t>
      </w:r>
      <w:r>
        <w:rPr>
          <w:rFonts w:ascii="Arial" w:hAnsi="Arial" w:cs="Arial"/>
        </w:rPr>
        <w:t>nificant changes</w:t>
      </w:r>
      <w:r w:rsidRPr="0080196C">
        <w:rPr>
          <w:rFonts w:ascii="Arial" w:hAnsi="Arial" w:cs="Arial"/>
        </w:rPr>
        <w:t xml:space="preserve"> as the MFTP is developed.  </w:t>
      </w:r>
      <w:r>
        <w:rPr>
          <w:rFonts w:ascii="Arial" w:hAnsi="Arial" w:cs="Arial"/>
        </w:rPr>
        <w:t xml:space="preserve">GM was seeking approval for Appendices 1, 2 and 3 and the continued use of the Depreciation Method and for the meeting to note the Treasury Management position for 2018/19 and the capital financing indicators for 2018/19.  </w:t>
      </w:r>
    </w:p>
    <w:p w14:paraId="35073FE0" w14:textId="5FA26962" w:rsidR="0080196C" w:rsidRDefault="0080196C" w:rsidP="0080196C">
      <w:pPr>
        <w:ind w:left="709" w:hanging="709"/>
        <w:jc w:val="both"/>
        <w:rPr>
          <w:rFonts w:ascii="Arial" w:hAnsi="Arial" w:cs="Arial"/>
        </w:rPr>
      </w:pPr>
      <w:r>
        <w:rPr>
          <w:rFonts w:ascii="Arial" w:hAnsi="Arial" w:cs="Arial"/>
        </w:rPr>
        <w:t>8.</w:t>
      </w:r>
      <w:r w:rsidR="00CA5450">
        <w:rPr>
          <w:rFonts w:ascii="Arial" w:hAnsi="Arial" w:cs="Arial"/>
        </w:rPr>
        <w:t>2</w:t>
      </w:r>
      <w:r>
        <w:rPr>
          <w:rFonts w:ascii="Arial" w:hAnsi="Arial" w:cs="Arial"/>
        </w:rPr>
        <w:tab/>
        <w:t xml:space="preserve">Discussion took place on the grading with </w:t>
      </w:r>
      <w:r w:rsidRPr="0080196C">
        <w:rPr>
          <w:rFonts w:ascii="Arial" w:hAnsi="Arial" w:cs="Arial"/>
        </w:rPr>
        <w:t xml:space="preserve">our principal banker.  </w:t>
      </w:r>
      <w:r w:rsidR="00234AA5">
        <w:rPr>
          <w:rFonts w:ascii="Arial" w:hAnsi="Arial" w:cs="Arial"/>
        </w:rPr>
        <w:t>RH noted that w</w:t>
      </w:r>
      <w:r w:rsidRPr="0080196C">
        <w:rPr>
          <w:rFonts w:ascii="Arial" w:hAnsi="Arial" w:cs="Arial"/>
        </w:rPr>
        <w:t xml:space="preserve">e have a policy, we have a breach </w:t>
      </w:r>
      <w:r w:rsidR="00234AA5">
        <w:rPr>
          <w:rFonts w:ascii="Arial" w:hAnsi="Arial" w:cs="Arial"/>
        </w:rPr>
        <w:t>but no action has been taken</w:t>
      </w:r>
      <w:r w:rsidRPr="0080196C">
        <w:rPr>
          <w:rFonts w:ascii="Arial" w:hAnsi="Arial" w:cs="Arial"/>
        </w:rPr>
        <w:t xml:space="preserve">. </w:t>
      </w:r>
      <w:r w:rsidR="008C566E">
        <w:rPr>
          <w:rFonts w:ascii="Arial" w:hAnsi="Arial" w:cs="Arial"/>
        </w:rPr>
        <w:t>It was suggested that we c</w:t>
      </w:r>
      <w:r w:rsidRPr="0080196C">
        <w:rPr>
          <w:rFonts w:ascii="Arial" w:hAnsi="Arial" w:cs="Arial"/>
        </w:rPr>
        <w:t xml:space="preserve">ould go into joint </w:t>
      </w:r>
      <w:r w:rsidR="008C566E">
        <w:rPr>
          <w:rFonts w:ascii="Arial" w:hAnsi="Arial" w:cs="Arial"/>
        </w:rPr>
        <w:t xml:space="preserve">collaboration </w:t>
      </w:r>
      <w:r w:rsidR="00CA5450">
        <w:rPr>
          <w:rFonts w:ascii="Arial" w:hAnsi="Arial" w:cs="Arial"/>
        </w:rPr>
        <w:t xml:space="preserve">on getting Treasury management advice </w:t>
      </w:r>
      <w:r w:rsidR="008C566E">
        <w:rPr>
          <w:rFonts w:ascii="Arial" w:hAnsi="Arial" w:cs="Arial"/>
        </w:rPr>
        <w:t xml:space="preserve">with the Police and </w:t>
      </w:r>
      <w:r w:rsidRPr="0080196C">
        <w:rPr>
          <w:rFonts w:ascii="Arial" w:hAnsi="Arial" w:cs="Arial"/>
        </w:rPr>
        <w:t>GM c</w:t>
      </w:r>
      <w:r w:rsidR="008C566E">
        <w:rPr>
          <w:rFonts w:ascii="Arial" w:hAnsi="Arial" w:cs="Arial"/>
        </w:rPr>
        <w:t>an start the ball rolling.  RH asked that</w:t>
      </w:r>
      <w:r w:rsidRPr="0080196C">
        <w:rPr>
          <w:rFonts w:ascii="Arial" w:hAnsi="Arial" w:cs="Arial"/>
        </w:rPr>
        <w:t xml:space="preserve"> something </w:t>
      </w:r>
      <w:r w:rsidR="008C566E">
        <w:rPr>
          <w:rFonts w:ascii="Arial" w:hAnsi="Arial" w:cs="Arial"/>
        </w:rPr>
        <w:t xml:space="preserve">is included </w:t>
      </w:r>
      <w:r w:rsidRPr="0080196C">
        <w:rPr>
          <w:rFonts w:ascii="Arial" w:hAnsi="Arial" w:cs="Arial"/>
        </w:rPr>
        <w:t xml:space="preserve">in Appendix 3 about what we intend to do (our principal banker does not meet our credit criteria) but will be risk adverse.  GM will come forward with a decision sheet once he has taken advice.  </w:t>
      </w:r>
      <w:r w:rsidR="008C566E">
        <w:rPr>
          <w:rFonts w:ascii="Arial" w:hAnsi="Arial" w:cs="Arial"/>
        </w:rPr>
        <w:t xml:space="preserve">It should </w:t>
      </w:r>
      <w:r w:rsidRPr="0080196C">
        <w:rPr>
          <w:rFonts w:ascii="Arial" w:hAnsi="Arial" w:cs="Arial"/>
        </w:rPr>
        <w:t xml:space="preserve">be sorted out in </w:t>
      </w:r>
      <w:r w:rsidR="008C566E">
        <w:rPr>
          <w:rFonts w:ascii="Arial" w:hAnsi="Arial" w:cs="Arial"/>
        </w:rPr>
        <w:t xml:space="preserve">the </w:t>
      </w:r>
      <w:r w:rsidRPr="0080196C">
        <w:rPr>
          <w:rFonts w:ascii="Arial" w:hAnsi="Arial" w:cs="Arial"/>
        </w:rPr>
        <w:t xml:space="preserve">next couple of weeks.  </w:t>
      </w:r>
    </w:p>
    <w:p w14:paraId="74B1AEF6" w14:textId="2A0C7F4C" w:rsidR="00CA5450" w:rsidRDefault="00CA5450" w:rsidP="0080196C">
      <w:pPr>
        <w:ind w:left="709" w:hanging="709"/>
        <w:jc w:val="both"/>
        <w:rPr>
          <w:rFonts w:ascii="Arial" w:hAnsi="Arial" w:cs="Arial"/>
        </w:rPr>
      </w:pPr>
    </w:p>
    <w:p w14:paraId="3C7C55BC" w14:textId="60100C18" w:rsidR="00CA5450" w:rsidRPr="00CA5450" w:rsidRDefault="00CA5450" w:rsidP="0080196C">
      <w:pPr>
        <w:ind w:left="709" w:hanging="709"/>
        <w:jc w:val="both"/>
        <w:rPr>
          <w:rFonts w:ascii="Arial" w:hAnsi="Arial" w:cs="Arial"/>
          <w:b/>
        </w:rPr>
      </w:pPr>
      <w:r w:rsidRPr="00CA5450">
        <w:rPr>
          <w:rFonts w:ascii="Arial" w:hAnsi="Arial" w:cs="Arial"/>
          <w:b/>
        </w:rPr>
        <w:t>Action</w:t>
      </w:r>
      <w:r w:rsidR="00141DD9">
        <w:rPr>
          <w:rFonts w:ascii="Arial" w:hAnsi="Arial" w:cs="Arial"/>
          <w:b/>
        </w:rPr>
        <w:t xml:space="preserve"> 12/19</w:t>
      </w:r>
      <w:r w:rsidRPr="00CA5450">
        <w:rPr>
          <w:rFonts w:ascii="Arial" w:hAnsi="Arial" w:cs="Arial"/>
          <w:b/>
        </w:rPr>
        <w:t>: GM to provide decision sheet on Treasury Management Strategy</w:t>
      </w:r>
    </w:p>
    <w:p w14:paraId="242750FB" w14:textId="34610A95" w:rsidR="00FC5DCD" w:rsidRPr="00FC5DCD" w:rsidRDefault="00FC5DCD" w:rsidP="0080196C">
      <w:pPr>
        <w:spacing w:after="0" w:line="240" w:lineRule="auto"/>
        <w:ind w:left="720" w:hanging="720"/>
        <w:rPr>
          <w:rFonts w:ascii="Arial" w:hAnsi="Arial" w:cs="Arial"/>
          <w:b/>
        </w:rPr>
      </w:pPr>
    </w:p>
    <w:p w14:paraId="29BA2EA2" w14:textId="04E26CF8" w:rsidR="00553357" w:rsidRDefault="00553357" w:rsidP="00911E81">
      <w:pPr>
        <w:spacing w:after="0" w:line="240" w:lineRule="auto"/>
        <w:rPr>
          <w:rFonts w:ascii="Arial" w:hAnsi="Arial" w:cs="Arial"/>
        </w:rPr>
      </w:pPr>
      <w:r>
        <w:rPr>
          <w:rFonts w:ascii="Arial" w:hAnsi="Arial" w:cs="Arial"/>
          <w:b/>
        </w:rPr>
        <w:t>9</w:t>
      </w:r>
      <w:r>
        <w:rPr>
          <w:rFonts w:ascii="Arial" w:hAnsi="Arial" w:cs="Arial"/>
          <w:b/>
        </w:rPr>
        <w:tab/>
      </w:r>
      <w:r w:rsidR="008C566E">
        <w:rPr>
          <w:rFonts w:ascii="Arial" w:hAnsi="Arial" w:cs="Arial"/>
          <w:b/>
        </w:rPr>
        <w:t>Statement of Accounts Closure Timetable</w:t>
      </w:r>
      <w:r>
        <w:rPr>
          <w:rFonts w:ascii="Arial" w:hAnsi="Arial" w:cs="Arial"/>
          <w:b/>
        </w:rPr>
        <w:t xml:space="preserve"> </w:t>
      </w:r>
    </w:p>
    <w:p w14:paraId="66CE6B98" w14:textId="36585100" w:rsidR="00553357" w:rsidRDefault="00553357" w:rsidP="00911E81">
      <w:pPr>
        <w:spacing w:after="0" w:line="240" w:lineRule="auto"/>
        <w:rPr>
          <w:rFonts w:ascii="Arial" w:hAnsi="Arial" w:cs="Arial"/>
        </w:rPr>
      </w:pPr>
    </w:p>
    <w:p w14:paraId="02AF52F1" w14:textId="31CDA74E" w:rsidR="008C566E" w:rsidRDefault="00362136" w:rsidP="008C566E">
      <w:pPr>
        <w:ind w:left="709" w:hanging="709"/>
        <w:jc w:val="both"/>
      </w:pPr>
      <w:r>
        <w:rPr>
          <w:rFonts w:ascii="Arial" w:hAnsi="Arial" w:cs="Arial"/>
        </w:rPr>
        <w:t>9.1</w:t>
      </w:r>
      <w:r>
        <w:rPr>
          <w:rFonts w:ascii="Arial" w:hAnsi="Arial" w:cs="Arial"/>
        </w:rPr>
        <w:tab/>
      </w:r>
      <w:r w:rsidR="008C566E">
        <w:rPr>
          <w:rFonts w:ascii="Arial" w:hAnsi="Arial" w:cs="Arial"/>
        </w:rPr>
        <w:t>Draft a</w:t>
      </w:r>
      <w:r w:rsidR="008C566E" w:rsidRPr="008C566E">
        <w:rPr>
          <w:rFonts w:ascii="Arial" w:hAnsi="Arial" w:cs="Arial"/>
        </w:rPr>
        <w:t xml:space="preserve">ccounts will be ready </w:t>
      </w:r>
      <w:r w:rsidR="008C566E">
        <w:rPr>
          <w:rFonts w:ascii="Arial" w:hAnsi="Arial" w:cs="Arial"/>
        </w:rPr>
        <w:t xml:space="preserve">by the </w:t>
      </w:r>
      <w:r w:rsidR="008C566E" w:rsidRPr="008C566E">
        <w:rPr>
          <w:rFonts w:ascii="Arial" w:hAnsi="Arial" w:cs="Arial"/>
        </w:rPr>
        <w:t xml:space="preserve">middle of May.  </w:t>
      </w:r>
      <w:r w:rsidR="008C566E">
        <w:rPr>
          <w:rFonts w:ascii="Arial" w:hAnsi="Arial" w:cs="Arial"/>
        </w:rPr>
        <w:t>A r</w:t>
      </w:r>
      <w:r w:rsidR="008C566E" w:rsidRPr="008C566E">
        <w:rPr>
          <w:rFonts w:ascii="Arial" w:hAnsi="Arial" w:cs="Arial"/>
        </w:rPr>
        <w:t xml:space="preserve">eview of accounts </w:t>
      </w:r>
      <w:r w:rsidR="008C566E">
        <w:rPr>
          <w:rFonts w:ascii="Arial" w:hAnsi="Arial" w:cs="Arial"/>
        </w:rPr>
        <w:t>will take place at SLT on 28</w:t>
      </w:r>
      <w:r w:rsidR="008C566E" w:rsidRPr="008C566E">
        <w:rPr>
          <w:rFonts w:ascii="Arial" w:hAnsi="Arial" w:cs="Arial"/>
          <w:vertAlign w:val="superscript"/>
        </w:rPr>
        <w:t>th</w:t>
      </w:r>
      <w:r w:rsidR="008C566E">
        <w:rPr>
          <w:rFonts w:ascii="Arial" w:hAnsi="Arial" w:cs="Arial"/>
        </w:rPr>
        <w:t xml:space="preserve"> May</w:t>
      </w:r>
      <w:r w:rsidR="008C566E" w:rsidRPr="008C566E">
        <w:rPr>
          <w:rFonts w:ascii="Arial" w:hAnsi="Arial" w:cs="Arial"/>
        </w:rPr>
        <w:t xml:space="preserve"> and then</w:t>
      </w:r>
      <w:r w:rsidR="008C566E">
        <w:rPr>
          <w:rFonts w:ascii="Arial" w:hAnsi="Arial" w:cs="Arial"/>
        </w:rPr>
        <w:t xml:space="preserve"> presented</w:t>
      </w:r>
      <w:r w:rsidR="008C566E" w:rsidRPr="008C566E">
        <w:rPr>
          <w:rFonts w:ascii="Arial" w:hAnsi="Arial" w:cs="Arial"/>
        </w:rPr>
        <w:t xml:space="preserve"> to P&amp;R</w:t>
      </w:r>
      <w:r w:rsidR="008C566E">
        <w:rPr>
          <w:rFonts w:ascii="Arial" w:hAnsi="Arial" w:cs="Arial"/>
        </w:rPr>
        <w:t xml:space="preserve"> on the 29</w:t>
      </w:r>
      <w:r w:rsidR="008C566E" w:rsidRPr="008C566E">
        <w:rPr>
          <w:rFonts w:ascii="Arial" w:hAnsi="Arial" w:cs="Arial"/>
          <w:vertAlign w:val="superscript"/>
        </w:rPr>
        <w:t>th</w:t>
      </w:r>
      <w:r w:rsidR="008C566E">
        <w:rPr>
          <w:rFonts w:ascii="Arial" w:hAnsi="Arial" w:cs="Arial"/>
        </w:rPr>
        <w:t xml:space="preserve"> May</w:t>
      </w:r>
      <w:r w:rsidR="008C566E" w:rsidRPr="008C566E">
        <w:rPr>
          <w:rFonts w:ascii="Arial" w:hAnsi="Arial" w:cs="Arial"/>
        </w:rPr>
        <w:t xml:space="preserve">.  </w:t>
      </w:r>
      <w:r w:rsidR="008C566E">
        <w:rPr>
          <w:rFonts w:ascii="Arial" w:hAnsi="Arial" w:cs="Arial"/>
        </w:rPr>
        <w:t>ECFRS are s</w:t>
      </w:r>
      <w:r w:rsidR="008C566E" w:rsidRPr="008C566E">
        <w:rPr>
          <w:rFonts w:ascii="Arial" w:hAnsi="Arial" w:cs="Arial"/>
        </w:rPr>
        <w:t>till waiting for</w:t>
      </w:r>
      <w:r w:rsidR="008C566E">
        <w:rPr>
          <w:rFonts w:ascii="Arial" w:hAnsi="Arial" w:cs="Arial"/>
        </w:rPr>
        <w:t xml:space="preserve"> the</w:t>
      </w:r>
      <w:r w:rsidR="008C566E" w:rsidRPr="008C566E">
        <w:rPr>
          <w:rFonts w:ascii="Arial" w:hAnsi="Arial" w:cs="Arial"/>
        </w:rPr>
        <w:t xml:space="preserve"> final audit from Grant Thornton.  </w:t>
      </w:r>
      <w:r w:rsidR="008C566E">
        <w:rPr>
          <w:rFonts w:ascii="Arial" w:hAnsi="Arial" w:cs="Arial"/>
        </w:rPr>
        <w:t xml:space="preserve">RH noted that, </w:t>
      </w:r>
      <w:r w:rsidR="008C566E" w:rsidRPr="008C566E">
        <w:rPr>
          <w:rFonts w:ascii="Arial" w:hAnsi="Arial" w:cs="Arial"/>
        </w:rPr>
        <w:t xml:space="preserve">if Grant Thornton find anything that needs action or </w:t>
      </w:r>
      <w:r w:rsidR="008C566E">
        <w:rPr>
          <w:rFonts w:ascii="Arial" w:hAnsi="Arial" w:cs="Arial"/>
        </w:rPr>
        <w:t xml:space="preserve">wish to </w:t>
      </w:r>
      <w:r w:rsidR="008C566E" w:rsidRPr="008C566E">
        <w:rPr>
          <w:rFonts w:ascii="Arial" w:hAnsi="Arial" w:cs="Arial"/>
        </w:rPr>
        <w:t xml:space="preserve">substantially review </w:t>
      </w:r>
      <w:r w:rsidR="00CA5450" w:rsidRPr="008C566E">
        <w:rPr>
          <w:rFonts w:ascii="Arial" w:hAnsi="Arial" w:cs="Arial"/>
        </w:rPr>
        <w:t>something</w:t>
      </w:r>
      <w:r w:rsidR="00CA5450">
        <w:rPr>
          <w:rFonts w:ascii="Arial" w:hAnsi="Arial" w:cs="Arial"/>
        </w:rPr>
        <w:t xml:space="preserve"> that</w:t>
      </w:r>
      <w:r w:rsidR="008C566E" w:rsidRPr="008C566E">
        <w:rPr>
          <w:rFonts w:ascii="Arial" w:hAnsi="Arial" w:cs="Arial"/>
        </w:rPr>
        <w:t xml:space="preserve"> would be between 29</w:t>
      </w:r>
      <w:r w:rsidR="008C566E" w:rsidRPr="008C566E">
        <w:rPr>
          <w:rFonts w:ascii="Arial" w:hAnsi="Arial" w:cs="Arial"/>
          <w:vertAlign w:val="superscript"/>
        </w:rPr>
        <w:t>th</w:t>
      </w:r>
      <w:r w:rsidR="008C566E" w:rsidRPr="008C566E">
        <w:rPr>
          <w:rFonts w:ascii="Arial" w:hAnsi="Arial" w:cs="Arial"/>
        </w:rPr>
        <w:t xml:space="preserve"> May and 21</w:t>
      </w:r>
      <w:r w:rsidR="008C566E" w:rsidRPr="008C566E">
        <w:rPr>
          <w:rFonts w:ascii="Arial" w:hAnsi="Arial" w:cs="Arial"/>
          <w:vertAlign w:val="superscript"/>
        </w:rPr>
        <w:t>st</w:t>
      </w:r>
      <w:r w:rsidR="008C566E" w:rsidRPr="008C566E">
        <w:rPr>
          <w:rFonts w:ascii="Arial" w:hAnsi="Arial" w:cs="Arial"/>
        </w:rPr>
        <w:t xml:space="preserve"> June</w:t>
      </w:r>
      <w:r w:rsidR="008C566E">
        <w:rPr>
          <w:rFonts w:ascii="Arial" w:hAnsi="Arial" w:cs="Arial"/>
        </w:rPr>
        <w:t>.</w:t>
      </w:r>
      <w:r w:rsidR="008C566E">
        <w:t xml:space="preserve"> </w:t>
      </w:r>
    </w:p>
    <w:p w14:paraId="21D896C8" w14:textId="7C0E6AF0" w:rsidR="0083617A" w:rsidRPr="00362136" w:rsidRDefault="0083617A" w:rsidP="00362136">
      <w:pPr>
        <w:spacing w:after="0" w:line="240" w:lineRule="auto"/>
        <w:ind w:left="720" w:hanging="720"/>
        <w:rPr>
          <w:rFonts w:ascii="Arial" w:hAnsi="Arial" w:cs="Arial"/>
        </w:rPr>
      </w:pPr>
      <w:r>
        <w:rPr>
          <w:rFonts w:ascii="Arial" w:hAnsi="Arial" w:cs="Arial"/>
        </w:rPr>
        <w:tab/>
      </w:r>
    </w:p>
    <w:p w14:paraId="54EFB438" w14:textId="09076829" w:rsidR="00553357" w:rsidRDefault="00553357" w:rsidP="00911E81">
      <w:pPr>
        <w:spacing w:after="0" w:line="240" w:lineRule="auto"/>
        <w:rPr>
          <w:rFonts w:ascii="Arial" w:hAnsi="Arial" w:cs="Arial"/>
        </w:rPr>
      </w:pPr>
      <w:r>
        <w:rPr>
          <w:rFonts w:ascii="Arial" w:hAnsi="Arial" w:cs="Arial"/>
          <w:b/>
        </w:rPr>
        <w:t>10</w:t>
      </w:r>
      <w:r>
        <w:rPr>
          <w:rFonts w:ascii="Arial" w:hAnsi="Arial" w:cs="Arial"/>
          <w:b/>
        </w:rPr>
        <w:tab/>
      </w:r>
      <w:r w:rsidR="008C566E">
        <w:rPr>
          <w:rFonts w:ascii="Arial" w:hAnsi="Arial" w:cs="Arial"/>
          <w:b/>
        </w:rPr>
        <w:t>Collapsed behind closed doors</w:t>
      </w:r>
    </w:p>
    <w:p w14:paraId="12E63998" w14:textId="68D12320" w:rsidR="00553357" w:rsidRDefault="00553357" w:rsidP="00911E81">
      <w:pPr>
        <w:spacing w:after="0" w:line="240" w:lineRule="auto"/>
        <w:rPr>
          <w:rFonts w:ascii="Arial" w:hAnsi="Arial" w:cs="Arial"/>
        </w:rPr>
      </w:pPr>
    </w:p>
    <w:p w14:paraId="19C66EA1" w14:textId="4145B962" w:rsidR="008C566E" w:rsidRPr="008C566E" w:rsidRDefault="004F1DDA" w:rsidP="008C566E">
      <w:pPr>
        <w:ind w:left="709" w:hanging="709"/>
        <w:jc w:val="both"/>
        <w:rPr>
          <w:rFonts w:ascii="Arial" w:hAnsi="Arial" w:cs="Arial"/>
        </w:rPr>
      </w:pPr>
      <w:r>
        <w:rPr>
          <w:rFonts w:ascii="Arial" w:hAnsi="Arial" w:cs="Arial"/>
        </w:rPr>
        <w:t>10.1</w:t>
      </w:r>
      <w:r w:rsidR="003F0E36">
        <w:rPr>
          <w:rFonts w:ascii="Arial" w:hAnsi="Arial" w:cs="Arial"/>
        </w:rPr>
        <w:t xml:space="preserve"> </w:t>
      </w:r>
      <w:r w:rsidR="003F0E36">
        <w:rPr>
          <w:rFonts w:ascii="Arial" w:hAnsi="Arial" w:cs="Arial"/>
        </w:rPr>
        <w:tab/>
      </w:r>
      <w:r w:rsidR="008C566E">
        <w:rPr>
          <w:rFonts w:ascii="Arial" w:hAnsi="Arial" w:cs="Arial"/>
        </w:rPr>
        <w:t>This paper had been r</w:t>
      </w:r>
      <w:r w:rsidR="008C566E" w:rsidRPr="008C566E">
        <w:rPr>
          <w:rFonts w:ascii="Arial" w:hAnsi="Arial" w:cs="Arial"/>
        </w:rPr>
        <w:t xml:space="preserve">equested from a previous meeting.  </w:t>
      </w:r>
      <w:r w:rsidR="008C566E">
        <w:rPr>
          <w:rFonts w:ascii="Arial" w:hAnsi="Arial" w:cs="Arial"/>
        </w:rPr>
        <w:t>ECFRS have b</w:t>
      </w:r>
      <w:r w:rsidR="008C566E" w:rsidRPr="008C566E">
        <w:rPr>
          <w:rFonts w:ascii="Arial" w:hAnsi="Arial" w:cs="Arial"/>
        </w:rPr>
        <w:t xml:space="preserve">een working </w:t>
      </w:r>
      <w:r w:rsidR="008C566E">
        <w:rPr>
          <w:rFonts w:ascii="Arial" w:hAnsi="Arial" w:cs="Arial"/>
        </w:rPr>
        <w:t xml:space="preserve">on this </w:t>
      </w:r>
      <w:r w:rsidR="008C566E" w:rsidRPr="008C566E">
        <w:rPr>
          <w:rFonts w:ascii="Arial" w:hAnsi="Arial" w:cs="Arial"/>
        </w:rPr>
        <w:t xml:space="preserve">with </w:t>
      </w:r>
      <w:r w:rsidR="008C566E">
        <w:rPr>
          <w:rFonts w:ascii="Arial" w:hAnsi="Arial" w:cs="Arial"/>
        </w:rPr>
        <w:t xml:space="preserve">the </w:t>
      </w:r>
      <w:r w:rsidR="008C566E" w:rsidRPr="008C566E">
        <w:rPr>
          <w:rFonts w:ascii="Arial" w:hAnsi="Arial" w:cs="Arial"/>
        </w:rPr>
        <w:t xml:space="preserve">Ambulance </w:t>
      </w:r>
      <w:r w:rsidR="000A30E1">
        <w:rPr>
          <w:rFonts w:ascii="Arial" w:hAnsi="Arial" w:cs="Arial"/>
        </w:rPr>
        <w:t>Service for three</w:t>
      </w:r>
      <w:r w:rsidR="008C566E">
        <w:rPr>
          <w:rFonts w:ascii="Arial" w:hAnsi="Arial" w:cs="Arial"/>
        </w:rPr>
        <w:t xml:space="preserve"> years.  Out of the three </w:t>
      </w:r>
      <w:r w:rsidR="00CA5450">
        <w:rPr>
          <w:rFonts w:ascii="Arial" w:hAnsi="Arial" w:cs="Arial"/>
        </w:rPr>
        <w:t>e</w:t>
      </w:r>
      <w:r w:rsidR="008C566E">
        <w:rPr>
          <w:rFonts w:ascii="Arial" w:hAnsi="Arial" w:cs="Arial"/>
        </w:rPr>
        <w:t>mergency</w:t>
      </w:r>
      <w:r w:rsidR="008C566E" w:rsidRPr="008C566E">
        <w:rPr>
          <w:rFonts w:ascii="Arial" w:hAnsi="Arial" w:cs="Arial"/>
        </w:rPr>
        <w:t xml:space="preserve"> services, Fire were probably the best </w:t>
      </w:r>
      <w:r w:rsidR="00CA5450">
        <w:rPr>
          <w:rFonts w:ascii="Arial" w:hAnsi="Arial" w:cs="Arial"/>
        </w:rPr>
        <w:t xml:space="preserve">placed </w:t>
      </w:r>
      <w:r w:rsidR="008C566E" w:rsidRPr="008C566E">
        <w:rPr>
          <w:rFonts w:ascii="Arial" w:hAnsi="Arial" w:cs="Arial"/>
        </w:rPr>
        <w:t>to attend</w:t>
      </w:r>
      <w:r w:rsidR="00D66BDD">
        <w:rPr>
          <w:rFonts w:ascii="Arial" w:hAnsi="Arial" w:cs="Arial"/>
        </w:rPr>
        <w:t xml:space="preserve"> these incidents but they are not required to</w:t>
      </w:r>
      <w:r w:rsidR="008C566E" w:rsidRPr="008C566E">
        <w:rPr>
          <w:rFonts w:ascii="Arial" w:hAnsi="Arial" w:cs="Arial"/>
        </w:rPr>
        <w:t xml:space="preserve"> attend every incident.  A watching brief is being held.  This fits in with the FBU’s view of the role map.</w:t>
      </w:r>
    </w:p>
    <w:p w14:paraId="707EE4B1" w14:textId="62A80D19" w:rsidR="00553357" w:rsidRDefault="00D66BDD" w:rsidP="00911E81">
      <w:pPr>
        <w:spacing w:after="0" w:line="240" w:lineRule="auto"/>
        <w:rPr>
          <w:rFonts w:ascii="Arial" w:hAnsi="Arial" w:cs="Arial"/>
        </w:rPr>
      </w:pPr>
      <w:r>
        <w:rPr>
          <w:rFonts w:ascii="Arial" w:hAnsi="Arial" w:cs="Arial"/>
          <w:b/>
        </w:rPr>
        <w:t>11</w:t>
      </w:r>
      <w:r>
        <w:rPr>
          <w:rFonts w:ascii="Arial" w:hAnsi="Arial" w:cs="Arial"/>
          <w:b/>
        </w:rPr>
        <w:tab/>
        <w:t>ESMCP update</w:t>
      </w:r>
    </w:p>
    <w:p w14:paraId="27BD5150" w14:textId="0CDB060A" w:rsidR="00553357" w:rsidRDefault="00D66BDD" w:rsidP="00911E81">
      <w:pPr>
        <w:spacing w:after="0" w:line="240" w:lineRule="auto"/>
        <w:rPr>
          <w:rFonts w:ascii="Arial" w:hAnsi="Arial" w:cs="Arial"/>
        </w:rPr>
      </w:pPr>
      <w:r>
        <w:rPr>
          <w:rFonts w:ascii="Arial" w:hAnsi="Arial" w:cs="Arial"/>
        </w:rPr>
        <w:tab/>
      </w:r>
    </w:p>
    <w:p w14:paraId="52F30024" w14:textId="307BCC9A" w:rsidR="00CA5450" w:rsidRPr="00CA5450" w:rsidRDefault="00CA5450" w:rsidP="00CA5450">
      <w:pPr>
        <w:ind w:left="709" w:hanging="709"/>
        <w:jc w:val="both"/>
        <w:rPr>
          <w:rFonts w:ascii="Arial" w:hAnsi="Arial" w:cs="Arial"/>
        </w:rPr>
      </w:pPr>
      <w:r>
        <w:rPr>
          <w:rFonts w:ascii="Arial" w:hAnsi="Arial" w:cs="Arial"/>
        </w:rPr>
        <w:t>11.1</w:t>
      </w:r>
      <w:r>
        <w:rPr>
          <w:rFonts w:ascii="Arial" w:hAnsi="Arial" w:cs="Arial"/>
        </w:rPr>
        <w:tab/>
      </w:r>
      <w:r w:rsidRPr="00CA5450">
        <w:rPr>
          <w:rFonts w:ascii="Arial" w:hAnsi="Arial" w:cs="Arial"/>
        </w:rPr>
        <w:t xml:space="preserve">This is an update paper which covers the current position of the Emergency Services Network (ESN) which will replace Airwave.  Airwave was due to be turned off at the end of 2019 but the National Switch Off Date (NSD) has been extended to 31 December 2022.  </w:t>
      </w:r>
    </w:p>
    <w:p w14:paraId="4F593BC6" w14:textId="77777777" w:rsidR="00CA5450" w:rsidRPr="00CA5450" w:rsidRDefault="00CA5450" w:rsidP="00CA5450">
      <w:pPr>
        <w:ind w:left="709" w:hanging="709"/>
        <w:jc w:val="both"/>
        <w:rPr>
          <w:rFonts w:ascii="Arial" w:hAnsi="Arial" w:cs="Arial"/>
        </w:rPr>
      </w:pPr>
      <w:r w:rsidRPr="00CA5450">
        <w:rPr>
          <w:rFonts w:ascii="Arial" w:hAnsi="Arial" w:cs="Arial"/>
        </w:rPr>
        <w:t xml:space="preserve">11.2    MF explained the current position.  The least risk option for ECFRS is to wait for the full service (the product known as Prime) as opposed to an incremental transition through a range of products to eventually reach Prime. A number of other FRS’ have also identified this as a way forward.  Following the review of the Full Business Case (FBC) the predicted project cost is £9bn for the life of ESN compared to £11bn if Airwave use continues.   </w:t>
      </w:r>
    </w:p>
    <w:p w14:paraId="3940425C" w14:textId="45FA367D" w:rsidR="00CA5450" w:rsidRPr="00CA5450" w:rsidRDefault="00CA5450" w:rsidP="00CA5450">
      <w:pPr>
        <w:ind w:left="709" w:hanging="709"/>
        <w:jc w:val="both"/>
        <w:rPr>
          <w:rFonts w:ascii="Arial" w:hAnsi="Arial" w:cs="Arial"/>
        </w:rPr>
      </w:pPr>
    </w:p>
    <w:p w14:paraId="1F078439" w14:textId="143BDBAC" w:rsidR="00A36CF4" w:rsidRPr="00A36CF4" w:rsidRDefault="00A36CF4" w:rsidP="004A4BC4">
      <w:pPr>
        <w:spacing w:after="0" w:line="240" w:lineRule="auto"/>
        <w:ind w:left="720"/>
        <w:rPr>
          <w:rFonts w:ascii="Arial" w:hAnsi="Arial" w:cs="Arial"/>
          <w:b/>
        </w:rPr>
      </w:pPr>
    </w:p>
    <w:p w14:paraId="5FBC4AFB" w14:textId="36989689" w:rsidR="009B418F" w:rsidRPr="00BB69CD" w:rsidRDefault="00553357" w:rsidP="00911E81">
      <w:pPr>
        <w:spacing w:after="0" w:line="240" w:lineRule="auto"/>
        <w:rPr>
          <w:rFonts w:ascii="Arial" w:hAnsi="Arial" w:cs="Arial"/>
          <w:b/>
        </w:rPr>
      </w:pPr>
      <w:r>
        <w:rPr>
          <w:rFonts w:ascii="Arial" w:hAnsi="Arial" w:cs="Arial"/>
          <w:b/>
        </w:rPr>
        <w:t>12</w:t>
      </w:r>
      <w:r w:rsidR="009B418F" w:rsidRPr="00BB69CD">
        <w:rPr>
          <w:rFonts w:ascii="Arial" w:hAnsi="Arial" w:cs="Arial"/>
          <w:b/>
        </w:rPr>
        <w:tab/>
      </w:r>
      <w:r w:rsidR="00472ECD">
        <w:rPr>
          <w:rFonts w:ascii="Arial" w:hAnsi="Arial" w:cs="Arial"/>
          <w:b/>
        </w:rPr>
        <w:t xml:space="preserve">People Strategy – Review Progress </w:t>
      </w:r>
      <w:r w:rsidR="005B2C3F">
        <w:rPr>
          <w:rFonts w:ascii="Arial" w:hAnsi="Arial" w:cs="Arial"/>
          <w:b/>
        </w:rPr>
        <w:t xml:space="preserve"> </w:t>
      </w:r>
    </w:p>
    <w:p w14:paraId="55955B58" w14:textId="4B184D08" w:rsidR="00C37BBC" w:rsidRDefault="00553357" w:rsidP="00911E81">
      <w:pPr>
        <w:spacing w:after="0" w:line="240" w:lineRule="auto"/>
        <w:rPr>
          <w:rFonts w:ascii="Arial" w:hAnsi="Arial" w:cs="Arial"/>
        </w:rPr>
      </w:pPr>
      <w:r>
        <w:rPr>
          <w:rFonts w:ascii="Arial" w:hAnsi="Arial" w:cs="Arial"/>
        </w:rPr>
        <w:t xml:space="preserve"> </w:t>
      </w:r>
    </w:p>
    <w:p w14:paraId="17C42EA8" w14:textId="7D88B6E9" w:rsidR="00472ECD" w:rsidRPr="00472ECD" w:rsidRDefault="00472ECD" w:rsidP="00472ECD">
      <w:pPr>
        <w:ind w:left="709" w:hanging="709"/>
        <w:rPr>
          <w:rFonts w:ascii="Arial" w:hAnsi="Arial" w:cs="Arial"/>
        </w:rPr>
      </w:pPr>
      <w:r>
        <w:rPr>
          <w:rFonts w:ascii="Arial" w:hAnsi="Arial" w:cs="Arial"/>
        </w:rPr>
        <w:t>12.1</w:t>
      </w:r>
      <w:r w:rsidR="005B2C3F">
        <w:rPr>
          <w:rFonts w:ascii="Arial" w:hAnsi="Arial" w:cs="Arial"/>
        </w:rPr>
        <w:tab/>
      </w:r>
      <w:r>
        <w:rPr>
          <w:rFonts w:ascii="Arial" w:hAnsi="Arial" w:cs="Arial"/>
        </w:rPr>
        <w:t>The meeting were asked to n</w:t>
      </w:r>
      <w:r w:rsidRPr="00472ECD">
        <w:rPr>
          <w:rFonts w:ascii="Arial" w:hAnsi="Arial" w:cs="Arial"/>
        </w:rPr>
        <w:t xml:space="preserve">ote progress against next steps.  </w:t>
      </w:r>
      <w:r>
        <w:rPr>
          <w:rFonts w:ascii="Arial" w:hAnsi="Arial" w:cs="Arial"/>
        </w:rPr>
        <w:t xml:space="preserve">The </w:t>
      </w:r>
      <w:r w:rsidRPr="00472ECD">
        <w:rPr>
          <w:rFonts w:ascii="Arial" w:hAnsi="Arial" w:cs="Arial"/>
        </w:rPr>
        <w:t xml:space="preserve">Strategy will be reviewed by </w:t>
      </w:r>
      <w:r>
        <w:rPr>
          <w:rFonts w:ascii="Arial" w:hAnsi="Arial" w:cs="Arial"/>
        </w:rPr>
        <w:t xml:space="preserve">the </w:t>
      </w:r>
      <w:r w:rsidRPr="00472ECD">
        <w:rPr>
          <w:rFonts w:ascii="Arial" w:hAnsi="Arial" w:cs="Arial"/>
        </w:rPr>
        <w:t>new S</w:t>
      </w:r>
      <w:r>
        <w:rPr>
          <w:rFonts w:ascii="Arial" w:hAnsi="Arial" w:cs="Arial"/>
        </w:rPr>
        <w:t>LT team and brought back to P&amp;R</w:t>
      </w:r>
      <w:r w:rsidRPr="00472ECD">
        <w:rPr>
          <w:rFonts w:ascii="Arial" w:hAnsi="Arial" w:cs="Arial"/>
        </w:rPr>
        <w:t xml:space="preserve"> in July.  </w:t>
      </w:r>
    </w:p>
    <w:p w14:paraId="5C3EA62A" w14:textId="4E67E8AB" w:rsidR="00472ECD" w:rsidRDefault="00472ECD" w:rsidP="00472ECD">
      <w:pPr>
        <w:rPr>
          <w:rFonts w:ascii="Arial" w:hAnsi="Arial" w:cs="Arial"/>
          <w:b/>
        </w:rPr>
      </w:pPr>
      <w:r w:rsidRPr="00472ECD">
        <w:rPr>
          <w:rFonts w:ascii="Arial" w:hAnsi="Arial" w:cs="Arial"/>
          <w:b/>
        </w:rPr>
        <w:t>13</w:t>
      </w:r>
      <w:r>
        <w:rPr>
          <w:rFonts w:ascii="Arial" w:hAnsi="Arial" w:cs="Arial"/>
          <w:b/>
        </w:rPr>
        <w:tab/>
        <w:t>AOB</w:t>
      </w:r>
    </w:p>
    <w:p w14:paraId="6A798FDE" w14:textId="36C23FAB" w:rsidR="00472ECD" w:rsidRPr="00472ECD" w:rsidRDefault="00472ECD" w:rsidP="00472ECD">
      <w:pPr>
        <w:ind w:left="709" w:hanging="709"/>
        <w:jc w:val="both"/>
        <w:rPr>
          <w:rFonts w:ascii="Arial" w:hAnsi="Arial" w:cs="Arial"/>
        </w:rPr>
      </w:pPr>
      <w:r>
        <w:rPr>
          <w:rFonts w:ascii="Arial" w:hAnsi="Arial" w:cs="Arial"/>
        </w:rPr>
        <w:t>13.1</w:t>
      </w:r>
      <w:r>
        <w:rPr>
          <w:rFonts w:ascii="Arial" w:hAnsi="Arial" w:cs="Arial"/>
        </w:rPr>
        <w:tab/>
      </w:r>
      <w:r w:rsidRPr="00472ECD">
        <w:rPr>
          <w:rFonts w:ascii="Arial" w:hAnsi="Arial" w:cs="Arial"/>
        </w:rPr>
        <w:t>Gender pay gap – data</w:t>
      </w:r>
      <w:r>
        <w:rPr>
          <w:rFonts w:ascii="Arial" w:hAnsi="Arial" w:cs="Arial"/>
        </w:rPr>
        <w:t xml:space="preserve"> was</w:t>
      </w:r>
      <w:r w:rsidRPr="00472ECD">
        <w:rPr>
          <w:rFonts w:ascii="Arial" w:hAnsi="Arial" w:cs="Arial"/>
        </w:rPr>
        <w:t xml:space="preserve"> submitted on</w:t>
      </w:r>
      <w:r>
        <w:rPr>
          <w:rFonts w:ascii="Arial" w:hAnsi="Arial" w:cs="Arial"/>
        </w:rPr>
        <w:t xml:space="preserve"> 22</w:t>
      </w:r>
      <w:r w:rsidRPr="00472ECD">
        <w:rPr>
          <w:rFonts w:ascii="Arial" w:hAnsi="Arial" w:cs="Arial"/>
          <w:vertAlign w:val="superscript"/>
        </w:rPr>
        <w:t>nd</w:t>
      </w:r>
      <w:r>
        <w:rPr>
          <w:rFonts w:ascii="Arial" w:hAnsi="Arial" w:cs="Arial"/>
        </w:rPr>
        <w:t xml:space="preserve"> March</w:t>
      </w:r>
      <w:r w:rsidRPr="00472ECD">
        <w:rPr>
          <w:rFonts w:ascii="Arial" w:hAnsi="Arial" w:cs="Arial"/>
        </w:rPr>
        <w:t xml:space="preserve">.  </w:t>
      </w:r>
      <w:r>
        <w:rPr>
          <w:rFonts w:ascii="Arial" w:hAnsi="Arial" w:cs="Arial"/>
        </w:rPr>
        <w:t xml:space="preserve">The </w:t>
      </w:r>
      <w:r w:rsidRPr="00472ECD">
        <w:rPr>
          <w:rFonts w:ascii="Arial" w:hAnsi="Arial" w:cs="Arial"/>
        </w:rPr>
        <w:t>Mean pay gap</w:t>
      </w:r>
      <w:r>
        <w:rPr>
          <w:rFonts w:ascii="Arial" w:hAnsi="Arial" w:cs="Arial"/>
        </w:rPr>
        <w:t xml:space="preserve"> has reduced from 15.6% in 2017 t</w:t>
      </w:r>
      <w:r w:rsidRPr="00472ECD">
        <w:rPr>
          <w:rFonts w:ascii="Arial" w:hAnsi="Arial" w:cs="Arial"/>
        </w:rPr>
        <w:t xml:space="preserve">o 7.1% </w:t>
      </w:r>
      <w:r>
        <w:rPr>
          <w:rFonts w:ascii="Arial" w:hAnsi="Arial" w:cs="Arial"/>
        </w:rPr>
        <w:t>in 2018.</w:t>
      </w:r>
      <w:r w:rsidRPr="00472ECD">
        <w:rPr>
          <w:rFonts w:ascii="Arial" w:hAnsi="Arial" w:cs="Arial"/>
        </w:rPr>
        <w:t xml:space="preserve"> </w:t>
      </w:r>
    </w:p>
    <w:p w14:paraId="7EEBFE3C" w14:textId="34B40CE8" w:rsidR="00472ECD" w:rsidRPr="00472ECD" w:rsidRDefault="00472ECD" w:rsidP="00472ECD">
      <w:pPr>
        <w:ind w:left="709" w:hanging="709"/>
        <w:jc w:val="both"/>
        <w:rPr>
          <w:rFonts w:ascii="Arial" w:hAnsi="Arial" w:cs="Arial"/>
        </w:rPr>
      </w:pPr>
      <w:r>
        <w:rPr>
          <w:rFonts w:ascii="Arial" w:hAnsi="Arial" w:cs="Arial"/>
        </w:rPr>
        <w:t>13.2</w:t>
      </w:r>
      <w:r>
        <w:rPr>
          <w:rFonts w:ascii="Arial" w:hAnsi="Arial" w:cs="Arial"/>
        </w:rPr>
        <w:tab/>
      </w:r>
      <w:r w:rsidRPr="00472ECD">
        <w:rPr>
          <w:rFonts w:ascii="Arial" w:hAnsi="Arial" w:cs="Arial"/>
        </w:rPr>
        <w:t>Self-</w:t>
      </w:r>
      <w:r>
        <w:rPr>
          <w:rFonts w:ascii="Arial" w:hAnsi="Arial" w:cs="Arial"/>
        </w:rPr>
        <w:t xml:space="preserve">assessment – DB will speak to Emily Cheyne and get a copy </w:t>
      </w:r>
      <w:r w:rsidR="009D7EB0">
        <w:rPr>
          <w:rFonts w:ascii="Arial" w:hAnsi="Arial" w:cs="Arial"/>
        </w:rPr>
        <w:t xml:space="preserve">sent </w:t>
      </w:r>
      <w:r>
        <w:rPr>
          <w:rFonts w:ascii="Arial" w:hAnsi="Arial" w:cs="Arial"/>
        </w:rPr>
        <w:t>to all at</w:t>
      </w:r>
      <w:r w:rsidRPr="00472ECD">
        <w:rPr>
          <w:rFonts w:ascii="Arial" w:hAnsi="Arial" w:cs="Arial"/>
        </w:rPr>
        <w:t xml:space="preserve"> today</w:t>
      </w:r>
      <w:r>
        <w:rPr>
          <w:rFonts w:ascii="Arial" w:hAnsi="Arial" w:cs="Arial"/>
        </w:rPr>
        <w:t>’s P&amp;R meeting</w:t>
      </w:r>
      <w:r w:rsidRPr="00472ECD">
        <w:rPr>
          <w:rFonts w:ascii="Arial" w:hAnsi="Arial" w:cs="Arial"/>
        </w:rPr>
        <w:t xml:space="preserve"> and arrange a time to review with </w:t>
      </w:r>
      <w:r>
        <w:rPr>
          <w:rFonts w:ascii="Arial" w:hAnsi="Arial" w:cs="Arial"/>
        </w:rPr>
        <w:t xml:space="preserve">the </w:t>
      </w:r>
      <w:r w:rsidRPr="00472ECD">
        <w:rPr>
          <w:rFonts w:ascii="Arial" w:hAnsi="Arial" w:cs="Arial"/>
        </w:rPr>
        <w:t xml:space="preserve">PFCC team.  </w:t>
      </w:r>
    </w:p>
    <w:p w14:paraId="1874D26C" w14:textId="0A9FB1A6" w:rsidR="00472ECD" w:rsidRPr="00472ECD" w:rsidRDefault="00472ECD" w:rsidP="00472ECD">
      <w:pPr>
        <w:ind w:left="709" w:hanging="709"/>
        <w:jc w:val="both"/>
        <w:rPr>
          <w:rFonts w:ascii="Arial" w:hAnsi="Arial" w:cs="Arial"/>
        </w:rPr>
      </w:pPr>
      <w:r>
        <w:rPr>
          <w:rFonts w:ascii="Arial" w:hAnsi="Arial" w:cs="Arial"/>
        </w:rPr>
        <w:t xml:space="preserve">13.3 </w:t>
      </w:r>
      <w:r>
        <w:rPr>
          <w:rFonts w:ascii="Arial" w:hAnsi="Arial" w:cs="Arial"/>
        </w:rPr>
        <w:tab/>
        <w:t>Civica update – MF reported that this was much improved this month and had received the s</w:t>
      </w:r>
      <w:r w:rsidRPr="00472ECD">
        <w:rPr>
          <w:rFonts w:ascii="Arial" w:hAnsi="Arial" w:cs="Arial"/>
        </w:rPr>
        <w:t>ame amount of queries as</w:t>
      </w:r>
      <w:r>
        <w:rPr>
          <w:rFonts w:ascii="Arial" w:hAnsi="Arial" w:cs="Arial"/>
        </w:rPr>
        <w:t xml:space="preserve"> </w:t>
      </w:r>
      <w:r w:rsidRPr="00472ECD">
        <w:rPr>
          <w:rFonts w:ascii="Arial" w:hAnsi="Arial" w:cs="Arial"/>
        </w:rPr>
        <w:t>a normal pay</w:t>
      </w:r>
      <w:r>
        <w:rPr>
          <w:rFonts w:ascii="Arial" w:hAnsi="Arial" w:cs="Arial"/>
        </w:rPr>
        <w:t>-</w:t>
      </w:r>
      <w:r w:rsidRPr="00472ECD">
        <w:rPr>
          <w:rFonts w:ascii="Arial" w:hAnsi="Arial" w:cs="Arial"/>
        </w:rPr>
        <w:t>run.  No BACS payments</w:t>
      </w:r>
      <w:r>
        <w:rPr>
          <w:rFonts w:ascii="Arial" w:hAnsi="Arial" w:cs="Arial"/>
        </w:rPr>
        <w:t xml:space="preserve"> had been</w:t>
      </w:r>
      <w:r w:rsidRPr="00472ECD">
        <w:rPr>
          <w:rFonts w:ascii="Arial" w:hAnsi="Arial" w:cs="Arial"/>
        </w:rPr>
        <w:t xml:space="preserve"> made.  </w:t>
      </w:r>
      <w:r>
        <w:rPr>
          <w:rFonts w:ascii="Arial" w:hAnsi="Arial" w:cs="Arial"/>
        </w:rPr>
        <w:t>ECFRS are w</w:t>
      </w:r>
      <w:r w:rsidRPr="00472ECD">
        <w:rPr>
          <w:rFonts w:ascii="Arial" w:hAnsi="Arial" w:cs="Arial"/>
        </w:rPr>
        <w:t xml:space="preserve">orking with Civica on known issues.  </w:t>
      </w:r>
      <w:r>
        <w:rPr>
          <w:rFonts w:ascii="Arial" w:hAnsi="Arial" w:cs="Arial"/>
        </w:rPr>
        <w:t>A c</w:t>
      </w:r>
      <w:r w:rsidRPr="00472ECD">
        <w:rPr>
          <w:rFonts w:ascii="Arial" w:hAnsi="Arial" w:cs="Arial"/>
        </w:rPr>
        <w:t>losure report</w:t>
      </w:r>
      <w:r>
        <w:rPr>
          <w:rFonts w:ascii="Arial" w:hAnsi="Arial" w:cs="Arial"/>
        </w:rPr>
        <w:t xml:space="preserve"> will be</w:t>
      </w:r>
      <w:r w:rsidRPr="00472ECD">
        <w:rPr>
          <w:rFonts w:ascii="Arial" w:hAnsi="Arial" w:cs="Arial"/>
        </w:rPr>
        <w:t xml:space="preserve"> going to P&amp;R next month.  </w:t>
      </w:r>
    </w:p>
    <w:p w14:paraId="43455C06" w14:textId="7543D939" w:rsidR="00395A0C" w:rsidRDefault="00395A0C" w:rsidP="00472ECD">
      <w:pPr>
        <w:spacing w:after="0" w:line="240" w:lineRule="auto"/>
        <w:ind w:left="720" w:hanging="720"/>
        <w:rPr>
          <w:rFonts w:ascii="Arial" w:hAnsi="Arial" w:cs="Arial"/>
        </w:rPr>
      </w:pPr>
    </w:p>
    <w:p w14:paraId="692D5D68" w14:textId="7CA04FE5" w:rsidR="005B2C3F" w:rsidRDefault="005B2C3F" w:rsidP="005B2C3F">
      <w:pPr>
        <w:spacing w:after="0" w:line="240" w:lineRule="auto"/>
        <w:ind w:left="720" w:hanging="720"/>
        <w:rPr>
          <w:rFonts w:ascii="Arial" w:hAnsi="Arial" w:cs="Arial"/>
        </w:rPr>
      </w:pPr>
    </w:p>
    <w:p w14:paraId="2D2605BE" w14:textId="724F512D" w:rsidR="005B2C3F" w:rsidRDefault="005B2C3F" w:rsidP="005B2C3F">
      <w:pPr>
        <w:spacing w:after="0" w:line="240" w:lineRule="auto"/>
        <w:ind w:left="720" w:hanging="720"/>
        <w:rPr>
          <w:rFonts w:ascii="Arial" w:hAnsi="Arial" w:cs="Arial"/>
        </w:rPr>
      </w:pPr>
      <w:r>
        <w:rPr>
          <w:rFonts w:ascii="Arial" w:hAnsi="Arial" w:cs="Arial"/>
        </w:rPr>
        <w:tab/>
        <w:t>There being no other i</w:t>
      </w:r>
      <w:r w:rsidR="009D7EB0">
        <w:rPr>
          <w:rFonts w:ascii="Arial" w:hAnsi="Arial" w:cs="Arial"/>
        </w:rPr>
        <w:t>tems, the meeting closed at 4.35</w:t>
      </w:r>
      <w:r>
        <w:rPr>
          <w:rFonts w:ascii="Arial" w:hAnsi="Arial" w:cs="Arial"/>
        </w:rPr>
        <w:t>pm.</w:t>
      </w:r>
    </w:p>
    <w:p w14:paraId="41BFE94C" w14:textId="3734B993" w:rsidR="006E7DBD" w:rsidRDefault="006E7DBD" w:rsidP="00911E81">
      <w:pPr>
        <w:spacing w:after="0" w:line="240" w:lineRule="auto"/>
        <w:ind w:left="709"/>
        <w:rPr>
          <w:rFonts w:ascii="Arial" w:hAnsi="Arial" w:cs="Arial"/>
        </w:rPr>
      </w:pPr>
    </w:p>
    <w:p w14:paraId="7CC00EAC" w14:textId="77777777" w:rsidR="006E7DBD" w:rsidRPr="00BB69CD" w:rsidRDefault="006E7DBD" w:rsidP="00911E81">
      <w:pPr>
        <w:spacing w:after="0" w:line="240" w:lineRule="auto"/>
        <w:ind w:left="709"/>
        <w:rPr>
          <w:rFonts w:ascii="Arial" w:hAnsi="Arial" w:cs="Arial"/>
        </w:rPr>
      </w:pPr>
    </w:p>
    <w:sectPr w:rsidR="006E7DBD" w:rsidRPr="00BB69CD" w:rsidSect="008924F8">
      <w:footerReference w:type="default" r:id="rId9"/>
      <w:pgSz w:w="11906" w:h="16838"/>
      <w:pgMar w:top="993" w:right="1440" w:bottom="1134"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914E" w14:textId="77777777" w:rsidR="00E8342D" w:rsidRDefault="00E8342D" w:rsidP="003C5132">
      <w:pPr>
        <w:spacing w:after="0" w:line="240" w:lineRule="auto"/>
      </w:pPr>
      <w:r>
        <w:separator/>
      </w:r>
    </w:p>
  </w:endnote>
  <w:endnote w:type="continuationSeparator" w:id="0">
    <w:p w14:paraId="03D416CF" w14:textId="77777777" w:rsidR="00E8342D" w:rsidRDefault="00E8342D" w:rsidP="003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62382"/>
      <w:docPartObj>
        <w:docPartGallery w:val="Page Numbers (Bottom of Page)"/>
        <w:docPartUnique/>
      </w:docPartObj>
    </w:sdtPr>
    <w:sdtEndPr>
      <w:rPr>
        <w:noProof/>
      </w:rPr>
    </w:sdtEndPr>
    <w:sdtContent>
      <w:p w14:paraId="56CA4A2E" w14:textId="5A17278F" w:rsidR="00400595" w:rsidRDefault="00400595">
        <w:pPr>
          <w:pStyle w:val="Footer"/>
          <w:jc w:val="center"/>
        </w:pPr>
        <w:r>
          <w:fldChar w:fldCharType="begin"/>
        </w:r>
        <w:r>
          <w:instrText xml:space="preserve"> PAGE   \* MERGEFORMAT </w:instrText>
        </w:r>
        <w:r>
          <w:fldChar w:fldCharType="separate"/>
        </w:r>
        <w:r w:rsidR="00804498">
          <w:rPr>
            <w:noProof/>
          </w:rPr>
          <w:t>1</w:t>
        </w:r>
        <w:r>
          <w:rPr>
            <w:noProof/>
          </w:rPr>
          <w:fldChar w:fldCharType="end"/>
        </w:r>
      </w:p>
    </w:sdtContent>
  </w:sdt>
  <w:p w14:paraId="4589FEF6" w14:textId="77777777" w:rsidR="00400595" w:rsidRDefault="0040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332E" w14:textId="77777777" w:rsidR="00E8342D" w:rsidRDefault="00E8342D" w:rsidP="003C5132">
      <w:pPr>
        <w:spacing w:after="0" w:line="240" w:lineRule="auto"/>
      </w:pPr>
      <w:r>
        <w:separator/>
      </w:r>
    </w:p>
  </w:footnote>
  <w:footnote w:type="continuationSeparator" w:id="0">
    <w:p w14:paraId="45E455EE" w14:textId="77777777" w:rsidR="00E8342D" w:rsidRDefault="00E8342D" w:rsidP="003C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D4D"/>
    <w:multiLevelType w:val="hybridMultilevel"/>
    <w:tmpl w:val="20D4ADDC"/>
    <w:lvl w:ilvl="0" w:tplc="0809000F">
      <w:start w:val="1"/>
      <w:numFmt w:val="decimal"/>
      <w:lvlText w:val="%1."/>
      <w:lvlJc w:val="left"/>
      <w:pPr>
        <w:tabs>
          <w:tab w:val="num" w:pos="360"/>
        </w:tabs>
        <w:ind w:left="360" w:hanging="360"/>
      </w:pPr>
    </w:lvl>
    <w:lvl w:ilvl="1" w:tplc="6754743A">
      <w:start w:val="1"/>
      <w:numFmt w:val="bullet"/>
      <w:lvlText w:val=""/>
      <w:lvlJc w:val="left"/>
      <w:pPr>
        <w:tabs>
          <w:tab w:val="num" w:pos="1287"/>
        </w:tabs>
        <w:ind w:left="1287" w:hanging="567"/>
      </w:pPr>
      <w:rPr>
        <w:rFonts w:ascii="Symbol" w:hAnsi="Symbol" w:hint="default"/>
      </w:rPr>
    </w:lvl>
    <w:lvl w:ilvl="2" w:tplc="D2A0CF9E">
      <w:numFmt w:val="bullet"/>
      <w:lvlText w:val="-"/>
      <w:lvlJc w:val="left"/>
      <w:pPr>
        <w:tabs>
          <w:tab w:val="num" w:pos="1980"/>
        </w:tabs>
        <w:ind w:left="1980" w:hanging="360"/>
      </w:pPr>
      <w:rPr>
        <w:rFonts w:ascii="Arial" w:eastAsia="Times New Roman" w:hAnsi="Arial" w:cs="Aria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9A58FE"/>
    <w:multiLevelType w:val="hybridMultilevel"/>
    <w:tmpl w:val="BD10A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9E1289"/>
    <w:multiLevelType w:val="hybridMultilevel"/>
    <w:tmpl w:val="9D1E2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D03F0"/>
    <w:multiLevelType w:val="hybridMultilevel"/>
    <w:tmpl w:val="914456E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5F60D34"/>
    <w:multiLevelType w:val="hybridMultilevel"/>
    <w:tmpl w:val="8FBA5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1156C"/>
    <w:multiLevelType w:val="multilevel"/>
    <w:tmpl w:val="F2AC33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5"/>
  </w:num>
  <w:num w:numId="3">
    <w:abstractNumId w:val="3"/>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AB"/>
    <w:rsid w:val="000019E8"/>
    <w:rsid w:val="00006309"/>
    <w:rsid w:val="000100B7"/>
    <w:rsid w:val="00010C23"/>
    <w:rsid w:val="00015F17"/>
    <w:rsid w:val="000177AE"/>
    <w:rsid w:val="00027787"/>
    <w:rsid w:val="00032563"/>
    <w:rsid w:val="00052159"/>
    <w:rsid w:val="00060B6D"/>
    <w:rsid w:val="00062389"/>
    <w:rsid w:val="00062D4C"/>
    <w:rsid w:val="00072118"/>
    <w:rsid w:val="000807C8"/>
    <w:rsid w:val="0008431E"/>
    <w:rsid w:val="00090873"/>
    <w:rsid w:val="000A30E1"/>
    <w:rsid w:val="000A4B66"/>
    <w:rsid w:val="000B1055"/>
    <w:rsid w:val="000E0EBE"/>
    <w:rsid w:val="00110D4A"/>
    <w:rsid w:val="001200EF"/>
    <w:rsid w:val="00137852"/>
    <w:rsid w:val="00141DD9"/>
    <w:rsid w:val="00146D6D"/>
    <w:rsid w:val="00152DFE"/>
    <w:rsid w:val="00167560"/>
    <w:rsid w:val="00174568"/>
    <w:rsid w:val="001959A6"/>
    <w:rsid w:val="001960B0"/>
    <w:rsid w:val="001A4A2D"/>
    <w:rsid w:val="001A4CC6"/>
    <w:rsid w:val="001A5131"/>
    <w:rsid w:val="001B41AD"/>
    <w:rsid w:val="001C0607"/>
    <w:rsid w:val="001C140B"/>
    <w:rsid w:val="001C2200"/>
    <w:rsid w:val="001C5C5B"/>
    <w:rsid w:val="001C70AC"/>
    <w:rsid w:val="001E02DE"/>
    <w:rsid w:val="001F22BD"/>
    <w:rsid w:val="00217462"/>
    <w:rsid w:val="002219E3"/>
    <w:rsid w:val="0023338E"/>
    <w:rsid w:val="00233684"/>
    <w:rsid w:val="00234319"/>
    <w:rsid w:val="00234AA5"/>
    <w:rsid w:val="002536E0"/>
    <w:rsid w:val="00264F23"/>
    <w:rsid w:val="00270393"/>
    <w:rsid w:val="00271CBF"/>
    <w:rsid w:val="0028651C"/>
    <w:rsid w:val="00295666"/>
    <w:rsid w:val="002A4D12"/>
    <w:rsid w:val="002B7671"/>
    <w:rsid w:val="002D15A7"/>
    <w:rsid w:val="002D6DE9"/>
    <w:rsid w:val="002F259C"/>
    <w:rsid w:val="002F7B29"/>
    <w:rsid w:val="00302FB3"/>
    <w:rsid w:val="00314745"/>
    <w:rsid w:val="00317626"/>
    <w:rsid w:val="00323D29"/>
    <w:rsid w:val="003402EA"/>
    <w:rsid w:val="00361F4A"/>
    <w:rsid w:val="00362056"/>
    <w:rsid w:val="00362136"/>
    <w:rsid w:val="00391975"/>
    <w:rsid w:val="00392F95"/>
    <w:rsid w:val="00394020"/>
    <w:rsid w:val="00395A0C"/>
    <w:rsid w:val="003B1004"/>
    <w:rsid w:val="003B1946"/>
    <w:rsid w:val="003B1B5E"/>
    <w:rsid w:val="003C308A"/>
    <w:rsid w:val="003C5132"/>
    <w:rsid w:val="003F07A3"/>
    <w:rsid w:val="003F0E36"/>
    <w:rsid w:val="003F1B56"/>
    <w:rsid w:val="00400595"/>
    <w:rsid w:val="00412FF9"/>
    <w:rsid w:val="004237B7"/>
    <w:rsid w:val="00423B5A"/>
    <w:rsid w:val="00423F17"/>
    <w:rsid w:val="0043117B"/>
    <w:rsid w:val="00437D7E"/>
    <w:rsid w:val="0044259B"/>
    <w:rsid w:val="00452CF4"/>
    <w:rsid w:val="004660B1"/>
    <w:rsid w:val="004668FB"/>
    <w:rsid w:val="00472ECD"/>
    <w:rsid w:val="00496DA3"/>
    <w:rsid w:val="00497109"/>
    <w:rsid w:val="004A180B"/>
    <w:rsid w:val="004A2306"/>
    <w:rsid w:val="004A3399"/>
    <w:rsid w:val="004A4BC4"/>
    <w:rsid w:val="004B1C03"/>
    <w:rsid w:val="004B3D15"/>
    <w:rsid w:val="004D0297"/>
    <w:rsid w:val="004D2F4F"/>
    <w:rsid w:val="004D4D36"/>
    <w:rsid w:val="004D667A"/>
    <w:rsid w:val="004E1B58"/>
    <w:rsid w:val="004E2E75"/>
    <w:rsid w:val="004E7DC1"/>
    <w:rsid w:val="004F15E0"/>
    <w:rsid w:val="004F1DDA"/>
    <w:rsid w:val="004F74E0"/>
    <w:rsid w:val="005054AE"/>
    <w:rsid w:val="0052251D"/>
    <w:rsid w:val="005227D7"/>
    <w:rsid w:val="00523DDC"/>
    <w:rsid w:val="00526096"/>
    <w:rsid w:val="005323EB"/>
    <w:rsid w:val="00540E78"/>
    <w:rsid w:val="00547122"/>
    <w:rsid w:val="005505E5"/>
    <w:rsid w:val="00553357"/>
    <w:rsid w:val="00555C4B"/>
    <w:rsid w:val="00563702"/>
    <w:rsid w:val="00566861"/>
    <w:rsid w:val="00577422"/>
    <w:rsid w:val="005A1FF3"/>
    <w:rsid w:val="005A54E7"/>
    <w:rsid w:val="005B2C3F"/>
    <w:rsid w:val="005B5C92"/>
    <w:rsid w:val="005E0ED7"/>
    <w:rsid w:val="005E5BFA"/>
    <w:rsid w:val="00603CA0"/>
    <w:rsid w:val="00632A48"/>
    <w:rsid w:val="006350A5"/>
    <w:rsid w:val="006447BC"/>
    <w:rsid w:val="00650A36"/>
    <w:rsid w:val="0066142F"/>
    <w:rsid w:val="00663B13"/>
    <w:rsid w:val="0066654E"/>
    <w:rsid w:val="00673DE3"/>
    <w:rsid w:val="00685BF3"/>
    <w:rsid w:val="00691BA9"/>
    <w:rsid w:val="00692543"/>
    <w:rsid w:val="006A1BD2"/>
    <w:rsid w:val="006A45BE"/>
    <w:rsid w:val="006A7A5E"/>
    <w:rsid w:val="006B1B80"/>
    <w:rsid w:val="006B7C38"/>
    <w:rsid w:val="006C5DA5"/>
    <w:rsid w:val="006D1DF1"/>
    <w:rsid w:val="006D3763"/>
    <w:rsid w:val="006E7DBD"/>
    <w:rsid w:val="006F2FE6"/>
    <w:rsid w:val="006F316F"/>
    <w:rsid w:val="00701DD3"/>
    <w:rsid w:val="00702299"/>
    <w:rsid w:val="007134F7"/>
    <w:rsid w:val="00722447"/>
    <w:rsid w:val="00743D3B"/>
    <w:rsid w:val="00767AC8"/>
    <w:rsid w:val="00771CF6"/>
    <w:rsid w:val="0078671B"/>
    <w:rsid w:val="007A3D62"/>
    <w:rsid w:val="007D39BE"/>
    <w:rsid w:val="007E1751"/>
    <w:rsid w:val="007E50B1"/>
    <w:rsid w:val="007E7702"/>
    <w:rsid w:val="007F114C"/>
    <w:rsid w:val="00800755"/>
    <w:rsid w:val="00800AA4"/>
    <w:rsid w:val="0080196C"/>
    <w:rsid w:val="00804498"/>
    <w:rsid w:val="0081757D"/>
    <w:rsid w:val="00823C8D"/>
    <w:rsid w:val="00824A6B"/>
    <w:rsid w:val="00834E05"/>
    <w:rsid w:val="0083617A"/>
    <w:rsid w:val="0085386C"/>
    <w:rsid w:val="00863540"/>
    <w:rsid w:val="00865CD1"/>
    <w:rsid w:val="0088033A"/>
    <w:rsid w:val="00883FBF"/>
    <w:rsid w:val="008924F8"/>
    <w:rsid w:val="008B0801"/>
    <w:rsid w:val="008B4809"/>
    <w:rsid w:val="008C13A8"/>
    <w:rsid w:val="008C566E"/>
    <w:rsid w:val="008D4D46"/>
    <w:rsid w:val="008D542F"/>
    <w:rsid w:val="008D5430"/>
    <w:rsid w:val="008E23CF"/>
    <w:rsid w:val="008F1EC4"/>
    <w:rsid w:val="00902C06"/>
    <w:rsid w:val="00911E81"/>
    <w:rsid w:val="00921A23"/>
    <w:rsid w:val="0093516D"/>
    <w:rsid w:val="00937075"/>
    <w:rsid w:val="009543C8"/>
    <w:rsid w:val="009633E8"/>
    <w:rsid w:val="009660E4"/>
    <w:rsid w:val="00966586"/>
    <w:rsid w:val="0097590A"/>
    <w:rsid w:val="0098002C"/>
    <w:rsid w:val="009A2E40"/>
    <w:rsid w:val="009A43B2"/>
    <w:rsid w:val="009B418F"/>
    <w:rsid w:val="009C054C"/>
    <w:rsid w:val="009C0DE5"/>
    <w:rsid w:val="009C143B"/>
    <w:rsid w:val="009D0457"/>
    <w:rsid w:val="009D31D6"/>
    <w:rsid w:val="009D7EB0"/>
    <w:rsid w:val="009E587C"/>
    <w:rsid w:val="009E6386"/>
    <w:rsid w:val="00A00331"/>
    <w:rsid w:val="00A04AE2"/>
    <w:rsid w:val="00A148D3"/>
    <w:rsid w:val="00A14D27"/>
    <w:rsid w:val="00A32A34"/>
    <w:rsid w:val="00A36CF4"/>
    <w:rsid w:val="00A44319"/>
    <w:rsid w:val="00A53AF8"/>
    <w:rsid w:val="00A60B35"/>
    <w:rsid w:val="00A719BE"/>
    <w:rsid w:val="00A71D45"/>
    <w:rsid w:val="00A74E60"/>
    <w:rsid w:val="00A76241"/>
    <w:rsid w:val="00A87C5C"/>
    <w:rsid w:val="00A9557C"/>
    <w:rsid w:val="00AA7A86"/>
    <w:rsid w:val="00AB0C18"/>
    <w:rsid w:val="00AB4EC1"/>
    <w:rsid w:val="00AB79D0"/>
    <w:rsid w:val="00AC751C"/>
    <w:rsid w:val="00AD5150"/>
    <w:rsid w:val="00AE6C7F"/>
    <w:rsid w:val="00AF16CA"/>
    <w:rsid w:val="00AF338F"/>
    <w:rsid w:val="00B06628"/>
    <w:rsid w:val="00B260AB"/>
    <w:rsid w:val="00B313EE"/>
    <w:rsid w:val="00B35042"/>
    <w:rsid w:val="00B4177B"/>
    <w:rsid w:val="00B526F1"/>
    <w:rsid w:val="00B606B4"/>
    <w:rsid w:val="00B74B41"/>
    <w:rsid w:val="00B82397"/>
    <w:rsid w:val="00B853CC"/>
    <w:rsid w:val="00BB197D"/>
    <w:rsid w:val="00BB69CD"/>
    <w:rsid w:val="00BC4EA0"/>
    <w:rsid w:val="00BC7951"/>
    <w:rsid w:val="00BD24FB"/>
    <w:rsid w:val="00BE09AF"/>
    <w:rsid w:val="00BF159C"/>
    <w:rsid w:val="00BF2772"/>
    <w:rsid w:val="00BF6E28"/>
    <w:rsid w:val="00C0415D"/>
    <w:rsid w:val="00C12367"/>
    <w:rsid w:val="00C24525"/>
    <w:rsid w:val="00C30AEA"/>
    <w:rsid w:val="00C37BBC"/>
    <w:rsid w:val="00C45048"/>
    <w:rsid w:val="00C45EBC"/>
    <w:rsid w:val="00C47481"/>
    <w:rsid w:val="00C553D1"/>
    <w:rsid w:val="00C56AE6"/>
    <w:rsid w:val="00C571D8"/>
    <w:rsid w:val="00C65AC6"/>
    <w:rsid w:val="00C929FD"/>
    <w:rsid w:val="00C96D6D"/>
    <w:rsid w:val="00CA1D83"/>
    <w:rsid w:val="00CA5450"/>
    <w:rsid w:val="00CA7A44"/>
    <w:rsid w:val="00CB77CC"/>
    <w:rsid w:val="00CC4287"/>
    <w:rsid w:val="00CE20DE"/>
    <w:rsid w:val="00CF3435"/>
    <w:rsid w:val="00CF5DCB"/>
    <w:rsid w:val="00CF67A8"/>
    <w:rsid w:val="00D0342D"/>
    <w:rsid w:val="00D27744"/>
    <w:rsid w:val="00D303F4"/>
    <w:rsid w:val="00D307A9"/>
    <w:rsid w:val="00D30A26"/>
    <w:rsid w:val="00D32C47"/>
    <w:rsid w:val="00D519AF"/>
    <w:rsid w:val="00D55FAD"/>
    <w:rsid w:val="00D655F1"/>
    <w:rsid w:val="00D65942"/>
    <w:rsid w:val="00D66BDD"/>
    <w:rsid w:val="00D85A29"/>
    <w:rsid w:val="00D8775B"/>
    <w:rsid w:val="00D9199B"/>
    <w:rsid w:val="00D9523A"/>
    <w:rsid w:val="00D953EC"/>
    <w:rsid w:val="00D95454"/>
    <w:rsid w:val="00DD26D1"/>
    <w:rsid w:val="00DE1A87"/>
    <w:rsid w:val="00DF116A"/>
    <w:rsid w:val="00E054B7"/>
    <w:rsid w:val="00E13B5E"/>
    <w:rsid w:val="00E167DF"/>
    <w:rsid w:val="00E500E7"/>
    <w:rsid w:val="00E510CF"/>
    <w:rsid w:val="00E704AB"/>
    <w:rsid w:val="00E739A8"/>
    <w:rsid w:val="00E8342D"/>
    <w:rsid w:val="00E84703"/>
    <w:rsid w:val="00E968E0"/>
    <w:rsid w:val="00EA1EBF"/>
    <w:rsid w:val="00EA6981"/>
    <w:rsid w:val="00EB0AD3"/>
    <w:rsid w:val="00EB0CED"/>
    <w:rsid w:val="00EB599E"/>
    <w:rsid w:val="00EB7BD8"/>
    <w:rsid w:val="00EC2DE9"/>
    <w:rsid w:val="00EC56B7"/>
    <w:rsid w:val="00EC7DFB"/>
    <w:rsid w:val="00EE654A"/>
    <w:rsid w:val="00EF51F5"/>
    <w:rsid w:val="00F26CEC"/>
    <w:rsid w:val="00F3097C"/>
    <w:rsid w:val="00F32704"/>
    <w:rsid w:val="00F405BB"/>
    <w:rsid w:val="00F43BFB"/>
    <w:rsid w:val="00F45C36"/>
    <w:rsid w:val="00F53389"/>
    <w:rsid w:val="00F75BCC"/>
    <w:rsid w:val="00FA18D8"/>
    <w:rsid w:val="00FA625D"/>
    <w:rsid w:val="00FA6311"/>
    <w:rsid w:val="00FC5DCD"/>
    <w:rsid w:val="00FD74AD"/>
    <w:rsid w:val="00FE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BDB2D6"/>
  <w15:chartTrackingRefBased/>
  <w15:docId w15:val="{85BE1724-3E33-462E-89D0-F171195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0B35"/>
    <w:pPr>
      <w:keepNext/>
      <w:spacing w:after="0" w:line="240" w:lineRule="auto"/>
      <w:outlineLvl w:val="2"/>
    </w:pPr>
    <w:rPr>
      <w:rFonts w:ascii="Times New Roman" w:eastAsia="Times New Roman" w:hAnsi="Times New Roman"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0B3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A60B35"/>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60B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32"/>
  </w:style>
  <w:style w:type="paragraph" w:styleId="ListParagraph">
    <w:name w:val="List Paragraph"/>
    <w:basedOn w:val="Normal"/>
    <w:uiPriority w:val="34"/>
    <w:qFormat/>
    <w:rsid w:val="00BB69CD"/>
    <w:pPr>
      <w:ind w:left="720"/>
      <w:contextualSpacing/>
    </w:pPr>
  </w:style>
  <w:style w:type="character" w:styleId="CommentReference">
    <w:name w:val="annotation reference"/>
    <w:basedOn w:val="DefaultParagraphFont"/>
    <w:uiPriority w:val="99"/>
    <w:semiHidden/>
    <w:unhideWhenUsed/>
    <w:rsid w:val="00072118"/>
    <w:rPr>
      <w:sz w:val="16"/>
      <w:szCs w:val="16"/>
    </w:rPr>
  </w:style>
  <w:style w:type="paragraph" w:styleId="CommentText">
    <w:name w:val="annotation text"/>
    <w:basedOn w:val="Normal"/>
    <w:link w:val="CommentTextChar"/>
    <w:uiPriority w:val="99"/>
    <w:semiHidden/>
    <w:unhideWhenUsed/>
    <w:rsid w:val="00072118"/>
    <w:pPr>
      <w:spacing w:line="240" w:lineRule="auto"/>
    </w:pPr>
    <w:rPr>
      <w:sz w:val="20"/>
      <w:szCs w:val="20"/>
    </w:rPr>
  </w:style>
  <w:style w:type="character" w:customStyle="1" w:styleId="CommentTextChar">
    <w:name w:val="Comment Text Char"/>
    <w:basedOn w:val="DefaultParagraphFont"/>
    <w:link w:val="CommentText"/>
    <w:uiPriority w:val="99"/>
    <w:semiHidden/>
    <w:rsid w:val="00072118"/>
    <w:rPr>
      <w:sz w:val="20"/>
      <w:szCs w:val="20"/>
    </w:rPr>
  </w:style>
  <w:style w:type="paragraph" w:styleId="CommentSubject">
    <w:name w:val="annotation subject"/>
    <w:basedOn w:val="CommentText"/>
    <w:next w:val="CommentText"/>
    <w:link w:val="CommentSubjectChar"/>
    <w:uiPriority w:val="99"/>
    <w:semiHidden/>
    <w:unhideWhenUsed/>
    <w:rsid w:val="00072118"/>
    <w:rPr>
      <w:b/>
      <w:bCs/>
    </w:rPr>
  </w:style>
  <w:style w:type="character" w:customStyle="1" w:styleId="CommentSubjectChar">
    <w:name w:val="Comment Subject Char"/>
    <w:basedOn w:val="CommentTextChar"/>
    <w:link w:val="CommentSubject"/>
    <w:uiPriority w:val="99"/>
    <w:semiHidden/>
    <w:rsid w:val="00072118"/>
    <w:rPr>
      <w:b/>
      <w:bCs/>
      <w:sz w:val="20"/>
      <w:szCs w:val="20"/>
    </w:rPr>
  </w:style>
  <w:style w:type="paragraph" w:styleId="BalloonText">
    <w:name w:val="Balloon Text"/>
    <w:basedOn w:val="Normal"/>
    <w:link w:val="BalloonTextChar"/>
    <w:uiPriority w:val="99"/>
    <w:semiHidden/>
    <w:unhideWhenUsed/>
    <w:rsid w:val="0007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2032">
      <w:bodyDiv w:val="1"/>
      <w:marLeft w:val="0"/>
      <w:marRight w:val="0"/>
      <w:marTop w:val="0"/>
      <w:marBottom w:val="0"/>
      <w:divBdr>
        <w:top w:val="none" w:sz="0" w:space="0" w:color="auto"/>
        <w:left w:val="none" w:sz="0" w:space="0" w:color="auto"/>
        <w:bottom w:val="none" w:sz="0" w:space="0" w:color="auto"/>
        <w:right w:val="none" w:sz="0" w:space="0" w:color="auto"/>
      </w:divBdr>
    </w:div>
    <w:div w:id="587007642">
      <w:bodyDiv w:val="1"/>
      <w:marLeft w:val="0"/>
      <w:marRight w:val="0"/>
      <w:marTop w:val="0"/>
      <w:marBottom w:val="0"/>
      <w:divBdr>
        <w:top w:val="none" w:sz="0" w:space="0" w:color="auto"/>
        <w:left w:val="none" w:sz="0" w:space="0" w:color="auto"/>
        <w:bottom w:val="none" w:sz="0" w:space="0" w:color="auto"/>
        <w:right w:val="none" w:sz="0" w:space="0" w:color="auto"/>
      </w:divBdr>
    </w:div>
    <w:div w:id="1369375961">
      <w:bodyDiv w:val="1"/>
      <w:marLeft w:val="0"/>
      <w:marRight w:val="0"/>
      <w:marTop w:val="0"/>
      <w:marBottom w:val="0"/>
      <w:divBdr>
        <w:top w:val="none" w:sz="0" w:space="0" w:color="auto"/>
        <w:left w:val="none" w:sz="0" w:space="0" w:color="auto"/>
        <w:bottom w:val="none" w:sz="0" w:space="0" w:color="auto"/>
        <w:right w:val="none" w:sz="0" w:space="0" w:color="auto"/>
      </w:divBdr>
    </w:div>
    <w:div w:id="19321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Camilla.Brandal@essex.pnn.police.uk</dc:creator>
  <cp:keywords/>
  <dc:description/>
  <cp:lastModifiedBy>Camilla Brandal 42078438</cp:lastModifiedBy>
  <cp:revision>2</cp:revision>
  <dcterms:created xsi:type="dcterms:W3CDTF">2019-06-14T13:38:00Z</dcterms:created>
  <dcterms:modified xsi:type="dcterms:W3CDTF">2019-06-14T13:38:00Z</dcterms:modified>
</cp:coreProperties>
</file>