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7A4252" w14:textId="77777777" w:rsidR="000E0F38" w:rsidRPr="00A81E52" w:rsidRDefault="000E0F38" w:rsidP="000E0F38">
      <w:pPr>
        <w:rPr>
          <w:rFonts w:ascii="Arial" w:hAnsi="Arial" w:cs="Arial"/>
          <w:sz w:val="24"/>
          <w:szCs w:val="24"/>
        </w:rPr>
      </w:pPr>
    </w:p>
    <w:p w14:paraId="194F0B33" w14:textId="77777777" w:rsidR="002922EA" w:rsidRPr="00A81E52" w:rsidRDefault="002922EA" w:rsidP="006D09C9">
      <w:pPr>
        <w:tabs>
          <w:tab w:val="left" w:pos="6912"/>
        </w:tabs>
        <w:spacing w:line="335" w:lineRule="atLeast"/>
        <w:rPr>
          <w:rFonts w:ascii="Arial" w:hAnsi="Arial" w:cs="Arial"/>
          <w:b/>
          <w:sz w:val="72"/>
          <w:szCs w:val="72"/>
        </w:rPr>
      </w:pPr>
    </w:p>
    <w:p w14:paraId="086D5AFA" w14:textId="77777777" w:rsidR="002922EA" w:rsidRPr="00A81E52" w:rsidRDefault="002922EA" w:rsidP="006D09C9">
      <w:pPr>
        <w:spacing w:line="335" w:lineRule="atLeast"/>
        <w:rPr>
          <w:rFonts w:ascii="Arial" w:hAnsi="Arial" w:cs="Arial"/>
          <w:b/>
          <w:sz w:val="72"/>
          <w:szCs w:val="72"/>
        </w:rPr>
      </w:pPr>
    </w:p>
    <w:p w14:paraId="6647EC2E" w14:textId="69FDC7D3" w:rsidR="00B91C21" w:rsidRPr="00A81E52" w:rsidRDefault="00CD12B6" w:rsidP="000E0F38">
      <w:pPr>
        <w:spacing w:line="335" w:lineRule="atLeast"/>
        <w:jc w:val="center"/>
        <w:rPr>
          <w:rFonts w:ascii="Arial" w:hAnsi="Arial" w:cs="Arial"/>
          <w:b/>
          <w:sz w:val="72"/>
          <w:szCs w:val="72"/>
        </w:rPr>
      </w:pPr>
      <w:r w:rsidRPr="00A81E52">
        <w:rPr>
          <w:rFonts w:ascii="Arial" w:hAnsi="Arial" w:cs="Arial"/>
          <w:b/>
          <w:sz w:val="72"/>
          <w:szCs w:val="72"/>
        </w:rPr>
        <w:t xml:space="preserve">Feedback </w:t>
      </w:r>
      <w:r w:rsidR="00713A7D" w:rsidRPr="00A81E52">
        <w:rPr>
          <w:rFonts w:ascii="Arial" w:hAnsi="Arial" w:cs="Arial"/>
          <w:b/>
          <w:sz w:val="72"/>
          <w:szCs w:val="72"/>
        </w:rPr>
        <w:t xml:space="preserve">– </w:t>
      </w:r>
      <w:r w:rsidR="00A81E52">
        <w:rPr>
          <w:rFonts w:ascii="Arial" w:hAnsi="Arial" w:cs="Arial"/>
          <w:b/>
          <w:sz w:val="72"/>
          <w:szCs w:val="72"/>
        </w:rPr>
        <w:t>Guidance</w:t>
      </w:r>
    </w:p>
    <w:p w14:paraId="703C85DD" w14:textId="77777777" w:rsidR="000E0F38" w:rsidRPr="00A81E52" w:rsidRDefault="000E0F38" w:rsidP="000E0F38">
      <w:pPr>
        <w:tabs>
          <w:tab w:val="left" w:pos="1708"/>
        </w:tabs>
        <w:spacing w:line="335" w:lineRule="atLeast"/>
        <w:jc w:val="both"/>
        <w:rPr>
          <w:rFonts w:ascii="Arial" w:hAnsi="Arial" w:cs="Arial"/>
          <w:b/>
          <w:sz w:val="56"/>
          <w:szCs w:val="56"/>
        </w:rPr>
      </w:pPr>
    </w:p>
    <w:p w14:paraId="5CE8515D" w14:textId="77777777" w:rsidR="000E0F38" w:rsidRPr="00A81E52" w:rsidRDefault="000E0F38" w:rsidP="000E0F38">
      <w:pPr>
        <w:tabs>
          <w:tab w:val="left" w:pos="1708"/>
        </w:tabs>
        <w:spacing w:line="335" w:lineRule="atLeast"/>
        <w:jc w:val="both"/>
        <w:rPr>
          <w:rFonts w:ascii="Arial" w:hAnsi="Arial" w:cs="Arial"/>
          <w:b/>
          <w:sz w:val="56"/>
          <w:szCs w:val="56"/>
        </w:rPr>
      </w:pPr>
    </w:p>
    <w:tbl>
      <w:tblPr>
        <w:tblStyle w:val="TableGrid"/>
        <w:tblW w:w="8476" w:type="dxa"/>
        <w:tblInd w:w="270" w:type="dxa"/>
        <w:tblLook w:val="04A0" w:firstRow="1" w:lastRow="0" w:firstColumn="1" w:lastColumn="0" w:noHBand="0" w:noVBand="1"/>
      </w:tblPr>
      <w:tblGrid>
        <w:gridCol w:w="2835"/>
        <w:gridCol w:w="5641"/>
      </w:tblGrid>
      <w:tr w:rsidR="00FE4D30" w:rsidRPr="00A81E52" w14:paraId="3E48896C" w14:textId="77777777" w:rsidTr="00E27D48">
        <w:trPr>
          <w:trHeight w:hRule="exact" w:val="653"/>
        </w:trPr>
        <w:tc>
          <w:tcPr>
            <w:tcW w:w="2835" w:type="dxa"/>
            <w:shd w:val="clear" w:color="auto" w:fill="BFBFBF" w:themeFill="background1" w:themeFillShade="BF"/>
            <w:vAlign w:val="center"/>
          </w:tcPr>
          <w:p w14:paraId="57865425" w14:textId="77777777" w:rsidR="000E0F38" w:rsidRPr="00A81E52" w:rsidRDefault="000E0F38" w:rsidP="004767D5">
            <w:pPr>
              <w:rPr>
                <w:rFonts w:ascii="Arial" w:hAnsi="Arial" w:cs="Arial"/>
                <w:sz w:val="28"/>
                <w:szCs w:val="28"/>
              </w:rPr>
            </w:pPr>
            <w:r w:rsidRPr="00A81E52">
              <w:rPr>
                <w:rFonts w:ascii="Arial" w:hAnsi="Arial" w:cs="Arial"/>
                <w:sz w:val="28"/>
                <w:szCs w:val="28"/>
              </w:rPr>
              <w:t>Title</w:t>
            </w:r>
          </w:p>
        </w:tc>
        <w:tc>
          <w:tcPr>
            <w:tcW w:w="5641" w:type="dxa"/>
            <w:vAlign w:val="center"/>
          </w:tcPr>
          <w:p w14:paraId="5756F6D7" w14:textId="3E3498FF" w:rsidR="000E0F38" w:rsidRPr="00A81E52" w:rsidRDefault="00771521" w:rsidP="00A81E52">
            <w:pPr>
              <w:rPr>
                <w:rFonts w:ascii="Arial" w:hAnsi="Arial" w:cs="Arial"/>
                <w:sz w:val="28"/>
                <w:szCs w:val="28"/>
              </w:rPr>
            </w:pPr>
            <w:r w:rsidRPr="00A81E52">
              <w:rPr>
                <w:rFonts w:ascii="Arial" w:hAnsi="Arial" w:cs="Arial"/>
                <w:sz w:val="28"/>
                <w:szCs w:val="28"/>
              </w:rPr>
              <w:t xml:space="preserve">Feedback </w:t>
            </w:r>
            <w:r w:rsidR="00713A7D" w:rsidRPr="00A81E52">
              <w:rPr>
                <w:rFonts w:ascii="Arial" w:hAnsi="Arial" w:cs="Arial"/>
                <w:sz w:val="28"/>
                <w:szCs w:val="28"/>
              </w:rPr>
              <w:t xml:space="preserve"> - </w:t>
            </w:r>
            <w:r w:rsidR="00A81E52">
              <w:rPr>
                <w:rFonts w:ascii="Arial" w:hAnsi="Arial" w:cs="Arial"/>
                <w:sz w:val="28"/>
                <w:szCs w:val="28"/>
              </w:rPr>
              <w:t>Guidance</w:t>
            </w:r>
          </w:p>
        </w:tc>
      </w:tr>
      <w:tr w:rsidR="00FE4D30" w:rsidRPr="00A81E52" w14:paraId="22DD0058" w14:textId="77777777" w:rsidTr="00E27D48">
        <w:trPr>
          <w:trHeight w:hRule="exact" w:val="454"/>
        </w:trPr>
        <w:tc>
          <w:tcPr>
            <w:tcW w:w="2835" w:type="dxa"/>
            <w:shd w:val="clear" w:color="auto" w:fill="BFBFBF" w:themeFill="background1" w:themeFillShade="BF"/>
            <w:vAlign w:val="center"/>
          </w:tcPr>
          <w:p w14:paraId="7FCCBC9D" w14:textId="77777777" w:rsidR="000E0F38" w:rsidRPr="00A81E52" w:rsidRDefault="000E0F38" w:rsidP="004767D5">
            <w:pPr>
              <w:rPr>
                <w:rFonts w:ascii="Arial" w:hAnsi="Arial" w:cs="Arial"/>
                <w:sz w:val="28"/>
                <w:szCs w:val="28"/>
              </w:rPr>
            </w:pPr>
            <w:r w:rsidRPr="00A81E52">
              <w:rPr>
                <w:rFonts w:ascii="Arial" w:hAnsi="Arial" w:cs="Arial"/>
                <w:sz w:val="28"/>
                <w:szCs w:val="28"/>
              </w:rPr>
              <w:t>Author/Owner</w:t>
            </w:r>
          </w:p>
        </w:tc>
        <w:tc>
          <w:tcPr>
            <w:tcW w:w="5641" w:type="dxa"/>
            <w:vAlign w:val="center"/>
          </w:tcPr>
          <w:p w14:paraId="6C6CBEB4" w14:textId="77777777" w:rsidR="000E0F38" w:rsidRPr="00A81E52" w:rsidRDefault="00FE4D30" w:rsidP="00502EB9">
            <w:pPr>
              <w:rPr>
                <w:rFonts w:ascii="Arial" w:hAnsi="Arial" w:cs="Arial"/>
                <w:sz w:val="28"/>
                <w:szCs w:val="28"/>
              </w:rPr>
            </w:pPr>
            <w:r w:rsidRPr="00A81E52">
              <w:rPr>
                <w:rFonts w:ascii="Arial" w:hAnsi="Arial" w:cs="Arial"/>
                <w:sz w:val="28"/>
                <w:szCs w:val="28"/>
              </w:rPr>
              <w:t>Tracy King</w:t>
            </w:r>
          </w:p>
        </w:tc>
      </w:tr>
      <w:tr w:rsidR="00FE4D30" w:rsidRPr="00A81E52" w14:paraId="05B6857E" w14:textId="77777777" w:rsidTr="00E27D48">
        <w:trPr>
          <w:trHeight w:hRule="exact" w:val="454"/>
        </w:trPr>
        <w:tc>
          <w:tcPr>
            <w:tcW w:w="2835" w:type="dxa"/>
            <w:shd w:val="clear" w:color="auto" w:fill="BFBFBF" w:themeFill="background1" w:themeFillShade="BF"/>
            <w:vAlign w:val="center"/>
          </w:tcPr>
          <w:p w14:paraId="1362FAAD" w14:textId="77777777" w:rsidR="000E0F38" w:rsidRPr="00A81E52" w:rsidRDefault="000E0F38" w:rsidP="004767D5">
            <w:pPr>
              <w:rPr>
                <w:rFonts w:ascii="Arial" w:hAnsi="Arial" w:cs="Arial"/>
                <w:sz w:val="28"/>
                <w:szCs w:val="28"/>
              </w:rPr>
            </w:pPr>
            <w:r w:rsidRPr="00A81E52">
              <w:rPr>
                <w:rFonts w:ascii="Arial" w:hAnsi="Arial" w:cs="Arial"/>
                <w:sz w:val="28"/>
                <w:szCs w:val="28"/>
              </w:rPr>
              <w:t>Status</w:t>
            </w:r>
          </w:p>
        </w:tc>
        <w:tc>
          <w:tcPr>
            <w:tcW w:w="5641" w:type="dxa"/>
            <w:vAlign w:val="center"/>
          </w:tcPr>
          <w:p w14:paraId="573775FE" w14:textId="77777777" w:rsidR="000E0F38" w:rsidRPr="00A81E52" w:rsidRDefault="00651E13" w:rsidP="004767D5">
            <w:pPr>
              <w:rPr>
                <w:rFonts w:ascii="Arial" w:hAnsi="Arial" w:cs="Arial"/>
                <w:sz w:val="28"/>
                <w:szCs w:val="28"/>
              </w:rPr>
            </w:pPr>
            <w:r w:rsidRPr="00A81E52">
              <w:rPr>
                <w:rFonts w:ascii="Arial" w:hAnsi="Arial" w:cs="Arial"/>
                <w:sz w:val="28"/>
                <w:szCs w:val="28"/>
              </w:rPr>
              <w:t>Draft</w:t>
            </w:r>
          </w:p>
        </w:tc>
      </w:tr>
      <w:tr w:rsidR="00FE4D30" w:rsidRPr="00A81E52" w14:paraId="2441428B" w14:textId="77777777" w:rsidTr="00E27D48">
        <w:trPr>
          <w:trHeight w:hRule="exact" w:val="740"/>
        </w:trPr>
        <w:tc>
          <w:tcPr>
            <w:tcW w:w="2835" w:type="dxa"/>
            <w:shd w:val="clear" w:color="auto" w:fill="BFBFBF" w:themeFill="background1" w:themeFillShade="BF"/>
            <w:vAlign w:val="center"/>
          </w:tcPr>
          <w:p w14:paraId="462BDBAF" w14:textId="77777777" w:rsidR="000E0F38" w:rsidRPr="00A81E52" w:rsidRDefault="000E0F38" w:rsidP="004767D5">
            <w:pPr>
              <w:rPr>
                <w:rFonts w:ascii="Arial" w:hAnsi="Arial" w:cs="Arial"/>
                <w:sz w:val="28"/>
                <w:szCs w:val="28"/>
              </w:rPr>
            </w:pPr>
            <w:r w:rsidRPr="00A81E52">
              <w:rPr>
                <w:rFonts w:ascii="Arial" w:hAnsi="Arial" w:cs="Arial"/>
                <w:sz w:val="28"/>
                <w:szCs w:val="28"/>
              </w:rPr>
              <w:t>Version</w:t>
            </w:r>
          </w:p>
        </w:tc>
        <w:tc>
          <w:tcPr>
            <w:tcW w:w="5641" w:type="dxa"/>
            <w:vAlign w:val="center"/>
          </w:tcPr>
          <w:p w14:paraId="1B97A929" w14:textId="77777777" w:rsidR="000E0F38" w:rsidRPr="00A81E52" w:rsidRDefault="000E0F38" w:rsidP="00C9340C">
            <w:pPr>
              <w:rPr>
                <w:rFonts w:ascii="Arial" w:hAnsi="Arial" w:cs="Arial"/>
                <w:sz w:val="28"/>
                <w:szCs w:val="28"/>
              </w:rPr>
            </w:pPr>
          </w:p>
        </w:tc>
      </w:tr>
      <w:tr w:rsidR="00FE4D30" w:rsidRPr="00A81E52" w14:paraId="70444498" w14:textId="77777777" w:rsidTr="00E27D48">
        <w:trPr>
          <w:trHeight w:hRule="exact" w:val="454"/>
        </w:trPr>
        <w:tc>
          <w:tcPr>
            <w:tcW w:w="2835" w:type="dxa"/>
            <w:shd w:val="clear" w:color="auto" w:fill="BFBFBF" w:themeFill="background1" w:themeFillShade="BF"/>
            <w:vAlign w:val="center"/>
          </w:tcPr>
          <w:p w14:paraId="76A28E42" w14:textId="77777777" w:rsidR="000E0F38" w:rsidRPr="00A81E52" w:rsidRDefault="000E0F38" w:rsidP="004767D5">
            <w:pPr>
              <w:rPr>
                <w:rFonts w:ascii="Arial" w:hAnsi="Arial" w:cs="Arial"/>
                <w:sz w:val="28"/>
                <w:szCs w:val="28"/>
              </w:rPr>
            </w:pPr>
            <w:r w:rsidRPr="00A81E52">
              <w:rPr>
                <w:rFonts w:ascii="Arial" w:hAnsi="Arial" w:cs="Arial"/>
                <w:sz w:val="28"/>
                <w:szCs w:val="28"/>
              </w:rPr>
              <w:t>Date Approved</w:t>
            </w:r>
          </w:p>
        </w:tc>
        <w:tc>
          <w:tcPr>
            <w:tcW w:w="5641" w:type="dxa"/>
            <w:vAlign w:val="center"/>
          </w:tcPr>
          <w:p w14:paraId="553869EB" w14:textId="77777777" w:rsidR="000E0F38" w:rsidRPr="00A81E52" w:rsidRDefault="000E0F38" w:rsidP="004767D5">
            <w:pPr>
              <w:rPr>
                <w:rFonts w:ascii="Arial" w:hAnsi="Arial" w:cs="Arial"/>
                <w:sz w:val="28"/>
                <w:szCs w:val="28"/>
              </w:rPr>
            </w:pPr>
            <w:r w:rsidRPr="00A81E52">
              <w:rPr>
                <w:rFonts w:ascii="Arial" w:hAnsi="Arial" w:cs="Arial"/>
                <w:sz w:val="28"/>
                <w:szCs w:val="28"/>
              </w:rPr>
              <w:t>[Date]</w:t>
            </w:r>
          </w:p>
        </w:tc>
      </w:tr>
      <w:tr w:rsidR="00FE4D30" w:rsidRPr="00A81E52" w14:paraId="01A06155" w14:textId="77777777" w:rsidTr="00E27D48">
        <w:trPr>
          <w:trHeight w:hRule="exact" w:val="454"/>
        </w:trPr>
        <w:tc>
          <w:tcPr>
            <w:tcW w:w="2835" w:type="dxa"/>
            <w:shd w:val="clear" w:color="auto" w:fill="BFBFBF" w:themeFill="background1" w:themeFillShade="BF"/>
            <w:vAlign w:val="center"/>
          </w:tcPr>
          <w:p w14:paraId="06086E76" w14:textId="77777777" w:rsidR="000E0F38" w:rsidRPr="00A81E52" w:rsidRDefault="000E0F38" w:rsidP="004767D5">
            <w:pPr>
              <w:rPr>
                <w:rFonts w:ascii="Arial" w:hAnsi="Arial" w:cs="Arial"/>
                <w:sz w:val="28"/>
                <w:szCs w:val="28"/>
              </w:rPr>
            </w:pPr>
            <w:r w:rsidRPr="00A81E52">
              <w:rPr>
                <w:rFonts w:ascii="Arial" w:hAnsi="Arial" w:cs="Arial"/>
                <w:sz w:val="28"/>
                <w:szCs w:val="28"/>
              </w:rPr>
              <w:t>Approved by</w:t>
            </w:r>
          </w:p>
        </w:tc>
        <w:tc>
          <w:tcPr>
            <w:tcW w:w="5641" w:type="dxa"/>
            <w:vAlign w:val="center"/>
          </w:tcPr>
          <w:p w14:paraId="0C82666F" w14:textId="77777777" w:rsidR="000E0F38" w:rsidRPr="00A81E52" w:rsidRDefault="00651E13" w:rsidP="004767D5">
            <w:pPr>
              <w:rPr>
                <w:rFonts w:ascii="Arial" w:hAnsi="Arial" w:cs="Arial"/>
                <w:sz w:val="28"/>
                <w:szCs w:val="28"/>
              </w:rPr>
            </w:pPr>
            <w:r w:rsidRPr="00A81E52">
              <w:rPr>
                <w:rFonts w:ascii="Arial" w:hAnsi="Arial" w:cs="Arial"/>
                <w:sz w:val="28"/>
                <w:szCs w:val="28"/>
              </w:rPr>
              <w:t>Service Leadership Team</w:t>
            </w:r>
          </w:p>
        </w:tc>
      </w:tr>
      <w:tr w:rsidR="00FE4D30" w:rsidRPr="00A81E52" w14:paraId="1D680B6A" w14:textId="77777777" w:rsidTr="00E27D48">
        <w:trPr>
          <w:trHeight w:hRule="exact" w:val="454"/>
        </w:trPr>
        <w:tc>
          <w:tcPr>
            <w:tcW w:w="2835" w:type="dxa"/>
            <w:shd w:val="clear" w:color="auto" w:fill="BFBFBF" w:themeFill="background1" w:themeFillShade="BF"/>
            <w:vAlign w:val="center"/>
          </w:tcPr>
          <w:p w14:paraId="00C2A56B" w14:textId="77777777" w:rsidR="000E0F38" w:rsidRPr="00A81E52" w:rsidRDefault="000E0F38" w:rsidP="004767D5">
            <w:pPr>
              <w:rPr>
                <w:rFonts w:ascii="Arial" w:hAnsi="Arial" w:cs="Arial"/>
                <w:sz w:val="28"/>
                <w:szCs w:val="28"/>
              </w:rPr>
            </w:pPr>
            <w:r w:rsidRPr="00A81E52">
              <w:rPr>
                <w:rFonts w:ascii="Arial" w:hAnsi="Arial" w:cs="Arial"/>
                <w:sz w:val="28"/>
                <w:szCs w:val="28"/>
              </w:rPr>
              <w:t>Review Date</w:t>
            </w:r>
          </w:p>
        </w:tc>
        <w:tc>
          <w:tcPr>
            <w:tcW w:w="5641" w:type="dxa"/>
            <w:vAlign w:val="center"/>
          </w:tcPr>
          <w:p w14:paraId="46509B71" w14:textId="77777777" w:rsidR="000E0F38" w:rsidRPr="00A81E52" w:rsidRDefault="000E0F38" w:rsidP="004767D5">
            <w:pPr>
              <w:rPr>
                <w:rFonts w:ascii="Arial" w:hAnsi="Arial" w:cs="Arial"/>
                <w:sz w:val="28"/>
                <w:szCs w:val="28"/>
              </w:rPr>
            </w:pPr>
          </w:p>
        </w:tc>
      </w:tr>
      <w:tr w:rsidR="00FE4D30" w:rsidRPr="00A81E52" w14:paraId="305BE1CE" w14:textId="77777777" w:rsidTr="00E27D48">
        <w:trPr>
          <w:trHeight w:hRule="exact" w:val="454"/>
        </w:trPr>
        <w:tc>
          <w:tcPr>
            <w:tcW w:w="2835" w:type="dxa"/>
            <w:shd w:val="clear" w:color="auto" w:fill="BFBFBF" w:themeFill="background1" w:themeFillShade="BF"/>
            <w:vAlign w:val="center"/>
          </w:tcPr>
          <w:p w14:paraId="3B8AA611" w14:textId="77777777" w:rsidR="000E0F38" w:rsidRPr="00A81E52" w:rsidRDefault="000E0F38" w:rsidP="004767D5">
            <w:pPr>
              <w:rPr>
                <w:rFonts w:ascii="Arial" w:hAnsi="Arial" w:cs="Arial"/>
                <w:sz w:val="28"/>
                <w:szCs w:val="28"/>
              </w:rPr>
            </w:pPr>
            <w:r w:rsidRPr="00A81E52">
              <w:rPr>
                <w:rFonts w:ascii="Arial" w:hAnsi="Arial" w:cs="Arial"/>
                <w:sz w:val="28"/>
                <w:szCs w:val="28"/>
              </w:rPr>
              <w:t>Security Classification</w:t>
            </w:r>
          </w:p>
        </w:tc>
        <w:tc>
          <w:tcPr>
            <w:tcW w:w="5641" w:type="dxa"/>
            <w:vAlign w:val="center"/>
          </w:tcPr>
          <w:p w14:paraId="5111BBBB" w14:textId="77777777" w:rsidR="000E0F38" w:rsidRPr="00A81E52" w:rsidRDefault="000E0F38" w:rsidP="00657BD7">
            <w:pPr>
              <w:rPr>
                <w:rFonts w:ascii="Arial" w:hAnsi="Arial" w:cs="Arial"/>
                <w:sz w:val="28"/>
                <w:szCs w:val="28"/>
              </w:rPr>
            </w:pPr>
            <w:r w:rsidRPr="00A81E52">
              <w:rPr>
                <w:rFonts w:ascii="Arial" w:hAnsi="Arial" w:cs="Arial"/>
                <w:sz w:val="28"/>
                <w:szCs w:val="28"/>
              </w:rPr>
              <w:t>OFFICIAL</w:t>
            </w:r>
          </w:p>
        </w:tc>
      </w:tr>
    </w:tbl>
    <w:p w14:paraId="4FF272C1" w14:textId="77777777" w:rsidR="000E0F38" w:rsidRPr="00A81E52" w:rsidRDefault="000E0F38" w:rsidP="000E0F38">
      <w:pPr>
        <w:spacing w:line="335" w:lineRule="atLeast"/>
        <w:jc w:val="both"/>
        <w:rPr>
          <w:rFonts w:ascii="Arial" w:hAnsi="Arial" w:cs="Arial"/>
          <w:b/>
        </w:rPr>
      </w:pPr>
    </w:p>
    <w:p w14:paraId="23292491" w14:textId="77777777" w:rsidR="000E0F38" w:rsidRPr="00A81E52" w:rsidRDefault="000E0F38" w:rsidP="000E0F38">
      <w:pPr>
        <w:spacing w:after="160" w:line="259" w:lineRule="auto"/>
        <w:rPr>
          <w:rFonts w:ascii="Arial" w:hAnsi="Arial" w:cs="Arial"/>
          <w:b/>
        </w:rPr>
      </w:pPr>
    </w:p>
    <w:p w14:paraId="7C6C88F7" w14:textId="77777777" w:rsidR="000E0F38" w:rsidRPr="00A81E52" w:rsidRDefault="000E0F38" w:rsidP="000E0F38">
      <w:pPr>
        <w:pStyle w:val="NoSpacing"/>
        <w:ind w:left="-284"/>
        <w:jc w:val="both"/>
        <w:rPr>
          <w:rFonts w:ascii="Arial" w:hAnsi="Arial" w:cs="Arial"/>
          <w:b/>
          <w:sz w:val="32"/>
          <w:szCs w:val="32"/>
        </w:rPr>
      </w:pPr>
    </w:p>
    <w:bookmarkStart w:id="0" w:name="_Toc335504656" w:displacedByCustomXml="next"/>
    <w:sdt>
      <w:sdtPr>
        <w:rPr>
          <w:rFonts w:ascii="Arial" w:eastAsiaTheme="minorHAnsi" w:hAnsi="Arial" w:cs="Arial"/>
          <w:bCs w:val="0"/>
          <w:color w:val="auto"/>
          <w:sz w:val="22"/>
          <w:szCs w:val="22"/>
          <w:lang w:val="en-GB" w:eastAsia="en-US"/>
        </w:rPr>
        <w:id w:val="1488748703"/>
        <w:docPartObj>
          <w:docPartGallery w:val="Table of Contents"/>
          <w:docPartUnique/>
        </w:docPartObj>
      </w:sdtPr>
      <w:sdtEndPr>
        <w:rPr>
          <w:b/>
          <w:noProof/>
        </w:rPr>
      </w:sdtEndPr>
      <w:sdtContent>
        <w:p w14:paraId="6ACF7812" w14:textId="77777777" w:rsidR="00004883" w:rsidRPr="00A81E52" w:rsidRDefault="00004883">
          <w:pPr>
            <w:pStyle w:val="TOCHeading"/>
            <w:rPr>
              <w:rFonts w:ascii="Arial" w:hAnsi="Arial" w:cs="Arial"/>
              <w:color w:val="auto"/>
            </w:rPr>
          </w:pPr>
          <w:r w:rsidRPr="00A81E52">
            <w:rPr>
              <w:rFonts w:ascii="Arial" w:hAnsi="Arial" w:cs="Arial"/>
              <w:color w:val="auto"/>
            </w:rPr>
            <w:t>Contents</w:t>
          </w:r>
        </w:p>
        <w:p w14:paraId="4636FCDA" w14:textId="0ACB33CA" w:rsidR="00A81E52" w:rsidRDefault="00004883">
          <w:pPr>
            <w:pStyle w:val="TOC1"/>
            <w:rPr>
              <w:rFonts w:asciiTheme="minorHAnsi" w:eastAsiaTheme="minorEastAsia" w:hAnsiTheme="minorHAnsi" w:cstheme="minorBidi"/>
              <w:sz w:val="22"/>
              <w:szCs w:val="22"/>
            </w:rPr>
          </w:pPr>
          <w:r w:rsidRPr="00A81E52">
            <w:rPr>
              <w:rFonts w:cs="Arial"/>
            </w:rPr>
            <w:fldChar w:fldCharType="begin"/>
          </w:r>
          <w:r w:rsidRPr="00A81E52">
            <w:rPr>
              <w:rFonts w:cs="Arial"/>
            </w:rPr>
            <w:instrText xml:space="preserve"> TOC \o "1-3" \h \z \u </w:instrText>
          </w:r>
          <w:r w:rsidRPr="00A81E52">
            <w:rPr>
              <w:rFonts w:cs="Arial"/>
            </w:rPr>
            <w:fldChar w:fldCharType="separate"/>
          </w:r>
          <w:hyperlink w:anchor="_Toc6385268" w:history="1">
            <w:r w:rsidR="00A81E52" w:rsidRPr="009D6C4D">
              <w:rPr>
                <w:rStyle w:val="Hyperlink"/>
                <w:rFonts w:cs="Arial"/>
              </w:rPr>
              <w:t>Introduction</w:t>
            </w:r>
            <w:r w:rsidR="00A81E52">
              <w:rPr>
                <w:webHidden/>
              </w:rPr>
              <w:tab/>
            </w:r>
            <w:r w:rsidR="00A81E52">
              <w:rPr>
                <w:webHidden/>
              </w:rPr>
              <w:fldChar w:fldCharType="begin"/>
            </w:r>
            <w:r w:rsidR="00A81E52">
              <w:rPr>
                <w:webHidden/>
              </w:rPr>
              <w:instrText xml:space="preserve"> PAGEREF _Toc6385268 \h </w:instrText>
            </w:r>
            <w:r w:rsidR="00A81E52">
              <w:rPr>
                <w:webHidden/>
              </w:rPr>
            </w:r>
            <w:r w:rsidR="00A81E52">
              <w:rPr>
                <w:webHidden/>
              </w:rPr>
              <w:fldChar w:fldCharType="separate"/>
            </w:r>
            <w:r w:rsidR="00A81E52">
              <w:rPr>
                <w:webHidden/>
              </w:rPr>
              <w:t>3</w:t>
            </w:r>
            <w:r w:rsidR="00A81E52">
              <w:rPr>
                <w:webHidden/>
              </w:rPr>
              <w:fldChar w:fldCharType="end"/>
            </w:r>
          </w:hyperlink>
        </w:p>
        <w:p w14:paraId="468F142E" w14:textId="7244B6EE" w:rsidR="00A81E52" w:rsidRDefault="00F273EF">
          <w:pPr>
            <w:pStyle w:val="TOC2"/>
            <w:tabs>
              <w:tab w:val="right" w:leader="dot" w:pos="9890"/>
            </w:tabs>
            <w:rPr>
              <w:rFonts w:eastAsiaTheme="minorEastAsia"/>
              <w:noProof/>
              <w:lang w:eastAsia="en-GB"/>
            </w:rPr>
          </w:pPr>
          <w:hyperlink w:anchor="_Toc6385269" w:history="1">
            <w:r w:rsidR="00A81E52" w:rsidRPr="009D6C4D">
              <w:rPr>
                <w:rStyle w:val="Hyperlink"/>
                <w:rFonts w:ascii="Arial" w:hAnsi="Arial" w:cs="Arial"/>
                <w:b/>
                <w:noProof/>
              </w:rPr>
              <w:t>When considering comments, compliments and complaints about our service we try to be</w:t>
            </w:r>
            <w:r w:rsidR="00A81E52" w:rsidRPr="009D6C4D">
              <w:rPr>
                <w:rStyle w:val="Hyperlink"/>
                <w:rFonts w:ascii="Arial" w:hAnsi="Arial" w:cs="Arial"/>
                <w:noProof/>
              </w:rPr>
              <w:t>:</w:t>
            </w:r>
            <w:r w:rsidR="00A81E52">
              <w:rPr>
                <w:noProof/>
                <w:webHidden/>
              </w:rPr>
              <w:tab/>
            </w:r>
            <w:r w:rsidR="00A81E52">
              <w:rPr>
                <w:noProof/>
                <w:webHidden/>
              </w:rPr>
              <w:fldChar w:fldCharType="begin"/>
            </w:r>
            <w:r w:rsidR="00A81E52">
              <w:rPr>
                <w:noProof/>
                <w:webHidden/>
              </w:rPr>
              <w:instrText xml:space="preserve"> PAGEREF _Toc6385269 \h </w:instrText>
            </w:r>
            <w:r w:rsidR="00A81E52">
              <w:rPr>
                <w:noProof/>
                <w:webHidden/>
              </w:rPr>
            </w:r>
            <w:r w:rsidR="00A81E52">
              <w:rPr>
                <w:noProof/>
                <w:webHidden/>
              </w:rPr>
              <w:fldChar w:fldCharType="separate"/>
            </w:r>
            <w:r w:rsidR="00A81E52">
              <w:rPr>
                <w:noProof/>
                <w:webHidden/>
              </w:rPr>
              <w:t>3</w:t>
            </w:r>
            <w:r w:rsidR="00A81E52">
              <w:rPr>
                <w:noProof/>
                <w:webHidden/>
              </w:rPr>
              <w:fldChar w:fldCharType="end"/>
            </w:r>
          </w:hyperlink>
        </w:p>
        <w:p w14:paraId="7A061282" w14:textId="57B938F8" w:rsidR="00A81E52" w:rsidRDefault="00F273EF">
          <w:pPr>
            <w:pStyle w:val="TOC2"/>
            <w:tabs>
              <w:tab w:val="right" w:leader="dot" w:pos="9890"/>
            </w:tabs>
            <w:rPr>
              <w:rFonts w:eastAsiaTheme="minorEastAsia"/>
              <w:noProof/>
              <w:lang w:eastAsia="en-GB"/>
            </w:rPr>
          </w:pPr>
          <w:hyperlink w:anchor="_Toc6385270" w:history="1">
            <w:r w:rsidR="00A81E52" w:rsidRPr="009D6C4D">
              <w:rPr>
                <w:rStyle w:val="Hyperlink"/>
                <w:rFonts w:ascii="Arial" w:hAnsi="Arial" w:cs="Arial"/>
                <w:b/>
                <w:noProof/>
              </w:rPr>
              <w:t>How can you submit a comment, compliments or complaint?</w:t>
            </w:r>
            <w:r w:rsidR="00A81E52">
              <w:rPr>
                <w:noProof/>
                <w:webHidden/>
              </w:rPr>
              <w:tab/>
            </w:r>
            <w:r w:rsidR="00A81E52">
              <w:rPr>
                <w:noProof/>
                <w:webHidden/>
              </w:rPr>
              <w:fldChar w:fldCharType="begin"/>
            </w:r>
            <w:r w:rsidR="00A81E52">
              <w:rPr>
                <w:noProof/>
                <w:webHidden/>
              </w:rPr>
              <w:instrText xml:space="preserve"> PAGEREF _Toc6385270 \h </w:instrText>
            </w:r>
            <w:r w:rsidR="00A81E52">
              <w:rPr>
                <w:noProof/>
                <w:webHidden/>
              </w:rPr>
            </w:r>
            <w:r w:rsidR="00A81E52">
              <w:rPr>
                <w:noProof/>
                <w:webHidden/>
              </w:rPr>
              <w:fldChar w:fldCharType="separate"/>
            </w:r>
            <w:r w:rsidR="00A81E52">
              <w:rPr>
                <w:noProof/>
                <w:webHidden/>
              </w:rPr>
              <w:t>3</w:t>
            </w:r>
            <w:r w:rsidR="00A81E52">
              <w:rPr>
                <w:noProof/>
                <w:webHidden/>
              </w:rPr>
              <w:fldChar w:fldCharType="end"/>
            </w:r>
          </w:hyperlink>
        </w:p>
        <w:p w14:paraId="5600F159" w14:textId="62AF2C15" w:rsidR="00A81E52" w:rsidRDefault="00F273EF">
          <w:pPr>
            <w:pStyle w:val="TOC1"/>
            <w:rPr>
              <w:rFonts w:asciiTheme="minorHAnsi" w:eastAsiaTheme="minorEastAsia" w:hAnsiTheme="minorHAnsi" w:cstheme="minorBidi"/>
              <w:sz w:val="22"/>
              <w:szCs w:val="22"/>
            </w:rPr>
          </w:pPr>
          <w:hyperlink w:anchor="_Toc6385271" w:history="1">
            <w:r w:rsidR="00A81E52" w:rsidRPr="009D6C4D">
              <w:rPr>
                <w:rStyle w:val="Hyperlink"/>
                <w:rFonts w:cs="Arial"/>
              </w:rPr>
              <w:t>Compliments</w:t>
            </w:r>
            <w:r w:rsidR="00A81E52">
              <w:rPr>
                <w:webHidden/>
              </w:rPr>
              <w:tab/>
            </w:r>
            <w:r w:rsidR="00A81E52">
              <w:rPr>
                <w:webHidden/>
              </w:rPr>
              <w:fldChar w:fldCharType="begin"/>
            </w:r>
            <w:r w:rsidR="00A81E52">
              <w:rPr>
                <w:webHidden/>
              </w:rPr>
              <w:instrText xml:space="preserve"> PAGEREF _Toc6385271 \h </w:instrText>
            </w:r>
            <w:r w:rsidR="00A81E52">
              <w:rPr>
                <w:webHidden/>
              </w:rPr>
            </w:r>
            <w:r w:rsidR="00A81E52">
              <w:rPr>
                <w:webHidden/>
              </w:rPr>
              <w:fldChar w:fldCharType="separate"/>
            </w:r>
            <w:r w:rsidR="00A81E52">
              <w:rPr>
                <w:webHidden/>
              </w:rPr>
              <w:t>4</w:t>
            </w:r>
            <w:r w:rsidR="00A81E52">
              <w:rPr>
                <w:webHidden/>
              </w:rPr>
              <w:fldChar w:fldCharType="end"/>
            </w:r>
          </w:hyperlink>
        </w:p>
        <w:p w14:paraId="7D37C15D" w14:textId="035226BC" w:rsidR="00A81E52" w:rsidRDefault="00F273EF">
          <w:pPr>
            <w:pStyle w:val="TOC2"/>
            <w:tabs>
              <w:tab w:val="right" w:leader="dot" w:pos="9890"/>
            </w:tabs>
            <w:rPr>
              <w:rFonts w:eastAsiaTheme="minorEastAsia"/>
              <w:noProof/>
              <w:lang w:eastAsia="en-GB"/>
            </w:rPr>
          </w:pPr>
          <w:hyperlink w:anchor="_Toc6385272" w:history="1">
            <w:r w:rsidR="00A81E52" w:rsidRPr="009D6C4D">
              <w:rPr>
                <w:rStyle w:val="Hyperlink"/>
                <w:rFonts w:ascii="Arial" w:hAnsi="Arial" w:cs="Arial"/>
                <w:b/>
                <w:noProof/>
              </w:rPr>
              <w:t>What is a compliment?</w:t>
            </w:r>
            <w:r w:rsidR="00A81E52">
              <w:rPr>
                <w:noProof/>
                <w:webHidden/>
              </w:rPr>
              <w:tab/>
            </w:r>
            <w:r w:rsidR="00A81E52">
              <w:rPr>
                <w:noProof/>
                <w:webHidden/>
              </w:rPr>
              <w:fldChar w:fldCharType="begin"/>
            </w:r>
            <w:r w:rsidR="00A81E52">
              <w:rPr>
                <w:noProof/>
                <w:webHidden/>
              </w:rPr>
              <w:instrText xml:space="preserve"> PAGEREF _Toc6385272 \h </w:instrText>
            </w:r>
            <w:r w:rsidR="00A81E52">
              <w:rPr>
                <w:noProof/>
                <w:webHidden/>
              </w:rPr>
            </w:r>
            <w:r w:rsidR="00A81E52">
              <w:rPr>
                <w:noProof/>
                <w:webHidden/>
              </w:rPr>
              <w:fldChar w:fldCharType="separate"/>
            </w:r>
            <w:r w:rsidR="00A81E52">
              <w:rPr>
                <w:noProof/>
                <w:webHidden/>
              </w:rPr>
              <w:t>4</w:t>
            </w:r>
            <w:r w:rsidR="00A81E52">
              <w:rPr>
                <w:noProof/>
                <w:webHidden/>
              </w:rPr>
              <w:fldChar w:fldCharType="end"/>
            </w:r>
          </w:hyperlink>
        </w:p>
        <w:p w14:paraId="5F020B6A" w14:textId="6E0C30A3" w:rsidR="00A81E52" w:rsidRDefault="00F273EF">
          <w:pPr>
            <w:pStyle w:val="TOC2"/>
            <w:tabs>
              <w:tab w:val="right" w:leader="dot" w:pos="9890"/>
            </w:tabs>
            <w:rPr>
              <w:rFonts w:eastAsiaTheme="minorEastAsia"/>
              <w:noProof/>
              <w:lang w:eastAsia="en-GB"/>
            </w:rPr>
          </w:pPr>
          <w:hyperlink w:anchor="_Toc6385273" w:history="1">
            <w:r w:rsidR="00A81E52" w:rsidRPr="009D6C4D">
              <w:rPr>
                <w:rStyle w:val="Hyperlink"/>
                <w:rFonts w:ascii="Arial" w:hAnsi="Arial" w:cs="Arial"/>
                <w:b/>
                <w:noProof/>
              </w:rPr>
              <w:t>What happens when I compliment you?</w:t>
            </w:r>
            <w:r w:rsidR="00A81E52">
              <w:rPr>
                <w:noProof/>
                <w:webHidden/>
              </w:rPr>
              <w:tab/>
            </w:r>
            <w:r w:rsidR="00A81E52">
              <w:rPr>
                <w:noProof/>
                <w:webHidden/>
              </w:rPr>
              <w:fldChar w:fldCharType="begin"/>
            </w:r>
            <w:r w:rsidR="00A81E52">
              <w:rPr>
                <w:noProof/>
                <w:webHidden/>
              </w:rPr>
              <w:instrText xml:space="preserve"> PAGEREF _Toc6385273 \h </w:instrText>
            </w:r>
            <w:r w:rsidR="00A81E52">
              <w:rPr>
                <w:noProof/>
                <w:webHidden/>
              </w:rPr>
            </w:r>
            <w:r w:rsidR="00A81E52">
              <w:rPr>
                <w:noProof/>
                <w:webHidden/>
              </w:rPr>
              <w:fldChar w:fldCharType="separate"/>
            </w:r>
            <w:r w:rsidR="00A81E52">
              <w:rPr>
                <w:noProof/>
                <w:webHidden/>
              </w:rPr>
              <w:t>4</w:t>
            </w:r>
            <w:r w:rsidR="00A81E52">
              <w:rPr>
                <w:noProof/>
                <w:webHidden/>
              </w:rPr>
              <w:fldChar w:fldCharType="end"/>
            </w:r>
          </w:hyperlink>
        </w:p>
        <w:p w14:paraId="6C7CBA72" w14:textId="47320774" w:rsidR="00A81E52" w:rsidRDefault="00F273EF">
          <w:pPr>
            <w:pStyle w:val="TOC1"/>
            <w:rPr>
              <w:rFonts w:asciiTheme="minorHAnsi" w:eastAsiaTheme="minorEastAsia" w:hAnsiTheme="minorHAnsi" w:cstheme="minorBidi"/>
              <w:sz w:val="22"/>
              <w:szCs w:val="22"/>
            </w:rPr>
          </w:pPr>
          <w:hyperlink w:anchor="_Toc6385274" w:history="1">
            <w:r w:rsidR="00A81E52" w:rsidRPr="009D6C4D">
              <w:rPr>
                <w:rStyle w:val="Hyperlink"/>
                <w:rFonts w:cs="Arial"/>
              </w:rPr>
              <w:t>Complaints</w:t>
            </w:r>
            <w:r w:rsidR="00A81E52">
              <w:rPr>
                <w:webHidden/>
              </w:rPr>
              <w:tab/>
            </w:r>
            <w:r w:rsidR="00A81E52">
              <w:rPr>
                <w:webHidden/>
              </w:rPr>
              <w:fldChar w:fldCharType="begin"/>
            </w:r>
            <w:r w:rsidR="00A81E52">
              <w:rPr>
                <w:webHidden/>
              </w:rPr>
              <w:instrText xml:space="preserve"> PAGEREF _Toc6385274 \h </w:instrText>
            </w:r>
            <w:r w:rsidR="00A81E52">
              <w:rPr>
                <w:webHidden/>
              </w:rPr>
            </w:r>
            <w:r w:rsidR="00A81E52">
              <w:rPr>
                <w:webHidden/>
              </w:rPr>
              <w:fldChar w:fldCharType="separate"/>
            </w:r>
            <w:r w:rsidR="00A81E52">
              <w:rPr>
                <w:webHidden/>
              </w:rPr>
              <w:t>4</w:t>
            </w:r>
            <w:r w:rsidR="00A81E52">
              <w:rPr>
                <w:webHidden/>
              </w:rPr>
              <w:fldChar w:fldCharType="end"/>
            </w:r>
          </w:hyperlink>
        </w:p>
        <w:p w14:paraId="0809988F" w14:textId="3AC660AD" w:rsidR="00A81E52" w:rsidRDefault="00F273EF">
          <w:pPr>
            <w:pStyle w:val="TOC2"/>
            <w:tabs>
              <w:tab w:val="right" w:leader="dot" w:pos="9890"/>
            </w:tabs>
            <w:rPr>
              <w:rFonts w:eastAsiaTheme="minorEastAsia"/>
              <w:noProof/>
              <w:lang w:eastAsia="en-GB"/>
            </w:rPr>
          </w:pPr>
          <w:hyperlink w:anchor="_Toc6385275" w:history="1">
            <w:r w:rsidR="00A81E52" w:rsidRPr="009D6C4D">
              <w:rPr>
                <w:rStyle w:val="Hyperlink"/>
                <w:rFonts w:ascii="Arial" w:hAnsi="Arial" w:cs="Arial"/>
                <w:b/>
                <w:noProof/>
              </w:rPr>
              <w:t>What is a complaint?</w:t>
            </w:r>
            <w:r w:rsidR="00A81E52">
              <w:rPr>
                <w:noProof/>
                <w:webHidden/>
              </w:rPr>
              <w:tab/>
            </w:r>
            <w:r w:rsidR="00A81E52">
              <w:rPr>
                <w:noProof/>
                <w:webHidden/>
              </w:rPr>
              <w:fldChar w:fldCharType="begin"/>
            </w:r>
            <w:r w:rsidR="00A81E52">
              <w:rPr>
                <w:noProof/>
                <w:webHidden/>
              </w:rPr>
              <w:instrText xml:space="preserve"> PAGEREF _Toc6385275 \h </w:instrText>
            </w:r>
            <w:r w:rsidR="00A81E52">
              <w:rPr>
                <w:noProof/>
                <w:webHidden/>
              </w:rPr>
            </w:r>
            <w:r w:rsidR="00A81E52">
              <w:rPr>
                <w:noProof/>
                <w:webHidden/>
              </w:rPr>
              <w:fldChar w:fldCharType="separate"/>
            </w:r>
            <w:r w:rsidR="00A81E52">
              <w:rPr>
                <w:noProof/>
                <w:webHidden/>
              </w:rPr>
              <w:t>4</w:t>
            </w:r>
            <w:r w:rsidR="00A81E52">
              <w:rPr>
                <w:noProof/>
                <w:webHidden/>
              </w:rPr>
              <w:fldChar w:fldCharType="end"/>
            </w:r>
          </w:hyperlink>
        </w:p>
        <w:p w14:paraId="732E6436" w14:textId="03D74434" w:rsidR="00A81E52" w:rsidRDefault="00F273EF">
          <w:pPr>
            <w:pStyle w:val="TOC2"/>
            <w:tabs>
              <w:tab w:val="right" w:leader="dot" w:pos="9890"/>
            </w:tabs>
            <w:rPr>
              <w:rFonts w:eastAsiaTheme="minorEastAsia"/>
              <w:noProof/>
              <w:lang w:eastAsia="en-GB"/>
            </w:rPr>
          </w:pPr>
          <w:hyperlink w:anchor="_Toc6385276" w:history="1">
            <w:r w:rsidR="00A81E52" w:rsidRPr="009D6C4D">
              <w:rPr>
                <w:rStyle w:val="Hyperlink"/>
                <w:rFonts w:ascii="Arial" w:hAnsi="Arial" w:cs="Arial"/>
                <w:b/>
                <w:noProof/>
              </w:rPr>
              <w:t>What is not a complaint?</w:t>
            </w:r>
            <w:r w:rsidR="00A81E52">
              <w:rPr>
                <w:noProof/>
                <w:webHidden/>
              </w:rPr>
              <w:tab/>
            </w:r>
            <w:r w:rsidR="00A81E52">
              <w:rPr>
                <w:noProof/>
                <w:webHidden/>
              </w:rPr>
              <w:fldChar w:fldCharType="begin"/>
            </w:r>
            <w:r w:rsidR="00A81E52">
              <w:rPr>
                <w:noProof/>
                <w:webHidden/>
              </w:rPr>
              <w:instrText xml:space="preserve"> PAGEREF _Toc6385276 \h </w:instrText>
            </w:r>
            <w:r w:rsidR="00A81E52">
              <w:rPr>
                <w:noProof/>
                <w:webHidden/>
              </w:rPr>
            </w:r>
            <w:r w:rsidR="00A81E52">
              <w:rPr>
                <w:noProof/>
                <w:webHidden/>
              </w:rPr>
              <w:fldChar w:fldCharType="separate"/>
            </w:r>
            <w:r w:rsidR="00A81E52">
              <w:rPr>
                <w:noProof/>
                <w:webHidden/>
              </w:rPr>
              <w:t>4</w:t>
            </w:r>
            <w:r w:rsidR="00A81E52">
              <w:rPr>
                <w:noProof/>
                <w:webHidden/>
              </w:rPr>
              <w:fldChar w:fldCharType="end"/>
            </w:r>
          </w:hyperlink>
        </w:p>
        <w:p w14:paraId="55C769A5" w14:textId="5E128952" w:rsidR="00A81E52" w:rsidRDefault="00F273EF">
          <w:pPr>
            <w:pStyle w:val="TOC2"/>
            <w:tabs>
              <w:tab w:val="right" w:leader="dot" w:pos="9890"/>
            </w:tabs>
            <w:rPr>
              <w:rFonts w:eastAsiaTheme="minorEastAsia"/>
              <w:noProof/>
              <w:lang w:eastAsia="en-GB"/>
            </w:rPr>
          </w:pPr>
          <w:hyperlink w:anchor="_Toc6385277" w:history="1">
            <w:r w:rsidR="00A81E52" w:rsidRPr="009D6C4D">
              <w:rPr>
                <w:rStyle w:val="Hyperlink"/>
                <w:rFonts w:ascii="Arial" w:hAnsi="Arial" w:cs="Arial"/>
                <w:b/>
                <w:noProof/>
              </w:rPr>
              <w:t>What happens when I complain to you?</w:t>
            </w:r>
            <w:r w:rsidR="00A81E52">
              <w:rPr>
                <w:noProof/>
                <w:webHidden/>
              </w:rPr>
              <w:tab/>
            </w:r>
            <w:r w:rsidR="00A81E52">
              <w:rPr>
                <w:noProof/>
                <w:webHidden/>
              </w:rPr>
              <w:fldChar w:fldCharType="begin"/>
            </w:r>
            <w:r w:rsidR="00A81E52">
              <w:rPr>
                <w:noProof/>
                <w:webHidden/>
              </w:rPr>
              <w:instrText xml:space="preserve"> PAGEREF _Toc6385277 \h </w:instrText>
            </w:r>
            <w:r w:rsidR="00A81E52">
              <w:rPr>
                <w:noProof/>
                <w:webHidden/>
              </w:rPr>
            </w:r>
            <w:r w:rsidR="00A81E52">
              <w:rPr>
                <w:noProof/>
                <w:webHidden/>
              </w:rPr>
              <w:fldChar w:fldCharType="separate"/>
            </w:r>
            <w:r w:rsidR="00A81E52">
              <w:rPr>
                <w:noProof/>
                <w:webHidden/>
              </w:rPr>
              <w:t>4</w:t>
            </w:r>
            <w:r w:rsidR="00A81E52">
              <w:rPr>
                <w:noProof/>
                <w:webHidden/>
              </w:rPr>
              <w:fldChar w:fldCharType="end"/>
            </w:r>
          </w:hyperlink>
        </w:p>
        <w:p w14:paraId="5E2CCCDC" w14:textId="50CF059F" w:rsidR="00A81E52" w:rsidRDefault="00F273EF">
          <w:pPr>
            <w:pStyle w:val="TOC2"/>
            <w:tabs>
              <w:tab w:val="right" w:leader="dot" w:pos="9890"/>
            </w:tabs>
            <w:rPr>
              <w:rFonts w:eastAsiaTheme="minorEastAsia"/>
              <w:noProof/>
              <w:lang w:eastAsia="en-GB"/>
            </w:rPr>
          </w:pPr>
          <w:hyperlink w:anchor="_Toc6385278" w:history="1">
            <w:r w:rsidR="00A81E52" w:rsidRPr="009D6C4D">
              <w:rPr>
                <w:rStyle w:val="Hyperlink"/>
                <w:rFonts w:ascii="Arial" w:hAnsi="Arial" w:cs="Arial"/>
                <w:b/>
                <w:noProof/>
              </w:rPr>
              <w:t>Corporate Complaints</w:t>
            </w:r>
            <w:r w:rsidR="00A81E52">
              <w:rPr>
                <w:noProof/>
                <w:webHidden/>
              </w:rPr>
              <w:tab/>
            </w:r>
            <w:r w:rsidR="00A81E52">
              <w:rPr>
                <w:noProof/>
                <w:webHidden/>
              </w:rPr>
              <w:fldChar w:fldCharType="begin"/>
            </w:r>
            <w:r w:rsidR="00A81E52">
              <w:rPr>
                <w:noProof/>
                <w:webHidden/>
              </w:rPr>
              <w:instrText xml:space="preserve"> PAGEREF _Toc6385278 \h </w:instrText>
            </w:r>
            <w:r w:rsidR="00A81E52">
              <w:rPr>
                <w:noProof/>
                <w:webHidden/>
              </w:rPr>
            </w:r>
            <w:r w:rsidR="00A81E52">
              <w:rPr>
                <w:noProof/>
                <w:webHidden/>
              </w:rPr>
              <w:fldChar w:fldCharType="separate"/>
            </w:r>
            <w:r w:rsidR="00A81E52">
              <w:rPr>
                <w:noProof/>
                <w:webHidden/>
              </w:rPr>
              <w:t>4</w:t>
            </w:r>
            <w:r w:rsidR="00A81E52">
              <w:rPr>
                <w:noProof/>
                <w:webHidden/>
              </w:rPr>
              <w:fldChar w:fldCharType="end"/>
            </w:r>
          </w:hyperlink>
        </w:p>
        <w:p w14:paraId="77BBFFAA" w14:textId="72BDDA07" w:rsidR="00A81E52" w:rsidRDefault="00F273EF">
          <w:pPr>
            <w:pStyle w:val="TOC2"/>
            <w:tabs>
              <w:tab w:val="right" w:leader="dot" w:pos="9890"/>
            </w:tabs>
            <w:rPr>
              <w:rFonts w:eastAsiaTheme="minorEastAsia"/>
              <w:noProof/>
              <w:lang w:eastAsia="en-GB"/>
            </w:rPr>
          </w:pPr>
          <w:hyperlink w:anchor="_Toc6385279" w:history="1">
            <w:r w:rsidR="00A81E52" w:rsidRPr="009D6C4D">
              <w:rPr>
                <w:rStyle w:val="Hyperlink"/>
                <w:rFonts w:ascii="Arial" w:hAnsi="Arial" w:cs="Arial"/>
                <w:b/>
                <w:noProof/>
              </w:rPr>
              <w:t>Complaints relating to the Chief Fire Officer and Principle Officers</w:t>
            </w:r>
            <w:r w:rsidR="00A81E52">
              <w:rPr>
                <w:noProof/>
                <w:webHidden/>
              </w:rPr>
              <w:tab/>
            </w:r>
            <w:r w:rsidR="00A81E52">
              <w:rPr>
                <w:noProof/>
                <w:webHidden/>
              </w:rPr>
              <w:fldChar w:fldCharType="begin"/>
            </w:r>
            <w:r w:rsidR="00A81E52">
              <w:rPr>
                <w:noProof/>
                <w:webHidden/>
              </w:rPr>
              <w:instrText xml:space="preserve"> PAGEREF _Toc6385279 \h </w:instrText>
            </w:r>
            <w:r w:rsidR="00A81E52">
              <w:rPr>
                <w:noProof/>
                <w:webHidden/>
              </w:rPr>
            </w:r>
            <w:r w:rsidR="00A81E52">
              <w:rPr>
                <w:noProof/>
                <w:webHidden/>
              </w:rPr>
              <w:fldChar w:fldCharType="separate"/>
            </w:r>
            <w:r w:rsidR="00A81E52">
              <w:rPr>
                <w:noProof/>
                <w:webHidden/>
              </w:rPr>
              <w:t>5</w:t>
            </w:r>
            <w:r w:rsidR="00A81E52">
              <w:rPr>
                <w:noProof/>
                <w:webHidden/>
              </w:rPr>
              <w:fldChar w:fldCharType="end"/>
            </w:r>
          </w:hyperlink>
        </w:p>
        <w:p w14:paraId="024C249B" w14:textId="405EC101" w:rsidR="00A81E52" w:rsidRDefault="00F273EF">
          <w:pPr>
            <w:pStyle w:val="TOC2"/>
            <w:tabs>
              <w:tab w:val="right" w:leader="dot" w:pos="9890"/>
            </w:tabs>
            <w:rPr>
              <w:rFonts w:eastAsiaTheme="minorEastAsia"/>
              <w:noProof/>
              <w:lang w:eastAsia="en-GB"/>
            </w:rPr>
          </w:pPr>
          <w:hyperlink w:anchor="_Toc6385280" w:history="1">
            <w:r w:rsidR="00A81E52" w:rsidRPr="009D6C4D">
              <w:rPr>
                <w:rStyle w:val="Hyperlink"/>
                <w:rFonts w:ascii="Arial" w:hAnsi="Arial" w:cs="Arial"/>
                <w:b/>
                <w:noProof/>
              </w:rPr>
              <w:t>Complaints relating to the Police Fire and Crime Commissioner and Deputy Police, Fire and Crime Commissioner</w:t>
            </w:r>
            <w:r w:rsidR="00A81E52">
              <w:rPr>
                <w:noProof/>
                <w:webHidden/>
              </w:rPr>
              <w:tab/>
            </w:r>
            <w:r w:rsidR="00A81E52">
              <w:rPr>
                <w:noProof/>
                <w:webHidden/>
              </w:rPr>
              <w:fldChar w:fldCharType="begin"/>
            </w:r>
            <w:r w:rsidR="00A81E52">
              <w:rPr>
                <w:noProof/>
                <w:webHidden/>
              </w:rPr>
              <w:instrText xml:space="preserve"> PAGEREF _Toc6385280 \h </w:instrText>
            </w:r>
            <w:r w:rsidR="00A81E52">
              <w:rPr>
                <w:noProof/>
                <w:webHidden/>
              </w:rPr>
            </w:r>
            <w:r w:rsidR="00A81E52">
              <w:rPr>
                <w:noProof/>
                <w:webHidden/>
              </w:rPr>
              <w:fldChar w:fldCharType="separate"/>
            </w:r>
            <w:r w:rsidR="00A81E52">
              <w:rPr>
                <w:noProof/>
                <w:webHidden/>
              </w:rPr>
              <w:t>6</w:t>
            </w:r>
            <w:r w:rsidR="00A81E52">
              <w:rPr>
                <w:noProof/>
                <w:webHidden/>
              </w:rPr>
              <w:fldChar w:fldCharType="end"/>
            </w:r>
          </w:hyperlink>
        </w:p>
        <w:p w14:paraId="3E250DEC" w14:textId="1F05F9F9" w:rsidR="00A81E52" w:rsidRDefault="00F273EF">
          <w:pPr>
            <w:pStyle w:val="TOC2"/>
            <w:tabs>
              <w:tab w:val="right" w:leader="dot" w:pos="9890"/>
            </w:tabs>
            <w:rPr>
              <w:rFonts w:eastAsiaTheme="minorEastAsia"/>
              <w:noProof/>
              <w:lang w:eastAsia="en-GB"/>
            </w:rPr>
          </w:pPr>
          <w:hyperlink w:anchor="_Toc6385281" w:history="1">
            <w:r w:rsidR="00A81E52" w:rsidRPr="009D6C4D">
              <w:rPr>
                <w:rStyle w:val="Hyperlink"/>
                <w:rFonts w:ascii="Arial" w:hAnsi="Arial" w:cs="Arial"/>
                <w:b/>
                <w:noProof/>
              </w:rPr>
              <w:t>Complaints relating to the Monitoring Officer</w:t>
            </w:r>
            <w:r w:rsidR="00A81E52">
              <w:rPr>
                <w:noProof/>
                <w:webHidden/>
              </w:rPr>
              <w:tab/>
            </w:r>
            <w:r w:rsidR="00A81E52">
              <w:rPr>
                <w:noProof/>
                <w:webHidden/>
              </w:rPr>
              <w:fldChar w:fldCharType="begin"/>
            </w:r>
            <w:r w:rsidR="00A81E52">
              <w:rPr>
                <w:noProof/>
                <w:webHidden/>
              </w:rPr>
              <w:instrText xml:space="preserve"> PAGEREF _Toc6385281 \h </w:instrText>
            </w:r>
            <w:r w:rsidR="00A81E52">
              <w:rPr>
                <w:noProof/>
                <w:webHidden/>
              </w:rPr>
            </w:r>
            <w:r w:rsidR="00A81E52">
              <w:rPr>
                <w:noProof/>
                <w:webHidden/>
              </w:rPr>
              <w:fldChar w:fldCharType="separate"/>
            </w:r>
            <w:r w:rsidR="00A81E52">
              <w:rPr>
                <w:noProof/>
                <w:webHidden/>
              </w:rPr>
              <w:t>6</w:t>
            </w:r>
            <w:r w:rsidR="00A81E52">
              <w:rPr>
                <w:noProof/>
                <w:webHidden/>
              </w:rPr>
              <w:fldChar w:fldCharType="end"/>
            </w:r>
          </w:hyperlink>
        </w:p>
        <w:p w14:paraId="2E93F8BF" w14:textId="6DAF1341" w:rsidR="00A81E52" w:rsidRDefault="00F273EF">
          <w:pPr>
            <w:pStyle w:val="TOC2"/>
            <w:tabs>
              <w:tab w:val="right" w:leader="dot" w:pos="9890"/>
            </w:tabs>
            <w:rPr>
              <w:rFonts w:eastAsiaTheme="minorEastAsia"/>
              <w:noProof/>
              <w:lang w:eastAsia="en-GB"/>
            </w:rPr>
          </w:pPr>
          <w:hyperlink w:anchor="_Toc6385282" w:history="1">
            <w:r w:rsidR="00A81E52" w:rsidRPr="009D6C4D">
              <w:rPr>
                <w:rStyle w:val="Hyperlink"/>
                <w:rFonts w:ascii="Arial" w:hAnsi="Arial" w:cs="Arial"/>
                <w:b/>
                <w:noProof/>
              </w:rPr>
              <w:t>Data Protection Complaints</w:t>
            </w:r>
            <w:r w:rsidR="00A81E52">
              <w:rPr>
                <w:noProof/>
                <w:webHidden/>
              </w:rPr>
              <w:tab/>
            </w:r>
            <w:r w:rsidR="00A81E52">
              <w:rPr>
                <w:noProof/>
                <w:webHidden/>
              </w:rPr>
              <w:fldChar w:fldCharType="begin"/>
            </w:r>
            <w:r w:rsidR="00A81E52">
              <w:rPr>
                <w:noProof/>
                <w:webHidden/>
              </w:rPr>
              <w:instrText xml:space="preserve"> PAGEREF _Toc6385282 \h </w:instrText>
            </w:r>
            <w:r w:rsidR="00A81E52">
              <w:rPr>
                <w:noProof/>
                <w:webHidden/>
              </w:rPr>
            </w:r>
            <w:r w:rsidR="00A81E52">
              <w:rPr>
                <w:noProof/>
                <w:webHidden/>
              </w:rPr>
              <w:fldChar w:fldCharType="separate"/>
            </w:r>
            <w:r w:rsidR="00A81E52">
              <w:rPr>
                <w:noProof/>
                <w:webHidden/>
              </w:rPr>
              <w:t>6</w:t>
            </w:r>
            <w:r w:rsidR="00A81E52">
              <w:rPr>
                <w:noProof/>
                <w:webHidden/>
              </w:rPr>
              <w:fldChar w:fldCharType="end"/>
            </w:r>
          </w:hyperlink>
        </w:p>
        <w:p w14:paraId="7DBA71FA" w14:textId="18BBFAA3" w:rsidR="00A81E52" w:rsidRDefault="00F273EF">
          <w:pPr>
            <w:pStyle w:val="TOC2"/>
            <w:tabs>
              <w:tab w:val="right" w:leader="dot" w:pos="9890"/>
            </w:tabs>
            <w:rPr>
              <w:rFonts w:eastAsiaTheme="minorEastAsia"/>
              <w:noProof/>
              <w:lang w:eastAsia="en-GB"/>
            </w:rPr>
          </w:pPr>
          <w:hyperlink w:anchor="_Toc6385283" w:history="1">
            <w:r w:rsidR="00A81E52" w:rsidRPr="009D6C4D">
              <w:rPr>
                <w:rStyle w:val="Hyperlink"/>
                <w:rFonts w:ascii="Arial" w:hAnsi="Arial" w:cs="Arial"/>
                <w:b/>
                <w:noProof/>
              </w:rPr>
              <w:t>Safeguarding Complaints</w:t>
            </w:r>
            <w:r w:rsidR="00A81E52">
              <w:rPr>
                <w:noProof/>
                <w:webHidden/>
              </w:rPr>
              <w:tab/>
            </w:r>
            <w:r w:rsidR="00A81E52">
              <w:rPr>
                <w:noProof/>
                <w:webHidden/>
              </w:rPr>
              <w:fldChar w:fldCharType="begin"/>
            </w:r>
            <w:r w:rsidR="00A81E52">
              <w:rPr>
                <w:noProof/>
                <w:webHidden/>
              </w:rPr>
              <w:instrText xml:space="preserve"> PAGEREF _Toc6385283 \h </w:instrText>
            </w:r>
            <w:r w:rsidR="00A81E52">
              <w:rPr>
                <w:noProof/>
                <w:webHidden/>
              </w:rPr>
            </w:r>
            <w:r w:rsidR="00A81E52">
              <w:rPr>
                <w:noProof/>
                <w:webHidden/>
              </w:rPr>
              <w:fldChar w:fldCharType="separate"/>
            </w:r>
            <w:r w:rsidR="00A81E52">
              <w:rPr>
                <w:noProof/>
                <w:webHidden/>
              </w:rPr>
              <w:t>6</w:t>
            </w:r>
            <w:r w:rsidR="00A81E52">
              <w:rPr>
                <w:noProof/>
                <w:webHidden/>
              </w:rPr>
              <w:fldChar w:fldCharType="end"/>
            </w:r>
          </w:hyperlink>
        </w:p>
        <w:p w14:paraId="74B385AB" w14:textId="7DDFF62A" w:rsidR="00A81E52" w:rsidRDefault="00F273EF">
          <w:pPr>
            <w:pStyle w:val="TOC2"/>
            <w:tabs>
              <w:tab w:val="right" w:leader="dot" w:pos="9890"/>
            </w:tabs>
            <w:rPr>
              <w:rFonts w:eastAsiaTheme="minorEastAsia"/>
              <w:noProof/>
              <w:lang w:eastAsia="en-GB"/>
            </w:rPr>
          </w:pPr>
          <w:hyperlink w:anchor="_Toc6385284" w:history="1">
            <w:r w:rsidR="00A81E52" w:rsidRPr="009D6C4D">
              <w:rPr>
                <w:rStyle w:val="Hyperlink"/>
                <w:rFonts w:ascii="Arial" w:hAnsi="Arial" w:cs="Arial"/>
                <w:b/>
                <w:noProof/>
              </w:rPr>
              <w:t>Complaints about other organisations</w:t>
            </w:r>
            <w:r w:rsidR="00A81E52">
              <w:rPr>
                <w:noProof/>
                <w:webHidden/>
              </w:rPr>
              <w:tab/>
            </w:r>
            <w:r w:rsidR="00A81E52">
              <w:rPr>
                <w:noProof/>
                <w:webHidden/>
              </w:rPr>
              <w:fldChar w:fldCharType="begin"/>
            </w:r>
            <w:r w:rsidR="00A81E52">
              <w:rPr>
                <w:noProof/>
                <w:webHidden/>
              </w:rPr>
              <w:instrText xml:space="preserve"> PAGEREF _Toc6385284 \h </w:instrText>
            </w:r>
            <w:r w:rsidR="00A81E52">
              <w:rPr>
                <w:noProof/>
                <w:webHidden/>
              </w:rPr>
            </w:r>
            <w:r w:rsidR="00A81E52">
              <w:rPr>
                <w:noProof/>
                <w:webHidden/>
              </w:rPr>
              <w:fldChar w:fldCharType="separate"/>
            </w:r>
            <w:r w:rsidR="00A81E52">
              <w:rPr>
                <w:noProof/>
                <w:webHidden/>
              </w:rPr>
              <w:t>6</w:t>
            </w:r>
            <w:r w:rsidR="00A81E52">
              <w:rPr>
                <w:noProof/>
                <w:webHidden/>
              </w:rPr>
              <w:fldChar w:fldCharType="end"/>
            </w:r>
          </w:hyperlink>
        </w:p>
        <w:p w14:paraId="261BE915" w14:textId="3FABD541" w:rsidR="00A81E52" w:rsidRDefault="00F273EF">
          <w:pPr>
            <w:pStyle w:val="TOC1"/>
            <w:rPr>
              <w:rFonts w:asciiTheme="minorHAnsi" w:eastAsiaTheme="minorEastAsia" w:hAnsiTheme="minorHAnsi" w:cstheme="minorBidi"/>
              <w:sz w:val="22"/>
              <w:szCs w:val="22"/>
            </w:rPr>
          </w:pPr>
          <w:hyperlink w:anchor="_Toc6385285" w:history="1">
            <w:r w:rsidR="00A81E52" w:rsidRPr="009D6C4D">
              <w:rPr>
                <w:rStyle w:val="Hyperlink"/>
                <w:rFonts w:cs="Arial"/>
              </w:rPr>
              <w:t>Confidentiality</w:t>
            </w:r>
            <w:r w:rsidR="00A81E52">
              <w:rPr>
                <w:webHidden/>
              </w:rPr>
              <w:tab/>
            </w:r>
            <w:r w:rsidR="00A81E52">
              <w:rPr>
                <w:webHidden/>
              </w:rPr>
              <w:fldChar w:fldCharType="begin"/>
            </w:r>
            <w:r w:rsidR="00A81E52">
              <w:rPr>
                <w:webHidden/>
              </w:rPr>
              <w:instrText xml:space="preserve"> PAGEREF _Toc6385285 \h </w:instrText>
            </w:r>
            <w:r w:rsidR="00A81E52">
              <w:rPr>
                <w:webHidden/>
              </w:rPr>
            </w:r>
            <w:r w:rsidR="00A81E52">
              <w:rPr>
                <w:webHidden/>
              </w:rPr>
              <w:fldChar w:fldCharType="separate"/>
            </w:r>
            <w:r w:rsidR="00A81E52">
              <w:rPr>
                <w:webHidden/>
              </w:rPr>
              <w:t>7</w:t>
            </w:r>
            <w:r w:rsidR="00A81E52">
              <w:rPr>
                <w:webHidden/>
              </w:rPr>
              <w:fldChar w:fldCharType="end"/>
            </w:r>
          </w:hyperlink>
        </w:p>
        <w:p w14:paraId="17C99D21" w14:textId="03DE331E" w:rsidR="00A81E52" w:rsidRDefault="00F273EF">
          <w:pPr>
            <w:pStyle w:val="TOC1"/>
            <w:rPr>
              <w:rFonts w:asciiTheme="minorHAnsi" w:eastAsiaTheme="minorEastAsia" w:hAnsiTheme="minorHAnsi" w:cstheme="minorBidi"/>
              <w:sz w:val="22"/>
              <w:szCs w:val="22"/>
            </w:rPr>
          </w:pPr>
          <w:hyperlink w:anchor="_Toc6385286" w:history="1">
            <w:r w:rsidR="00A81E52" w:rsidRPr="009D6C4D">
              <w:rPr>
                <w:rStyle w:val="Hyperlink"/>
                <w:rFonts w:cs="Arial"/>
              </w:rPr>
              <w:t>Unreasonably persistent behaviour</w:t>
            </w:r>
            <w:r w:rsidR="00A81E52">
              <w:rPr>
                <w:webHidden/>
              </w:rPr>
              <w:tab/>
            </w:r>
            <w:r w:rsidR="00A81E52">
              <w:rPr>
                <w:webHidden/>
              </w:rPr>
              <w:fldChar w:fldCharType="begin"/>
            </w:r>
            <w:r w:rsidR="00A81E52">
              <w:rPr>
                <w:webHidden/>
              </w:rPr>
              <w:instrText xml:space="preserve"> PAGEREF _Toc6385286 \h </w:instrText>
            </w:r>
            <w:r w:rsidR="00A81E52">
              <w:rPr>
                <w:webHidden/>
              </w:rPr>
            </w:r>
            <w:r w:rsidR="00A81E52">
              <w:rPr>
                <w:webHidden/>
              </w:rPr>
              <w:fldChar w:fldCharType="separate"/>
            </w:r>
            <w:r w:rsidR="00A81E52">
              <w:rPr>
                <w:webHidden/>
              </w:rPr>
              <w:t>7</w:t>
            </w:r>
            <w:r w:rsidR="00A81E52">
              <w:rPr>
                <w:webHidden/>
              </w:rPr>
              <w:fldChar w:fldCharType="end"/>
            </w:r>
          </w:hyperlink>
        </w:p>
        <w:p w14:paraId="2C9DADF1" w14:textId="17354608" w:rsidR="00A81E52" w:rsidRDefault="00F273EF">
          <w:pPr>
            <w:pStyle w:val="TOC1"/>
            <w:rPr>
              <w:rFonts w:asciiTheme="minorHAnsi" w:eastAsiaTheme="minorEastAsia" w:hAnsiTheme="minorHAnsi" w:cstheme="minorBidi"/>
              <w:sz w:val="22"/>
              <w:szCs w:val="22"/>
            </w:rPr>
          </w:pPr>
          <w:hyperlink w:anchor="_Toc6385287" w:history="1">
            <w:r w:rsidR="00A81E52" w:rsidRPr="009D6C4D">
              <w:rPr>
                <w:rStyle w:val="Hyperlink"/>
                <w:rFonts w:cs="Arial"/>
              </w:rPr>
              <w:t>Unreasonable Complainant Behaviour</w:t>
            </w:r>
            <w:r w:rsidR="00A81E52">
              <w:rPr>
                <w:webHidden/>
              </w:rPr>
              <w:tab/>
            </w:r>
            <w:r w:rsidR="00A81E52">
              <w:rPr>
                <w:webHidden/>
              </w:rPr>
              <w:fldChar w:fldCharType="begin"/>
            </w:r>
            <w:r w:rsidR="00A81E52">
              <w:rPr>
                <w:webHidden/>
              </w:rPr>
              <w:instrText xml:space="preserve"> PAGEREF _Toc6385287 \h </w:instrText>
            </w:r>
            <w:r w:rsidR="00A81E52">
              <w:rPr>
                <w:webHidden/>
              </w:rPr>
            </w:r>
            <w:r w:rsidR="00A81E52">
              <w:rPr>
                <w:webHidden/>
              </w:rPr>
              <w:fldChar w:fldCharType="separate"/>
            </w:r>
            <w:r w:rsidR="00A81E52">
              <w:rPr>
                <w:webHidden/>
              </w:rPr>
              <w:t>7</w:t>
            </w:r>
            <w:r w:rsidR="00A81E52">
              <w:rPr>
                <w:webHidden/>
              </w:rPr>
              <w:fldChar w:fldCharType="end"/>
            </w:r>
          </w:hyperlink>
        </w:p>
        <w:p w14:paraId="3826BDCF" w14:textId="2E632782" w:rsidR="00A81E52" w:rsidRDefault="00F273EF">
          <w:pPr>
            <w:pStyle w:val="TOC1"/>
            <w:rPr>
              <w:rFonts w:asciiTheme="minorHAnsi" w:eastAsiaTheme="minorEastAsia" w:hAnsiTheme="minorHAnsi" w:cstheme="minorBidi"/>
              <w:sz w:val="22"/>
              <w:szCs w:val="22"/>
            </w:rPr>
          </w:pPr>
          <w:hyperlink w:anchor="_Toc6385288" w:history="1">
            <w:r w:rsidR="00A81E52" w:rsidRPr="009D6C4D">
              <w:rPr>
                <w:rStyle w:val="Hyperlink"/>
                <w:rFonts w:cs="Arial"/>
              </w:rPr>
              <w:t>What if I disagree with your response to my complaint?</w:t>
            </w:r>
            <w:r w:rsidR="00A81E52">
              <w:rPr>
                <w:webHidden/>
              </w:rPr>
              <w:tab/>
            </w:r>
            <w:r w:rsidR="00A81E52">
              <w:rPr>
                <w:webHidden/>
              </w:rPr>
              <w:fldChar w:fldCharType="begin"/>
            </w:r>
            <w:r w:rsidR="00A81E52">
              <w:rPr>
                <w:webHidden/>
              </w:rPr>
              <w:instrText xml:space="preserve"> PAGEREF _Toc6385288 \h </w:instrText>
            </w:r>
            <w:r w:rsidR="00A81E52">
              <w:rPr>
                <w:webHidden/>
              </w:rPr>
            </w:r>
            <w:r w:rsidR="00A81E52">
              <w:rPr>
                <w:webHidden/>
              </w:rPr>
              <w:fldChar w:fldCharType="separate"/>
            </w:r>
            <w:r w:rsidR="00A81E52">
              <w:rPr>
                <w:webHidden/>
              </w:rPr>
              <w:t>8</w:t>
            </w:r>
            <w:r w:rsidR="00A81E52">
              <w:rPr>
                <w:webHidden/>
              </w:rPr>
              <w:fldChar w:fldCharType="end"/>
            </w:r>
          </w:hyperlink>
        </w:p>
        <w:p w14:paraId="414C7E13" w14:textId="42EF7206" w:rsidR="00A81E52" w:rsidRDefault="00F273EF">
          <w:pPr>
            <w:pStyle w:val="TOC1"/>
            <w:rPr>
              <w:rFonts w:asciiTheme="minorHAnsi" w:eastAsiaTheme="minorEastAsia" w:hAnsiTheme="minorHAnsi" w:cstheme="minorBidi"/>
              <w:sz w:val="22"/>
              <w:szCs w:val="22"/>
            </w:rPr>
          </w:pPr>
          <w:hyperlink w:anchor="_Toc6385289" w:history="1">
            <w:r w:rsidR="00A81E52" w:rsidRPr="009D6C4D">
              <w:rPr>
                <w:rStyle w:val="Hyperlink"/>
                <w:rFonts w:cs="Arial"/>
              </w:rPr>
              <w:t>Whistleblowing</w:t>
            </w:r>
            <w:r w:rsidR="00A81E52">
              <w:rPr>
                <w:webHidden/>
              </w:rPr>
              <w:tab/>
            </w:r>
            <w:r w:rsidR="00A81E52">
              <w:rPr>
                <w:webHidden/>
              </w:rPr>
              <w:fldChar w:fldCharType="begin"/>
            </w:r>
            <w:r w:rsidR="00A81E52">
              <w:rPr>
                <w:webHidden/>
              </w:rPr>
              <w:instrText xml:space="preserve"> PAGEREF _Toc6385289 \h </w:instrText>
            </w:r>
            <w:r w:rsidR="00A81E52">
              <w:rPr>
                <w:webHidden/>
              </w:rPr>
            </w:r>
            <w:r w:rsidR="00A81E52">
              <w:rPr>
                <w:webHidden/>
              </w:rPr>
              <w:fldChar w:fldCharType="separate"/>
            </w:r>
            <w:r w:rsidR="00A81E52">
              <w:rPr>
                <w:webHidden/>
              </w:rPr>
              <w:t>8</w:t>
            </w:r>
            <w:r w:rsidR="00A81E52">
              <w:rPr>
                <w:webHidden/>
              </w:rPr>
              <w:fldChar w:fldCharType="end"/>
            </w:r>
          </w:hyperlink>
        </w:p>
        <w:p w14:paraId="653BDCC8" w14:textId="2BED35D5" w:rsidR="00004883" w:rsidRPr="00A81E52" w:rsidRDefault="00004883">
          <w:pPr>
            <w:rPr>
              <w:rFonts w:ascii="Arial" w:hAnsi="Arial" w:cs="Arial"/>
            </w:rPr>
          </w:pPr>
          <w:r w:rsidRPr="00A81E52">
            <w:rPr>
              <w:rFonts w:ascii="Arial" w:hAnsi="Arial" w:cs="Arial"/>
              <w:b/>
              <w:bCs/>
              <w:noProof/>
            </w:rPr>
            <w:fldChar w:fldCharType="end"/>
          </w:r>
        </w:p>
      </w:sdtContent>
    </w:sdt>
    <w:p w14:paraId="4491BEF2" w14:textId="77777777" w:rsidR="000E0F38" w:rsidRPr="00A81E52" w:rsidRDefault="000E0F38" w:rsidP="000E0F38">
      <w:pPr>
        <w:spacing w:after="0" w:line="240" w:lineRule="auto"/>
        <w:jc w:val="both"/>
        <w:rPr>
          <w:rFonts w:ascii="Arial" w:hAnsi="Arial" w:cs="Arial"/>
        </w:rPr>
      </w:pPr>
    </w:p>
    <w:p w14:paraId="26571F09" w14:textId="77777777" w:rsidR="000E0F38" w:rsidRPr="00A81E52" w:rsidRDefault="000E0F38" w:rsidP="00DC3BDF">
      <w:pPr>
        <w:spacing w:after="0" w:line="240" w:lineRule="auto"/>
        <w:jc w:val="both"/>
        <w:rPr>
          <w:rFonts w:ascii="Arial" w:hAnsi="Arial" w:cs="Arial"/>
          <w:b/>
          <w:bCs/>
          <w:kern w:val="32"/>
        </w:rPr>
      </w:pPr>
      <w:r w:rsidRPr="00A81E52">
        <w:rPr>
          <w:rFonts w:ascii="Arial" w:hAnsi="Arial" w:cs="Arial"/>
        </w:rPr>
        <w:br w:type="page"/>
      </w:r>
      <w:bookmarkEnd w:id="0"/>
    </w:p>
    <w:p w14:paraId="774E5CEE" w14:textId="77777777" w:rsidR="00781D78" w:rsidRPr="00A81E52" w:rsidRDefault="000E0F38" w:rsidP="00F55188">
      <w:pPr>
        <w:pStyle w:val="Heading1"/>
        <w:rPr>
          <w:rFonts w:cs="Arial"/>
          <w:sz w:val="28"/>
          <w:szCs w:val="28"/>
        </w:rPr>
      </w:pPr>
      <w:bookmarkStart w:id="1" w:name="_Toc6385268"/>
      <w:r w:rsidRPr="00A81E52">
        <w:rPr>
          <w:rFonts w:cs="Arial"/>
          <w:sz w:val="28"/>
          <w:szCs w:val="28"/>
        </w:rPr>
        <w:lastRenderedPageBreak/>
        <w:t>Introduction</w:t>
      </w:r>
      <w:bookmarkEnd w:id="1"/>
    </w:p>
    <w:p w14:paraId="14500D4D" w14:textId="77777777" w:rsidR="00FE4D30" w:rsidRPr="00A81E52" w:rsidRDefault="00771521" w:rsidP="00FE4D30">
      <w:pPr>
        <w:autoSpaceDE w:val="0"/>
        <w:autoSpaceDN w:val="0"/>
        <w:adjustRightInd w:val="0"/>
        <w:spacing w:after="0" w:line="240" w:lineRule="auto"/>
        <w:rPr>
          <w:rFonts w:ascii="Arial" w:hAnsi="Arial" w:cs="Arial"/>
          <w:bCs/>
          <w:sz w:val="24"/>
          <w:szCs w:val="24"/>
        </w:rPr>
      </w:pPr>
      <w:r w:rsidRPr="00A81E52">
        <w:rPr>
          <w:rFonts w:ascii="Arial" w:hAnsi="Arial" w:cs="Arial"/>
          <w:bCs/>
          <w:sz w:val="24"/>
          <w:szCs w:val="24"/>
        </w:rPr>
        <w:t xml:space="preserve">Essex Police, Fire and Crime Commissioner Fire and Rescue Authority (the Authority) </w:t>
      </w:r>
      <w:r w:rsidR="00FE4D30" w:rsidRPr="00A81E52">
        <w:rPr>
          <w:rFonts w:ascii="Arial" w:hAnsi="Arial" w:cs="Arial"/>
          <w:bCs/>
          <w:sz w:val="24"/>
          <w:szCs w:val="24"/>
        </w:rPr>
        <w:t xml:space="preserve">want to hear about your experiences of our services. </w:t>
      </w:r>
      <w:r w:rsidRPr="00A81E52">
        <w:rPr>
          <w:rFonts w:ascii="Arial" w:hAnsi="Arial" w:cs="Arial"/>
          <w:bCs/>
          <w:sz w:val="24"/>
          <w:szCs w:val="24"/>
        </w:rPr>
        <w:t xml:space="preserve">Comments, compliments and </w:t>
      </w:r>
      <w:r w:rsidR="00FE4D30" w:rsidRPr="00A81E52">
        <w:rPr>
          <w:rFonts w:ascii="Arial" w:hAnsi="Arial" w:cs="Arial"/>
          <w:bCs/>
          <w:sz w:val="24"/>
          <w:szCs w:val="24"/>
        </w:rPr>
        <w:t xml:space="preserve">Complaints </w:t>
      </w:r>
      <w:r w:rsidRPr="00A81E52">
        <w:rPr>
          <w:rFonts w:ascii="Arial" w:hAnsi="Arial" w:cs="Arial"/>
          <w:bCs/>
          <w:sz w:val="24"/>
          <w:szCs w:val="24"/>
        </w:rPr>
        <w:t xml:space="preserve">(commonly collectively known as </w:t>
      </w:r>
      <w:r w:rsidR="00FE4D30" w:rsidRPr="00A81E52">
        <w:rPr>
          <w:rFonts w:ascii="Arial" w:hAnsi="Arial" w:cs="Arial"/>
          <w:bCs/>
          <w:sz w:val="24"/>
          <w:szCs w:val="24"/>
        </w:rPr>
        <w:t>feedback</w:t>
      </w:r>
      <w:r w:rsidRPr="00A81E52">
        <w:rPr>
          <w:rFonts w:ascii="Arial" w:hAnsi="Arial" w:cs="Arial"/>
          <w:bCs/>
          <w:sz w:val="24"/>
          <w:szCs w:val="24"/>
        </w:rPr>
        <w:t>)</w:t>
      </w:r>
      <w:r w:rsidR="00FE4D30" w:rsidRPr="00A81E52">
        <w:rPr>
          <w:rFonts w:ascii="Arial" w:hAnsi="Arial" w:cs="Arial"/>
          <w:bCs/>
          <w:sz w:val="24"/>
          <w:szCs w:val="24"/>
        </w:rPr>
        <w:t xml:space="preserve"> are all learning opportunities for </w:t>
      </w:r>
      <w:r w:rsidRPr="00A81E52">
        <w:rPr>
          <w:rFonts w:ascii="Arial" w:hAnsi="Arial" w:cs="Arial"/>
          <w:bCs/>
          <w:sz w:val="24"/>
          <w:szCs w:val="24"/>
        </w:rPr>
        <w:t>the Authority</w:t>
      </w:r>
      <w:r w:rsidR="00DC3BDF" w:rsidRPr="00A81E52">
        <w:rPr>
          <w:rFonts w:ascii="Arial" w:hAnsi="Arial" w:cs="Arial"/>
          <w:bCs/>
          <w:sz w:val="24"/>
          <w:szCs w:val="24"/>
        </w:rPr>
        <w:t xml:space="preserve"> </w:t>
      </w:r>
      <w:r w:rsidR="00FE4D30" w:rsidRPr="00A81E52">
        <w:rPr>
          <w:rFonts w:ascii="Arial" w:hAnsi="Arial" w:cs="Arial"/>
          <w:bCs/>
          <w:sz w:val="24"/>
          <w:szCs w:val="24"/>
        </w:rPr>
        <w:t>and can help us improve the services we provide to all customers.</w:t>
      </w:r>
    </w:p>
    <w:p w14:paraId="5E1AF9BE" w14:textId="77777777" w:rsidR="00FE4D30" w:rsidRPr="00A81E52" w:rsidRDefault="00FE4D30" w:rsidP="00FE4D30">
      <w:pPr>
        <w:autoSpaceDE w:val="0"/>
        <w:autoSpaceDN w:val="0"/>
        <w:adjustRightInd w:val="0"/>
        <w:spacing w:after="0" w:line="240" w:lineRule="auto"/>
        <w:rPr>
          <w:rFonts w:ascii="Arial" w:hAnsi="Arial" w:cs="Arial"/>
          <w:bCs/>
          <w:sz w:val="24"/>
          <w:szCs w:val="24"/>
        </w:rPr>
      </w:pPr>
    </w:p>
    <w:p w14:paraId="4BEBE5C2" w14:textId="77777777" w:rsidR="00FE4D30" w:rsidRPr="00A81E52" w:rsidRDefault="00FE4D30" w:rsidP="00FE4D30">
      <w:pPr>
        <w:autoSpaceDE w:val="0"/>
        <w:autoSpaceDN w:val="0"/>
        <w:adjustRightInd w:val="0"/>
        <w:spacing w:after="0" w:line="240" w:lineRule="auto"/>
        <w:rPr>
          <w:rFonts w:ascii="Arial" w:hAnsi="Arial" w:cs="Arial"/>
          <w:bCs/>
          <w:sz w:val="24"/>
          <w:szCs w:val="24"/>
        </w:rPr>
      </w:pPr>
      <w:r w:rsidRPr="00A81E52">
        <w:rPr>
          <w:rFonts w:ascii="Arial" w:hAnsi="Arial" w:cs="Arial"/>
          <w:bCs/>
          <w:sz w:val="24"/>
          <w:szCs w:val="24"/>
        </w:rPr>
        <w:t xml:space="preserve">This guidance is aimed at anyone who is considering </w:t>
      </w:r>
      <w:r w:rsidR="00771521" w:rsidRPr="00A81E52">
        <w:rPr>
          <w:rFonts w:ascii="Arial" w:hAnsi="Arial" w:cs="Arial"/>
          <w:bCs/>
          <w:sz w:val="24"/>
          <w:szCs w:val="24"/>
        </w:rPr>
        <w:t>providing feedback</w:t>
      </w:r>
      <w:r w:rsidRPr="00A81E52">
        <w:rPr>
          <w:rFonts w:ascii="Arial" w:hAnsi="Arial" w:cs="Arial"/>
          <w:bCs/>
          <w:sz w:val="24"/>
          <w:szCs w:val="24"/>
        </w:rPr>
        <w:t xml:space="preserve"> </w:t>
      </w:r>
      <w:r w:rsidR="00771521" w:rsidRPr="00A81E52">
        <w:rPr>
          <w:rFonts w:ascii="Arial" w:hAnsi="Arial" w:cs="Arial"/>
          <w:bCs/>
          <w:sz w:val="24"/>
          <w:szCs w:val="24"/>
        </w:rPr>
        <w:t>relating to the</w:t>
      </w:r>
      <w:r w:rsidR="00DC3BDF" w:rsidRPr="00A81E52">
        <w:rPr>
          <w:rFonts w:ascii="Arial" w:hAnsi="Arial" w:cs="Arial"/>
          <w:bCs/>
          <w:sz w:val="24"/>
          <w:szCs w:val="24"/>
        </w:rPr>
        <w:t xml:space="preserve"> s</w:t>
      </w:r>
      <w:r w:rsidRPr="00A81E52">
        <w:rPr>
          <w:rFonts w:ascii="Arial" w:hAnsi="Arial" w:cs="Arial"/>
          <w:bCs/>
          <w:sz w:val="24"/>
          <w:szCs w:val="24"/>
        </w:rPr>
        <w:t>ervice</w:t>
      </w:r>
      <w:r w:rsidR="00771521" w:rsidRPr="00A81E52">
        <w:rPr>
          <w:rFonts w:ascii="Arial" w:hAnsi="Arial" w:cs="Arial"/>
          <w:bCs/>
          <w:sz w:val="24"/>
          <w:szCs w:val="24"/>
        </w:rPr>
        <w:t>s we provide</w:t>
      </w:r>
      <w:r w:rsidR="00C76856" w:rsidRPr="00A81E52">
        <w:rPr>
          <w:rFonts w:ascii="Arial" w:hAnsi="Arial" w:cs="Arial"/>
          <w:bCs/>
          <w:sz w:val="24"/>
          <w:szCs w:val="24"/>
        </w:rPr>
        <w:t>.</w:t>
      </w:r>
      <w:r w:rsidRPr="00A81E52">
        <w:rPr>
          <w:rFonts w:ascii="Arial" w:hAnsi="Arial" w:cs="Arial"/>
          <w:bCs/>
          <w:sz w:val="24"/>
          <w:szCs w:val="24"/>
        </w:rPr>
        <w:t xml:space="preserve"> </w:t>
      </w:r>
      <w:r w:rsidR="00C76856" w:rsidRPr="00A81E52">
        <w:rPr>
          <w:rFonts w:ascii="Arial" w:hAnsi="Arial" w:cs="Arial"/>
          <w:bCs/>
          <w:sz w:val="24"/>
          <w:szCs w:val="24"/>
        </w:rPr>
        <w:t>We urge all users of this document to consider</w:t>
      </w:r>
      <w:r w:rsidR="00591040" w:rsidRPr="00A81E52">
        <w:rPr>
          <w:rFonts w:ascii="Arial" w:hAnsi="Arial" w:cs="Arial"/>
          <w:bCs/>
          <w:sz w:val="24"/>
          <w:szCs w:val="24"/>
        </w:rPr>
        <w:t xml:space="preserve"> an informal route to resolution.</w:t>
      </w:r>
      <w:r w:rsidR="00C76856" w:rsidRPr="00A81E52">
        <w:rPr>
          <w:rFonts w:ascii="Arial" w:hAnsi="Arial" w:cs="Arial"/>
          <w:bCs/>
          <w:sz w:val="24"/>
          <w:szCs w:val="24"/>
        </w:rPr>
        <w:t xml:space="preserve"> You may be dissatisfied with the outcome of the informal route in which case exercising your right to complain is the </w:t>
      </w:r>
      <w:r w:rsidR="00876161" w:rsidRPr="00A81E52">
        <w:rPr>
          <w:rFonts w:ascii="Arial" w:hAnsi="Arial" w:cs="Arial"/>
          <w:bCs/>
          <w:sz w:val="24"/>
          <w:szCs w:val="24"/>
        </w:rPr>
        <w:t>appropriate</w:t>
      </w:r>
      <w:r w:rsidR="00C76856" w:rsidRPr="00A81E52">
        <w:rPr>
          <w:rFonts w:ascii="Arial" w:hAnsi="Arial" w:cs="Arial"/>
          <w:bCs/>
          <w:sz w:val="24"/>
          <w:szCs w:val="24"/>
        </w:rPr>
        <w:t xml:space="preserve"> next step. </w:t>
      </w:r>
    </w:p>
    <w:p w14:paraId="33DA275B" w14:textId="77777777" w:rsidR="00FE4D30" w:rsidRPr="00A81E52" w:rsidRDefault="00FE4D30" w:rsidP="00FE4D30">
      <w:pPr>
        <w:autoSpaceDE w:val="0"/>
        <w:autoSpaceDN w:val="0"/>
        <w:adjustRightInd w:val="0"/>
        <w:spacing w:after="0" w:line="240" w:lineRule="auto"/>
        <w:rPr>
          <w:rFonts w:ascii="Arial" w:hAnsi="Arial" w:cs="Arial"/>
          <w:bCs/>
          <w:sz w:val="24"/>
          <w:szCs w:val="24"/>
        </w:rPr>
      </w:pPr>
    </w:p>
    <w:p w14:paraId="5324ACC4" w14:textId="77777777" w:rsidR="00FE4D30" w:rsidRPr="00A81E52" w:rsidRDefault="00FE4D30" w:rsidP="00FE4D30">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xml:space="preserve">Your </w:t>
      </w:r>
      <w:r w:rsidR="007A22C4" w:rsidRPr="00A81E52">
        <w:rPr>
          <w:rFonts w:ascii="Arial" w:hAnsi="Arial" w:cs="Arial"/>
          <w:sz w:val="24"/>
          <w:szCs w:val="24"/>
        </w:rPr>
        <w:t xml:space="preserve">feedback is </w:t>
      </w:r>
      <w:r w:rsidR="00876161" w:rsidRPr="00A81E52">
        <w:rPr>
          <w:rFonts w:ascii="Arial" w:hAnsi="Arial" w:cs="Arial"/>
          <w:sz w:val="24"/>
          <w:szCs w:val="24"/>
        </w:rPr>
        <w:t>important to us</w:t>
      </w:r>
      <w:r w:rsidRPr="00A81E52">
        <w:rPr>
          <w:rFonts w:ascii="Arial" w:hAnsi="Arial" w:cs="Arial"/>
          <w:sz w:val="24"/>
          <w:szCs w:val="24"/>
        </w:rPr>
        <w:t xml:space="preserve">. </w:t>
      </w:r>
      <w:r w:rsidR="00876161" w:rsidRPr="00A81E52">
        <w:rPr>
          <w:rFonts w:ascii="Arial" w:hAnsi="Arial" w:cs="Arial"/>
          <w:sz w:val="24"/>
          <w:szCs w:val="24"/>
        </w:rPr>
        <w:t xml:space="preserve">When you are pleased with our services we would like you to tell us so we know what is working well for you. </w:t>
      </w:r>
      <w:r w:rsidRPr="00A81E52">
        <w:rPr>
          <w:rFonts w:ascii="Arial" w:hAnsi="Arial" w:cs="Arial"/>
          <w:sz w:val="24"/>
          <w:szCs w:val="24"/>
        </w:rPr>
        <w:t xml:space="preserve">Where </w:t>
      </w:r>
      <w:r w:rsidR="00876161" w:rsidRPr="00A81E52">
        <w:rPr>
          <w:rFonts w:ascii="Arial" w:hAnsi="Arial" w:cs="Arial"/>
          <w:sz w:val="24"/>
          <w:szCs w:val="24"/>
        </w:rPr>
        <w:t>expectations have not been met or where our Service has been below published standards</w:t>
      </w:r>
      <w:r w:rsidRPr="00A81E52">
        <w:rPr>
          <w:rFonts w:ascii="Arial" w:hAnsi="Arial" w:cs="Arial"/>
          <w:sz w:val="24"/>
          <w:szCs w:val="24"/>
        </w:rPr>
        <w:t xml:space="preserve"> </w:t>
      </w:r>
      <w:r w:rsidR="00876161" w:rsidRPr="00A81E52">
        <w:rPr>
          <w:rFonts w:ascii="Arial" w:hAnsi="Arial" w:cs="Arial"/>
          <w:sz w:val="24"/>
          <w:szCs w:val="24"/>
        </w:rPr>
        <w:t>your feedback is key to help us improve</w:t>
      </w:r>
      <w:r w:rsidRPr="00A81E52">
        <w:rPr>
          <w:rFonts w:ascii="Arial" w:hAnsi="Arial" w:cs="Arial"/>
          <w:sz w:val="24"/>
          <w:szCs w:val="24"/>
        </w:rPr>
        <w:t xml:space="preserve"> help</w:t>
      </w:r>
      <w:r w:rsidR="0065384C" w:rsidRPr="00A81E52">
        <w:rPr>
          <w:rFonts w:ascii="Arial" w:hAnsi="Arial" w:cs="Arial"/>
          <w:sz w:val="24"/>
          <w:szCs w:val="24"/>
        </w:rPr>
        <w:t xml:space="preserve"> </w:t>
      </w:r>
      <w:r w:rsidRPr="00A81E52">
        <w:rPr>
          <w:rFonts w:ascii="Arial" w:hAnsi="Arial" w:cs="Arial"/>
          <w:sz w:val="24"/>
          <w:szCs w:val="24"/>
        </w:rPr>
        <w:t>us to put it right and improve our service.</w:t>
      </w:r>
      <w:r w:rsidR="00DC3BDF" w:rsidRPr="00A81E52">
        <w:rPr>
          <w:rFonts w:ascii="Arial" w:hAnsi="Arial" w:cs="Arial"/>
          <w:sz w:val="24"/>
          <w:szCs w:val="24"/>
        </w:rPr>
        <w:t xml:space="preserve"> </w:t>
      </w:r>
      <w:r w:rsidRPr="00A81E52">
        <w:rPr>
          <w:rFonts w:ascii="Arial" w:hAnsi="Arial" w:cs="Arial"/>
          <w:sz w:val="24"/>
          <w:szCs w:val="24"/>
        </w:rPr>
        <w:t>If you are making a complaint on</w:t>
      </w:r>
      <w:r w:rsidR="0065384C" w:rsidRPr="00A81E52">
        <w:rPr>
          <w:rFonts w:ascii="Arial" w:hAnsi="Arial" w:cs="Arial"/>
          <w:sz w:val="24"/>
          <w:szCs w:val="24"/>
        </w:rPr>
        <w:t xml:space="preserve"> </w:t>
      </w:r>
      <w:r w:rsidRPr="00A81E52">
        <w:rPr>
          <w:rFonts w:ascii="Arial" w:hAnsi="Arial" w:cs="Arial"/>
          <w:sz w:val="24"/>
          <w:szCs w:val="24"/>
        </w:rPr>
        <w:t xml:space="preserve">behalf of someone </w:t>
      </w:r>
      <w:r w:rsidR="00C62BF7" w:rsidRPr="00A81E52">
        <w:rPr>
          <w:rFonts w:ascii="Arial" w:hAnsi="Arial" w:cs="Arial"/>
          <w:sz w:val="24"/>
          <w:szCs w:val="24"/>
        </w:rPr>
        <w:t>else,</w:t>
      </w:r>
      <w:r w:rsidRPr="00A81E52">
        <w:rPr>
          <w:rFonts w:ascii="Arial" w:hAnsi="Arial" w:cs="Arial"/>
          <w:sz w:val="24"/>
          <w:szCs w:val="24"/>
        </w:rPr>
        <w:t xml:space="preserve"> we need their signed consent that they have agreed to this.</w:t>
      </w:r>
    </w:p>
    <w:p w14:paraId="4104CBD2" w14:textId="77777777" w:rsidR="0065384C" w:rsidRPr="00A81E52" w:rsidRDefault="0065384C" w:rsidP="00FE4D30">
      <w:pPr>
        <w:autoSpaceDE w:val="0"/>
        <w:autoSpaceDN w:val="0"/>
        <w:adjustRightInd w:val="0"/>
        <w:spacing w:after="0" w:line="240" w:lineRule="auto"/>
        <w:rPr>
          <w:rFonts w:ascii="Arial" w:hAnsi="Arial" w:cs="Arial"/>
          <w:sz w:val="24"/>
          <w:szCs w:val="24"/>
        </w:rPr>
      </w:pPr>
    </w:p>
    <w:p w14:paraId="700C115A" w14:textId="77777777" w:rsidR="00FE4D30" w:rsidRPr="00A81E52" w:rsidRDefault="00FE4D30" w:rsidP="00713A7D">
      <w:pPr>
        <w:pStyle w:val="Heading2"/>
        <w:rPr>
          <w:rFonts w:ascii="Arial" w:hAnsi="Arial" w:cs="Arial"/>
          <w:color w:val="auto"/>
          <w:sz w:val="24"/>
          <w:szCs w:val="24"/>
        </w:rPr>
      </w:pPr>
      <w:bookmarkStart w:id="2" w:name="_Toc6385269"/>
      <w:r w:rsidRPr="00A81E52">
        <w:rPr>
          <w:rStyle w:val="Heading1Char"/>
          <w:rFonts w:cs="Arial"/>
          <w:color w:val="auto"/>
          <w:szCs w:val="24"/>
        </w:rPr>
        <w:t xml:space="preserve">When considering </w:t>
      </w:r>
      <w:r w:rsidR="00771521" w:rsidRPr="00A81E52">
        <w:rPr>
          <w:rStyle w:val="Heading1Char"/>
          <w:rFonts w:cs="Arial"/>
          <w:color w:val="auto"/>
          <w:szCs w:val="24"/>
        </w:rPr>
        <w:t xml:space="preserve">comments, compliments and </w:t>
      </w:r>
      <w:r w:rsidRPr="00A81E52">
        <w:rPr>
          <w:rStyle w:val="Heading1Char"/>
          <w:rFonts w:cs="Arial"/>
          <w:color w:val="auto"/>
          <w:szCs w:val="24"/>
        </w:rPr>
        <w:t>complaints</w:t>
      </w:r>
      <w:r w:rsidR="0065384C" w:rsidRPr="00A81E52">
        <w:rPr>
          <w:rStyle w:val="Heading1Char"/>
          <w:rFonts w:cs="Arial"/>
          <w:color w:val="auto"/>
          <w:szCs w:val="24"/>
        </w:rPr>
        <w:t xml:space="preserve"> </w:t>
      </w:r>
      <w:r w:rsidRPr="00A81E52">
        <w:rPr>
          <w:rStyle w:val="Heading1Char"/>
          <w:rFonts w:cs="Arial"/>
          <w:color w:val="auto"/>
          <w:szCs w:val="24"/>
        </w:rPr>
        <w:t xml:space="preserve">about </w:t>
      </w:r>
      <w:r w:rsidR="00771521" w:rsidRPr="00A81E52">
        <w:rPr>
          <w:rStyle w:val="Heading1Char"/>
          <w:rFonts w:cs="Arial"/>
          <w:color w:val="auto"/>
          <w:szCs w:val="24"/>
        </w:rPr>
        <w:t>our service</w:t>
      </w:r>
      <w:r w:rsidRPr="00A81E52">
        <w:rPr>
          <w:rStyle w:val="Heading1Char"/>
          <w:rFonts w:cs="Arial"/>
          <w:color w:val="auto"/>
          <w:szCs w:val="24"/>
        </w:rPr>
        <w:t xml:space="preserve"> we try to be</w:t>
      </w:r>
      <w:r w:rsidRPr="00A81E52">
        <w:rPr>
          <w:rFonts w:ascii="Arial" w:hAnsi="Arial" w:cs="Arial"/>
          <w:color w:val="auto"/>
          <w:sz w:val="24"/>
          <w:szCs w:val="24"/>
        </w:rPr>
        <w:t>:</w:t>
      </w:r>
      <w:bookmarkEnd w:id="2"/>
    </w:p>
    <w:p w14:paraId="1A029046" w14:textId="77777777" w:rsidR="00FE4D30" w:rsidRPr="00A81E52" w:rsidRDefault="00FE4D30" w:rsidP="00FE4D30">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Helpful and accessible.</w:t>
      </w:r>
    </w:p>
    <w:p w14:paraId="6F659A87" w14:textId="77777777" w:rsidR="00FE4D30" w:rsidRPr="00A81E52" w:rsidRDefault="00FE4D30" w:rsidP="00FE4D30">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Clear, timely and thorough, and</w:t>
      </w:r>
    </w:p>
    <w:p w14:paraId="27E629BA" w14:textId="77777777" w:rsidR="00FE4D30" w:rsidRPr="00A81E52" w:rsidRDefault="00FE4D30" w:rsidP="00FE4D30">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xml:space="preserve">• Positive </w:t>
      </w:r>
      <w:r w:rsidR="00876161" w:rsidRPr="00A81E52">
        <w:rPr>
          <w:rFonts w:ascii="Arial" w:hAnsi="Arial" w:cs="Arial"/>
          <w:sz w:val="24"/>
          <w:szCs w:val="24"/>
        </w:rPr>
        <w:t>improving</w:t>
      </w:r>
      <w:r w:rsidRPr="00A81E52">
        <w:rPr>
          <w:rFonts w:ascii="Arial" w:hAnsi="Arial" w:cs="Arial"/>
          <w:sz w:val="24"/>
          <w:szCs w:val="24"/>
        </w:rPr>
        <w:t xml:space="preserve"> and learning lessons for the future.</w:t>
      </w:r>
    </w:p>
    <w:p w14:paraId="43DB81A3" w14:textId="77777777" w:rsidR="007D6C05" w:rsidRPr="00A81E52" w:rsidRDefault="007D6C05" w:rsidP="00FE4D30">
      <w:pPr>
        <w:autoSpaceDE w:val="0"/>
        <w:autoSpaceDN w:val="0"/>
        <w:adjustRightInd w:val="0"/>
        <w:spacing w:after="0" w:line="240" w:lineRule="auto"/>
        <w:rPr>
          <w:rFonts w:ascii="Arial" w:hAnsi="Arial" w:cs="Arial"/>
          <w:sz w:val="24"/>
          <w:szCs w:val="24"/>
        </w:rPr>
      </w:pPr>
    </w:p>
    <w:p w14:paraId="5709257A" w14:textId="77777777" w:rsidR="007D6C05" w:rsidRPr="00A81E52" w:rsidRDefault="007D6C05" w:rsidP="00713A7D">
      <w:pPr>
        <w:pStyle w:val="Heading2"/>
        <w:rPr>
          <w:rStyle w:val="Heading1Char"/>
          <w:rFonts w:cs="Arial"/>
          <w:color w:val="auto"/>
          <w:szCs w:val="24"/>
        </w:rPr>
      </w:pPr>
      <w:bookmarkStart w:id="3" w:name="_Toc6385270"/>
      <w:r w:rsidRPr="00A81E52">
        <w:rPr>
          <w:rStyle w:val="Heading1Char"/>
          <w:rFonts w:cs="Arial"/>
          <w:color w:val="auto"/>
          <w:szCs w:val="24"/>
        </w:rPr>
        <w:t xml:space="preserve">How can </w:t>
      </w:r>
      <w:r w:rsidR="00771521" w:rsidRPr="00A81E52">
        <w:rPr>
          <w:rStyle w:val="Heading1Char"/>
          <w:rFonts w:cs="Arial"/>
          <w:color w:val="auto"/>
          <w:szCs w:val="24"/>
        </w:rPr>
        <w:t>you</w:t>
      </w:r>
      <w:r w:rsidRPr="00A81E52">
        <w:rPr>
          <w:rStyle w:val="Heading1Char"/>
          <w:rFonts w:cs="Arial"/>
          <w:color w:val="auto"/>
          <w:szCs w:val="24"/>
        </w:rPr>
        <w:t xml:space="preserve"> </w:t>
      </w:r>
      <w:r w:rsidR="00CD12B6" w:rsidRPr="00A81E52">
        <w:rPr>
          <w:rStyle w:val="Heading1Char"/>
          <w:rFonts w:cs="Arial"/>
          <w:color w:val="auto"/>
          <w:szCs w:val="24"/>
        </w:rPr>
        <w:t xml:space="preserve">submit a </w:t>
      </w:r>
      <w:r w:rsidR="00771521" w:rsidRPr="00A81E52">
        <w:rPr>
          <w:rStyle w:val="Heading1Char"/>
          <w:rFonts w:cs="Arial"/>
          <w:color w:val="auto"/>
          <w:szCs w:val="24"/>
        </w:rPr>
        <w:t>comment, compliments or</w:t>
      </w:r>
      <w:r w:rsidR="00CD12B6" w:rsidRPr="00A81E52">
        <w:rPr>
          <w:rStyle w:val="Heading1Char"/>
          <w:rFonts w:cs="Arial"/>
          <w:color w:val="auto"/>
          <w:szCs w:val="24"/>
        </w:rPr>
        <w:t xml:space="preserve"> complaint</w:t>
      </w:r>
      <w:r w:rsidRPr="00A81E52">
        <w:rPr>
          <w:rStyle w:val="Heading1Char"/>
          <w:rFonts w:cs="Arial"/>
          <w:color w:val="auto"/>
          <w:szCs w:val="24"/>
        </w:rPr>
        <w:t>?</w:t>
      </w:r>
      <w:bookmarkEnd w:id="3"/>
    </w:p>
    <w:p w14:paraId="14EF9C4E" w14:textId="77777777" w:rsidR="007D6C05" w:rsidRPr="00A81E52" w:rsidRDefault="007D6C05" w:rsidP="007D6C05">
      <w:pPr>
        <w:rPr>
          <w:rFonts w:ascii="Arial" w:hAnsi="Arial" w:cs="Arial"/>
          <w:sz w:val="24"/>
          <w:szCs w:val="24"/>
        </w:rPr>
      </w:pPr>
      <w:r w:rsidRPr="00A81E52">
        <w:rPr>
          <w:rFonts w:ascii="Arial" w:hAnsi="Arial" w:cs="Arial"/>
          <w:sz w:val="24"/>
          <w:szCs w:val="24"/>
        </w:rPr>
        <w:t>You can tell us your views in the following way:</w:t>
      </w:r>
    </w:p>
    <w:p w14:paraId="474C0DCA" w14:textId="77777777" w:rsidR="007D6C05" w:rsidRPr="00A81E52" w:rsidRDefault="007D6C05" w:rsidP="007D6C05">
      <w:pPr>
        <w:pStyle w:val="ListParagraph"/>
        <w:numPr>
          <w:ilvl w:val="0"/>
          <w:numId w:val="21"/>
        </w:num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xml:space="preserve">Use our online form </w:t>
      </w:r>
      <w:hyperlink r:id="rId8" w:history="1">
        <w:r w:rsidRPr="00A81E52">
          <w:rPr>
            <w:rStyle w:val="Hyperlink"/>
            <w:rFonts w:ascii="Arial" w:hAnsi="Arial" w:cs="Arial"/>
            <w:sz w:val="24"/>
            <w:szCs w:val="24"/>
          </w:rPr>
          <w:t>http://www.essex-fire.gov.uk/contact/</w:t>
        </w:r>
      </w:hyperlink>
      <w:r w:rsidRPr="00A81E52">
        <w:rPr>
          <w:rFonts w:ascii="Arial" w:hAnsi="Arial" w:cs="Arial"/>
          <w:sz w:val="24"/>
          <w:szCs w:val="24"/>
        </w:rPr>
        <w:t xml:space="preserve"> </w:t>
      </w:r>
    </w:p>
    <w:p w14:paraId="4BB9D3BA" w14:textId="77777777" w:rsidR="007D6C05" w:rsidRPr="00A81E52" w:rsidRDefault="007D6C05" w:rsidP="007D6C05">
      <w:pPr>
        <w:pStyle w:val="ListParagraph"/>
        <w:numPr>
          <w:ilvl w:val="0"/>
          <w:numId w:val="21"/>
        </w:numPr>
        <w:tabs>
          <w:tab w:val="left" w:pos="1418"/>
        </w:tabs>
        <w:rPr>
          <w:rFonts w:ascii="Arial" w:hAnsi="Arial" w:cs="Arial"/>
          <w:sz w:val="24"/>
          <w:szCs w:val="24"/>
        </w:rPr>
      </w:pPr>
      <w:r w:rsidRPr="00A81E52">
        <w:rPr>
          <w:rFonts w:ascii="Arial" w:hAnsi="Arial" w:cs="Arial"/>
          <w:sz w:val="24"/>
          <w:szCs w:val="24"/>
        </w:rPr>
        <w:t>Telephone:</w:t>
      </w:r>
      <w:r w:rsidRPr="00A81E52">
        <w:rPr>
          <w:rFonts w:ascii="Arial" w:hAnsi="Arial" w:cs="Arial"/>
          <w:sz w:val="24"/>
          <w:szCs w:val="24"/>
        </w:rPr>
        <w:tab/>
        <w:t>01376 576299</w:t>
      </w:r>
    </w:p>
    <w:p w14:paraId="32FC5C24" w14:textId="77777777" w:rsidR="007D6C05" w:rsidRPr="00A81E52" w:rsidRDefault="007D6C05" w:rsidP="007D6C05">
      <w:pPr>
        <w:pStyle w:val="ListParagraph"/>
        <w:numPr>
          <w:ilvl w:val="0"/>
          <w:numId w:val="21"/>
        </w:numPr>
        <w:tabs>
          <w:tab w:val="left" w:pos="1418"/>
        </w:tabs>
        <w:rPr>
          <w:rFonts w:ascii="Arial" w:hAnsi="Arial" w:cs="Arial"/>
          <w:sz w:val="24"/>
          <w:szCs w:val="24"/>
        </w:rPr>
      </w:pPr>
      <w:r w:rsidRPr="00A81E52">
        <w:rPr>
          <w:rFonts w:ascii="Arial" w:hAnsi="Arial" w:cs="Arial"/>
          <w:sz w:val="24"/>
          <w:szCs w:val="24"/>
        </w:rPr>
        <w:t>Email:</w:t>
      </w:r>
      <w:r w:rsidRPr="00A81E52">
        <w:rPr>
          <w:rFonts w:ascii="Arial" w:hAnsi="Arial" w:cs="Arial"/>
          <w:sz w:val="24"/>
          <w:szCs w:val="24"/>
        </w:rPr>
        <w:tab/>
      </w:r>
      <w:hyperlink r:id="rId9" w:history="1">
        <w:r w:rsidRPr="00A81E52">
          <w:rPr>
            <w:rStyle w:val="Hyperlink"/>
            <w:rFonts w:ascii="Arial" w:hAnsi="Arial" w:cs="Arial"/>
            <w:sz w:val="24"/>
            <w:szCs w:val="24"/>
          </w:rPr>
          <w:t>informationgovernance@essex-fire.gov.uk</w:t>
        </w:r>
      </w:hyperlink>
    </w:p>
    <w:p w14:paraId="16679531" w14:textId="77777777" w:rsidR="007D6C05" w:rsidRPr="00A81E52" w:rsidRDefault="007D6C05" w:rsidP="007D6C05">
      <w:pPr>
        <w:pStyle w:val="ListParagraph"/>
        <w:numPr>
          <w:ilvl w:val="0"/>
          <w:numId w:val="21"/>
        </w:numPr>
        <w:rPr>
          <w:rFonts w:ascii="Arial" w:hAnsi="Arial" w:cs="Arial"/>
          <w:sz w:val="24"/>
          <w:szCs w:val="24"/>
        </w:rPr>
      </w:pPr>
      <w:r w:rsidRPr="00A81E52">
        <w:rPr>
          <w:rFonts w:ascii="Arial" w:hAnsi="Arial" w:cs="Arial"/>
          <w:sz w:val="24"/>
          <w:szCs w:val="24"/>
        </w:rPr>
        <w:t>Post:</w:t>
      </w:r>
      <w:r w:rsidRPr="00A81E52">
        <w:rPr>
          <w:rFonts w:ascii="Arial" w:hAnsi="Arial" w:cs="Arial"/>
          <w:sz w:val="24"/>
          <w:szCs w:val="24"/>
        </w:rPr>
        <w:tab/>
        <w:t xml:space="preserve">Performance &amp; Data Department </w:t>
      </w:r>
    </w:p>
    <w:p w14:paraId="1ED3308D" w14:textId="77777777" w:rsidR="007D6C05" w:rsidRPr="00A81E52" w:rsidRDefault="007D6C05" w:rsidP="007D6C05">
      <w:pPr>
        <w:pStyle w:val="ListParagraph"/>
        <w:ind w:firstLine="720"/>
        <w:rPr>
          <w:rFonts w:ascii="Arial" w:hAnsi="Arial" w:cs="Arial"/>
          <w:sz w:val="24"/>
          <w:szCs w:val="24"/>
        </w:rPr>
      </w:pPr>
      <w:r w:rsidRPr="00A81E52">
        <w:rPr>
          <w:rFonts w:ascii="Arial" w:hAnsi="Arial" w:cs="Arial"/>
          <w:sz w:val="24"/>
          <w:szCs w:val="24"/>
        </w:rPr>
        <w:t>Kelvedon Park</w:t>
      </w:r>
    </w:p>
    <w:p w14:paraId="26FA4A18" w14:textId="77777777" w:rsidR="007D6C05" w:rsidRPr="00A81E52" w:rsidRDefault="007D6C05" w:rsidP="007D6C05">
      <w:pPr>
        <w:pStyle w:val="ListParagraph"/>
        <w:ind w:firstLine="720"/>
        <w:rPr>
          <w:rFonts w:ascii="Arial" w:hAnsi="Arial" w:cs="Arial"/>
          <w:sz w:val="24"/>
          <w:szCs w:val="24"/>
        </w:rPr>
      </w:pPr>
      <w:proofErr w:type="spellStart"/>
      <w:r w:rsidRPr="00A81E52">
        <w:rPr>
          <w:rFonts w:ascii="Arial" w:hAnsi="Arial" w:cs="Arial"/>
          <w:sz w:val="24"/>
          <w:szCs w:val="24"/>
        </w:rPr>
        <w:t>Rivenhall</w:t>
      </w:r>
      <w:proofErr w:type="spellEnd"/>
      <w:r w:rsidRPr="00A81E52">
        <w:rPr>
          <w:rFonts w:ascii="Arial" w:hAnsi="Arial" w:cs="Arial"/>
          <w:sz w:val="24"/>
          <w:szCs w:val="24"/>
        </w:rPr>
        <w:t>, WITHAM</w:t>
      </w:r>
    </w:p>
    <w:p w14:paraId="6AF94F63" w14:textId="77777777" w:rsidR="007D6C05" w:rsidRPr="00A81E52" w:rsidRDefault="007D6C05" w:rsidP="007D6C05">
      <w:pPr>
        <w:pStyle w:val="ListParagraph"/>
        <w:ind w:firstLine="720"/>
        <w:rPr>
          <w:rFonts w:ascii="Arial" w:hAnsi="Arial" w:cs="Arial"/>
          <w:sz w:val="24"/>
          <w:szCs w:val="24"/>
        </w:rPr>
      </w:pPr>
      <w:r w:rsidRPr="00A81E52">
        <w:rPr>
          <w:rFonts w:ascii="Arial" w:hAnsi="Arial" w:cs="Arial"/>
          <w:sz w:val="24"/>
          <w:szCs w:val="24"/>
        </w:rPr>
        <w:t>CM8 3HB</w:t>
      </w:r>
    </w:p>
    <w:p w14:paraId="5B506F0F" w14:textId="77777777" w:rsidR="00713A7D" w:rsidRPr="00A81E52" w:rsidRDefault="00713A7D" w:rsidP="00CD12B6">
      <w:pPr>
        <w:pStyle w:val="Heading1"/>
        <w:rPr>
          <w:rFonts w:cs="Arial"/>
          <w:sz w:val="28"/>
          <w:szCs w:val="28"/>
        </w:rPr>
      </w:pPr>
      <w:bookmarkStart w:id="4" w:name="_Toc487458542"/>
      <w:bookmarkStart w:id="5" w:name="_Toc487459060"/>
    </w:p>
    <w:p w14:paraId="67D99584" w14:textId="77777777" w:rsidR="00713A7D" w:rsidRPr="00A81E52" w:rsidRDefault="00713A7D" w:rsidP="00CD12B6">
      <w:pPr>
        <w:pStyle w:val="Heading1"/>
        <w:rPr>
          <w:rFonts w:cs="Arial"/>
          <w:sz w:val="28"/>
          <w:szCs w:val="28"/>
        </w:rPr>
      </w:pPr>
    </w:p>
    <w:p w14:paraId="2ACF2A0F" w14:textId="6F768F5E" w:rsidR="00713A7D" w:rsidRPr="00A81E52" w:rsidRDefault="00713A7D" w:rsidP="00CD12B6">
      <w:pPr>
        <w:pStyle w:val="Heading1"/>
        <w:rPr>
          <w:rFonts w:cs="Arial"/>
          <w:sz w:val="28"/>
          <w:szCs w:val="28"/>
        </w:rPr>
      </w:pPr>
    </w:p>
    <w:p w14:paraId="3266FAAA" w14:textId="63AFC3DB" w:rsidR="00713A7D" w:rsidRPr="00A81E52" w:rsidRDefault="00713A7D" w:rsidP="00713A7D">
      <w:pPr>
        <w:rPr>
          <w:rFonts w:ascii="Arial" w:hAnsi="Arial" w:cs="Arial"/>
        </w:rPr>
      </w:pPr>
    </w:p>
    <w:p w14:paraId="68F99DAB" w14:textId="77777777" w:rsidR="00713A7D" w:rsidRPr="00A81E52" w:rsidRDefault="00713A7D" w:rsidP="00713A7D">
      <w:pPr>
        <w:rPr>
          <w:rFonts w:ascii="Arial" w:hAnsi="Arial" w:cs="Arial"/>
        </w:rPr>
      </w:pPr>
    </w:p>
    <w:p w14:paraId="1E18CB20" w14:textId="77777777" w:rsidR="00713A7D" w:rsidRPr="00A81E52" w:rsidRDefault="00713A7D" w:rsidP="00CD12B6">
      <w:pPr>
        <w:pStyle w:val="Heading1"/>
        <w:rPr>
          <w:rFonts w:cs="Arial"/>
          <w:sz w:val="28"/>
          <w:szCs w:val="28"/>
        </w:rPr>
      </w:pPr>
    </w:p>
    <w:p w14:paraId="79676C8B" w14:textId="6F4AA7EB" w:rsidR="00CD12B6" w:rsidRPr="00A81E52" w:rsidRDefault="00CD12B6" w:rsidP="00CD12B6">
      <w:pPr>
        <w:pStyle w:val="Heading1"/>
        <w:rPr>
          <w:rFonts w:cs="Arial"/>
          <w:sz w:val="28"/>
          <w:szCs w:val="28"/>
        </w:rPr>
      </w:pPr>
      <w:bookmarkStart w:id="6" w:name="_Toc6385271"/>
      <w:r w:rsidRPr="00A81E52">
        <w:rPr>
          <w:rFonts w:cs="Arial"/>
          <w:sz w:val="28"/>
          <w:szCs w:val="28"/>
        </w:rPr>
        <w:t>Compliments</w:t>
      </w:r>
      <w:bookmarkEnd w:id="6"/>
    </w:p>
    <w:p w14:paraId="0FBBF9C6" w14:textId="77777777" w:rsidR="00CD12B6" w:rsidRPr="00A81E52" w:rsidRDefault="00CD12B6" w:rsidP="00CD12B6">
      <w:pPr>
        <w:pStyle w:val="Heading2"/>
        <w:rPr>
          <w:rFonts w:ascii="Arial" w:hAnsi="Arial" w:cs="Arial"/>
          <w:b/>
          <w:color w:val="auto"/>
          <w:sz w:val="24"/>
          <w:szCs w:val="24"/>
        </w:rPr>
      </w:pPr>
      <w:bookmarkStart w:id="7" w:name="_Toc6385272"/>
      <w:r w:rsidRPr="00A81E52">
        <w:rPr>
          <w:rFonts w:ascii="Arial" w:hAnsi="Arial" w:cs="Arial"/>
          <w:b/>
          <w:color w:val="auto"/>
          <w:sz w:val="24"/>
          <w:szCs w:val="24"/>
        </w:rPr>
        <w:t>What is a compliment?</w:t>
      </w:r>
      <w:bookmarkEnd w:id="7"/>
    </w:p>
    <w:p w14:paraId="3969DC59" w14:textId="77777777" w:rsidR="00CD12B6" w:rsidRPr="00A81E52" w:rsidRDefault="00CD12B6" w:rsidP="00CD12B6">
      <w:pPr>
        <w:rPr>
          <w:rFonts w:ascii="Arial" w:hAnsi="Arial" w:cs="Arial"/>
          <w:sz w:val="24"/>
          <w:szCs w:val="24"/>
        </w:rPr>
      </w:pPr>
      <w:r w:rsidRPr="00A81E52">
        <w:rPr>
          <w:rFonts w:ascii="Arial" w:hAnsi="Arial" w:cs="Arial"/>
          <w:sz w:val="24"/>
          <w:szCs w:val="24"/>
        </w:rPr>
        <w:t>A Compliment</w:t>
      </w:r>
      <w:r w:rsidRPr="00A81E52">
        <w:rPr>
          <w:rFonts w:ascii="Arial" w:hAnsi="Arial" w:cs="Arial"/>
          <w:b/>
          <w:sz w:val="24"/>
          <w:szCs w:val="24"/>
        </w:rPr>
        <w:t xml:space="preserve"> </w:t>
      </w:r>
      <w:r w:rsidRPr="00A81E52">
        <w:rPr>
          <w:rFonts w:ascii="Arial" w:hAnsi="Arial" w:cs="Arial"/>
          <w:sz w:val="24"/>
          <w:szCs w:val="24"/>
        </w:rPr>
        <w:t>is an expression of praise or satisfaction with the service provided by the Authority or its employees in the course of their duties.</w:t>
      </w:r>
    </w:p>
    <w:p w14:paraId="2D371DBF" w14:textId="77777777" w:rsidR="00CD12B6" w:rsidRPr="00A81E52" w:rsidRDefault="00CD12B6" w:rsidP="00CD12B6">
      <w:pPr>
        <w:pStyle w:val="Heading2"/>
        <w:rPr>
          <w:rFonts w:ascii="Arial" w:hAnsi="Arial" w:cs="Arial"/>
          <w:b/>
          <w:color w:val="auto"/>
          <w:sz w:val="24"/>
          <w:szCs w:val="24"/>
        </w:rPr>
      </w:pPr>
      <w:bookmarkStart w:id="8" w:name="_Toc6385273"/>
      <w:r w:rsidRPr="00A81E52">
        <w:rPr>
          <w:rFonts w:ascii="Arial" w:hAnsi="Arial" w:cs="Arial"/>
          <w:b/>
          <w:color w:val="auto"/>
          <w:sz w:val="24"/>
          <w:szCs w:val="24"/>
        </w:rPr>
        <w:t>What happens when I compliment</w:t>
      </w:r>
      <w:bookmarkEnd w:id="4"/>
      <w:bookmarkEnd w:id="5"/>
      <w:r w:rsidRPr="00A81E52">
        <w:rPr>
          <w:rFonts w:ascii="Arial" w:hAnsi="Arial" w:cs="Arial"/>
          <w:b/>
          <w:color w:val="auto"/>
          <w:sz w:val="24"/>
          <w:szCs w:val="24"/>
        </w:rPr>
        <w:t xml:space="preserve"> you?</w:t>
      </w:r>
      <w:bookmarkEnd w:id="8"/>
    </w:p>
    <w:p w14:paraId="367CF2F1" w14:textId="77777777" w:rsidR="00CD12B6" w:rsidRPr="00A81E52" w:rsidRDefault="00CD12B6" w:rsidP="00CD12B6">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xml:space="preserve">• </w:t>
      </w:r>
      <w:r w:rsidR="003737C1" w:rsidRPr="00A81E52">
        <w:rPr>
          <w:rFonts w:ascii="Arial" w:hAnsi="Arial" w:cs="Arial"/>
          <w:sz w:val="24"/>
          <w:szCs w:val="24"/>
        </w:rPr>
        <w:t>You will receive an a</w:t>
      </w:r>
      <w:r w:rsidRPr="00A81E52">
        <w:rPr>
          <w:rFonts w:ascii="Arial" w:hAnsi="Arial" w:cs="Arial"/>
          <w:sz w:val="24"/>
          <w:szCs w:val="24"/>
        </w:rPr>
        <w:t>cknowledge</w:t>
      </w:r>
      <w:r w:rsidR="003737C1" w:rsidRPr="00A81E52">
        <w:rPr>
          <w:rFonts w:ascii="Arial" w:hAnsi="Arial" w:cs="Arial"/>
          <w:sz w:val="24"/>
          <w:szCs w:val="24"/>
        </w:rPr>
        <w:t>ment that we are in</w:t>
      </w:r>
      <w:r w:rsidRPr="00A81E52">
        <w:rPr>
          <w:rFonts w:ascii="Arial" w:hAnsi="Arial" w:cs="Arial"/>
          <w:sz w:val="24"/>
          <w:szCs w:val="24"/>
        </w:rPr>
        <w:t xml:space="preserve"> receipt of your compliment.</w:t>
      </w:r>
    </w:p>
    <w:p w14:paraId="7280D71F" w14:textId="77777777" w:rsidR="00CD12B6" w:rsidRPr="00A81E52" w:rsidRDefault="00CD12B6" w:rsidP="00CD12B6">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xml:space="preserve">• </w:t>
      </w:r>
      <w:r w:rsidR="003737C1" w:rsidRPr="00A81E52">
        <w:rPr>
          <w:rFonts w:ascii="Arial" w:hAnsi="Arial" w:cs="Arial"/>
          <w:sz w:val="24"/>
          <w:szCs w:val="24"/>
        </w:rPr>
        <w:t>We will r</w:t>
      </w:r>
      <w:r w:rsidRPr="00A81E52">
        <w:rPr>
          <w:rFonts w:ascii="Arial" w:hAnsi="Arial" w:cs="Arial"/>
          <w:sz w:val="24"/>
          <w:szCs w:val="24"/>
        </w:rPr>
        <w:t>eview and look into what you have told us and understand what has worked well.</w:t>
      </w:r>
    </w:p>
    <w:p w14:paraId="53C9BCB7" w14:textId="77777777" w:rsidR="00CD12B6" w:rsidRPr="00A81E52" w:rsidRDefault="00CD12B6" w:rsidP="00CD12B6">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xml:space="preserve">• </w:t>
      </w:r>
      <w:r w:rsidR="003737C1" w:rsidRPr="00A81E52">
        <w:rPr>
          <w:rFonts w:ascii="Arial" w:hAnsi="Arial" w:cs="Arial"/>
          <w:sz w:val="24"/>
          <w:szCs w:val="24"/>
        </w:rPr>
        <w:t>We will l</w:t>
      </w:r>
      <w:r w:rsidRPr="00A81E52">
        <w:rPr>
          <w:rFonts w:ascii="Arial" w:hAnsi="Arial" w:cs="Arial"/>
          <w:sz w:val="24"/>
          <w:szCs w:val="24"/>
        </w:rPr>
        <w:t>earn lessons from the compliment and share best practise across the Authority</w:t>
      </w:r>
    </w:p>
    <w:p w14:paraId="7D59AD71" w14:textId="77777777" w:rsidR="00CD12B6" w:rsidRPr="00A81E52" w:rsidRDefault="00CD12B6" w:rsidP="00CD12B6">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xml:space="preserve">• </w:t>
      </w:r>
      <w:r w:rsidR="003737C1" w:rsidRPr="00A81E52">
        <w:rPr>
          <w:rFonts w:ascii="Arial" w:hAnsi="Arial" w:cs="Arial"/>
          <w:sz w:val="24"/>
          <w:szCs w:val="24"/>
        </w:rPr>
        <w:t>We will p</w:t>
      </w:r>
      <w:r w:rsidRPr="00A81E52">
        <w:rPr>
          <w:rFonts w:ascii="Arial" w:hAnsi="Arial" w:cs="Arial"/>
          <w:sz w:val="24"/>
          <w:szCs w:val="24"/>
        </w:rPr>
        <w:t>raise and give credit to our staff</w:t>
      </w:r>
      <w:r w:rsidR="003737C1" w:rsidRPr="00A81E52">
        <w:rPr>
          <w:rFonts w:ascii="Arial" w:hAnsi="Arial" w:cs="Arial"/>
          <w:sz w:val="24"/>
          <w:szCs w:val="24"/>
        </w:rPr>
        <w:t xml:space="preserve"> whom the compliment relates to.</w:t>
      </w:r>
    </w:p>
    <w:p w14:paraId="745FB6A4" w14:textId="77777777" w:rsidR="00CD12B6" w:rsidRPr="00A81E52" w:rsidRDefault="00CD12B6" w:rsidP="00CD12B6">
      <w:pPr>
        <w:rPr>
          <w:rFonts w:ascii="Arial" w:hAnsi="Arial" w:cs="Arial"/>
          <w:sz w:val="24"/>
          <w:szCs w:val="24"/>
        </w:rPr>
      </w:pPr>
    </w:p>
    <w:p w14:paraId="5EBC90AD" w14:textId="77777777" w:rsidR="007D6C05" w:rsidRPr="00A81E52" w:rsidRDefault="007D6C05" w:rsidP="007D6C05">
      <w:pPr>
        <w:pStyle w:val="Heading1"/>
        <w:rPr>
          <w:rFonts w:cs="Arial"/>
          <w:sz w:val="28"/>
          <w:szCs w:val="28"/>
        </w:rPr>
      </w:pPr>
      <w:bookmarkStart w:id="9" w:name="_Toc6385274"/>
      <w:r w:rsidRPr="00A81E52">
        <w:rPr>
          <w:rFonts w:cs="Arial"/>
          <w:sz w:val="28"/>
          <w:szCs w:val="28"/>
        </w:rPr>
        <w:t>Complaints</w:t>
      </w:r>
      <w:bookmarkEnd w:id="9"/>
    </w:p>
    <w:p w14:paraId="03072D18" w14:textId="77777777" w:rsidR="00FE4D30" w:rsidRPr="00A81E52" w:rsidRDefault="00FE4D30" w:rsidP="007D6C05">
      <w:pPr>
        <w:pStyle w:val="Heading2"/>
        <w:rPr>
          <w:rFonts w:ascii="Arial" w:hAnsi="Arial" w:cs="Arial"/>
          <w:b/>
          <w:color w:val="auto"/>
          <w:sz w:val="24"/>
          <w:szCs w:val="24"/>
        </w:rPr>
      </w:pPr>
      <w:bookmarkStart w:id="10" w:name="_Toc6385275"/>
      <w:r w:rsidRPr="00A81E52">
        <w:rPr>
          <w:rFonts w:ascii="Arial" w:hAnsi="Arial" w:cs="Arial"/>
          <w:b/>
          <w:color w:val="auto"/>
          <w:sz w:val="24"/>
          <w:szCs w:val="24"/>
        </w:rPr>
        <w:t>What is a complaint?</w:t>
      </w:r>
      <w:bookmarkEnd w:id="10"/>
    </w:p>
    <w:p w14:paraId="4559A8F1" w14:textId="77777777" w:rsidR="0065384C" w:rsidRPr="00A81E52" w:rsidRDefault="0065384C" w:rsidP="0065384C">
      <w:pPr>
        <w:rPr>
          <w:rFonts w:ascii="Arial" w:hAnsi="Arial" w:cs="Arial"/>
          <w:sz w:val="24"/>
          <w:szCs w:val="24"/>
        </w:rPr>
      </w:pPr>
      <w:r w:rsidRPr="00A81E52">
        <w:rPr>
          <w:rFonts w:ascii="Arial" w:hAnsi="Arial" w:cs="Arial"/>
          <w:sz w:val="24"/>
          <w:szCs w:val="24"/>
        </w:rPr>
        <w:t xml:space="preserve">A complaint is an expression of discontent or dissatisfaction regarding the standard of service, actions or lack of action by the Authority or by its staff when acting in the course of their duties. </w:t>
      </w:r>
    </w:p>
    <w:p w14:paraId="1BB2FA60" w14:textId="77777777" w:rsidR="0065384C" w:rsidRPr="00A81E52" w:rsidRDefault="0065384C" w:rsidP="0065384C">
      <w:pPr>
        <w:rPr>
          <w:rFonts w:ascii="Arial" w:hAnsi="Arial" w:cs="Arial"/>
          <w:sz w:val="24"/>
          <w:szCs w:val="24"/>
        </w:rPr>
      </w:pPr>
      <w:r w:rsidRPr="00A81E52">
        <w:rPr>
          <w:rFonts w:ascii="Arial" w:hAnsi="Arial" w:cs="Arial"/>
          <w:sz w:val="24"/>
          <w:szCs w:val="24"/>
        </w:rPr>
        <w:t>Examples of this could be:</w:t>
      </w:r>
    </w:p>
    <w:p w14:paraId="3C3BF0AB" w14:textId="77777777" w:rsidR="00FE4D30" w:rsidRPr="00A81E52" w:rsidRDefault="00FE4D30" w:rsidP="00FE4D30">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Delay or failure to provide a service</w:t>
      </w:r>
    </w:p>
    <w:p w14:paraId="628CA803" w14:textId="77777777" w:rsidR="00FE4D30" w:rsidRPr="00A81E52" w:rsidRDefault="00FE4D30" w:rsidP="00FE4D30">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Dissatisfaction with our policies</w:t>
      </w:r>
    </w:p>
    <w:p w14:paraId="49165767" w14:textId="77777777" w:rsidR="00FE4D30" w:rsidRPr="00A81E52" w:rsidRDefault="00FE4D30" w:rsidP="00FE4D30">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Failure to provide adequate standards of service</w:t>
      </w:r>
    </w:p>
    <w:p w14:paraId="7923DBDD" w14:textId="77777777" w:rsidR="00FE4D30" w:rsidRPr="00A81E52" w:rsidRDefault="00FE4D30" w:rsidP="00FE4D30">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Failure to fulfil statutory responsibilities</w:t>
      </w:r>
    </w:p>
    <w:p w14:paraId="6FB69821" w14:textId="77777777" w:rsidR="00FE4D30" w:rsidRPr="00A81E52" w:rsidRDefault="00FE4D30" w:rsidP="00FE4D30">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An employee’s attitude or behaviour</w:t>
      </w:r>
    </w:p>
    <w:p w14:paraId="4AF72B17" w14:textId="77777777" w:rsidR="00FE4D30" w:rsidRPr="00A81E52" w:rsidRDefault="00FE4D30" w:rsidP="00FE4D30">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Lack of customer service</w:t>
      </w:r>
    </w:p>
    <w:p w14:paraId="073CEA00" w14:textId="77777777" w:rsidR="00FE4D30" w:rsidRPr="00A81E52" w:rsidRDefault="00FE4D30" w:rsidP="00FE4D30">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Dissatisfaction or concerns with the way we handle your personal information</w:t>
      </w:r>
    </w:p>
    <w:p w14:paraId="46E9B0E8" w14:textId="77777777" w:rsidR="007D6C05" w:rsidRPr="00A81E52" w:rsidRDefault="007D6C05" w:rsidP="007D6C05">
      <w:pPr>
        <w:pStyle w:val="Heading2"/>
        <w:rPr>
          <w:rFonts w:ascii="Arial" w:hAnsi="Arial" w:cs="Arial"/>
          <w:b/>
          <w:color w:val="auto"/>
          <w:sz w:val="24"/>
          <w:szCs w:val="24"/>
        </w:rPr>
      </w:pPr>
    </w:p>
    <w:p w14:paraId="0E3482E2" w14:textId="77777777" w:rsidR="00FE4D30" w:rsidRPr="00A81E52" w:rsidRDefault="00FE4D30" w:rsidP="007D6C05">
      <w:pPr>
        <w:pStyle w:val="Heading2"/>
        <w:rPr>
          <w:rFonts w:ascii="Arial" w:hAnsi="Arial" w:cs="Arial"/>
          <w:b/>
          <w:color w:val="auto"/>
          <w:sz w:val="24"/>
          <w:szCs w:val="24"/>
        </w:rPr>
      </w:pPr>
      <w:bookmarkStart w:id="11" w:name="_Toc6385276"/>
      <w:r w:rsidRPr="00A81E52">
        <w:rPr>
          <w:rFonts w:ascii="Arial" w:hAnsi="Arial" w:cs="Arial"/>
          <w:b/>
          <w:color w:val="auto"/>
          <w:sz w:val="24"/>
          <w:szCs w:val="24"/>
        </w:rPr>
        <w:t>What is not a complaint?</w:t>
      </w:r>
      <w:bookmarkEnd w:id="11"/>
    </w:p>
    <w:p w14:paraId="0F8DE056" w14:textId="77777777" w:rsidR="00FE4D30" w:rsidRPr="00A81E52" w:rsidRDefault="00FE4D30" w:rsidP="00FE4D30">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xml:space="preserve">• Informal, </w:t>
      </w:r>
      <w:r w:rsidR="00C62BF7" w:rsidRPr="00A81E52">
        <w:rPr>
          <w:rFonts w:ascii="Arial" w:hAnsi="Arial" w:cs="Arial"/>
          <w:sz w:val="24"/>
          <w:szCs w:val="24"/>
        </w:rPr>
        <w:t>day-to-day</w:t>
      </w:r>
      <w:r w:rsidRPr="00A81E52">
        <w:rPr>
          <w:rFonts w:ascii="Arial" w:hAnsi="Arial" w:cs="Arial"/>
          <w:sz w:val="24"/>
          <w:szCs w:val="24"/>
        </w:rPr>
        <w:t xml:space="preserve"> matters that can easily be resolved</w:t>
      </w:r>
    </w:p>
    <w:p w14:paraId="50E3FA9D" w14:textId="77777777" w:rsidR="00FE4D30" w:rsidRPr="00A81E52" w:rsidRDefault="00FE4D30" w:rsidP="00FE4D30">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A request for service</w:t>
      </w:r>
    </w:p>
    <w:p w14:paraId="55123BCA" w14:textId="77777777" w:rsidR="00FE4D30" w:rsidRPr="00A81E52" w:rsidRDefault="00FE4D30" w:rsidP="00FE4D30">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A request for information or explanation of policy or procedures</w:t>
      </w:r>
    </w:p>
    <w:p w14:paraId="378C9DA8" w14:textId="77777777" w:rsidR="00FE4D30" w:rsidRPr="00A81E52" w:rsidRDefault="00FE4D30" w:rsidP="00FE4D30">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xml:space="preserve">• Making an appeal following a decision about procedure or policy </w:t>
      </w:r>
      <w:r w:rsidR="00C62BF7" w:rsidRPr="00A81E52">
        <w:rPr>
          <w:rFonts w:ascii="Arial" w:hAnsi="Arial" w:cs="Arial"/>
          <w:sz w:val="24"/>
          <w:szCs w:val="24"/>
        </w:rPr>
        <w:t>i.e. internal</w:t>
      </w:r>
      <w:r w:rsidR="0065384C" w:rsidRPr="00A81E52">
        <w:rPr>
          <w:rFonts w:ascii="Arial" w:hAnsi="Arial" w:cs="Arial"/>
          <w:sz w:val="24"/>
          <w:szCs w:val="24"/>
        </w:rPr>
        <w:t xml:space="preserve"> review following </w:t>
      </w:r>
      <w:r w:rsidR="00C62BF7" w:rsidRPr="00A81E52">
        <w:rPr>
          <w:rFonts w:ascii="Arial" w:hAnsi="Arial" w:cs="Arial"/>
          <w:sz w:val="24"/>
          <w:szCs w:val="24"/>
        </w:rPr>
        <w:t>a</w:t>
      </w:r>
      <w:r w:rsidR="0065384C" w:rsidRPr="00A81E52">
        <w:rPr>
          <w:rFonts w:ascii="Arial" w:hAnsi="Arial" w:cs="Arial"/>
          <w:sz w:val="24"/>
          <w:szCs w:val="24"/>
        </w:rPr>
        <w:t xml:space="preserve"> Freedom of Information request response</w:t>
      </w:r>
    </w:p>
    <w:p w14:paraId="288917BD" w14:textId="77777777" w:rsidR="007D6C05" w:rsidRPr="00A81E52" w:rsidRDefault="007D6C05" w:rsidP="007D6C05">
      <w:pPr>
        <w:pStyle w:val="Heading2"/>
        <w:rPr>
          <w:rFonts w:ascii="Arial" w:hAnsi="Arial" w:cs="Arial"/>
          <w:b/>
          <w:color w:val="auto"/>
          <w:sz w:val="24"/>
          <w:szCs w:val="24"/>
        </w:rPr>
      </w:pPr>
    </w:p>
    <w:p w14:paraId="2E60821B" w14:textId="77777777" w:rsidR="00FE4D30" w:rsidRPr="00A81E52" w:rsidRDefault="00FE4D30" w:rsidP="007D6C05">
      <w:pPr>
        <w:pStyle w:val="Heading2"/>
        <w:rPr>
          <w:rFonts w:ascii="Arial" w:hAnsi="Arial" w:cs="Arial"/>
          <w:b/>
          <w:color w:val="auto"/>
          <w:sz w:val="24"/>
          <w:szCs w:val="24"/>
        </w:rPr>
      </w:pPr>
      <w:bookmarkStart w:id="12" w:name="_Toc6385277"/>
      <w:r w:rsidRPr="00A81E52">
        <w:rPr>
          <w:rFonts w:ascii="Arial" w:hAnsi="Arial" w:cs="Arial"/>
          <w:b/>
          <w:color w:val="auto"/>
          <w:sz w:val="24"/>
          <w:szCs w:val="24"/>
        </w:rPr>
        <w:t>What happens when I complain to you?</w:t>
      </w:r>
      <w:bookmarkEnd w:id="12"/>
    </w:p>
    <w:p w14:paraId="476C147C" w14:textId="77777777" w:rsidR="00FE4D30" w:rsidRPr="00A81E52" w:rsidRDefault="00FE4D30" w:rsidP="00FE4D30">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We will review your complaint to determine if it falls within one of the following complaint types:</w:t>
      </w:r>
    </w:p>
    <w:p w14:paraId="185AA840" w14:textId="77777777" w:rsidR="00FE4D30" w:rsidRPr="00A81E52" w:rsidRDefault="00FE4D30" w:rsidP="00591040">
      <w:pPr>
        <w:pStyle w:val="ListParagraph"/>
        <w:numPr>
          <w:ilvl w:val="0"/>
          <w:numId w:val="23"/>
        </w:num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Corporate Complaint</w:t>
      </w:r>
    </w:p>
    <w:p w14:paraId="68F55280" w14:textId="77777777" w:rsidR="00591040" w:rsidRPr="00A81E52" w:rsidRDefault="00591040" w:rsidP="00591040">
      <w:pPr>
        <w:pStyle w:val="ListParagraph"/>
        <w:numPr>
          <w:ilvl w:val="0"/>
          <w:numId w:val="23"/>
        </w:num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Safeguarding Complaint</w:t>
      </w:r>
    </w:p>
    <w:p w14:paraId="266ADBA2" w14:textId="77777777" w:rsidR="00781D78" w:rsidRPr="00A81E52" w:rsidRDefault="00FE4D30" w:rsidP="00591040">
      <w:pPr>
        <w:pStyle w:val="ListParagraph"/>
        <w:numPr>
          <w:ilvl w:val="0"/>
          <w:numId w:val="23"/>
        </w:num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Data Protection Complaint</w:t>
      </w:r>
    </w:p>
    <w:p w14:paraId="6C78953D" w14:textId="77777777" w:rsidR="007D6C05" w:rsidRPr="00A81E52" w:rsidRDefault="007D6C05" w:rsidP="0065384C">
      <w:pPr>
        <w:autoSpaceDE w:val="0"/>
        <w:autoSpaceDN w:val="0"/>
        <w:adjustRightInd w:val="0"/>
        <w:spacing w:after="0" w:line="240" w:lineRule="auto"/>
        <w:rPr>
          <w:rFonts w:ascii="Arial" w:hAnsi="Arial" w:cs="Arial"/>
          <w:sz w:val="24"/>
          <w:szCs w:val="24"/>
        </w:rPr>
      </w:pPr>
    </w:p>
    <w:p w14:paraId="6902389F" w14:textId="77777777" w:rsidR="00EF2B3C" w:rsidRPr="00A81E52" w:rsidRDefault="00EF2B3C" w:rsidP="007D6C05">
      <w:pPr>
        <w:pStyle w:val="Heading2"/>
        <w:rPr>
          <w:rFonts w:ascii="Arial" w:hAnsi="Arial" w:cs="Arial"/>
          <w:b/>
          <w:color w:val="auto"/>
          <w:sz w:val="24"/>
          <w:szCs w:val="24"/>
        </w:rPr>
      </w:pPr>
      <w:bookmarkStart w:id="13" w:name="_Toc6385278"/>
      <w:r w:rsidRPr="00A81E52">
        <w:rPr>
          <w:rFonts w:ascii="Arial" w:hAnsi="Arial" w:cs="Arial"/>
          <w:b/>
          <w:color w:val="auto"/>
          <w:sz w:val="24"/>
          <w:szCs w:val="24"/>
        </w:rPr>
        <w:t>Corporate Complaints</w:t>
      </w:r>
      <w:bookmarkEnd w:id="13"/>
    </w:p>
    <w:p w14:paraId="15432885" w14:textId="77777777" w:rsidR="00EF2B3C" w:rsidRPr="00A81E52" w:rsidRDefault="00EF2B3C" w:rsidP="00EF2B3C">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xml:space="preserve">• </w:t>
      </w:r>
      <w:r w:rsidR="0023209C" w:rsidRPr="00A81E52">
        <w:rPr>
          <w:rFonts w:ascii="Arial" w:hAnsi="Arial" w:cs="Arial"/>
          <w:sz w:val="24"/>
          <w:szCs w:val="24"/>
        </w:rPr>
        <w:t>We will a</w:t>
      </w:r>
      <w:r w:rsidRPr="00A81E52">
        <w:rPr>
          <w:rFonts w:ascii="Arial" w:hAnsi="Arial" w:cs="Arial"/>
          <w:sz w:val="24"/>
          <w:szCs w:val="24"/>
        </w:rPr>
        <w:t>cknowledge receipt of your complaint.</w:t>
      </w:r>
    </w:p>
    <w:p w14:paraId="4C763A5A" w14:textId="00EDC57C" w:rsidR="0023209C" w:rsidRPr="00A81E52" w:rsidRDefault="00EF2B3C" w:rsidP="00EF2B3C">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xml:space="preserve">• </w:t>
      </w:r>
      <w:r w:rsidR="0023209C" w:rsidRPr="00A81E52">
        <w:rPr>
          <w:rFonts w:ascii="Arial" w:hAnsi="Arial" w:cs="Arial"/>
          <w:sz w:val="24"/>
          <w:szCs w:val="24"/>
        </w:rPr>
        <w:t xml:space="preserve">We will </w:t>
      </w:r>
      <w:r w:rsidR="007E2DA7" w:rsidRPr="00A81E52">
        <w:rPr>
          <w:rFonts w:ascii="Arial" w:hAnsi="Arial" w:cs="Arial"/>
          <w:sz w:val="24"/>
          <w:szCs w:val="24"/>
        </w:rPr>
        <w:t>investigate</w:t>
      </w:r>
      <w:r w:rsidRPr="00A81E52">
        <w:rPr>
          <w:rFonts w:ascii="Arial" w:hAnsi="Arial" w:cs="Arial"/>
          <w:sz w:val="24"/>
          <w:szCs w:val="24"/>
        </w:rPr>
        <w:t xml:space="preserve"> what you have told</w:t>
      </w:r>
      <w:r w:rsidR="00634C9A">
        <w:rPr>
          <w:rFonts w:ascii="Arial" w:hAnsi="Arial" w:cs="Arial"/>
          <w:sz w:val="24"/>
          <w:szCs w:val="24"/>
        </w:rPr>
        <w:t xml:space="preserve"> us and respond to you within 20</w:t>
      </w:r>
      <w:r w:rsidRPr="00A81E52">
        <w:rPr>
          <w:rFonts w:ascii="Arial" w:hAnsi="Arial" w:cs="Arial"/>
          <w:sz w:val="24"/>
          <w:szCs w:val="24"/>
        </w:rPr>
        <w:t xml:space="preserve"> working days.</w:t>
      </w:r>
    </w:p>
    <w:p w14:paraId="6EA965D6" w14:textId="4595C907" w:rsidR="00EF2B3C" w:rsidRPr="00A81E52" w:rsidRDefault="0023209C" w:rsidP="00EF2B3C">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lastRenderedPageBreak/>
        <w:t xml:space="preserve">• </w:t>
      </w:r>
      <w:r w:rsidR="00EF2B3C" w:rsidRPr="00A81E52">
        <w:rPr>
          <w:rFonts w:ascii="Arial" w:hAnsi="Arial" w:cs="Arial"/>
          <w:sz w:val="24"/>
          <w:szCs w:val="24"/>
        </w:rPr>
        <w:t xml:space="preserve">If we </w:t>
      </w:r>
      <w:r w:rsidR="00C62BF7" w:rsidRPr="00A81E52">
        <w:rPr>
          <w:rFonts w:ascii="Arial" w:hAnsi="Arial" w:cs="Arial"/>
          <w:sz w:val="24"/>
          <w:szCs w:val="24"/>
        </w:rPr>
        <w:t>cannot</w:t>
      </w:r>
      <w:r w:rsidR="00634C9A">
        <w:rPr>
          <w:rFonts w:ascii="Arial" w:hAnsi="Arial" w:cs="Arial"/>
          <w:sz w:val="24"/>
          <w:szCs w:val="24"/>
        </w:rPr>
        <w:t xml:space="preserve"> respond to you within 20</w:t>
      </w:r>
      <w:r w:rsidR="00EF2B3C" w:rsidRPr="00A81E52">
        <w:rPr>
          <w:rFonts w:ascii="Arial" w:hAnsi="Arial" w:cs="Arial"/>
          <w:sz w:val="24"/>
          <w:szCs w:val="24"/>
        </w:rPr>
        <w:t xml:space="preserve"> days we will let you know and explain why.</w:t>
      </w:r>
    </w:p>
    <w:p w14:paraId="73B4A618" w14:textId="77777777" w:rsidR="00EF2B3C" w:rsidRPr="00A81E52" w:rsidRDefault="00EF2B3C" w:rsidP="00EF2B3C">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xml:space="preserve">• </w:t>
      </w:r>
      <w:r w:rsidR="0023209C" w:rsidRPr="00A81E52">
        <w:rPr>
          <w:rFonts w:ascii="Arial" w:hAnsi="Arial" w:cs="Arial"/>
          <w:sz w:val="24"/>
          <w:szCs w:val="24"/>
        </w:rPr>
        <w:t>We will t</w:t>
      </w:r>
      <w:r w:rsidRPr="00A81E52">
        <w:rPr>
          <w:rFonts w:ascii="Arial" w:hAnsi="Arial" w:cs="Arial"/>
          <w:sz w:val="24"/>
          <w:szCs w:val="24"/>
        </w:rPr>
        <w:t>ake your com</w:t>
      </w:r>
      <w:r w:rsidR="0023209C" w:rsidRPr="00A81E52">
        <w:rPr>
          <w:rFonts w:ascii="Arial" w:hAnsi="Arial" w:cs="Arial"/>
          <w:sz w:val="24"/>
          <w:szCs w:val="24"/>
        </w:rPr>
        <w:t>plaint</w:t>
      </w:r>
      <w:r w:rsidRPr="00A81E52">
        <w:rPr>
          <w:rFonts w:ascii="Arial" w:hAnsi="Arial" w:cs="Arial"/>
          <w:sz w:val="24"/>
          <w:szCs w:val="24"/>
        </w:rPr>
        <w:t xml:space="preserve"> seriously and make sure you receive a fair and full response</w:t>
      </w:r>
    </w:p>
    <w:p w14:paraId="7454E186" w14:textId="77777777" w:rsidR="00EF2B3C" w:rsidRPr="00A81E52" w:rsidRDefault="00EF2B3C" w:rsidP="00EF2B3C">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xml:space="preserve">• </w:t>
      </w:r>
      <w:r w:rsidR="0023209C" w:rsidRPr="00A81E52">
        <w:rPr>
          <w:rFonts w:ascii="Arial" w:hAnsi="Arial" w:cs="Arial"/>
          <w:sz w:val="24"/>
          <w:szCs w:val="24"/>
        </w:rPr>
        <w:t>We will p</w:t>
      </w:r>
      <w:r w:rsidRPr="00A81E52">
        <w:rPr>
          <w:rFonts w:ascii="Arial" w:hAnsi="Arial" w:cs="Arial"/>
          <w:sz w:val="24"/>
          <w:szCs w:val="24"/>
        </w:rPr>
        <w:t>ut things right for you if we can and learn from any mistakes to make improvements to our services.</w:t>
      </w:r>
    </w:p>
    <w:p w14:paraId="775CC6CA" w14:textId="77777777" w:rsidR="00EF2B3C" w:rsidRPr="00A81E52" w:rsidRDefault="00EF2B3C" w:rsidP="00EF2B3C">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xml:space="preserve">• </w:t>
      </w:r>
      <w:r w:rsidR="0023209C" w:rsidRPr="00A81E52">
        <w:rPr>
          <w:rFonts w:ascii="Arial" w:hAnsi="Arial" w:cs="Arial"/>
          <w:sz w:val="24"/>
          <w:szCs w:val="24"/>
        </w:rPr>
        <w:t>We will a</w:t>
      </w:r>
      <w:r w:rsidRPr="00A81E52">
        <w:rPr>
          <w:rFonts w:ascii="Arial" w:hAnsi="Arial" w:cs="Arial"/>
          <w:sz w:val="24"/>
          <w:szCs w:val="24"/>
        </w:rPr>
        <w:t>dvise you if your complaint is about another body acting on our behalf.</w:t>
      </w:r>
    </w:p>
    <w:p w14:paraId="3D432FFD" w14:textId="77777777" w:rsidR="00EF2B3C" w:rsidRPr="00A81E52" w:rsidRDefault="00EF2B3C" w:rsidP="00EF2B3C">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xml:space="preserve">• </w:t>
      </w:r>
      <w:r w:rsidR="007E2DA7" w:rsidRPr="00A81E52">
        <w:rPr>
          <w:rFonts w:ascii="Arial" w:hAnsi="Arial" w:cs="Arial"/>
          <w:sz w:val="24"/>
          <w:szCs w:val="24"/>
        </w:rPr>
        <w:t>We will l</w:t>
      </w:r>
      <w:r w:rsidRPr="00A81E52">
        <w:rPr>
          <w:rFonts w:ascii="Arial" w:hAnsi="Arial" w:cs="Arial"/>
          <w:sz w:val="24"/>
          <w:szCs w:val="24"/>
        </w:rPr>
        <w:t>et you know if we agree with part or all of your complaint, apologising and considering appropriate actions to provide a remedy for any service failure.</w:t>
      </w:r>
    </w:p>
    <w:p w14:paraId="5594D972" w14:textId="77777777" w:rsidR="00EF2B3C" w:rsidRPr="00A81E52" w:rsidRDefault="00EF2B3C" w:rsidP="00EF2B3C">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xml:space="preserve">• </w:t>
      </w:r>
      <w:r w:rsidR="007E2DA7" w:rsidRPr="00A81E52">
        <w:rPr>
          <w:rFonts w:ascii="Arial" w:hAnsi="Arial" w:cs="Arial"/>
          <w:sz w:val="24"/>
          <w:szCs w:val="24"/>
        </w:rPr>
        <w:t>We will e</w:t>
      </w:r>
      <w:r w:rsidRPr="00A81E52">
        <w:rPr>
          <w:rFonts w:ascii="Arial" w:hAnsi="Arial" w:cs="Arial"/>
          <w:sz w:val="24"/>
          <w:szCs w:val="24"/>
        </w:rPr>
        <w:t xml:space="preserve">xplain the reasons why if we do not agree with your view of our </w:t>
      </w:r>
      <w:r w:rsidR="007E2DA7" w:rsidRPr="00A81E52">
        <w:rPr>
          <w:rFonts w:ascii="Arial" w:hAnsi="Arial" w:cs="Arial"/>
          <w:sz w:val="24"/>
          <w:szCs w:val="24"/>
        </w:rPr>
        <w:t>services. We hope this will assist</w:t>
      </w:r>
      <w:r w:rsidRPr="00A81E52">
        <w:rPr>
          <w:rFonts w:ascii="Arial" w:hAnsi="Arial" w:cs="Arial"/>
          <w:sz w:val="24"/>
          <w:szCs w:val="24"/>
        </w:rPr>
        <w:t xml:space="preserve"> you </w:t>
      </w:r>
      <w:r w:rsidR="007E2DA7" w:rsidRPr="00A81E52">
        <w:rPr>
          <w:rFonts w:ascii="Arial" w:hAnsi="Arial" w:cs="Arial"/>
          <w:sz w:val="24"/>
          <w:szCs w:val="24"/>
        </w:rPr>
        <w:t xml:space="preserve">to </w:t>
      </w:r>
      <w:r w:rsidRPr="00A81E52">
        <w:rPr>
          <w:rFonts w:ascii="Arial" w:hAnsi="Arial" w:cs="Arial"/>
          <w:sz w:val="24"/>
          <w:szCs w:val="24"/>
        </w:rPr>
        <w:t xml:space="preserve">understand matters better, even if some of your </w:t>
      </w:r>
      <w:r w:rsidR="00C62BF7" w:rsidRPr="00A81E52">
        <w:rPr>
          <w:rFonts w:ascii="Arial" w:hAnsi="Arial" w:cs="Arial"/>
          <w:sz w:val="24"/>
          <w:szCs w:val="24"/>
        </w:rPr>
        <w:t>concerns</w:t>
      </w:r>
      <w:r w:rsidRPr="00A81E52">
        <w:rPr>
          <w:rFonts w:ascii="Arial" w:hAnsi="Arial" w:cs="Arial"/>
          <w:sz w:val="24"/>
          <w:szCs w:val="24"/>
        </w:rPr>
        <w:t xml:space="preserve"> remain.</w:t>
      </w:r>
    </w:p>
    <w:p w14:paraId="4A66D0C4" w14:textId="77777777" w:rsidR="00EF2B3C" w:rsidRPr="00A81E52" w:rsidRDefault="00EF2B3C" w:rsidP="00EF2B3C">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xml:space="preserve">• </w:t>
      </w:r>
      <w:r w:rsidR="007E2DA7" w:rsidRPr="00A81E52">
        <w:rPr>
          <w:rFonts w:ascii="Arial" w:hAnsi="Arial" w:cs="Arial"/>
          <w:sz w:val="24"/>
          <w:szCs w:val="24"/>
        </w:rPr>
        <w:t>We will r</w:t>
      </w:r>
      <w:r w:rsidRPr="00A81E52">
        <w:rPr>
          <w:rFonts w:ascii="Arial" w:hAnsi="Arial" w:cs="Arial"/>
          <w:sz w:val="24"/>
          <w:szCs w:val="24"/>
        </w:rPr>
        <w:t>egularly review the lessons learnt from considering complaints so that we can improve the quality of our service. In this way, the outcome of our consideration of your complaint may help improve the experience of others that use our services.</w:t>
      </w:r>
    </w:p>
    <w:p w14:paraId="6563CDB0" w14:textId="77777777" w:rsidR="007D6C05" w:rsidRPr="00A81E52" w:rsidRDefault="007D6C05" w:rsidP="00EF2B3C">
      <w:pPr>
        <w:autoSpaceDE w:val="0"/>
        <w:autoSpaceDN w:val="0"/>
        <w:adjustRightInd w:val="0"/>
        <w:spacing w:after="0" w:line="240" w:lineRule="auto"/>
        <w:rPr>
          <w:rFonts w:ascii="Arial" w:hAnsi="Arial" w:cs="Arial"/>
          <w:sz w:val="24"/>
          <w:szCs w:val="24"/>
        </w:rPr>
      </w:pPr>
    </w:p>
    <w:p w14:paraId="40D6B4A6" w14:textId="2A37C368" w:rsidR="00004883" w:rsidRPr="00A81E52" w:rsidRDefault="00004883" w:rsidP="007D6C05">
      <w:pPr>
        <w:pStyle w:val="Heading2"/>
        <w:rPr>
          <w:rFonts w:ascii="Arial" w:hAnsi="Arial" w:cs="Arial"/>
          <w:b/>
          <w:color w:val="auto"/>
          <w:sz w:val="24"/>
          <w:szCs w:val="24"/>
        </w:rPr>
      </w:pPr>
      <w:bookmarkStart w:id="14" w:name="_Toc522627589"/>
      <w:bookmarkStart w:id="15" w:name="_Toc6385279"/>
      <w:r w:rsidRPr="00A81E52">
        <w:rPr>
          <w:rFonts w:ascii="Arial" w:hAnsi="Arial" w:cs="Arial"/>
          <w:b/>
          <w:color w:val="auto"/>
          <w:sz w:val="24"/>
          <w:szCs w:val="24"/>
        </w:rPr>
        <w:t>Complaints relating to the Chief Fire Officer</w:t>
      </w:r>
      <w:bookmarkEnd w:id="14"/>
      <w:r w:rsidR="00C95F63" w:rsidRPr="00A81E52">
        <w:rPr>
          <w:rFonts w:ascii="Arial" w:hAnsi="Arial" w:cs="Arial"/>
          <w:b/>
          <w:color w:val="auto"/>
          <w:sz w:val="24"/>
          <w:szCs w:val="24"/>
        </w:rPr>
        <w:t xml:space="preserve"> and Principle Officers</w:t>
      </w:r>
      <w:bookmarkEnd w:id="15"/>
    </w:p>
    <w:p w14:paraId="1299CF5C" w14:textId="1D367C74" w:rsidR="00713A7D" w:rsidRPr="00A81E52" w:rsidRDefault="00713A7D" w:rsidP="00713A7D">
      <w:pPr>
        <w:rPr>
          <w:rFonts w:ascii="Arial" w:hAnsi="Arial" w:cs="Arial"/>
          <w:sz w:val="24"/>
          <w:szCs w:val="24"/>
        </w:rPr>
      </w:pPr>
      <w:r w:rsidRPr="00A81E52">
        <w:rPr>
          <w:rFonts w:ascii="Arial" w:hAnsi="Arial" w:cs="Arial"/>
          <w:sz w:val="24"/>
          <w:szCs w:val="24"/>
        </w:rPr>
        <w:t xml:space="preserve">Complaints against the Chief Fire Officer can be submitted by any member of the public including staff.  If the complaint is related to an internal grievance matter then this will be dealt with through the grievance policy. </w:t>
      </w:r>
    </w:p>
    <w:p w14:paraId="31B4C900" w14:textId="77777777" w:rsidR="00713A7D" w:rsidRPr="00A81E52" w:rsidRDefault="00713A7D" w:rsidP="00713A7D">
      <w:pPr>
        <w:rPr>
          <w:rFonts w:ascii="Arial" w:hAnsi="Arial" w:cs="Arial"/>
          <w:sz w:val="24"/>
          <w:szCs w:val="24"/>
        </w:rPr>
      </w:pPr>
      <w:r w:rsidRPr="00A81E52">
        <w:rPr>
          <w:rFonts w:ascii="Arial" w:hAnsi="Arial" w:cs="Arial"/>
          <w:sz w:val="24"/>
          <w:szCs w:val="24"/>
        </w:rPr>
        <w:t xml:space="preserve">All allegations or complaints against the Chief Fire Officer will be managed, investigated and concluded by the Police, Fire and Crime Commissioner Fire Authority or its representative. Complaints should be set out in writing and emailed to the </w:t>
      </w:r>
      <w:hyperlink r:id="rId10" w:history="1">
        <w:r w:rsidRPr="00A81E52">
          <w:rPr>
            <w:rFonts w:ascii="Arial" w:hAnsi="Arial" w:cs="Arial"/>
            <w:sz w:val="24"/>
            <w:szCs w:val="24"/>
          </w:rPr>
          <w:t>PFCC@Essex.pnn.police.uk</w:t>
        </w:r>
      </w:hyperlink>
    </w:p>
    <w:p w14:paraId="7F8FD0E6" w14:textId="77777777" w:rsidR="00713A7D" w:rsidRPr="00A81E52" w:rsidRDefault="00713A7D" w:rsidP="00713A7D">
      <w:pPr>
        <w:rPr>
          <w:rFonts w:ascii="Arial" w:hAnsi="Arial" w:cs="Arial"/>
          <w:sz w:val="24"/>
          <w:szCs w:val="24"/>
        </w:rPr>
      </w:pPr>
      <w:r w:rsidRPr="00A81E52">
        <w:rPr>
          <w:rFonts w:ascii="Arial" w:hAnsi="Arial" w:cs="Arial"/>
          <w:sz w:val="24"/>
          <w:szCs w:val="24"/>
        </w:rPr>
        <w:t>Complaints against the Chief Fire Officer which are received by Essex County Fire and Rescue Service should be forwarded onto the Police, Fire and Crime Commissioner Fire Authority as soon as practical and within 2 working days.</w:t>
      </w:r>
    </w:p>
    <w:p w14:paraId="4B4E07D5" w14:textId="77777777" w:rsidR="00713A7D" w:rsidRPr="00A81E52" w:rsidRDefault="00713A7D" w:rsidP="00713A7D">
      <w:pPr>
        <w:rPr>
          <w:rFonts w:ascii="Arial" w:hAnsi="Arial" w:cs="Arial"/>
          <w:sz w:val="24"/>
          <w:szCs w:val="24"/>
        </w:rPr>
      </w:pPr>
      <w:r w:rsidRPr="00A81E52">
        <w:rPr>
          <w:rFonts w:ascii="Arial" w:hAnsi="Arial" w:cs="Arial"/>
          <w:sz w:val="24"/>
          <w:szCs w:val="24"/>
        </w:rPr>
        <w:t>Complaints against the Chief Fire Officer may cover three areas:</w:t>
      </w:r>
    </w:p>
    <w:p w14:paraId="0B8F4F06" w14:textId="77777777" w:rsidR="00713A7D" w:rsidRPr="00A81E52" w:rsidRDefault="00713A7D" w:rsidP="00713A7D">
      <w:pPr>
        <w:rPr>
          <w:rFonts w:ascii="Arial" w:hAnsi="Arial" w:cs="Arial"/>
          <w:sz w:val="24"/>
          <w:szCs w:val="24"/>
        </w:rPr>
      </w:pPr>
      <w:r w:rsidRPr="00A81E52">
        <w:rPr>
          <w:rFonts w:ascii="Arial" w:hAnsi="Arial" w:cs="Arial"/>
          <w:sz w:val="24"/>
          <w:szCs w:val="24"/>
        </w:rPr>
        <w:t>Professional conduct</w:t>
      </w:r>
    </w:p>
    <w:p w14:paraId="13D74816" w14:textId="77777777" w:rsidR="00713A7D" w:rsidRPr="00A81E52" w:rsidRDefault="00713A7D" w:rsidP="00713A7D">
      <w:pPr>
        <w:rPr>
          <w:rFonts w:ascii="Arial" w:hAnsi="Arial" w:cs="Arial"/>
          <w:sz w:val="24"/>
          <w:szCs w:val="24"/>
        </w:rPr>
      </w:pPr>
      <w:r w:rsidRPr="00A81E52">
        <w:rPr>
          <w:rFonts w:ascii="Arial" w:hAnsi="Arial" w:cs="Arial"/>
          <w:sz w:val="24"/>
          <w:szCs w:val="24"/>
        </w:rPr>
        <w:t>Any accusation in this area will be considered against the Seven Principles of Public Life (Nolan Principles) and Essex County Fire and Rescue Service’s Values.</w:t>
      </w:r>
    </w:p>
    <w:p w14:paraId="44F54298" w14:textId="77777777" w:rsidR="00713A7D" w:rsidRPr="00A81E52" w:rsidRDefault="00713A7D" w:rsidP="00713A7D">
      <w:pPr>
        <w:rPr>
          <w:rFonts w:ascii="Arial" w:hAnsi="Arial" w:cs="Arial"/>
          <w:sz w:val="24"/>
          <w:szCs w:val="24"/>
        </w:rPr>
      </w:pPr>
      <w:r w:rsidRPr="00A81E52">
        <w:rPr>
          <w:rFonts w:ascii="Arial" w:hAnsi="Arial" w:cs="Arial"/>
          <w:sz w:val="24"/>
          <w:szCs w:val="24"/>
        </w:rPr>
        <w:t>Direction and control of the service</w:t>
      </w:r>
    </w:p>
    <w:p w14:paraId="10088974" w14:textId="77777777" w:rsidR="00713A7D" w:rsidRPr="00A81E52" w:rsidRDefault="00713A7D" w:rsidP="00713A7D">
      <w:pPr>
        <w:rPr>
          <w:rFonts w:ascii="Arial" w:hAnsi="Arial" w:cs="Arial"/>
          <w:sz w:val="24"/>
          <w:szCs w:val="24"/>
        </w:rPr>
      </w:pPr>
      <w:r w:rsidRPr="00A81E52">
        <w:rPr>
          <w:rFonts w:ascii="Arial" w:hAnsi="Arial" w:cs="Arial"/>
          <w:sz w:val="24"/>
          <w:szCs w:val="24"/>
        </w:rPr>
        <w:t>Any accusation in this area will be considered against what can reasonably be considered the Chief Officers responsibility for the direction and control of the service. This may include delivery against the responsibilities delegated to them from the Police, Fire and Crime Commissioner as set out in the Essex Police, Fire and Rescue Commissioner Fire and Rescue Authority Constitution.</w:t>
      </w:r>
    </w:p>
    <w:p w14:paraId="328DDE84" w14:textId="77777777" w:rsidR="00713A7D" w:rsidRPr="00A81E52" w:rsidRDefault="00713A7D" w:rsidP="00713A7D">
      <w:pPr>
        <w:rPr>
          <w:rFonts w:ascii="Arial" w:hAnsi="Arial" w:cs="Arial"/>
          <w:sz w:val="24"/>
          <w:szCs w:val="24"/>
        </w:rPr>
      </w:pPr>
      <w:r w:rsidRPr="00A81E52">
        <w:rPr>
          <w:rFonts w:ascii="Arial" w:hAnsi="Arial" w:cs="Arial"/>
          <w:sz w:val="24"/>
          <w:szCs w:val="24"/>
        </w:rPr>
        <w:t>Criminal accusation</w:t>
      </w:r>
    </w:p>
    <w:p w14:paraId="079E2A59" w14:textId="77777777" w:rsidR="00713A7D" w:rsidRPr="00A81E52" w:rsidRDefault="00713A7D" w:rsidP="00713A7D">
      <w:pPr>
        <w:rPr>
          <w:rFonts w:ascii="Arial" w:hAnsi="Arial" w:cs="Arial"/>
          <w:sz w:val="24"/>
          <w:szCs w:val="24"/>
        </w:rPr>
      </w:pPr>
      <w:r w:rsidRPr="00A81E52">
        <w:rPr>
          <w:rFonts w:ascii="Arial" w:hAnsi="Arial" w:cs="Arial"/>
          <w:sz w:val="24"/>
          <w:szCs w:val="24"/>
        </w:rPr>
        <w:t>These will be dealt with by the Police.</w:t>
      </w:r>
    </w:p>
    <w:p w14:paraId="67AFCFAC" w14:textId="77777777" w:rsidR="007D6C05" w:rsidRPr="00A81E52" w:rsidRDefault="007D6C05" w:rsidP="00ED58D3">
      <w:pPr>
        <w:pStyle w:val="ListParagraph"/>
        <w:autoSpaceDE w:val="0"/>
        <w:autoSpaceDN w:val="0"/>
        <w:adjustRightInd w:val="0"/>
        <w:spacing w:after="0" w:line="240" w:lineRule="auto"/>
        <w:rPr>
          <w:rFonts w:ascii="Arial" w:hAnsi="Arial" w:cs="Arial"/>
          <w:sz w:val="24"/>
          <w:szCs w:val="24"/>
        </w:rPr>
      </w:pPr>
    </w:p>
    <w:p w14:paraId="5EBEDFE9" w14:textId="6B2BE622" w:rsidR="00004883" w:rsidRPr="00A81E52" w:rsidRDefault="00004883" w:rsidP="007D6C05">
      <w:pPr>
        <w:pStyle w:val="Heading2"/>
        <w:rPr>
          <w:rFonts w:ascii="Arial" w:hAnsi="Arial" w:cs="Arial"/>
          <w:b/>
          <w:color w:val="auto"/>
          <w:sz w:val="24"/>
          <w:szCs w:val="24"/>
        </w:rPr>
      </w:pPr>
      <w:bookmarkStart w:id="16" w:name="_Toc522627590"/>
      <w:bookmarkStart w:id="17" w:name="_Toc6385280"/>
      <w:r w:rsidRPr="00A81E52">
        <w:rPr>
          <w:rFonts w:ascii="Arial" w:hAnsi="Arial" w:cs="Arial"/>
          <w:b/>
          <w:color w:val="auto"/>
          <w:sz w:val="24"/>
          <w:szCs w:val="24"/>
        </w:rPr>
        <w:lastRenderedPageBreak/>
        <w:t xml:space="preserve">Complaints relating to the Police Fire </w:t>
      </w:r>
      <w:r w:rsidR="007B648E" w:rsidRPr="00A81E52">
        <w:rPr>
          <w:rFonts w:ascii="Arial" w:hAnsi="Arial" w:cs="Arial"/>
          <w:b/>
          <w:color w:val="auto"/>
          <w:sz w:val="24"/>
          <w:szCs w:val="24"/>
        </w:rPr>
        <w:t xml:space="preserve">and </w:t>
      </w:r>
      <w:r w:rsidRPr="00A81E52">
        <w:rPr>
          <w:rFonts w:ascii="Arial" w:hAnsi="Arial" w:cs="Arial"/>
          <w:b/>
          <w:color w:val="auto"/>
          <w:sz w:val="24"/>
          <w:szCs w:val="24"/>
        </w:rPr>
        <w:t>Crime Commissioner</w:t>
      </w:r>
      <w:bookmarkEnd w:id="16"/>
      <w:r w:rsidR="007B648E" w:rsidRPr="00A81E52">
        <w:rPr>
          <w:rFonts w:ascii="Arial" w:hAnsi="Arial" w:cs="Arial"/>
          <w:b/>
          <w:color w:val="auto"/>
          <w:sz w:val="24"/>
          <w:szCs w:val="24"/>
        </w:rPr>
        <w:t xml:space="preserve"> and Deputy Police, Fire and Crime Commissioner</w:t>
      </w:r>
      <w:bookmarkEnd w:id="17"/>
    </w:p>
    <w:p w14:paraId="5BA0D319" w14:textId="270A2630" w:rsidR="00004883" w:rsidRPr="00A81E52" w:rsidRDefault="00004883" w:rsidP="00004883">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If you wish to make an allegation or complaint that the Police, Fire and Crime Commissioner has failed to comply with the PFCC’s Code of Conduct, that allegation must be put in writing to the Police, Fire and Crime Panel, Essex County Council, County Hall, Market Road, Chelmsford, Essex, CM1 1QH. The Panel will consider the complaint and, where appropriate, form a subgroup to consider the complaint and agree a resolution.</w:t>
      </w:r>
    </w:p>
    <w:p w14:paraId="4B67D4A1" w14:textId="04459B2F" w:rsidR="00C95F63" w:rsidRPr="00A81E52" w:rsidRDefault="00C95F63" w:rsidP="00004883">
      <w:pPr>
        <w:autoSpaceDE w:val="0"/>
        <w:autoSpaceDN w:val="0"/>
        <w:adjustRightInd w:val="0"/>
        <w:spacing w:after="0" w:line="240" w:lineRule="auto"/>
        <w:rPr>
          <w:rFonts w:ascii="Arial" w:hAnsi="Arial" w:cs="Arial"/>
          <w:sz w:val="24"/>
          <w:szCs w:val="24"/>
        </w:rPr>
      </w:pPr>
    </w:p>
    <w:p w14:paraId="3215E27B" w14:textId="46CB1628" w:rsidR="00C95F63" w:rsidRPr="00A81E52" w:rsidRDefault="00C95F63" w:rsidP="00C95F63">
      <w:pPr>
        <w:pStyle w:val="Heading2"/>
        <w:rPr>
          <w:rFonts w:ascii="Arial" w:hAnsi="Arial" w:cs="Arial"/>
          <w:b/>
          <w:color w:val="auto"/>
          <w:sz w:val="24"/>
          <w:szCs w:val="24"/>
        </w:rPr>
      </w:pPr>
      <w:bookmarkStart w:id="18" w:name="_Toc6385281"/>
      <w:r w:rsidRPr="00A81E52">
        <w:rPr>
          <w:rFonts w:ascii="Arial" w:hAnsi="Arial" w:cs="Arial"/>
          <w:b/>
          <w:color w:val="auto"/>
          <w:sz w:val="24"/>
          <w:szCs w:val="24"/>
        </w:rPr>
        <w:t>Complaints relating to the Monitoring Officer</w:t>
      </w:r>
      <w:bookmarkEnd w:id="18"/>
    </w:p>
    <w:p w14:paraId="0F7D9081" w14:textId="435CA80F" w:rsidR="007B648E" w:rsidRPr="00A81E52" w:rsidRDefault="007B648E" w:rsidP="007B648E">
      <w:pPr>
        <w:rPr>
          <w:rFonts w:ascii="Arial" w:hAnsi="Arial" w:cs="Arial"/>
          <w:sz w:val="24"/>
          <w:szCs w:val="24"/>
        </w:rPr>
      </w:pPr>
      <w:r w:rsidRPr="00A81E52">
        <w:rPr>
          <w:rFonts w:ascii="Arial" w:hAnsi="Arial" w:cs="Arial"/>
          <w:sz w:val="24"/>
          <w:szCs w:val="24"/>
        </w:rPr>
        <w:t xml:space="preserve">Where a member of the public wishes to make an allegation or complaint against the Monitoring Officer of the Authority this should be sent to the Police, Fire and Crime Commissioner who will consider the complaint. Complaints should be set out in writing and emailed to </w:t>
      </w:r>
      <w:hyperlink r:id="rId11" w:history="1">
        <w:r w:rsidRPr="00A81E52">
          <w:rPr>
            <w:rFonts w:ascii="Arial" w:hAnsi="Arial" w:cs="Arial"/>
            <w:sz w:val="24"/>
            <w:szCs w:val="24"/>
          </w:rPr>
          <w:t>PFCC@Essex.pnn.police.uk</w:t>
        </w:r>
      </w:hyperlink>
      <w:r w:rsidRPr="00A81E52">
        <w:rPr>
          <w:rFonts w:ascii="Arial" w:hAnsi="Arial" w:cs="Arial"/>
          <w:sz w:val="24"/>
          <w:szCs w:val="24"/>
        </w:rPr>
        <w:t>.</w:t>
      </w:r>
    </w:p>
    <w:p w14:paraId="007DD64A" w14:textId="77777777" w:rsidR="00EF2B3C" w:rsidRPr="00A81E52" w:rsidRDefault="00EF2B3C" w:rsidP="007D6C05">
      <w:pPr>
        <w:pStyle w:val="Heading2"/>
        <w:rPr>
          <w:rFonts w:ascii="Arial" w:hAnsi="Arial" w:cs="Arial"/>
          <w:b/>
          <w:color w:val="auto"/>
          <w:sz w:val="24"/>
          <w:szCs w:val="24"/>
        </w:rPr>
      </w:pPr>
      <w:bookmarkStart w:id="19" w:name="_Toc6385282"/>
      <w:r w:rsidRPr="00A81E52">
        <w:rPr>
          <w:rFonts w:ascii="Arial" w:hAnsi="Arial" w:cs="Arial"/>
          <w:b/>
          <w:color w:val="auto"/>
          <w:sz w:val="24"/>
          <w:szCs w:val="24"/>
        </w:rPr>
        <w:t>Data Protection Complaints</w:t>
      </w:r>
      <w:bookmarkEnd w:id="19"/>
    </w:p>
    <w:p w14:paraId="76929073" w14:textId="77777777" w:rsidR="004B3818" w:rsidRPr="00A81E52" w:rsidRDefault="004B3818" w:rsidP="004B3818">
      <w:pPr>
        <w:rPr>
          <w:rFonts w:ascii="Arial" w:hAnsi="Arial" w:cs="Arial"/>
          <w:sz w:val="24"/>
          <w:szCs w:val="24"/>
        </w:rPr>
      </w:pPr>
      <w:r w:rsidRPr="00A81E52">
        <w:rPr>
          <w:rFonts w:ascii="Arial" w:hAnsi="Arial" w:cs="Arial"/>
          <w:sz w:val="24"/>
          <w:szCs w:val="24"/>
        </w:rPr>
        <w:t>The way we deal with complaints relating to how we handle your personal information are determined by legislation and will be reviewed and responded to by the Authority’s Data Protection Officer (DPO). Complaints of this nature will be dealt with within 10 working days.</w:t>
      </w:r>
    </w:p>
    <w:p w14:paraId="6FBC7520" w14:textId="0613585B" w:rsidR="00CD12B6" w:rsidRPr="00A81E52" w:rsidRDefault="00CD12B6" w:rsidP="00CD12B6">
      <w:pPr>
        <w:autoSpaceDE w:val="0"/>
        <w:autoSpaceDN w:val="0"/>
        <w:adjustRightInd w:val="0"/>
        <w:spacing w:after="0" w:line="240" w:lineRule="auto"/>
        <w:rPr>
          <w:rFonts w:ascii="Arial" w:hAnsi="Arial" w:cs="Arial"/>
          <w:sz w:val="24"/>
          <w:szCs w:val="24"/>
        </w:rPr>
      </w:pPr>
      <w:r w:rsidRPr="00A81E52">
        <w:rPr>
          <w:rFonts w:ascii="Arial" w:hAnsi="Arial" w:cs="Arial"/>
          <w:sz w:val="24"/>
          <w:szCs w:val="24"/>
        </w:rPr>
        <w:t xml:space="preserve">For Data Protection complaints contact the Data Protection Officer via email: </w:t>
      </w:r>
      <w:hyperlink r:id="rId12" w:history="1">
        <w:r w:rsidR="00C95F63" w:rsidRPr="00A81E52">
          <w:rPr>
            <w:rStyle w:val="Hyperlink"/>
            <w:rFonts w:ascii="Arial" w:hAnsi="Arial" w:cs="Arial"/>
            <w:sz w:val="24"/>
            <w:szCs w:val="24"/>
          </w:rPr>
          <w:t>dpo@essex-fire.gov.uk</w:t>
        </w:r>
      </w:hyperlink>
      <w:r w:rsidR="00C95F63" w:rsidRPr="00A81E52">
        <w:rPr>
          <w:rFonts w:ascii="Arial" w:hAnsi="Arial" w:cs="Arial"/>
          <w:sz w:val="24"/>
          <w:szCs w:val="24"/>
        </w:rPr>
        <w:t xml:space="preserve"> .</w:t>
      </w:r>
    </w:p>
    <w:p w14:paraId="615DBFA0" w14:textId="77777777" w:rsidR="00713A7D" w:rsidRPr="00A81E52" w:rsidRDefault="00713A7D" w:rsidP="00713A7D">
      <w:pPr>
        <w:pStyle w:val="Heading2"/>
        <w:rPr>
          <w:rFonts w:ascii="Arial" w:hAnsi="Arial" w:cs="Arial"/>
          <w:b/>
          <w:color w:val="auto"/>
        </w:rPr>
      </w:pPr>
    </w:p>
    <w:p w14:paraId="70759354" w14:textId="0DED3D85" w:rsidR="00713A7D" w:rsidRPr="00A81E52" w:rsidRDefault="00591040" w:rsidP="00713A7D">
      <w:pPr>
        <w:pStyle w:val="Heading2"/>
        <w:rPr>
          <w:rFonts w:ascii="Arial" w:hAnsi="Arial" w:cs="Arial"/>
          <w:b/>
          <w:color w:val="auto"/>
        </w:rPr>
      </w:pPr>
      <w:bookmarkStart w:id="20" w:name="_Toc6385283"/>
      <w:r w:rsidRPr="00A81E52">
        <w:rPr>
          <w:rFonts w:ascii="Arial" w:hAnsi="Arial" w:cs="Arial"/>
          <w:b/>
          <w:color w:val="auto"/>
        </w:rPr>
        <w:t>Safeguarding Complaints</w:t>
      </w:r>
      <w:bookmarkEnd w:id="20"/>
    </w:p>
    <w:p w14:paraId="5E8C14B1" w14:textId="5307E1FD" w:rsidR="0011328B" w:rsidRPr="00A81E52" w:rsidRDefault="0011328B" w:rsidP="0011328B">
      <w:pPr>
        <w:rPr>
          <w:rFonts w:ascii="Arial" w:hAnsi="Arial" w:cs="Arial"/>
          <w:sz w:val="24"/>
          <w:szCs w:val="24"/>
        </w:rPr>
      </w:pPr>
      <w:r w:rsidRPr="00A81E52">
        <w:rPr>
          <w:rFonts w:ascii="Arial" w:hAnsi="Arial" w:cs="Arial"/>
          <w:sz w:val="24"/>
          <w:szCs w:val="24"/>
        </w:rPr>
        <w:t>Safeguarding complaints should be passed directly to the Community Development and Safeguarding Manager for ECFRS</w:t>
      </w:r>
      <w:r w:rsidR="00C95F63" w:rsidRPr="00A81E52">
        <w:rPr>
          <w:rFonts w:ascii="Arial" w:hAnsi="Arial" w:cs="Arial"/>
          <w:sz w:val="24"/>
          <w:szCs w:val="24"/>
        </w:rPr>
        <w:t xml:space="preserve"> via </w:t>
      </w:r>
      <w:hyperlink r:id="rId13" w:history="1">
        <w:r w:rsidR="00713A7D" w:rsidRPr="00A81E52">
          <w:rPr>
            <w:rStyle w:val="Hyperlink"/>
            <w:rFonts w:ascii="Arial" w:hAnsi="Arial" w:cs="Arial"/>
            <w:sz w:val="24"/>
            <w:szCs w:val="24"/>
          </w:rPr>
          <w:t>Vulnerable.Adults@essex-fire.gov.uk</w:t>
        </w:r>
      </w:hyperlink>
      <w:r w:rsidR="00C95F63" w:rsidRPr="00A81E52">
        <w:rPr>
          <w:rFonts w:ascii="Arial" w:hAnsi="Arial" w:cs="Arial"/>
          <w:sz w:val="24"/>
          <w:szCs w:val="24"/>
        </w:rPr>
        <w:t xml:space="preserve"> .</w:t>
      </w:r>
    </w:p>
    <w:p w14:paraId="3F02A530" w14:textId="77777777" w:rsidR="0011328B" w:rsidRPr="00A81E52" w:rsidRDefault="0011328B" w:rsidP="0011328B">
      <w:pPr>
        <w:rPr>
          <w:rFonts w:ascii="Arial" w:hAnsi="Arial" w:cs="Arial"/>
          <w:sz w:val="24"/>
          <w:szCs w:val="24"/>
        </w:rPr>
      </w:pPr>
      <w:r w:rsidRPr="00A81E52">
        <w:rPr>
          <w:rFonts w:ascii="Arial" w:hAnsi="Arial" w:cs="Arial"/>
          <w:sz w:val="24"/>
          <w:szCs w:val="24"/>
        </w:rPr>
        <w:t>The Community Development and Safeguarding Manager, on receipt of the written complaint or verbal account of the complaint, will then liaise with the Safeguarding Responsible Person.</w:t>
      </w:r>
    </w:p>
    <w:p w14:paraId="638808F0" w14:textId="640EAF34" w:rsidR="0011328B" w:rsidRPr="00A81E52" w:rsidRDefault="0011328B" w:rsidP="0011328B">
      <w:pPr>
        <w:rPr>
          <w:rFonts w:ascii="Arial" w:hAnsi="Arial" w:cs="Arial"/>
          <w:sz w:val="24"/>
          <w:szCs w:val="24"/>
        </w:rPr>
      </w:pPr>
      <w:r w:rsidRPr="00A81E52">
        <w:rPr>
          <w:rFonts w:ascii="Arial" w:hAnsi="Arial" w:cs="Arial"/>
          <w:sz w:val="24"/>
          <w:szCs w:val="24"/>
        </w:rPr>
        <w:t xml:space="preserve">The Community Development and Safeguarding Manager and Responsible Person will decide whether to </w:t>
      </w:r>
      <w:r w:rsidR="00326E6D" w:rsidRPr="00A81E52">
        <w:rPr>
          <w:rFonts w:ascii="Arial" w:hAnsi="Arial" w:cs="Arial"/>
          <w:sz w:val="24"/>
          <w:szCs w:val="24"/>
        </w:rPr>
        <w:t>liaise with</w:t>
      </w:r>
      <w:r w:rsidRPr="00A81E52">
        <w:rPr>
          <w:rFonts w:ascii="Arial" w:hAnsi="Arial" w:cs="Arial"/>
          <w:sz w:val="24"/>
          <w:szCs w:val="24"/>
        </w:rPr>
        <w:t xml:space="preserve"> another agency, e.g. Police or social care services, or L</w:t>
      </w:r>
      <w:r w:rsidR="006A7ACF" w:rsidRPr="00A81E52">
        <w:rPr>
          <w:rFonts w:ascii="Arial" w:hAnsi="Arial" w:cs="Arial"/>
          <w:sz w:val="24"/>
          <w:szCs w:val="24"/>
        </w:rPr>
        <w:t xml:space="preserve">ocal </w:t>
      </w:r>
      <w:r w:rsidRPr="00A81E52">
        <w:rPr>
          <w:rFonts w:ascii="Arial" w:hAnsi="Arial" w:cs="Arial"/>
          <w:sz w:val="24"/>
          <w:szCs w:val="24"/>
        </w:rPr>
        <w:t>A</w:t>
      </w:r>
      <w:r w:rsidR="006A7ACF" w:rsidRPr="00A81E52">
        <w:rPr>
          <w:rFonts w:ascii="Arial" w:hAnsi="Arial" w:cs="Arial"/>
          <w:sz w:val="24"/>
          <w:szCs w:val="24"/>
        </w:rPr>
        <w:t xml:space="preserve">uthority </w:t>
      </w:r>
      <w:r w:rsidRPr="00A81E52">
        <w:rPr>
          <w:rFonts w:ascii="Arial" w:hAnsi="Arial" w:cs="Arial"/>
          <w:sz w:val="24"/>
          <w:szCs w:val="24"/>
        </w:rPr>
        <w:t>D</w:t>
      </w:r>
      <w:r w:rsidR="006A7ACF" w:rsidRPr="00A81E52">
        <w:rPr>
          <w:rFonts w:ascii="Arial" w:hAnsi="Arial" w:cs="Arial"/>
          <w:sz w:val="24"/>
          <w:szCs w:val="24"/>
        </w:rPr>
        <w:t xml:space="preserve">esignated </w:t>
      </w:r>
      <w:r w:rsidRPr="00A81E52">
        <w:rPr>
          <w:rFonts w:ascii="Arial" w:hAnsi="Arial" w:cs="Arial"/>
          <w:sz w:val="24"/>
          <w:szCs w:val="24"/>
        </w:rPr>
        <w:t>O</w:t>
      </w:r>
      <w:r w:rsidR="006A7ACF" w:rsidRPr="00A81E52">
        <w:rPr>
          <w:rFonts w:ascii="Arial" w:hAnsi="Arial" w:cs="Arial"/>
          <w:sz w:val="24"/>
          <w:szCs w:val="24"/>
        </w:rPr>
        <w:t>fficer</w:t>
      </w:r>
      <w:r w:rsidRPr="00A81E52">
        <w:rPr>
          <w:rFonts w:ascii="Arial" w:hAnsi="Arial" w:cs="Arial"/>
          <w:sz w:val="24"/>
          <w:szCs w:val="24"/>
        </w:rPr>
        <w:t xml:space="preserve"> or whether ther</w:t>
      </w:r>
      <w:r w:rsidR="00326E6D" w:rsidRPr="00A81E52">
        <w:rPr>
          <w:rFonts w:ascii="Arial" w:hAnsi="Arial" w:cs="Arial"/>
          <w:sz w:val="24"/>
          <w:szCs w:val="24"/>
        </w:rPr>
        <w:t>e is an internal case required.</w:t>
      </w:r>
    </w:p>
    <w:p w14:paraId="74CBCB9B" w14:textId="77777777" w:rsidR="007D6C05" w:rsidRPr="00A81E52" w:rsidRDefault="007D6C05" w:rsidP="007D6C05">
      <w:pPr>
        <w:pStyle w:val="Heading2"/>
        <w:rPr>
          <w:rFonts w:ascii="Arial" w:hAnsi="Arial" w:cs="Arial"/>
          <w:b/>
          <w:color w:val="auto"/>
          <w:sz w:val="24"/>
          <w:szCs w:val="24"/>
        </w:rPr>
      </w:pPr>
      <w:bookmarkStart w:id="21" w:name="_Toc6385284"/>
      <w:r w:rsidRPr="00A81E52">
        <w:rPr>
          <w:rFonts w:ascii="Arial" w:hAnsi="Arial" w:cs="Arial"/>
          <w:b/>
          <w:color w:val="auto"/>
          <w:sz w:val="24"/>
          <w:szCs w:val="24"/>
        </w:rPr>
        <w:t>Complaints about other organisations</w:t>
      </w:r>
      <w:bookmarkEnd w:id="21"/>
    </w:p>
    <w:p w14:paraId="494EF324" w14:textId="36B26A8D" w:rsidR="007D6C05" w:rsidRPr="00A81E52" w:rsidRDefault="007D6C05" w:rsidP="007D6C05">
      <w:pPr>
        <w:rPr>
          <w:rFonts w:ascii="Arial" w:hAnsi="Arial" w:cs="Arial"/>
          <w:sz w:val="24"/>
          <w:szCs w:val="24"/>
        </w:rPr>
      </w:pPr>
      <w:r w:rsidRPr="00A81E52">
        <w:rPr>
          <w:rFonts w:ascii="Arial" w:hAnsi="Arial" w:cs="Arial"/>
          <w:sz w:val="24"/>
          <w:szCs w:val="24"/>
        </w:rPr>
        <w:t>If your complaint concerns other organisations such as the Police or Ambulance Service or an independent service provider, we will forward it to the relevant organisation with your consent. If your complaint involves the Authority and another body there will be, full co-operation and co-ordination to resolve your complaint to ensure you receive a co-ordinated response.</w:t>
      </w:r>
    </w:p>
    <w:p w14:paraId="75AE7711" w14:textId="5E5CE77A" w:rsidR="00713A7D" w:rsidRPr="00A81E52" w:rsidRDefault="00713A7D" w:rsidP="007D6C05">
      <w:pPr>
        <w:rPr>
          <w:rFonts w:ascii="Arial" w:hAnsi="Arial" w:cs="Arial"/>
          <w:sz w:val="24"/>
          <w:szCs w:val="24"/>
        </w:rPr>
      </w:pPr>
    </w:p>
    <w:p w14:paraId="2D2916E7" w14:textId="28106172" w:rsidR="00713A7D" w:rsidRPr="00A81E52" w:rsidRDefault="00713A7D" w:rsidP="007D6C05">
      <w:pPr>
        <w:rPr>
          <w:rFonts w:ascii="Arial" w:hAnsi="Arial" w:cs="Arial"/>
          <w:sz w:val="24"/>
          <w:szCs w:val="24"/>
        </w:rPr>
      </w:pPr>
    </w:p>
    <w:p w14:paraId="17770BBD" w14:textId="77777777" w:rsidR="00713A7D" w:rsidRPr="00A81E52" w:rsidRDefault="00713A7D" w:rsidP="007D6C05">
      <w:pPr>
        <w:rPr>
          <w:rFonts w:ascii="Arial" w:hAnsi="Arial" w:cs="Arial"/>
          <w:sz w:val="24"/>
          <w:szCs w:val="24"/>
        </w:rPr>
      </w:pPr>
    </w:p>
    <w:p w14:paraId="74D29367" w14:textId="77777777" w:rsidR="007D6C05" w:rsidRPr="00A81E52" w:rsidRDefault="007D6C05" w:rsidP="00713A7D">
      <w:pPr>
        <w:pStyle w:val="Heading1"/>
        <w:rPr>
          <w:rFonts w:cs="Arial"/>
        </w:rPr>
      </w:pPr>
      <w:bookmarkStart w:id="22" w:name="_Toc6385285"/>
      <w:r w:rsidRPr="00A81E52">
        <w:rPr>
          <w:rFonts w:cs="Arial"/>
        </w:rPr>
        <w:lastRenderedPageBreak/>
        <w:t>Confidentiality</w:t>
      </w:r>
      <w:bookmarkEnd w:id="22"/>
    </w:p>
    <w:p w14:paraId="4D6DC2C4" w14:textId="77777777" w:rsidR="007D6C05" w:rsidRPr="00A81E52" w:rsidRDefault="007D6C05" w:rsidP="007D6C05">
      <w:pPr>
        <w:rPr>
          <w:rFonts w:ascii="Arial" w:hAnsi="Arial" w:cs="Arial"/>
          <w:sz w:val="24"/>
          <w:szCs w:val="24"/>
        </w:rPr>
      </w:pPr>
      <w:r w:rsidRPr="00A81E52">
        <w:rPr>
          <w:rFonts w:ascii="Arial" w:hAnsi="Arial" w:cs="Arial"/>
          <w:sz w:val="24"/>
          <w:szCs w:val="24"/>
        </w:rPr>
        <w:t>We will maintain the confidentiality of all personal information and not disclose it outside the Authority without your permission unless we are legally obliged to do so. However, if we are informed of anything that makes us think that an individual is unsafe or at risk of being harmed, we will pass this on to the appropriate authority or service for action.</w:t>
      </w:r>
    </w:p>
    <w:p w14:paraId="06D5A5DC" w14:textId="77777777" w:rsidR="007D6C05" w:rsidRPr="00A81E52" w:rsidRDefault="007D6C05" w:rsidP="00713A7D">
      <w:pPr>
        <w:pStyle w:val="Heading1"/>
        <w:rPr>
          <w:rFonts w:cs="Arial"/>
        </w:rPr>
      </w:pPr>
      <w:bookmarkStart w:id="23" w:name="_Toc6385286"/>
      <w:r w:rsidRPr="00A81E52">
        <w:rPr>
          <w:rFonts w:cs="Arial"/>
        </w:rPr>
        <w:t>Unreasonably persistent behaviour</w:t>
      </w:r>
      <w:bookmarkEnd w:id="23"/>
    </w:p>
    <w:p w14:paraId="4D48956E" w14:textId="5B798FD4" w:rsidR="007D6C05" w:rsidRPr="00A81E52" w:rsidRDefault="007D6C05" w:rsidP="007D6C05">
      <w:pPr>
        <w:rPr>
          <w:rFonts w:ascii="Arial" w:hAnsi="Arial" w:cs="Arial"/>
          <w:sz w:val="24"/>
          <w:szCs w:val="24"/>
        </w:rPr>
      </w:pPr>
      <w:r w:rsidRPr="00A81E52">
        <w:rPr>
          <w:rFonts w:ascii="Arial" w:hAnsi="Arial" w:cs="Arial"/>
          <w:sz w:val="24"/>
          <w:szCs w:val="24"/>
        </w:rPr>
        <w:t>The Authority is committed to dealing with complaints fairly and impartially.  As part of this service they do not normally limit the contact complain</w:t>
      </w:r>
      <w:r w:rsidR="006A7ACF" w:rsidRPr="00A81E52">
        <w:rPr>
          <w:rFonts w:ascii="Arial" w:hAnsi="Arial" w:cs="Arial"/>
          <w:sz w:val="24"/>
          <w:szCs w:val="24"/>
        </w:rPr>
        <w:t>ant</w:t>
      </w:r>
      <w:r w:rsidRPr="00A81E52">
        <w:rPr>
          <w:rFonts w:ascii="Arial" w:hAnsi="Arial" w:cs="Arial"/>
          <w:sz w:val="24"/>
          <w:szCs w:val="24"/>
        </w:rPr>
        <w:t xml:space="preserve">s have with </w:t>
      </w:r>
      <w:r w:rsidR="006A7ACF" w:rsidRPr="00A81E52">
        <w:rPr>
          <w:rFonts w:ascii="Arial" w:hAnsi="Arial" w:cs="Arial"/>
          <w:sz w:val="24"/>
          <w:szCs w:val="24"/>
        </w:rPr>
        <w:t>the Service</w:t>
      </w:r>
      <w:r w:rsidRPr="00A81E52">
        <w:rPr>
          <w:rFonts w:ascii="Arial" w:hAnsi="Arial" w:cs="Arial"/>
          <w:sz w:val="24"/>
          <w:szCs w:val="24"/>
        </w:rPr>
        <w:t>.</w:t>
      </w:r>
    </w:p>
    <w:p w14:paraId="749972C0" w14:textId="0D4A9D91" w:rsidR="007D6C05" w:rsidRPr="00A81E52" w:rsidRDefault="007D6C05" w:rsidP="007D6C05">
      <w:pPr>
        <w:rPr>
          <w:rFonts w:ascii="Arial" w:hAnsi="Arial" w:cs="Arial"/>
          <w:sz w:val="24"/>
          <w:szCs w:val="24"/>
        </w:rPr>
      </w:pPr>
      <w:r w:rsidRPr="00A81E52">
        <w:rPr>
          <w:rFonts w:ascii="Arial" w:hAnsi="Arial" w:cs="Arial"/>
          <w:sz w:val="24"/>
          <w:szCs w:val="24"/>
        </w:rPr>
        <w:t>However, there are a small number of complainants, who</w:t>
      </w:r>
      <w:r w:rsidR="006A7ACF" w:rsidRPr="00A81E52">
        <w:rPr>
          <w:rFonts w:ascii="Arial" w:hAnsi="Arial" w:cs="Arial"/>
          <w:sz w:val="24"/>
          <w:szCs w:val="24"/>
        </w:rPr>
        <w:t>,</w:t>
      </w:r>
      <w:r w:rsidRPr="00A81E52">
        <w:rPr>
          <w:rFonts w:ascii="Arial" w:hAnsi="Arial" w:cs="Arial"/>
          <w:sz w:val="24"/>
          <w:szCs w:val="24"/>
        </w:rPr>
        <w:t xml:space="preserve"> because of the frequency of their contact with the Authority, we refer to as ‘unreasonably persistent complainants’</w:t>
      </w:r>
      <w:r w:rsidR="006A7ACF" w:rsidRPr="00A81E52">
        <w:rPr>
          <w:rFonts w:ascii="Arial" w:hAnsi="Arial" w:cs="Arial"/>
          <w:sz w:val="24"/>
          <w:szCs w:val="24"/>
        </w:rPr>
        <w:t>. In these exceptional circumstances</w:t>
      </w:r>
      <w:r w:rsidRPr="00A81E52">
        <w:rPr>
          <w:rFonts w:ascii="Arial" w:hAnsi="Arial" w:cs="Arial"/>
          <w:sz w:val="24"/>
          <w:szCs w:val="24"/>
        </w:rPr>
        <w:t xml:space="preserve"> we will take action to limit their contact with our </w:t>
      </w:r>
      <w:r w:rsidR="006A7ACF" w:rsidRPr="00A81E52">
        <w:rPr>
          <w:rFonts w:ascii="Arial" w:hAnsi="Arial" w:cs="Arial"/>
          <w:sz w:val="24"/>
          <w:szCs w:val="24"/>
        </w:rPr>
        <w:t>Service</w:t>
      </w:r>
      <w:r w:rsidRPr="00A81E52">
        <w:rPr>
          <w:rFonts w:ascii="Arial" w:hAnsi="Arial" w:cs="Arial"/>
          <w:sz w:val="24"/>
          <w:szCs w:val="24"/>
        </w:rPr>
        <w:t>.</w:t>
      </w:r>
    </w:p>
    <w:p w14:paraId="3DD42F21" w14:textId="44638DDF" w:rsidR="007D6C05" w:rsidRPr="00A81E52" w:rsidRDefault="007D6C05" w:rsidP="007D6C05">
      <w:pPr>
        <w:rPr>
          <w:rFonts w:ascii="Arial" w:hAnsi="Arial" w:cs="Arial"/>
          <w:sz w:val="24"/>
          <w:szCs w:val="24"/>
        </w:rPr>
      </w:pPr>
      <w:r w:rsidRPr="00A81E52">
        <w:rPr>
          <w:rFonts w:ascii="Arial" w:hAnsi="Arial" w:cs="Arial"/>
          <w:sz w:val="24"/>
          <w:szCs w:val="24"/>
        </w:rPr>
        <w:t xml:space="preserve">The decision to restrict access to our </w:t>
      </w:r>
      <w:r w:rsidR="00D24C94" w:rsidRPr="00A81E52">
        <w:rPr>
          <w:rFonts w:ascii="Arial" w:hAnsi="Arial" w:cs="Arial"/>
          <w:sz w:val="24"/>
          <w:szCs w:val="24"/>
        </w:rPr>
        <w:t>Service</w:t>
      </w:r>
      <w:r w:rsidRPr="00A81E52">
        <w:rPr>
          <w:rFonts w:ascii="Arial" w:hAnsi="Arial" w:cs="Arial"/>
          <w:sz w:val="24"/>
          <w:szCs w:val="24"/>
        </w:rPr>
        <w:t xml:space="preserve"> will be taken at Assistant Chief Fire Officer</w:t>
      </w:r>
      <w:r w:rsidR="00D24C94" w:rsidRPr="00A81E52">
        <w:rPr>
          <w:rFonts w:ascii="Arial" w:hAnsi="Arial" w:cs="Arial"/>
          <w:sz w:val="24"/>
          <w:szCs w:val="24"/>
        </w:rPr>
        <w:t>/Director</w:t>
      </w:r>
      <w:r w:rsidRPr="00A81E52">
        <w:rPr>
          <w:rFonts w:ascii="Arial" w:hAnsi="Arial" w:cs="Arial"/>
          <w:sz w:val="24"/>
          <w:szCs w:val="24"/>
        </w:rPr>
        <w:t xml:space="preserve"> level and will normally follow prior warning to the complainant.  Any restrictions imposed will be appropriate and proportionate.  The options we are most likely to consider are:</w:t>
      </w:r>
    </w:p>
    <w:p w14:paraId="1020D6BD" w14:textId="77777777" w:rsidR="007D6C05" w:rsidRPr="00A81E52" w:rsidRDefault="007D6C05" w:rsidP="007D6C05">
      <w:pPr>
        <w:pStyle w:val="ListParagraph"/>
        <w:numPr>
          <w:ilvl w:val="0"/>
          <w:numId w:val="12"/>
        </w:numPr>
        <w:ind w:left="0" w:firstLine="0"/>
        <w:rPr>
          <w:rFonts w:ascii="Arial" w:hAnsi="Arial" w:cs="Arial"/>
          <w:sz w:val="24"/>
          <w:szCs w:val="24"/>
        </w:rPr>
      </w:pPr>
      <w:r w:rsidRPr="00A81E52">
        <w:rPr>
          <w:rFonts w:ascii="Arial" w:hAnsi="Arial" w:cs="Arial"/>
          <w:sz w:val="24"/>
          <w:szCs w:val="24"/>
        </w:rPr>
        <w:t>Requesting contact in a particular form (for example, letters only)</w:t>
      </w:r>
    </w:p>
    <w:p w14:paraId="56DACAA7" w14:textId="02EC4714" w:rsidR="007D6C05" w:rsidRPr="00A81E52" w:rsidRDefault="007D6C05" w:rsidP="007D6C05">
      <w:pPr>
        <w:pStyle w:val="ListParagraph"/>
        <w:numPr>
          <w:ilvl w:val="0"/>
          <w:numId w:val="12"/>
        </w:numPr>
        <w:ind w:left="0" w:firstLine="0"/>
        <w:rPr>
          <w:rFonts w:ascii="Arial" w:hAnsi="Arial" w:cs="Arial"/>
          <w:sz w:val="24"/>
          <w:szCs w:val="24"/>
        </w:rPr>
      </w:pPr>
      <w:r w:rsidRPr="00A81E52">
        <w:rPr>
          <w:rFonts w:ascii="Arial" w:hAnsi="Arial" w:cs="Arial"/>
          <w:sz w:val="24"/>
          <w:szCs w:val="24"/>
        </w:rPr>
        <w:t>Requiring cont</w:t>
      </w:r>
      <w:r w:rsidR="00D24C94" w:rsidRPr="00A81E52">
        <w:rPr>
          <w:rFonts w:ascii="Arial" w:hAnsi="Arial" w:cs="Arial"/>
          <w:sz w:val="24"/>
          <w:szCs w:val="24"/>
        </w:rPr>
        <w:t>act to take place with a named O</w:t>
      </w:r>
      <w:r w:rsidRPr="00A81E52">
        <w:rPr>
          <w:rFonts w:ascii="Arial" w:hAnsi="Arial" w:cs="Arial"/>
          <w:sz w:val="24"/>
          <w:szCs w:val="24"/>
        </w:rPr>
        <w:t>fficer</w:t>
      </w:r>
    </w:p>
    <w:p w14:paraId="229D5923" w14:textId="77777777" w:rsidR="007D6C05" w:rsidRPr="00A81E52" w:rsidRDefault="007D6C05" w:rsidP="007D6C05">
      <w:pPr>
        <w:pStyle w:val="ListParagraph"/>
        <w:numPr>
          <w:ilvl w:val="0"/>
          <w:numId w:val="12"/>
        </w:numPr>
        <w:ind w:left="0" w:firstLine="0"/>
        <w:rPr>
          <w:rFonts w:ascii="Arial" w:hAnsi="Arial" w:cs="Arial"/>
          <w:sz w:val="24"/>
          <w:szCs w:val="24"/>
        </w:rPr>
      </w:pPr>
      <w:r w:rsidRPr="00A81E52">
        <w:rPr>
          <w:rFonts w:ascii="Arial" w:hAnsi="Arial" w:cs="Arial"/>
          <w:sz w:val="24"/>
          <w:szCs w:val="24"/>
        </w:rPr>
        <w:t>Restricting telephone calls to specified days and times; and / or</w:t>
      </w:r>
    </w:p>
    <w:p w14:paraId="09715FD8" w14:textId="77777777" w:rsidR="007D6C05" w:rsidRPr="00A81E52" w:rsidRDefault="007D6C05" w:rsidP="007D6C05">
      <w:pPr>
        <w:pStyle w:val="ListParagraph"/>
        <w:numPr>
          <w:ilvl w:val="0"/>
          <w:numId w:val="12"/>
        </w:numPr>
        <w:ind w:left="0" w:firstLine="0"/>
        <w:rPr>
          <w:rFonts w:ascii="Arial" w:hAnsi="Arial" w:cs="Arial"/>
          <w:sz w:val="24"/>
          <w:szCs w:val="24"/>
        </w:rPr>
      </w:pPr>
      <w:r w:rsidRPr="00A81E52">
        <w:rPr>
          <w:rFonts w:ascii="Arial" w:hAnsi="Arial" w:cs="Arial"/>
          <w:sz w:val="24"/>
          <w:szCs w:val="24"/>
        </w:rPr>
        <w:t>Asking the complainant to enter into an agreement about their future contacts with us.</w:t>
      </w:r>
    </w:p>
    <w:p w14:paraId="5D76A9EC" w14:textId="3EA36981" w:rsidR="007D6C05" w:rsidRPr="00A81E52" w:rsidRDefault="00D24C94" w:rsidP="007D6C05">
      <w:pPr>
        <w:rPr>
          <w:rFonts w:ascii="Arial" w:hAnsi="Arial" w:cs="Arial"/>
          <w:sz w:val="24"/>
          <w:szCs w:val="24"/>
        </w:rPr>
      </w:pPr>
      <w:r w:rsidRPr="00A81E52">
        <w:rPr>
          <w:rFonts w:ascii="Arial" w:hAnsi="Arial" w:cs="Arial"/>
          <w:sz w:val="24"/>
          <w:szCs w:val="24"/>
        </w:rPr>
        <w:t>In all cases where the Service</w:t>
      </w:r>
      <w:r w:rsidR="007D6C05" w:rsidRPr="00A81E52">
        <w:rPr>
          <w:rFonts w:ascii="Arial" w:hAnsi="Arial" w:cs="Arial"/>
          <w:sz w:val="24"/>
          <w:szCs w:val="24"/>
        </w:rPr>
        <w:t xml:space="preserve"> decide</w:t>
      </w:r>
      <w:r w:rsidRPr="00A81E52">
        <w:rPr>
          <w:rFonts w:ascii="Arial" w:hAnsi="Arial" w:cs="Arial"/>
          <w:sz w:val="24"/>
          <w:szCs w:val="24"/>
        </w:rPr>
        <w:t>s</w:t>
      </w:r>
      <w:r w:rsidR="007D6C05" w:rsidRPr="00A81E52">
        <w:rPr>
          <w:rFonts w:ascii="Arial" w:hAnsi="Arial" w:cs="Arial"/>
          <w:sz w:val="24"/>
          <w:szCs w:val="24"/>
        </w:rPr>
        <w:t xml:space="preserve"> to treat someone as an </w:t>
      </w:r>
      <w:r w:rsidRPr="00A81E52">
        <w:rPr>
          <w:rFonts w:ascii="Arial" w:hAnsi="Arial" w:cs="Arial"/>
          <w:sz w:val="24"/>
          <w:szCs w:val="24"/>
        </w:rPr>
        <w:t>‘</w:t>
      </w:r>
      <w:r w:rsidR="007D6C05" w:rsidRPr="00A81E52">
        <w:rPr>
          <w:rFonts w:ascii="Arial" w:hAnsi="Arial" w:cs="Arial"/>
          <w:sz w:val="24"/>
          <w:szCs w:val="24"/>
        </w:rPr>
        <w:t>unreasonably persistent complainant</w:t>
      </w:r>
      <w:r w:rsidRPr="00A81E52">
        <w:rPr>
          <w:rFonts w:ascii="Arial" w:hAnsi="Arial" w:cs="Arial"/>
          <w:sz w:val="24"/>
          <w:szCs w:val="24"/>
        </w:rPr>
        <w:t>’</w:t>
      </w:r>
      <w:r w:rsidR="007D6C05" w:rsidRPr="00A81E52">
        <w:rPr>
          <w:rFonts w:ascii="Arial" w:hAnsi="Arial" w:cs="Arial"/>
          <w:sz w:val="24"/>
          <w:szCs w:val="24"/>
        </w:rPr>
        <w:t>, we will write to tell the complainant why we believe his or her behaviour falls in to this category, what action we are taking and the duration of that action.</w:t>
      </w:r>
    </w:p>
    <w:p w14:paraId="2C61B560" w14:textId="77777777" w:rsidR="007D6C05" w:rsidRPr="00A81E52" w:rsidRDefault="007D6C05" w:rsidP="00713A7D">
      <w:pPr>
        <w:pStyle w:val="Heading1"/>
        <w:rPr>
          <w:rFonts w:cs="Arial"/>
        </w:rPr>
      </w:pPr>
      <w:bookmarkStart w:id="24" w:name="_Toc512849000"/>
      <w:bookmarkStart w:id="25" w:name="_Toc522627588"/>
      <w:bookmarkStart w:id="26" w:name="_Toc6385287"/>
      <w:r w:rsidRPr="00A81E52">
        <w:rPr>
          <w:rFonts w:cs="Arial"/>
        </w:rPr>
        <w:t>Unreasonable Complainant Behaviour</w:t>
      </w:r>
      <w:bookmarkEnd w:id="24"/>
      <w:bookmarkEnd w:id="25"/>
      <w:bookmarkEnd w:id="26"/>
    </w:p>
    <w:p w14:paraId="3B77FA45" w14:textId="7D0E8239" w:rsidR="007D6C05" w:rsidRPr="00A81E52" w:rsidRDefault="007D6C05" w:rsidP="007D6C05">
      <w:pPr>
        <w:rPr>
          <w:rFonts w:ascii="Arial" w:hAnsi="Arial" w:cs="Arial"/>
          <w:sz w:val="24"/>
          <w:szCs w:val="24"/>
        </w:rPr>
      </w:pPr>
      <w:r w:rsidRPr="00A81E52">
        <w:rPr>
          <w:rFonts w:ascii="Arial" w:hAnsi="Arial" w:cs="Arial"/>
          <w:sz w:val="24"/>
          <w:szCs w:val="24"/>
        </w:rPr>
        <w:t>The Authority has a duty to ensure the safety and welfare of their staff.  We do not expect our staff to tolerate behaviour by complainants, which is unacceptable, abusive, offensive or threatening</w:t>
      </w:r>
      <w:r w:rsidR="00506EC8" w:rsidRPr="00A81E52">
        <w:rPr>
          <w:rFonts w:ascii="Arial" w:hAnsi="Arial" w:cs="Arial"/>
          <w:sz w:val="24"/>
          <w:szCs w:val="24"/>
        </w:rPr>
        <w:t>.</w:t>
      </w:r>
      <w:r w:rsidRPr="00A81E52">
        <w:rPr>
          <w:rFonts w:ascii="Arial" w:hAnsi="Arial" w:cs="Arial"/>
          <w:sz w:val="24"/>
          <w:szCs w:val="24"/>
        </w:rPr>
        <w:t xml:space="preserve"> </w:t>
      </w:r>
      <w:r w:rsidR="00506EC8" w:rsidRPr="00A81E52">
        <w:rPr>
          <w:rFonts w:ascii="Arial" w:hAnsi="Arial" w:cs="Arial"/>
          <w:sz w:val="24"/>
          <w:szCs w:val="24"/>
        </w:rPr>
        <w:t>W</w:t>
      </w:r>
      <w:r w:rsidRPr="00A81E52">
        <w:rPr>
          <w:rFonts w:ascii="Arial" w:hAnsi="Arial" w:cs="Arial"/>
          <w:sz w:val="24"/>
          <w:szCs w:val="24"/>
        </w:rPr>
        <w:t>e will take action to protect staff from that behaviour</w:t>
      </w:r>
      <w:r w:rsidR="00506EC8" w:rsidRPr="00A81E52">
        <w:rPr>
          <w:rFonts w:ascii="Arial" w:hAnsi="Arial" w:cs="Arial"/>
          <w:sz w:val="24"/>
          <w:szCs w:val="24"/>
        </w:rPr>
        <w:t xml:space="preserve"> by:- </w:t>
      </w:r>
    </w:p>
    <w:p w14:paraId="04C8ED1B" w14:textId="18BEE80A" w:rsidR="007D6C05" w:rsidRPr="00A81E52" w:rsidRDefault="00506EC8" w:rsidP="007D6C05">
      <w:pPr>
        <w:pStyle w:val="ListParagraph"/>
        <w:numPr>
          <w:ilvl w:val="0"/>
          <w:numId w:val="12"/>
        </w:numPr>
        <w:ind w:left="540" w:hanging="540"/>
        <w:rPr>
          <w:rFonts w:ascii="Arial" w:hAnsi="Arial" w:cs="Arial"/>
          <w:sz w:val="24"/>
          <w:szCs w:val="24"/>
        </w:rPr>
      </w:pPr>
      <w:r w:rsidRPr="00A81E52">
        <w:rPr>
          <w:rFonts w:ascii="Arial" w:hAnsi="Arial" w:cs="Arial"/>
          <w:sz w:val="24"/>
          <w:szCs w:val="24"/>
        </w:rPr>
        <w:t>Restricting the</w:t>
      </w:r>
      <w:r w:rsidR="007D6C05" w:rsidRPr="00A81E52">
        <w:rPr>
          <w:rFonts w:ascii="Arial" w:hAnsi="Arial" w:cs="Arial"/>
          <w:sz w:val="24"/>
          <w:szCs w:val="24"/>
        </w:rPr>
        <w:t xml:space="preserve"> access</w:t>
      </w:r>
      <w:r w:rsidRPr="00A81E52">
        <w:rPr>
          <w:rFonts w:ascii="Arial" w:hAnsi="Arial" w:cs="Arial"/>
          <w:sz w:val="24"/>
          <w:szCs w:val="24"/>
        </w:rPr>
        <w:t xml:space="preserve"> the unreasonable complainant has with the Service. The decision to restrict access to our Service will be taken at Assistant Chief Fire Officer/Director level.</w:t>
      </w:r>
    </w:p>
    <w:p w14:paraId="2B3CD597" w14:textId="77777777" w:rsidR="007D6C05" w:rsidRPr="00A81E52" w:rsidRDefault="007D6C05" w:rsidP="007D6C05">
      <w:pPr>
        <w:pStyle w:val="ListParagraph"/>
        <w:numPr>
          <w:ilvl w:val="0"/>
          <w:numId w:val="12"/>
        </w:numPr>
        <w:ind w:left="540" w:hanging="540"/>
        <w:rPr>
          <w:rFonts w:ascii="Arial" w:hAnsi="Arial" w:cs="Arial"/>
          <w:sz w:val="24"/>
          <w:szCs w:val="24"/>
        </w:rPr>
      </w:pPr>
      <w:r w:rsidRPr="00A81E52">
        <w:rPr>
          <w:rFonts w:ascii="Arial" w:hAnsi="Arial" w:cs="Arial"/>
          <w:sz w:val="24"/>
          <w:szCs w:val="24"/>
        </w:rPr>
        <w:t>Requesting contact in a particular form (for example, letters only)</w:t>
      </w:r>
    </w:p>
    <w:p w14:paraId="57DABED9" w14:textId="6CC2CCC2" w:rsidR="007D6C05" w:rsidRPr="00A81E52" w:rsidRDefault="007D6C05" w:rsidP="007D6C05">
      <w:pPr>
        <w:pStyle w:val="ListParagraph"/>
        <w:numPr>
          <w:ilvl w:val="0"/>
          <w:numId w:val="12"/>
        </w:numPr>
        <w:ind w:left="540" w:hanging="540"/>
        <w:rPr>
          <w:rFonts w:ascii="Arial" w:hAnsi="Arial" w:cs="Arial"/>
          <w:sz w:val="24"/>
          <w:szCs w:val="24"/>
        </w:rPr>
      </w:pPr>
      <w:r w:rsidRPr="00A81E52">
        <w:rPr>
          <w:rFonts w:ascii="Arial" w:hAnsi="Arial" w:cs="Arial"/>
          <w:sz w:val="24"/>
          <w:szCs w:val="24"/>
        </w:rPr>
        <w:t>Requiring cont</w:t>
      </w:r>
      <w:r w:rsidR="00506EC8" w:rsidRPr="00A81E52">
        <w:rPr>
          <w:rFonts w:ascii="Arial" w:hAnsi="Arial" w:cs="Arial"/>
          <w:sz w:val="24"/>
          <w:szCs w:val="24"/>
        </w:rPr>
        <w:t>act to take place with a named O</w:t>
      </w:r>
      <w:r w:rsidRPr="00A81E52">
        <w:rPr>
          <w:rFonts w:ascii="Arial" w:hAnsi="Arial" w:cs="Arial"/>
          <w:sz w:val="24"/>
          <w:szCs w:val="24"/>
        </w:rPr>
        <w:t>fficer</w:t>
      </w:r>
    </w:p>
    <w:p w14:paraId="7DD85F1F" w14:textId="77777777" w:rsidR="007D6C05" w:rsidRPr="00A81E52" w:rsidRDefault="007D6C05" w:rsidP="007D6C05">
      <w:pPr>
        <w:pStyle w:val="ListParagraph"/>
        <w:numPr>
          <w:ilvl w:val="0"/>
          <w:numId w:val="12"/>
        </w:numPr>
        <w:ind w:left="540" w:hanging="540"/>
        <w:rPr>
          <w:rFonts w:ascii="Arial" w:hAnsi="Arial" w:cs="Arial"/>
          <w:sz w:val="24"/>
          <w:szCs w:val="24"/>
        </w:rPr>
      </w:pPr>
      <w:r w:rsidRPr="00A81E52">
        <w:rPr>
          <w:rFonts w:ascii="Arial" w:hAnsi="Arial" w:cs="Arial"/>
          <w:sz w:val="24"/>
          <w:szCs w:val="24"/>
        </w:rPr>
        <w:t xml:space="preserve">Restricting telephone calls to specified days and times; and / or </w:t>
      </w:r>
    </w:p>
    <w:p w14:paraId="70C635B9" w14:textId="77777777" w:rsidR="007D6C05" w:rsidRPr="00A81E52" w:rsidRDefault="007D6C05" w:rsidP="007D6C05">
      <w:pPr>
        <w:pStyle w:val="ListParagraph"/>
        <w:numPr>
          <w:ilvl w:val="0"/>
          <w:numId w:val="12"/>
        </w:numPr>
        <w:ind w:left="540" w:hanging="540"/>
        <w:rPr>
          <w:rFonts w:ascii="Arial" w:hAnsi="Arial" w:cs="Arial"/>
          <w:sz w:val="24"/>
          <w:szCs w:val="24"/>
        </w:rPr>
      </w:pPr>
      <w:r w:rsidRPr="00A81E52">
        <w:rPr>
          <w:rFonts w:ascii="Arial" w:hAnsi="Arial" w:cs="Arial"/>
          <w:sz w:val="24"/>
          <w:szCs w:val="24"/>
        </w:rPr>
        <w:t>Asking the complainant to enter into an agreement about their conduct</w:t>
      </w:r>
    </w:p>
    <w:p w14:paraId="7F07F802" w14:textId="45E6ECE9" w:rsidR="007D6C05" w:rsidRPr="00A81E52" w:rsidRDefault="007D6C05" w:rsidP="007D6C05">
      <w:pPr>
        <w:rPr>
          <w:rFonts w:ascii="Arial" w:hAnsi="Arial" w:cs="Arial"/>
          <w:sz w:val="24"/>
          <w:szCs w:val="24"/>
        </w:rPr>
      </w:pPr>
      <w:r w:rsidRPr="00A81E52">
        <w:rPr>
          <w:rFonts w:ascii="Arial" w:hAnsi="Arial" w:cs="Arial"/>
          <w:sz w:val="24"/>
          <w:szCs w:val="24"/>
        </w:rPr>
        <w:t xml:space="preserve">Where the </w:t>
      </w:r>
      <w:r w:rsidR="00506EC8" w:rsidRPr="00A81E52">
        <w:rPr>
          <w:rFonts w:ascii="Arial" w:hAnsi="Arial" w:cs="Arial"/>
          <w:sz w:val="24"/>
          <w:szCs w:val="24"/>
        </w:rPr>
        <w:t xml:space="preserve">behaviour is so extreme that the Authority considers it to </w:t>
      </w:r>
      <w:r w:rsidRPr="00A81E52">
        <w:rPr>
          <w:rFonts w:ascii="Arial" w:hAnsi="Arial" w:cs="Arial"/>
          <w:sz w:val="24"/>
          <w:szCs w:val="24"/>
        </w:rPr>
        <w:t xml:space="preserve">threaten the immediate safety and welfare of </w:t>
      </w:r>
      <w:r w:rsidR="00506EC8" w:rsidRPr="00A81E52">
        <w:rPr>
          <w:rFonts w:ascii="Arial" w:hAnsi="Arial" w:cs="Arial"/>
          <w:sz w:val="24"/>
          <w:szCs w:val="24"/>
        </w:rPr>
        <w:t>our</w:t>
      </w:r>
      <w:r w:rsidRPr="00A81E52">
        <w:rPr>
          <w:rFonts w:ascii="Arial" w:hAnsi="Arial" w:cs="Arial"/>
          <w:sz w:val="24"/>
          <w:szCs w:val="24"/>
        </w:rPr>
        <w:t xml:space="preserve"> staff, </w:t>
      </w:r>
      <w:r w:rsidR="00506EC8" w:rsidRPr="00A81E52">
        <w:rPr>
          <w:rFonts w:ascii="Arial" w:hAnsi="Arial" w:cs="Arial"/>
          <w:sz w:val="24"/>
          <w:szCs w:val="24"/>
        </w:rPr>
        <w:t xml:space="preserve">further options </w:t>
      </w:r>
      <w:r w:rsidRPr="00A81E52">
        <w:rPr>
          <w:rFonts w:ascii="Arial" w:hAnsi="Arial" w:cs="Arial"/>
          <w:sz w:val="24"/>
          <w:szCs w:val="24"/>
        </w:rPr>
        <w:t xml:space="preserve">will </w:t>
      </w:r>
      <w:r w:rsidR="00506EC8" w:rsidRPr="00A81E52">
        <w:rPr>
          <w:rFonts w:ascii="Arial" w:hAnsi="Arial" w:cs="Arial"/>
          <w:sz w:val="24"/>
          <w:szCs w:val="24"/>
        </w:rPr>
        <w:t xml:space="preserve">be </w:t>
      </w:r>
      <w:r w:rsidRPr="00A81E52">
        <w:rPr>
          <w:rFonts w:ascii="Arial" w:hAnsi="Arial" w:cs="Arial"/>
          <w:sz w:val="24"/>
          <w:szCs w:val="24"/>
        </w:rPr>
        <w:t>consider</w:t>
      </w:r>
      <w:r w:rsidR="00506EC8" w:rsidRPr="00A81E52">
        <w:rPr>
          <w:rFonts w:ascii="Arial" w:hAnsi="Arial" w:cs="Arial"/>
          <w:sz w:val="24"/>
          <w:szCs w:val="24"/>
        </w:rPr>
        <w:t xml:space="preserve">ed, </w:t>
      </w:r>
      <w:r w:rsidRPr="00A81E52">
        <w:rPr>
          <w:rFonts w:ascii="Arial" w:hAnsi="Arial" w:cs="Arial"/>
          <w:sz w:val="24"/>
          <w:szCs w:val="24"/>
        </w:rPr>
        <w:t>for example reporting the matter to the police or</w:t>
      </w:r>
      <w:r w:rsidR="009E2AE6" w:rsidRPr="00A81E52">
        <w:rPr>
          <w:rFonts w:ascii="Arial" w:hAnsi="Arial" w:cs="Arial"/>
          <w:sz w:val="24"/>
          <w:szCs w:val="24"/>
        </w:rPr>
        <w:t xml:space="preserve"> exploring</w:t>
      </w:r>
      <w:r w:rsidRPr="00A81E52">
        <w:rPr>
          <w:rFonts w:ascii="Arial" w:hAnsi="Arial" w:cs="Arial"/>
          <w:sz w:val="24"/>
          <w:szCs w:val="24"/>
        </w:rPr>
        <w:t xml:space="preserve"> legal action. In such cases, we may not give the complainant warning of that action.</w:t>
      </w:r>
    </w:p>
    <w:p w14:paraId="6FC26407" w14:textId="77777777" w:rsidR="007D6C05" w:rsidRPr="00A81E52" w:rsidRDefault="007D6C05" w:rsidP="00713A7D">
      <w:pPr>
        <w:pStyle w:val="Heading1"/>
        <w:rPr>
          <w:rFonts w:cs="Arial"/>
        </w:rPr>
      </w:pPr>
      <w:bookmarkStart w:id="27" w:name="_Toc6385288"/>
      <w:r w:rsidRPr="00A81E52">
        <w:rPr>
          <w:rFonts w:cs="Arial"/>
        </w:rPr>
        <w:lastRenderedPageBreak/>
        <w:t>What if I disagree with your response to my complaint?</w:t>
      </w:r>
      <w:bookmarkEnd w:id="27"/>
    </w:p>
    <w:p w14:paraId="0F8451C3" w14:textId="77777777" w:rsidR="007D6C05" w:rsidRPr="00A81E52" w:rsidRDefault="007D6C05" w:rsidP="007D6C05">
      <w:pPr>
        <w:rPr>
          <w:rFonts w:ascii="Arial" w:hAnsi="Arial" w:cs="Arial"/>
          <w:sz w:val="24"/>
          <w:szCs w:val="24"/>
        </w:rPr>
      </w:pPr>
      <w:r w:rsidRPr="00A81E52">
        <w:rPr>
          <w:rFonts w:ascii="Arial" w:hAnsi="Arial" w:cs="Arial"/>
          <w:sz w:val="24"/>
          <w:szCs w:val="24"/>
        </w:rPr>
        <w:t xml:space="preserve">If you are dissatisfied with the outcome of our investigation into your corporate complaint, you can contact us again to discuss why you are dissatisfied. Alternatively, you can complain to the Local Government Ombudsman at </w:t>
      </w:r>
    </w:p>
    <w:p w14:paraId="62416AFF" w14:textId="77777777" w:rsidR="007D6C05" w:rsidRPr="00A81E52" w:rsidRDefault="007D6C05" w:rsidP="007D6C05">
      <w:pPr>
        <w:ind w:firstLine="720"/>
        <w:rPr>
          <w:rFonts w:ascii="Arial" w:hAnsi="Arial" w:cs="Arial"/>
          <w:sz w:val="24"/>
          <w:szCs w:val="24"/>
        </w:rPr>
      </w:pPr>
      <w:r w:rsidRPr="00A81E52">
        <w:rPr>
          <w:rFonts w:ascii="Arial" w:hAnsi="Arial" w:cs="Arial"/>
          <w:sz w:val="24"/>
          <w:szCs w:val="24"/>
        </w:rPr>
        <w:t xml:space="preserve">Website </w:t>
      </w:r>
      <w:hyperlink r:id="rId14" w:history="1">
        <w:r w:rsidRPr="00A81E52">
          <w:rPr>
            <w:rStyle w:val="Hyperlink"/>
            <w:rFonts w:ascii="Arial" w:hAnsi="Arial" w:cs="Arial"/>
            <w:b/>
            <w:color w:val="auto"/>
            <w:sz w:val="24"/>
            <w:szCs w:val="24"/>
          </w:rPr>
          <w:t>www.lgo.org.uk</w:t>
        </w:r>
      </w:hyperlink>
      <w:r w:rsidRPr="00A81E52">
        <w:rPr>
          <w:rFonts w:ascii="Arial" w:hAnsi="Arial" w:cs="Arial"/>
          <w:sz w:val="24"/>
          <w:szCs w:val="24"/>
        </w:rPr>
        <w:t>:</w:t>
      </w:r>
    </w:p>
    <w:p w14:paraId="02B2AB95" w14:textId="77777777" w:rsidR="007D6C05" w:rsidRPr="00A81E52" w:rsidRDefault="007D6C05" w:rsidP="007D6C05">
      <w:pPr>
        <w:ind w:left="720"/>
        <w:rPr>
          <w:rFonts w:ascii="Arial" w:hAnsi="Arial" w:cs="Arial"/>
          <w:sz w:val="24"/>
          <w:szCs w:val="24"/>
        </w:rPr>
      </w:pPr>
      <w:r w:rsidRPr="00A81E52">
        <w:rPr>
          <w:rFonts w:ascii="Arial" w:hAnsi="Arial" w:cs="Arial"/>
          <w:sz w:val="24"/>
          <w:szCs w:val="24"/>
        </w:rPr>
        <w:t>Local Government Ombudsman</w:t>
      </w:r>
    </w:p>
    <w:p w14:paraId="1B6D18AC" w14:textId="77777777" w:rsidR="007D6C05" w:rsidRPr="00A81E52" w:rsidRDefault="007D6C05" w:rsidP="007D6C05">
      <w:pPr>
        <w:ind w:left="720"/>
        <w:rPr>
          <w:rFonts w:ascii="Arial" w:hAnsi="Arial" w:cs="Arial"/>
          <w:sz w:val="24"/>
          <w:szCs w:val="24"/>
        </w:rPr>
      </w:pPr>
      <w:r w:rsidRPr="00A81E52">
        <w:rPr>
          <w:rFonts w:ascii="Arial" w:hAnsi="Arial" w:cs="Arial"/>
          <w:sz w:val="24"/>
          <w:szCs w:val="24"/>
        </w:rPr>
        <w:t>PO Box 4471</w:t>
      </w:r>
    </w:p>
    <w:p w14:paraId="4358320A" w14:textId="77777777" w:rsidR="007D6C05" w:rsidRPr="00A81E52" w:rsidRDefault="007D6C05" w:rsidP="007D6C05">
      <w:pPr>
        <w:ind w:left="720"/>
        <w:rPr>
          <w:rFonts w:ascii="Arial" w:hAnsi="Arial" w:cs="Arial"/>
          <w:sz w:val="24"/>
          <w:szCs w:val="24"/>
        </w:rPr>
      </w:pPr>
      <w:r w:rsidRPr="00A81E52">
        <w:rPr>
          <w:rFonts w:ascii="Arial" w:hAnsi="Arial" w:cs="Arial"/>
          <w:sz w:val="24"/>
          <w:szCs w:val="24"/>
        </w:rPr>
        <w:t>Coventry</w:t>
      </w:r>
    </w:p>
    <w:p w14:paraId="298472EA" w14:textId="77777777" w:rsidR="007D6C05" w:rsidRPr="00A81E52" w:rsidRDefault="007D6C05" w:rsidP="007D6C05">
      <w:pPr>
        <w:ind w:left="720"/>
        <w:rPr>
          <w:rFonts w:ascii="Arial" w:hAnsi="Arial" w:cs="Arial"/>
          <w:sz w:val="24"/>
          <w:szCs w:val="24"/>
        </w:rPr>
      </w:pPr>
      <w:r w:rsidRPr="00A81E52">
        <w:rPr>
          <w:rFonts w:ascii="Arial" w:hAnsi="Arial" w:cs="Arial"/>
          <w:sz w:val="24"/>
          <w:szCs w:val="24"/>
        </w:rPr>
        <w:t>CV4 0EH</w:t>
      </w:r>
    </w:p>
    <w:p w14:paraId="59394735" w14:textId="77777777" w:rsidR="007D6C05" w:rsidRPr="00A81E52" w:rsidRDefault="007D6C05" w:rsidP="007D6C05">
      <w:pPr>
        <w:ind w:firstLine="720"/>
        <w:rPr>
          <w:rFonts w:ascii="Arial" w:hAnsi="Arial" w:cs="Arial"/>
          <w:sz w:val="24"/>
          <w:szCs w:val="24"/>
        </w:rPr>
      </w:pPr>
      <w:r w:rsidRPr="00A81E52">
        <w:rPr>
          <w:rFonts w:ascii="Arial" w:hAnsi="Arial" w:cs="Arial"/>
          <w:sz w:val="24"/>
          <w:szCs w:val="24"/>
        </w:rPr>
        <w:t>Telephone: 0300 061 0614</w:t>
      </w:r>
    </w:p>
    <w:p w14:paraId="056DB20C" w14:textId="77777777" w:rsidR="007D6C05" w:rsidRPr="00A81E52" w:rsidRDefault="007D6C05" w:rsidP="007D6C05">
      <w:pPr>
        <w:ind w:firstLine="720"/>
        <w:rPr>
          <w:rStyle w:val="Hyperlink"/>
          <w:rFonts w:ascii="Arial" w:hAnsi="Arial" w:cs="Arial"/>
          <w:b/>
          <w:color w:val="auto"/>
          <w:sz w:val="24"/>
          <w:szCs w:val="24"/>
        </w:rPr>
      </w:pPr>
      <w:r w:rsidRPr="00A81E52">
        <w:rPr>
          <w:rFonts w:ascii="Arial" w:hAnsi="Arial" w:cs="Arial"/>
          <w:sz w:val="24"/>
          <w:szCs w:val="24"/>
        </w:rPr>
        <w:t>Email:</w:t>
      </w:r>
      <w:r w:rsidRPr="00A81E52">
        <w:rPr>
          <w:rFonts w:ascii="Arial" w:hAnsi="Arial" w:cs="Arial"/>
          <w:b/>
          <w:sz w:val="24"/>
          <w:szCs w:val="24"/>
        </w:rPr>
        <w:t xml:space="preserve"> </w:t>
      </w:r>
      <w:hyperlink r:id="rId15" w:history="1">
        <w:r w:rsidRPr="00A81E52">
          <w:rPr>
            <w:rStyle w:val="Hyperlink"/>
            <w:rFonts w:ascii="Arial" w:hAnsi="Arial" w:cs="Arial"/>
            <w:b/>
            <w:color w:val="auto"/>
            <w:sz w:val="24"/>
            <w:szCs w:val="24"/>
          </w:rPr>
          <w:t>enquiries@lgo.org.uk</w:t>
        </w:r>
      </w:hyperlink>
    </w:p>
    <w:p w14:paraId="22A26BE1" w14:textId="20EE8AB7" w:rsidR="00713A7D" w:rsidRPr="00A81E52" w:rsidRDefault="00713A7D" w:rsidP="00BC4630">
      <w:pPr>
        <w:pStyle w:val="Heading1"/>
        <w:rPr>
          <w:rFonts w:cs="Arial"/>
        </w:rPr>
      </w:pPr>
      <w:bookmarkStart w:id="28" w:name="_Toc6385289"/>
      <w:r w:rsidRPr="00A81E52">
        <w:rPr>
          <w:rFonts w:cs="Arial"/>
        </w:rPr>
        <w:t>Whistleblowing</w:t>
      </w:r>
      <w:bookmarkEnd w:id="28"/>
    </w:p>
    <w:p w14:paraId="00B32718" w14:textId="77777777" w:rsidR="00A81E52" w:rsidRPr="00A81E52" w:rsidRDefault="00A81E52" w:rsidP="00A81E52">
      <w:pPr>
        <w:pStyle w:val="NoSpacing"/>
        <w:jc w:val="both"/>
        <w:rPr>
          <w:rFonts w:ascii="Arial" w:hAnsi="Arial" w:cs="Arial"/>
          <w:sz w:val="24"/>
          <w:szCs w:val="24"/>
        </w:rPr>
      </w:pPr>
      <w:r w:rsidRPr="00A81E52">
        <w:rPr>
          <w:rFonts w:ascii="Arial" w:hAnsi="Arial" w:cs="Arial"/>
          <w:sz w:val="24"/>
          <w:szCs w:val="24"/>
        </w:rPr>
        <w:t xml:space="preserve">Whistleblowing is commonly understood as raising concerns about misconduct within an organisation or within an independent structure associated with it. It is important for members of the public and members of staff to understand that proof is not required. It doesn’t matter if the concern is latterly judged unfounded providing that the </w:t>
      </w:r>
      <w:proofErr w:type="spellStart"/>
      <w:r w:rsidRPr="00A81E52">
        <w:rPr>
          <w:rFonts w:ascii="Arial" w:hAnsi="Arial" w:cs="Arial"/>
          <w:sz w:val="24"/>
          <w:szCs w:val="24"/>
        </w:rPr>
        <w:t>whistleblower</w:t>
      </w:r>
      <w:proofErr w:type="spellEnd"/>
      <w:r w:rsidRPr="00A81E52">
        <w:rPr>
          <w:rFonts w:ascii="Arial" w:hAnsi="Arial" w:cs="Arial"/>
          <w:sz w:val="24"/>
          <w:szCs w:val="24"/>
        </w:rPr>
        <w:t xml:space="preserve"> is genuinely troubled by the event in question at the time.</w:t>
      </w:r>
      <w:bookmarkStart w:id="29" w:name="_Toc522627597"/>
    </w:p>
    <w:p w14:paraId="73EF752B" w14:textId="77777777" w:rsidR="00A81E52" w:rsidRPr="00A81E52" w:rsidRDefault="00A81E52" w:rsidP="00A81E52">
      <w:pPr>
        <w:pStyle w:val="NoSpacing"/>
        <w:jc w:val="both"/>
        <w:rPr>
          <w:rFonts w:ascii="Arial" w:hAnsi="Arial" w:cs="Arial"/>
          <w:sz w:val="24"/>
          <w:szCs w:val="24"/>
        </w:rPr>
      </w:pPr>
    </w:p>
    <w:bookmarkEnd w:id="29"/>
    <w:p w14:paraId="446EEE54" w14:textId="77777777" w:rsidR="00A81E52" w:rsidRPr="00A81E52" w:rsidRDefault="00A81E52" w:rsidP="00A81E52">
      <w:pPr>
        <w:jc w:val="both"/>
        <w:rPr>
          <w:rFonts w:ascii="Arial" w:hAnsi="Arial" w:cs="Arial"/>
          <w:sz w:val="24"/>
          <w:szCs w:val="24"/>
        </w:rPr>
      </w:pPr>
      <w:r w:rsidRPr="00A81E52">
        <w:rPr>
          <w:rFonts w:ascii="Arial" w:hAnsi="Arial" w:cs="Arial"/>
          <w:sz w:val="24"/>
          <w:szCs w:val="24"/>
        </w:rPr>
        <w:t>Concerns that can be raised include but are not limited to:-</w:t>
      </w:r>
    </w:p>
    <w:p w14:paraId="6DE0B60E" w14:textId="77777777" w:rsidR="00A81E52" w:rsidRPr="00A81E52" w:rsidRDefault="00A81E52" w:rsidP="00A81E52">
      <w:pPr>
        <w:pStyle w:val="NoSpacing"/>
        <w:jc w:val="both"/>
        <w:rPr>
          <w:rFonts w:ascii="Arial" w:hAnsi="Arial" w:cs="Arial"/>
          <w:sz w:val="24"/>
          <w:szCs w:val="24"/>
        </w:rPr>
      </w:pPr>
      <w:r w:rsidRPr="00A81E52">
        <w:rPr>
          <w:rFonts w:ascii="Arial" w:hAnsi="Arial" w:cs="Arial"/>
          <w:sz w:val="24"/>
          <w:szCs w:val="24"/>
        </w:rPr>
        <w:t>Unsafe working practises/conditions</w:t>
      </w:r>
    </w:p>
    <w:p w14:paraId="60B5229B" w14:textId="77777777" w:rsidR="00A81E52" w:rsidRPr="00A81E52" w:rsidRDefault="00A81E52" w:rsidP="00A81E52">
      <w:pPr>
        <w:pStyle w:val="NoSpacing"/>
        <w:jc w:val="both"/>
        <w:rPr>
          <w:rFonts w:ascii="Arial" w:hAnsi="Arial" w:cs="Arial"/>
          <w:sz w:val="24"/>
          <w:szCs w:val="24"/>
        </w:rPr>
      </w:pPr>
      <w:r w:rsidRPr="00A81E52">
        <w:rPr>
          <w:rFonts w:ascii="Arial" w:hAnsi="Arial" w:cs="Arial"/>
          <w:sz w:val="24"/>
          <w:szCs w:val="24"/>
        </w:rPr>
        <w:t>Impropriety</w:t>
      </w:r>
    </w:p>
    <w:p w14:paraId="1FFD8753" w14:textId="77777777" w:rsidR="00A81E52" w:rsidRPr="00A81E52" w:rsidRDefault="00A81E52" w:rsidP="00A81E52">
      <w:pPr>
        <w:pStyle w:val="NoSpacing"/>
        <w:jc w:val="both"/>
        <w:rPr>
          <w:rFonts w:ascii="Arial" w:hAnsi="Arial" w:cs="Arial"/>
          <w:sz w:val="24"/>
          <w:szCs w:val="24"/>
        </w:rPr>
      </w:pPr>
      <w:r w:rsidRPr="00A81E52">
        <w:rPr>
          <w:rFonts w:ascii="Arial" w:hAnsi="Arial" w:cs="Arial"/>
          <w:sz w:val="24"/>
          <w:szCs w:val="24"/>
        </w:rPr>
        <w:t>Breach of procedure or policy</w:t>
      </w:r>
    </w:p>
    <w:p w14:paraId="5C3D4E06" w14:textId="77777777" w:rsidR="00A81E52" w:rsidRPr="00A81E52" w:rsidRDefault="00A81E52" w:rsidP="00A81E52">
      <w:pPr>
        <w:pStyle w:val="NoSpacing"/>
        <w:jc w:val="both"/>
        <w:rPr>
          <w:rFonts w:ascii="Arial" w:hAnsi="Arial" w:cs="Arial"/>
          <w:sz w:val="24"/>
          <w:szCs w:val="24"/>
        </w:rPr>
      </w:pPr>
      <w:r w:rsidRPr="00A81E52">
        <w:rPr>
          <w:rFonts w:ascii="Arial" w:hAnsi="Arial" w:cs="Arial"/>
          <w:sz w:val="24"/>
          <w:szCs w:val="24"/>
        </w:rPr>
        <w:t>Neglect of duty</w:t>
      </w:r>
    </w:p>
    <w:p w14:paraId="36E711F9" w14:textId="77777777" w:rsidR="00A81E52" w:rsidRPr="00A81E52" w:rsidRDefault="00A81E52" w:rsidP="00A81E52">
      <w:pPr>
        <w:pStyle w:val="NoSpacing"/>
        <w:jc w:val="both"/>
        <w:rPr>
          <w:rFonts w:ascii="Arial" w:hAnsi="Arial" w:cs="Arial"/>
          <w:sz w:val="24"/>
          <w:szCs w:val="24"/>
        </w:rPr>
      </w:pPr>
      <w:r w:rsidRPr="00A81E52">
        <w:rPr>
          <w:rFonts w:ascii="Arial" w:hAnsi="Arial" w:cs="Arial"/>
          <w:sz w:val="24"/>
          <w:szCs w:val="24"/>
        </w:rPr>
        <w:t>Breach of acceptable standards of ethical/professional conduct</w:t>
      </w:r>
    </w:p>
    <w:p w14:paraId="59A95678" w14:textId="77777777" w:rsidR="00A81E52" w:rsidRPr="00A81E52" w:rsidRDefault="00A81E52" w:rsidP="00A81E52">
      <w:pPr>
        <w:pStyle w:val="NoSpacing"/>
        <w:jc w:val="both"/>
        <w:rPr>
          <w:rFonts w:ascii="Arial" w:hAnsi="Arial" w:cs="Arial"/>
          <w:sz w:val="24"/>
          <w:szCs w:val="24"/>
        </w:rPr>
      </w:pPr>
      <w:r w:rsidRPr="00A81E52">
        <w:rPr>
          <w:rFonts w:ascii="Arial" w:hAnsi="Arial" w:cs="Arial"/>
          <w:sz w:val="24"/>
          <w:szCs w:val="24"/>
        </w:rPr>
        <w:t>A criminal offence</w:t>
      </w:r>
    </w:p>
    <w:p w14:paraId="506731B4" w14:textId="77777777" w:rsidR="00A81E52" w:rsidRPr="00A81E52" w:rsidRDefault="00A81E52" w:rsidP="00A81E52">
      <w:pPr>
        <w:pStyle w:val="NoSpacing"/>
        <w:jc w:val="both"/>
        <w:rPr>
          <w:rFonts w:ascii="Arial" w:hAnsi="Arial" w:cs="Arial"/>
          <w:sz w:val="24"/>
          <w:szCs w:val="24"/>
        </w:rPr>
      </w:pPr>
      <w:r w:rsidRPr="00A81E52">
        <w:rPr>
          <w:rFonts w:ascii="Arial" w:hAnsi="Arial" w:cs="Arial"/>
          <w:sz w:val="24"/>
          <w:szCs w:val="24"/>
        </w:rPr>
        <w:t xml:space="preserve">Suspicion of fraud </w:t>
      </w:r>
    </w:p>
    <w:p w14:paraId="21EAA6C0" w14:textId="77777777" w:rsidR="00A81E52" w:rsidRPr="00A81E52" w:rsidRDefault="00A81E52" w:rsidP="00A81E52">
      <w:pPr>
        <w:pStyle w:val="NoSpacing"/>
        <w:jc w:val="both"/>
        <w:rPr>
          <w:rFonts w:ascii="Arial" w:hAnsi="Arial" w:cs="Arial"/>
          <w:sz w:val="24"/>
          <w:szCs w:val="24"/>
        </w:rPr>
      </w:pPr>
      <w:r w:rsidRPr="00A81E52">
        <w:rPr>
          <w:rFonts w:ascii="Arial" w:hAnsi="Arial" w:cs="Arial"/>
          <w:sz w:val="24"/>
          <w:szCs w:val="24"/>
        </w:rPr>
        <w:t>A bullying culture (across a team or organisation rather than an individual instance which should be managed against the Bullying and Harassment Policy)</w:t>
      </w:r>
    </w:p>
    <w:p w14:paraId="420BDDDB" w14:textId="77777777" w:rsidR="00A81E52" w:rsidRPr="00A81E52" w:rsidRDefault="00A81E52" w:rsidP="00A81E52">
      <w:pPr>
        <w:pStyle w:val="NoSpacing"/>
        <w:jc w:val="both"/>
        <w:rPr>
          <w:rFonts w:ascii="Arial" w:hAnsi="Arial" w:cs="Arial"/>
          <w:sz w:val="24"/>
          <w:szCs w:val="24"/>
        </w:rPr>
      </w:pPr>
      <w:r w:rsidRPr="00A81E52">
        <w:rPr>
          <w:rFonts w:ascii="Arial" w:hAnsi="Arial" w:cs="Arial"/>
          <w:sz w:val="24"/>
          <w:szCs w:val="24"/>
        </w:rPr>
        <w:t>Inadequate training or induction for staff</w:t>
      </w:r>
    </w:p>
    <w:p w14:paraId="4080B665" w14:textId="6D1E4B48" w:rsidR="00A81E52" w:rsidRDefault="00A81E52" w:rsidP="005A5557">
      <w:pPr>
        <w:pStyle w:val="NoSpacing"/>
        <w:jc w:val="both"/>
        <w:rPr>
          <w:rFonts w:ascii="Arial" w:hAnsi="Arial" w:cs="Arial"/>
          <w:sz w:val="24"/>
          <w:szCs w:val="24"/>
        </w:rPr>
      </w:pPr>
      <w:r w:rsidRPr="00A81E52">
        <w:rPr>
          <w:rFonts w:ascii="Arial" w:hAnsi="Arial" w:cs="Arial"/>
          <w:sz w:val="24"/>
          <w:szCs w:val="24"/>
        </w:rPr>
        <w:t xml:space="preserve">Deliberate concealment of information in relation to any of the above. </w:t>
      </w:r>
    </w:p>
    <w:p w14:paraId="3E3AF3C8" w14:textId="77777777" w:rsidR="005A5557" w:rsidRPr="005A5557" w:rsidRDefault="005A5557" w:rsidP="005A5557">
      <w:pPr>
        <w:pStyle w:val="NoSpacing"/>
        <w:jc w:val="both"/>
        <w:rPr>
          <w:rFonts w:ascii="Arial" w:hAnsi="Arial" w:cs="Arial"/>
          <w:sz w:val="24"/>
          <w:szCs w:val="24"/>
        </w:rPr>
      </w:pPr>
    </w:p>
    <w:p w14:paraId="606ED20A" w14:textId="13A63930" w:rsidR="00BC4630" w:rsidRDefault="00A81E52" w:rsidP="00713A7D">
      <w:pPr>
        <w:jc w:val="both"/>
        <w:rPr>
          <w:rFonts w:ascii="Arial" w:hAnsi="Arial" w:cs="Arial"/>
          <w:sz w:val="24"/>
          <w:szCs w:val="24"/>
        </w:rPr>
      </w:pPr>
      <w:r w:rsidRPr="00A81E52">
        <w:rPr>
          <w:rFonts w:ascii="Arial" w:hAnsi="Arial" w:cs="Arial"/>
          <w:sz w:val="24"/>
          <w:szCs w:val="24"/>
        </w:rPr>
        <w:t>If you suspect an instance of malpractice you will need to exercise judgement before bringing the situation to light. If the inaction or lapse of standards seems to be minor, then it may be sufficient to bring the matter to the attention of the person who appears to be at fault.</w:t>
      </w:r>
    </w:p>
    <w:p w14:paraId="6AECA586" w14:textId="4F23D60A" w:rsidR="00361818" w:rsidRPr="00A81E52" w:rsidRDefault="005A5557" w:rsidP="00713A7D">
      <w:pPr>
        <w:jc w:val="both"/>
        <w:rPr>
          <w:rFonts w:ascii="Arial" w:hAnsi="Arial" w:cs="Arial"/>
        </w:rPr>
      </w:pPr>
      <w:r>
        <w:rPr>
          <w:rFonts w:ascii="Arial" w:hAnsi="Arial" w:cs="Arial"/>
          <w:sz w:val="24"/>
          <w:szCs w:val="24"/>
        </w:rPr>
        <w:t xml:space="preserve">There are a number of options available to </w:t>
      </w:r>
      <w:r w:rsidR="00361818">
        <w:rPr>
          <w:rFonts w:ascii="Arial" w:hAnsi="Arial" w:cs="Arial"/>
          <w:sz w:val="24"/>
          <w:szCs w:val="24"/>
        </w:rPr>
        <w:t xml:space="preserve">raise a whistleblowing concern </w:t>
      </w:r>
      <w:r>
        <w:rPr>
          <w:rFonts w:ascii="Arial" w:hAnsi="Arial" w:cs="Arial"/>
          <w:sz w:val="24"/>
          <w:szCs w:val="24"/>
        </w:rPr>
        <w:t>through:-</w:t>
      </w:r>
    </w:p>
    <w:p w14:paraId="74BA364C" w14:textId="77777777" w:rsidR="00BC4630" w:rsidRPr="00A81E52" w:rsidRDefault="00BC4630" w:rsidP="00BC4630">
      <w:pPr>
        <w:autoSpaceDE w:val="0"/>
        <w:autoSpaceDN w:val="0"/>
        <w:adjustRightInd w:val="0"/>
        <w:ind w:left="720"/>
        <w:rPr>
          <w:rFonts w:ascii="Arial" w:hAnsi="Arial" w:cs="Arial"/>
          <w:sz w:val="24"/>
          <w:szCs w:val="24"/>
        </w:rPr>
      </w:pPr>
      <w:r w:rsidRPr="00A81E52">
        <w:rPr>
          <w:rFonts w:ascii="Arial" w:hAnsi="Arial" w:cs="Arial"/>
          <w:sz w:val="24"/>
          <w:szCs w:val="24"/>
        </w:rPr>
        <w:t>Pippa Brent-Isherwood, Chief Executive and Monitoring Officer*</w:t>
      </w:r>
    </w:p>
    <w:p w14:paraId="26C1F347" w14:textId="77777777" w:rsidR="00BC4630" w:rsidRPr="00A81E52" w:rsidRDefault="00BC4630" w:rsidP="00BC4630">
      <w:pPr>
        <w:autoSpaceDE w:val="0"/>
        <w:autoSpaceDN w:val="0"/>
        <w:adjustRightInd w:val="0"/>
        <w:ind w:left="720"/>
        <w:rPr>
          <w:rFonts w:ascii="Arial" w:hAnsi="Arial" w:cs="Arial"/>
          <w:sz w:val="24"/>
          <w:szCs w:val="24"/>
        </w:rPr>
      </w:pPr>
    </w:p>
    <w:p w14:paraId="799EB365" w14:textId="77777777" w:rsidR="00BC4630" w:rsidRPr="00A81E52" w:rsidRDefault="00BC4630" w:rsidP="00BC4630">
      <w:pPr>
        <w:autoSpaceDE w:val="0"/>
        <w:autoSpaceDN w:val="0"/>
        <w:adjustRightInd w:val="0"/>
        <w:ind w:left="720"/>
        <w:rPr>
          <w:rFonts w:ascii="Arial" w:hAnsi="Arial" w:cs="Arial"/>
          <w:sz w:val="24"/>
          <w:szCs w:val="24"/>
        </w:rPr>
      </w:pPr>
      <w:r w:rsidRPr="00A81E52">
        <w:rPr>
          <w:rFonts w:ascii="Arial" w:hAnsi="Arial" w:cs="Arial"/>
          <w:sz w:val="24"/>
          <w:szCs w:val="24"/>
        </w:rPr>
        <w:lastRenderedPageBreak/>
        <w:t xml:space="preserve">Office of the Police, Fire and Crime Commissioner for Essex, Kelvedon Park, London Road, </w:t>
      </w:r>
      <w:proofErr w:type="spellStart"/>
      <w:r w:rsidRPr="00A81E52">
        <w:rPr>
          <w:rFonts w:ascii="Arial" w:hAnsi="Arial" w:cs="Arial"/>
          <w:sz w:val="24"/>
          <w:szCs w:val="24"/>
        </w:rPr>
        <w:t>Rivenhall</w:t>
      </w:r>
      <w:proofErr w:type="spellEnd"/>
      <w:r w:rsidRPr="00A81E52">
        <w:rPr>
          <w:rFonts w:ascii="Arial" w:hAnsi="Arial" w:cs="Arial"/>
          <w:sz w:val="24"/>
          <w:szCs w:val="24"/>
        </w:rPr>
        <w:t>, Witham, CM8 3HB</w:t>
      </w:r>
    </w:p>
    <w:p w14:paraId="58552A44" w14:textId="77777777" w:rsidR="00BC4630" w:rsidRPr="00A81E52" w:rsidRDefault="00BC4630" w:rsidP="00BC4630">
      <w:pPr>
        <w:autoSpaceDE w:val="0"/>
        <w:autoSpaceDN w:val="0"/>
        <w:adjustRightInd w:val="0"/>
        <w:ind w:left="720"/>
        <w:rPr>
          <w:rFonts w:ascii="Arial" w:hAnsi="Arial" w:cs="Arial"/>
          <w:sz w:val="24"/>
          <w:szCs w:val="24"/>
        </w:rPr>
      </w:pPr>
      <w:r w:rsidRPr="00A81E52">
        <w:rPr>
          <w:rFonts w:ascii="Arial" w:hAnsi="Arial" w:cs="Arial"/>
          <w:sz w:val="24"/>
          <w:szCs w:val="24"/>
        </w:rPr>
        <w:t xml:space="preserve">Email: </w:t>
      </w:r>
      <w:hyperlink r:id="rId16" w:history="1">
        <w:r w:rsidRPr="00A81E52">
          <w:rPr>
            <w:rFonts w:ascii="Arial" w:hAnsi="Arial" w:cs="Arial"/>
            <w:sz w:val="24"/>
            <w:szCs w:val="24"/>
          </w:rPr>
          <w:t>Pippa.Brent-Isherwood@essex.pnn.police.uk</w:t>
        </w:r>
      </w:hyperlink>
    </w:p>
    <w:p w14:paraId="56436737" w14:textId="77777777" w:rsidR="00BC4630" w:rsidRPr="00A81E52" w:rsidRDefault="00BC4630" w:rsidP="00BC4630">
      <w:pPr>
        <w:autoSpaceDE w:val="0"/>
        <w:autoSpaceDN w:val="0"/>
        <w:adjustRightInd w:val="0"/>
        <w:ind w:left="720"/>
        <w:rPr>
          <w:rFonts w:ascii="Arial" w:hAnsi="Arial" w:cs="Arial"/>
          <w:sz w:val="24"/>
          <w:szCs w:val="24"/>
        </w:rPr>
      </w:pPr>
      <w:r w:rsidRPr="00A81E52">
        <w:rPr>
          <w:rFonts w:ascii="Arial" w:hAnsi="Arial" w:cs="Arial"/>
          <w:sz w:val="24"/>
          <w:szCs w:val="24"/>
        </w:rPr>
        <w:t>Telephone: 01245 291613</w:t>
      </w:r>
    </w:p>
    <w:p w14:paraId="55029664" w14:textId="6D4849B4" w:rsidR="005A5557" w:rsidRDefault="005A5557" w:rsidP="005A5557">
      <w:pPr>
        <w:autoSpaceDE w:val="0"/>
        <w:autoSpaceDN w:val="0"/>
        <w:adjustRightInd w:val="0"/>
        <w:ind w:left="720"/>
        <w:rPr>
          <w:rFonts w:ascii="Arial" w:hAnsi="Arial" w:cs="Arial"/>
          <w:sz w:val="24"/>
          <w:szCs w:val="24"/>
        </w:rPr>
      </w:pPr>
      <w:proofErr w:type="gramStart"/>
      <w:r>
        <w:rPr>
          <w:rFonts w:ascii="Arial" w:hAnsi="Arial" w:cs="Arial"/>
          <w:sz w:val="24"/>
          <w:szCs w:val="24"/>
        </w:rPr>
        <w:t>or</w:t>
      </w:r>
      <w:bookmarkStart w:id="30" w:name="_GoBack"/>
      <w:bookmarkEnd w:id="30"/>
      <w:proofErr w:type="gramEnd"/>
    </w:p>
    <w:p w14:paraId="4C9637DF" w14:textId="2AEAB3E6" w:rsidR="005A5557" w:rsidRPr="000F5A4E" w:rsidRDefault="005A5557" w:rsidP="005A5557">
      <w:pPr>
        <w:autoSpaceDE w:val="0"/>
        <w:autoSpaceDN w:val="0"/>
        <w:adjustRightInd w:val="0"/>
        <w:ind w:left="720"/>
        <w:rPr>
          <w:rFonts w:ascii="Arial" w:hAnsi="Arial" w:cs="Arial"/>
          <w:sz w:val="24"/>
          <w:szCs w:val="24"/>
        </w:rPr>
      </w:pPr>
      <w:r w:rsidRPr="000F5A4E">
        <w:rPr>
          <w:rFonts w:ascii="Arial" w:hAnsi="Arial" w:cs="Arial"/>
          <w:sz w:val="24"/>
          <w:szCs w:val="24"/>
        </w:rPr>
        <w:t>An independent external whistleblowing service provider – to be defined</w:t>
      </w:r>
    </w:p>
    <w:p w14:paraId="6D859BD3" w14:textId="2DE99443" w:rsidR="000F5A4E" w:rsidRPr="000F5A4E" w:rsidRDefault="000F5A4E" w:rsidP="005A5557">
      <w:pPr>
        <w:pStyle w:val="NoSpacing"/>
        <w:ind w:left="720"/>
        <w:rPr>
          <w:rFonts w:ascii="Arial" w:hAnsi="Arial" w:cs="Arial"/>
          <w:sz w:val="24"/>
          <w:szCs w:val="24"/>
        </w:rPr>
      </w:pPr>
      <w:r w:rsidRPr="000F5A4E">
        <w:rPr>
          <w:rFonts w:ascii="Arial" w:hAnsi="Arial" w:cs="Arial"/>
          <w:sz w:val="24"/>
          <w:szCs w:val="24"/>
        </w:rPr>
        <w:t>If you are unsure whether or how to raise a public concern, you can get free, confidential advice from the independent charity Protect.  Protect (formerly Public Concern at Work) is a whistleblowing charity who provide FREE advice to individuals with whistleblowing dilemmas at work. They can help to identify how best you can raise the concern while minimising any risk to the individual.</w:t>
      </w:r>
    </w:p>
    <w:p w14:paraId="74E994C5" w14:textId="77777777" w:rsidR="000F5A4E" w:rsidRPr="000F5A4E" w:rsidRDefault="000F5A4E" w:rsidP="005A5557">
      <w:pPr>
        <w:pStyle w:val="NoSpacing"/>
        <w:ind w:left="720"/>
        <w:rPr>
          <w:rFonts w:ascii="Arial" w:hAnsi="Arial" w:cs="Arial"/>
          <w:color w:val="444444"/>
          <w:sz w:val="24"/>
          <w:szCs w:val="24"/>
        </w:rPr>
      </w:pPr>
    </w:p>
    <w:p w14:paraId="6E0E8865" w14:textId="5C2AB599" w:rsidR="005A5557" w:rsidRPr="000F5A4E" w:rsidRDefault="005A5557" w:rsidP="005A5557">
      <w:pPr>
        <w:pStyle w:val="NoSpacing"/>
        <w:ind w:left="720"/>
        <w:rPr>
          <w:rFonts w:ascii="Arial" w:hAnsi="Arial" w:cs="Arial"/>
          <w:sz w:val="24"/>
          <w:szCs w:val="24"/>
        </w:rPr>
      </w:pPr>
      <w:r w:rsidRPr="000F5A4E">
        <w:rPr>
          <w:rFonts w:ascii="Arial" w:hAnsi="Arial" w:cs="Arial"/>
          <w:sz w:val="24"/>
          <w:szCs w:val="24"/>
        </w:rPr>
        <w:t xml:space="preserve">Protect (formerly Public concern at Work) 020 3117 2520 or email </w:t>
      </w:r>
      <w:hyperlink r:id="rId17" w:history="1">
        <w:r w:rsidRPr="000F5A4E">
          <w:rPr>
            <w:rStyle w:val="Hyperlink"/>
            <w:rFonts w:ascii="Arial" w:hAnsi="Arial" w:cs="Arial"/>
            <w:sz w:val="24"/>
            <w:szCs w:val="24"/>
          </w:rPr>
          <w:t>whistle@protect-advice.org.uk</w:t>
        </w:r>
      </w:hyperlink>
    </w:p>
    <w:p w14:paraId="3E936E92" w14:textId="77777777" w:rsidR="005A5557" w:rsidRDefault="005A5557" w:rsidP="005A5557">
      <w:pPr>
        <w:pStyle w:val="NoSpacing"/>
        <w:ind w:left="720"/>
        <w:rPr>
          <w:rFonts w:ascii="Arial" w:hAnsi="Arial" w:cs="Arial"/>
          <w:sz w:val="24"/>
          <w:szCs w:val="24"/>
        </w:rPr>
      </w:pPr>
    </w:p>
    <w:p w14:paraId="3905B5D3" w14:textId="77777777" w:rsidR="005A5557" w:rsidRDefault="005A5557" w:rsidP="005A5557">
      <w:pPr>
        <w:pStyle w:val="NoSpacing"/>
        <w:ind w:left="720"/>
        <w:rPr>
          <w:rFonts w:ascii="Arial" w:hAnsi="Arial" w:cs="Arial"/>
          <w:sz w:val="24"/>
          <w:szCs w:val="24"/>
        </w:rPr>
      </w:pPr>
      <w:r>
        <w:rPr>
          <w:rFonts w:ascii="Arial" w:hAnsi="Arial" w:cs="Arial"/>
          <w:sz w:val="24"/>
          <w:szCs w:val="24"/>
        </w:rPr>
        <w:t>Protect</w:t>
      </w:r>
      <w:r w:rsidRPr="00597225">
        <w:rPr>
          <w:rFonts w:ascii="Arial" w:hAnsi="Arial" w:cs="Arial"/>
          <w:sz w:val="24"/>
          <w:szCs w:val="24"/>
        </w:rPr>
        <w:t xml:space="preserve"> is an independent charity that provide free confidential advice on how to raise a concern about serious malpractice at work.</w:t>
      </w:r>
    </w:p>
    <w:p w14:paraId="689FBBBB" w14:textId="77777777" w:rsidR="00713A7D" w:rsidRPr="00A81E52" w:rsidRDefault="00713A7D" w:rsidP="00BC4630">
      <w:pPr>
        <w:rPr>
          <w:rStyle w:val="Hyperlink"/>
          <w:rFonts w:ascii="Arial" w:hAnsi="Arial" w:cs="Arial"/>
          <w:b/>
          <w:color w:val="auto"/>
          <w:sz w:val="24"/>
          <w:szCs w:val="24"/>
        </w:rPr>
      </w:pPr>
    </w:p>
    <w:sectPr w:rsidR="00713A7D" w:rsidRPr="00A81E52" w:rsidSect="00C9340C">
      <w:headerReference w:type="even" r:id="rId18"/>
      <w:headerReference w:type="default" r:id="rId19"/>
      <w:footerReference w:type="even" r:id="rId20"/>
      <w:footerReference w:type="default" r:id="rId21"/>
      <w:headerReference w:type="first" r:id="rId22"/>
      <w:footerReference w:type="first" r:id="rId23"/>
      <w:pgSz w:w="11906" w:h="16838"/>
      <w:pgMar w:top="1440" w:right="566" w:bottom="1440" w:left="1440" w:header="708" w:footer="4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FD88F" w14:textId="77777777" w:rsidR="006C2969" w:rsidRDefault="006C2969" w:rsidP="00786F50">
      <w:pPr>
        <w:spacing w:after="0" w:line="240" w:lineRule="auto"/>
      </w:pPr>
      <w:r>
        <w:separator/>
      </w:r>
    </w:p>
  </w:endnote>
  <w:endnote w:type="continuationSeparator" w:id="0">
    <w:p w14:paraId="062C8791" w14:textId="77777777" w:rsidR="006C2969" w:rsidRDefault="006C2969" w:rsidP="00786F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taNormalLF-Roman">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1E9F7A" w14:textId="77777777" w:rsidR="00E21F0F" w:rsidRDefault="00E21F0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62939A" w14:textId="126F6F40" w:rsidR="00786F50" w:rsidRDefault="00F273EF">
    <w:pPr>
      <w:pStyle w:val="Footer"/>
      <w:jc w:val="center"/>
    </w:pPr>
    <w:sdt>
      <w:sdtPr>
        <w:id w:val="-1950000482"/>
        <w:docPartObj>
          <w:docPartGallery w:val="Page Numbers (Bottom of Page)"/>
          <w:docPartUnique/>
        </w:docPartObj>
      </w:sdtPr>
      <w:sdtEndPr>
        <w:rPr>
          <w:noProof/>
        </w:rPr>
      </w:sdtEndPr>
      <w:sdtContent>
        <w:r w:rsidR="00786F50">
          <w:fldChar w:fldCharType="begin"/>
        </w:r>
        <w:r w:rsidR="00786F50">
          <w:instrText xml:space="preserve"> PAGE   \* MERGEFORMAT </w:instrText>
        </w:r>
        <w:r w:rsidR="00786F50">
          <w:fldChar w:fldCharType="separate"/>
        </w:r>
        <w:r>
          <w:rPr>
            <w:noProof/>
          </w:rPr>
          <w:t>8</w:t>
        </w:r>
        <w:r w:rsidR="00786F50">
          <w:rPr>
            <w:noProof/>
          </w:rPr>
          <w:fldChar w:fldCharType="end"/>
        </w:r>
      </w:sdtContent>
    </w:sdt>
  </w:p>
  <w:p w14:paraId="51C530BE" w14:textId="77777777" w:rsidR="00786F50" w:rsidRDefault="00786F50" w:rsidP="00786F50">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6B9594" w14:textId="77777777" w:rsidR="00E21F0F" w:rsidRDefault="00E21F0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3E1F1F" w14:textId="77777777" w:rsidR="006C2969" w:rsidRDefault="006C2969" w:rsidP="00786F50">
      <w:pPr>
        <w:spacing w:after="0" w:line="240" w:lineRule="auto"/>
      </w:pPr>
      <w:r>
        <w:separator/>
      </w:r>
    </w:p>
  </w:footnote>
  <w:footnote w:type="continuationSeparator" w:id="0">
    <w:p w14:paraId="64F4C559" w14:textId="77777777" w:rsidR="006C2969" w:rsidRDefault="006C2969" w:rsidP="00786F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4978C" w14:textId="77777777" w:rsidR="00E21F0F" w:rsidRDefault="00F273EF">
    <w:pPr>
      <w:pStyle w:val="Header"/>
    </w:pPr>
    <w:r>
      <w:rPr>
        <w:noProof/>
      </w:rPr>
      <w:pict w14:anchorId="623AC20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78938" o:spid="_x0000_s28674" type="#_x0000_t136" style="position:absolute;margin-left:0;margin-top:0;width:436.2pt;height:261.7pt;rotation:315;z-index:-2516541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CB1A82" w14:textId="77777777" w:rsidR="00E21F0F" w:rsidRDefault="00F273EF">
    <w:pPr>
      <w:pStyle w:val="Header"/>
    </w:pPr>
    <w:r>
      <w:rPr>
        <w:noProof/>
      </w:rPr>
      <w:pict w14:anchorId="033215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78939" o:spid="_x0000_s28675" type="#_x0000_t136" style="position:absolute;margin-left:0;margin-top:0;width:436.2pt;height:261.7pt;rotation:315;z-index:-2516520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068E48" w14:textId="77777777" w:rsidR="00C9340C" w:rsidRPr="009F2A41" w:rsidRDefault="00F273EF" w:rsidP="00C9340C">
    <w:pPr>
      <w:pStyle w:val="Header"/>
      <w:rPr>
        <w:sz w:val="12"/>
        <w:szCs w:val="12"/>
      </w:rPr>
    </w:pPr>
    <w:r>
      <w:rPr>
        <w:noProof/>
      </w:rPr>
      <w:pict w14:anchorId="337682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678937" o:spid="_x0000_s28673" type="#_x0000_t136" style="position:absolute;margin-left:0;margin-top:0;width:436.2pt;height:261.7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DC3BDF">
      <w:rPr>
        <w:noProof/>
        <w:sz w:val="12"/>
        <w:szCs w:val="12"/>
        <w:lang w:eastAsia="en-GB"/>
      </w:rPr>
      <w:drawing>
        <wp:anchor distT="0" distB="0" distL="114300" distR="114300" simplePos="0" relativeHeight="251658240" behindDoc="1" locked="0" layoutInCell="1" allowOverlap="1" wp14:anchorId="646E2ED4" wp14:editId="72076A5B">
          <wp:simplePos x="0" y="0"/>
          <wp:positionH relativeFrom="page">
            <wp:posOffset>-85725</wp:posOffset>
          </wp:positionH>
          <wp:positionV relativeFrom="paragraph">
            <wp:posOffset>-621030</wp:posOffset>
          </wp:positionV>
          <wp:extent cx="7757795" cy="2095500"/>
          <wp:effectExtent l="0" t="0" r="0" b="0"/>
          <wp:wrapTight wrapText="bothSides">
            <wp:wrapPolygon edited="0">
              <wp:start x="0" y="0"/>
              <wp:lineTo x="0" y="21404"/>
              <wp:lineTo x="21535" y="21404"/>
              <wp:lineTo x="2153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 EPFCCFR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7795" cy="2095500"/>
                  </a:xfrm>
                  <a:prstGeom prst="rect">
                    <a:avLst/>
                  </a:prstGeom>
                </pic:spPr>
              </pic:pic>
            </a:graphicData>
          </a:graphic>
          <wp14:sizeRelH relativeFrom="page">
            <wp14:pctWidth>0</wp14:pctWidth>
          </wp14:sizeRelH>
          <wp14:sizeRelV relativeFrom="page">
            <wp14:pctHeight>0</wp14:pctHeight>
          </wp14:sizeRelV>
        </wp:anchor>
      </w:drawing>
    </w:r>
  </w:p>
  <w:p w14:paraId="348D39FF" w14:textId="77777777" w:rsidR="00C9340C" w:rsidRPr="00434D33" w:rsidRDefault="00C9340C" w:rsidP="00C9340C">
    <w:pPr>
      <w:pStyle w:val="Header"/>
    </w:pPr>
  </w:p>
  <w:p w14:paraId="28F6BD4F" w14:textId="77777777" w:rsidR="00F84949" w:rsidRPr="00C9340C" w:rsidRDefault="00F84949" w:rsidP="00C934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03C8"/>
    <w:multiLevelType w:val="hybridMultilevel"/>
    <w:tmpl w:val="66B6B47C"/>
    <w:lvl w:ilvl="0" w:tplc="8D9AD1FC">
      <w:start w:val="1"/>
      <w:numFmt w:val="bullet"/>
      <w:lvlText w:val=""/>
      <w:lvlJc w:val="left"/>
      <w:pPr>
        <w:ind w:left="107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CC0010"/>
    <w:multiLevelType w:val="hybridMultilevel"/>
    <w:tmpl w:val="3BF464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5253A6"/>
    <w:multiLevelType w:val="hybridMultilevel"/>
    <w:tmpl w:val="8048B9F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7594B44"/>
    <w:multiLevelType w:val="hybridMultilevel"/>
    <w:tmpl w:val="0E2A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E24CB9"/>
    <w:multiLevelType w:val="hybridMultilevel"/>
    <w:tmpl w:val="8048B9F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294A4916"/>
    <w:multiLevelType w:val="hybridMultilevel"/>
    <w:tmpl w:val="490845B4"/>
    <w:lvl w:ilvl="0" w:tplc="E5FECBCE">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985755"/>
    <w:multiLevelType w:val="hybridMultilevel"/>
    <w:tmpl w:val="CC603972"/>
    <w:lvl w:ilvl="0" w:tplc="0F7440E6">
      <w:numFmt w:val="bullet"/>
      <w:lvlText w:val="•"/>
      <w:lvlJc w:val="left"/>
      <w:pPr>
        <w:ind w:left="720" w:hanging="360"/>
      </w:pPr>
      <w:rPr>
        <w:rFonts w:ascii="MetaNormalLF-Roman" w:eastAsiaTheme="minorHAnsi" w:hAnsi="MetaNormalLF-Roman" w:cs="MetaNormalLF-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E5438E"/>
    <w:multiLevelType w:val="hybridMultilevel"/>
    <w:tmpl w:val="E5C0AA0E"/>
    <w:lvl w:ilvl="0" w:tplc="08090001">
      <w:start w:val="1"/>
      <w:numFmt w:val="bullet"/>
      <w:lvlText w:val=""/>
      <w:lvlJc w:val="left"/>
      <w:pPr>
        <w:ind w:left="1152" w:hanging="360"/>
      </w:pPr>
      <w:rPr>
        <w:rFonts w:ascii="Symbol" w:hAnsi="Symbol" w:hint="default"/>
      </w:rPr>
    </w:lvl>
    <w:lvl w:ilvl="1" w:tplc="08090003" w:tentative="1">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8" w15:restartNumberingAfterBreak="0">
    <w:nsid w:val="31F36322"/>
    <w:multiLevelType w:val="hybridMultilevel"/>
    <w:tmpl w:val="78F48A2E"/>
    <w:lvl w:ilvl="0" w:tplc="0809000F">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327156FF"/>
    <w:multiLevelType w:val="hybridMultilevel"/>
    <w:tmpl w:val="5DDAD6C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E656F67"/>
    <w:multiLevelType w:val="hybridMultilevel"/>
    <w:tmpl w:val="27FAF1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EDC4557"/>
    <w:multiLevelType w:val="hybridMultilevel"/>
    <w:tmpl w:val="AFB4333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3F072413"/>
    <w:multiLevelType w:val="hybridMultilevel"/>
    <w:tmpl w:val="3D6A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0B11672"/>
    <w:multiLevelType w:val="hybridMultilevel"/>
    <w:tmpl w:val="84705BF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7873DBC"/>
    <w:multiLevelType w:val="hybridMultilevel"/>
    <w:tmpl w:val="0E6A3EDA"/>
    <w:lvl w:ilvl="0" w:tplc="08090001">
      <w:start w:val="1"/>
      <w:numFmt w:val="bullet"/>
      <w:lvlText w:val=""/>
      <w:lvlJc w:val="left"/>
      <w:pPr>
        <w:ind w:left="1070" w:hanging="360"/>
      </w:pPr>
      <w:rPr>
        <w:rFonts w:ascii="Symbol" w:hAnsi="Symbol" w:hint="default"/>
      </w:rPr>
    </w:lvl>
    <w:lvl w:ilvl="1" w:tplc="08090019">
      <w:start w:val="1"/>
      <w:numFmt w:val="lowerLetter"/>
      <w:lvlText w:val="%2."/>
      <w:lvlJc w:val="left"/>
      <w:pPr>
        <w:ind w:left="1440" w:hanging="360"/>
      </w:p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2530985"/>
    <w:multiLevelType w:val="hybridMultilevel"/>
    <w:tmpl w:val="D384196C"/>
    <w:lvl w:ilvl="0" w:tplc="72D00C2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2E741C4"/>
    <w:multiLevelType w:val="hybridMultilevel"/>
    <w:tmpl w:val="87486C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44D510B"/>
    <w:multiLevelType w:val="hybridMultilevel"/>
    <w:tmpl w:val="44249E4E"/>
    <w:lvl w:ilvl="0" w:tplc="0F7440E6">
      <w:numFmt w:val="bullet"/>
      <w:lvlText w:val="•"/>
      <w:lvlJc w:val="left"/>
      <w:pPr>
        <w:ind w:left="720" w:hanging="360"/>
      </w:pPr>
      <w:rPr>
        <w:rFonts w:ascii="MetaNormalLF-Roman" w:eastAsiaTheme="minorHAnsi" w:hAnsi="MetaNormalLF-Roman" w:cs="MetaNormalLF-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8D10056"/>
    <w:multiLevelType w:val="hybridMultilevel"/>
    <w:tmpl w:val="16A073B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A1A7185"/>
    <w:multiLevelType w:val="hybridMultilevel"/>
    <w:tmpl w:val="82F454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1CC1AAE"/>
    <w:multiLevelType w:val="multilevel"/>
    <w:tmpl w:val="A768B63C"/>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2440D43"/>
    <w:multiLevelType w:val="hybridMultilevel"/>
    <w:tmpl w:val="D0643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192D2A"/>
    <w:multiLevelType w:val="multilevel"/>
    <w:tmpl w:val="368E6C1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9CE2674"/>
    <w:multiLevelType w:val="hybridMultilevel"/>
    <w:tmpl w:val="9D8A52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1"/>
  </w:num>
  <w:num w:numId="4">
    <w:abstractNumId w:val="16"/>
  </w:num>
  <w:num w:numId="5">
    <w:abstractNumId w:val="5"/>
  </w:num>
  <w:num w:numId="6">
    <w:abstractNumId w:val="2"/>
  </w:num>
  <w:num w:numId="7">
    <w:abstractNumId w:val="9"/>
  </w:num>
  <w:num w:numId="8">
    <w:abstractNumId w:val="4"/>
  </w:num>
  <w:num w:numId="9">
    <w:abstractNumId w:val="18"/>
  </w:num>
  <w:num w:numId="10">
    <w:abstractNumId w:val="12"/>
  </w:num>
  <w:num w:numId="11">
    <w:abstractNumId w:val="20"/>
  </w:num>
  <w:num w:numId="12">
    <w:abstractNumId w:val="7"/>
  </w:num>
  <w:num w:numId="13">
    <w:abstractNumId w:val="15"/>
  </w:num>
  <w:num w:numId="14">
    <w:abstractNumId w:val="22"/>
  </w:num>
  <w:num w:numId="15">
    <w:abstractNumId w:val="3"/>
  </w:num>
  <w:num w:numId="16">
    <w:abstractNumId w:val="0"/>
  </w:num>
  <w:num w:numId="17">
    <w:abstractNumId w:val="14"/>
    <w:lvlOverride w:ilvl="0"/>
    <w:lvlOverride w:ilvl="1">
      <w:startOverride w:val="1"/>
    </w:lvlOverride>
    <w:lvlOverride w:ilvl="2"/>
    <w:lvlOverride w:ilvl="3"/>
    <w:lvlOverride w:ilvl="4"/>
    <w:lvlOverride w:ilvl="5"/>
    <w:lvlOverride w:ilvl="6"/>
    <w:lvlOverride w:ilvl="7"/>
    <w:lvlOverride w:ilvl="8"/>
  </w:num>
  <w:num w:numId="18">
    <w:abstractNumId w:val="21"/>
  </w:num>
  <w:num w:numId="19">
    <w:abstractNumId w:val="10"/>
  </w:num>
  <w:num w:numId="20">
    <w:abstractNumId w:val="17"/>
  </w:num>
  <w:num w:numId="21">
    <w:abstractNumId w:val="6"/>
  </w:num>
  <w:num w:numId="22">
    <w:abstractNumId w:val="23"/>
  </w:num>
  <w:num w:numId="23">
    <w:abstractNumId w:val="1"/>
  </w:num>
  <w:num w:numId="2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6"/>
    <o:shapelayout v:ext="edit">
      <o:idmap v:ext="edit" data="2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4"/>
    <w:rsid w:val="00004883"/>
    <w:rsid w:val="00034616"/>
    <w:rsid w:val="00045C00"/>
    <w:rsid w:val="000514AC"/>
    <w:rsid w:val="00066596"/>
    <w:rsid w:val="00074679"/>
    <w:rsid w:val="000850A0"/>
    <w:rsid w:val="000E0F38"/>
    <w:rsid w:val="000F5A4E"/>
    <w:rsid w:val="00105EE9"/>
    <w:rsid w:val="0011328B"/>
    <w:rsid w:val="00117D30"/>
    <w:rsid w:val="001650F7"/>
    <w:rsid w:val="001F191E"/>
    <w:rsid w:val="002171F4"/>
    <w:rsid w:val="00217542"/>
    <w:rsid w:val="0022778A"/>
    <w:rsid w:val="0023209C"/>
    <w:rsid w:val="002528BB"/>
    <w:rsid w:val="0026339E"/>
    <w:rsid w:val="00274148"/>
    <w:rsid w:val="002906B2"/>
    <w:rsid w:val="002922EA"/>
    <w:rsid w:val="002A145E"/>
    <w:rsid w:val="002A58DA"/>
    <w:rsid w:val="00325CCF"/>
    <w:rsid w:val="00326E6D"/>
    <w:rsid w:val="00361818"/>
    <w:rsid w:val="00370198"/>
    <w:rsid w:val="003737C1"/>
    <w:rsid w:val="004023F8"/>
    <w:rsid w:val="00404E1A"/>
    <w:rsid w:val="00410D56"/>
    <w:rsid w:val="00416026"/>
    <w:rsid w:val="004627E7"/>
    <w:rsid w:val="004715B9"/>
    <w:rsid w:val="00472C1B"/>
    <w:rsid w:val="00481DB1"/>
    <w:rsid w:val="004B121E"/>
    <w:rsid w:val="004B3818"/>
    <w:rsid w:val="004C2158"/>
    <w:rsid w:val="004F3F62"/>
    <w:rsid w:val="00502EB9"/>
    <w:rsid w:val="00506EC8"/>
    <w:rsid w:val="00512E07"/>
    <w:rsid w:val="00552A9E"/>
    <w:rsid w:val="00591040"/>
    <w:rsid w:val="00596C71"/>
    <w:rsid w:val="005A5557"/>
    <w:rsid w:val="00625DD3"/>
    <w:rsid w:val="00634C9A"/>
    <w:rsid w:val="006353EF"/>
    <w:rsid w:val="00651E13"/>
    <w:rsid w:val="0065384C"/>
    <w:rsid w:val="00657BD7"/>
    <w:rsid w:val="00675507"/>
    <w:rsid w:val="006A7ACF"/>
    <w:rsid w:val="006B71DA"/>
    <w:rsid w:val="006C2969"/>
    <w:rsid w:val="006C7806"/>
    <w:rsid w:val="006D09C9"/>
    <w:rsid w:val="00707A42"/>
    <w:rsid w:val="007138B3"/>
    <w:rsid w:val="00713A7D"/>
    <w:rsid w:val="0074515B"/>
    <w:rsid w:val="00763062"/>
    <w:rsid w:val="00771521"/>
    <w:rsid w:val="00777AF5"/>
    <w:rsid w:val="00781D78"/>
    <w:rsid w:val="007852F5"/>
    <w:rsid w:val="00786F50"/>
    <w:rsid w:val="007A22C4"/>
    <w:rsid w:val="007B648E"/>
    <w:rsid w:val="007C2424"/>
    <w:rsid w:val="007D6C05"/>
    <w:rsid w:val="007E2DA7"/>
    <w:rsid w:val="00804D64"/>
    <w:rsid w:val="0081348C"/>
    <w:rsid w:val="00857471"/>
    <w:rsid w:val="00876161"/>
    <w:rsid w:val="00892DD0"/>
    <w:rsid w:val="008C6369"/>
    <w:rsid w:val="009125BF"/>
    <w:rsid w:val="0094248B"/>
    <w:rsid w:val="00954294"/>
    <w:rsid w:val="00973739"/>
    <w:rsid w:val="009A35AC"/>
    <w:rsid w:val="009E2AE6"/>
    <w:rsid w:val="009E3704"/>
    <w:rsid w:val="009E719F"/>
    <w:rsid w:val="00A1356B"/>
    <w:rsid w:val="00A32478"/>
    <w:rsid w:val="00A6563C"/>
    <w:rsid w:val="00A81E52"/>
    <w:rsid w:val="00AA06F3"/>
    <w:rsid w:val="00AD18BC"/>
    <w:rsid w:val="00AD2EA4"/>
    <w:rsid w:val="00B01AC8"/>
    <w:rsid w:val="00B446F6"/>
    <w:rsid w:val="00B61746"/>
    <w:rsid w:val="00B836F3"/>
    <w:rsid w:val="00B90DC8"/>
    <w:rsid w:val="00B91C21"/>
    <w:rsid w:val="00BC4630"/>
    <w:rsid w:val="00BF6C18"/>
    <w:rsid w:val="00C224D9"/>
    <w:rsid w:val="00C505E7"/>
    <w:rsid w:val="00C62BF7"/>
    <w:rsid w:val="00C631E7"/>
    <w:rsid w:val="00C67AF2"/>
    <w:rsid w:val="00C74F65"/>
    <w:rsid w:val="00C76856"/>
    <w:rsid w:val="00C9340C"/>
    <w:rsid w:val="00C95F63"/>
    <w:rsid w:val="00CB048F"/>
    <w:rsid w:val="00CD12B6"/>
    <w:rsid w:val="00CD273C"/>
    <w:rsid w:val="00CF5A08"/>
    <w:rsid w:val="00D24C94"/>
    <w:rsid w:val="00D440E1"/>
    <w:rsid w:val="00D7178C"/>
    <w:rsid w:val="00D7428B"/>
    <w:rsid w:val="00DC3BDF"/>
    <w:rsid w:val="00E0508F"/>
    <w:rsid w:val="00E21F0F"/>
    <w:rsid w:val="00E275FA"/>
    <w:rsid w:val="00E27D48"/>
    <w:rsid w:val="00E312E9"/>
    <w:rsid w:val="00E4404B"/>
    <w:rsid w:val="00E510F0"/>
    <w:rsid w:val="00ED58D3"/>
    <w:rsid w:val="00EF2B3C"/>
    <w:rsid w:val="00EF2C20"/>
    <w:rsid w:val="00F273EF"/>
    <w:rsid w:val="00F55188"/>
    <w:rsid w:val="00F55638"/>
    <w:rsid w:val="00F84949"/>
    <w:rsid w:val="00FA502B"/>
    <w:rsid w:val="00FC6952"/>
    <w:rsid w:val="00FD727D"/>
    <w:rsid w:val="00FE4D3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6"/>
    <o:shapelayout v:ext="edit">
      <o:idmap v:ext="edit" data="1"/>
    </o:shapelayout>
  </w:shapeDefaults>
  <w:decimalSymbol w:val="."/>
  <w:listSeparator w:val=","/>
  <w14:docId w14:val="7E919284"/>
  <w15:docId w15:val="{C55314EA-768E-4331-95F8-D9E56032E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E0F38"/>
    <w:pPr>
      <w:keepNext/>
      <w:keepLines/>
      <w:spacing w:before="240" w:after="0"/>
      <w:outlineLvl w:val="0"/>
    </w:pPr>
    <w:rPr>
      <w:rFonts w:ascii="Arial" w:eastAsiaTheme="majorEastAsia" w:hAnsi="Arial" w:cstheme="majorBidi"/>
      <w:b/>
      <w:sz w:val="24"/>
      <w:szCs w:val="32"/>
    </w:rPr>
  </w:style>
  <w:style w:type="paragraph" w:styleId="Heading2">
    <w:name w:val="heading 2"/>
    <w:basedOn w:val="Normal"/>
    <w:next w:val="Normal"/>
    <w:link w:val="Heading2Char"/>
    <w:uiPriority w:val="9"/>
    <w:unhideWhenUsed/>
    <w:qFormat/>
    <w:rsid w:val="00502EB9"/>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556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5638"/>
    <w:rPr>
      <w:rFonts w:ascii="Tahoma" w:hAnsi="Tahoma" w:cs="Tahoma"/>
      <w:sz w:val="16"/>
      <w:szCs w:val="16"/>
    </w:rPr>
  </w:style>
  <w:style w:type="table" w:styleId="TableGrid">
    <w:name w:val="Table Grid"/>
    <w:basedOn w:val="TableNormal"/>
    <w:uiPriority w:val="59"/>
    <w:rsid w:val="00A656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12E07"/>
    <w:pPr>
      <w:ind w:left="720"/>
      <w:contextualSpacing/>
    </w:pPr>
  </w:style>
  <w:style w:type="character" w:styleId="Hyperlink">
    <w:name w:val="Hyperlink"/>
    <w:basedOn w:val="DefaultParagraphFont"/>
    <w:uiPriority w:val="99"/>
    <w:unhideWhenUsed/>
    <w:rsid w:val="0022778A"/>
    <w:rPr>
      <w:color w:val="0000FF" w:themeColor="hyperlink"/>
      <w:u w:val="single"/>
    </w:rPr>
  </w:style>
  <w:style w:type="paragraph" w:styleId="NoSpacing">
    <w:name w:val="No Spacing"/>
    <w:link w:val="NoSpacingChar"/>
    <w:uiPriority w:val="1"/>
    <w:qFormat/>
    <w:rsid w:val="00857471"/>
    <w:pPr>
      <w:spacing w:after="0" w:line="240" w:lineRule="auto"/>
    </w:pPr>
  </w:style>
  <w:style w:type="paragraph" w:styleId="Header">
    <w:name w:val="header"/>
    <w:basedOn w:val="Normal"/>
    <w:link w:val="HeaderChar"/>
    <w:uiPriority w:val="99"/>
    <w:unhideWhenUsed/>
    <w:rsid w:val="00786F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6F50"/>
  </w:style>
  <w:style w:type="paragraph" w:styleId="Footer">
    <w:name w:val="footer"/>
    <w:basedOn w:val="Normal"/>
    <w:link w:val="FooterChar"/>
    <w:uiPriority w:val="99"/>
    <w:unhideWhenUsed/>
    <w:rsid w:val="00786F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86F50"/>
  </w:style>
  <w:style w:type="character" w:customStyle="1" w:styleId="Heading1Char">
    <w:name w:val="Heading 1 Char"/>
    <w:basedOn w:val="DefaultParagraphFont"/>
    <w:link w:val="Heading1"/>
    <w:uiPriority w:val="9"/>
    <w:rsid w:val="000E0F38"/>
    <w:rPr>
      <w:rFonts w:ascii="Arial" w:eastAsiaTheme="majorEastAsia" w:hAnsi="Arial" w:cstheme="majorBidi"/>
      <w:b/>
      <w:sz w:val="24"/>
      <w:szCs w:val="32"/>
    </w:rPr>
  </w:style>
  <w:style w:type="paragraph" w:styleId="TOCHeading">
    <w:name w:val="TOC Heading"/>
    <w:basedOn w:val="Heading1"/>
    <w:next w:val="Normal"/>
    <w:uiPriority w:val="39"/>
    <w:unhideWhenUsed/>
    <w:qFormat/>
    <w:rsid w:val="000E0F38"/>
    <w:pPr>
      <w:spacing w:before="480"/>
      <w:outlineLvl w:val="9"/>
    </w:pPr>
    <w:rPr>
      <w:rFonts w:ascii="Cambria" w:eastAsia="MS Gothic" w:hAnsi="Cambria" w:cs="Times New Roman"/>
      <w:b w:val="0"/>
      <w:bCs/>
      <w:color w:val="365F91"/>
      <w:sz w:val="28"/>
      <w:szCs w:val="28"/>
      <w:lang w:val="en-US" w:eastAsia="ja-JP"/>
    </w:rPr>
  </w:style>
  <w:style w:type="paragraph" w:styleId="TOC1">
    <w:name w:val="toc 1"/>
    <w:basedOn w:val="Normal"/>
    <w:next w:val="Normal"/>
    <w:autoRedefine/>
    <w:uiPriority w:val="39"/>
    <w:rsid w:val="000E0F38"/>
    <w:pPr>
      <w:tabs>
        <w:tab w:val="right" w:leader="dot" w:pos="9016"/>
      </w:tabs>
      <w:spacing w:after="0" w:line="360" w:lineRule="auto"/>
      <w:ind w:left="851" w:hanging="425"/>
    </w:pPr>
    <w:rPr>
      <w:rFonts w:ascii="Arial" w:eastAsia="Times New Roman" w:hAnsi="Arial" w:cs="Times New Roman"/>
      <w:noProof/>
      <w:sz w:val="24"/>
      <w:szCs w:val="24"/>
      <w:u w:color="FFFFFF" w:themeColor="background1"/>
      <w:lang w:eastAsia="en-GB"/>
    </w:rPr>
  </w:style>
  <w:style w:type="character" w:customStyle="1" w:styleId="NoSpacingChar">
    <w:name w:val="No Spacing Char"/>
    <w:link w:val="NoSpacing"/>
    <w:uiPriority w:val="1"/>
    <w:rsid w:val="000E0F38"/>
  </w:style>
  <w:style w:type="character" w:customStyle="1" w:styleId="Heading2Char">
    <w:name w:val="Heading 2 Char"/>
    <w:basedOn w:val="DefaultParagraphFont"/>
    <w:link w:val="Heading2"/>
    <w:uiPriority w:val="9"/>
    <w:rsid w:val="00502EB9"/>
    <w:rPr>
      <w:rFonts w:asciiTheme="majorHAnsi" w:eastAsiaTheme="majorEastAsia" w:hAnsiTheme="majorHAnsi" w:cstheme="majorBidi"/>
      <w:color w:val="365F91" w:themeColor="accent1" w:themeShade="BF"/>
      <w:sz w:val="26"/>
      <w:szCs w:val="26"/>
    </w:rPr>
  </w:style>
  <w:style w:type="paragraph" w:styleId="TOC2">
    <w:name w:val="toc 2"/>
    <w:basedOn w:val="Normal"/>
    <w:next w:val="Normal"/>
    <w:autoRedefine/>
    <w:uiPriority w:val="39"/>
    <w:unhideWhenUsed/>
    <w:rsid w:val="007D6C05"/>
    <w:pPr>
      <w:spacing w:after="100"/>
      <w:ind w:left="220"/>
    </w:pPr>
  </w:style>
  <w:style w:type="character" w:styleId="CommentReference">
    <w:name w:val="annotation reference"/>
    <w:basedOn w:val="DefaultParagraphFont"/>
    <w:uiPriority w:val="99"/>
    <w:semiHidden/>
    <w:unhideWhenUsed/>
    <w:rsid w:val="00326E6D"/>
    <w:rPr>
      <w:sz w:val="16"/>
      <w:szCs w:val="16"/>
    </w:rPr>
  </w:style>
  <w:style w:type="paragraph" w:styleId="CommentText">
    <w:name w:val="annotation text"/>
    <w:basedOn w:val="Normal"/>
    <w:link w:val="CommentTextChar"/>
    <w:uiPriority w:val="99"/>
    <w:semiHidden/>
    <w:unhideWhenUsed/>
    <w:rsid w:val="00326E6D"/>
    <w:pPr>
      <w:spacing w:line="240" w:lineRule="auto"/>
    </w:pPr>
    <w:rPr>
      <w:sz w:val="20"/>
      <w:szCs w:val="20"/>
    </w:rPr>
  </w:style>
  <w:style w:type="character" w:customStyle="1" w:styleId="CommentTextChar">
    <w:name w:val="Comment Text Char"/>
    <w:basedOn w:val="DefaultParagraphFont"/>
    <w:link w:val="CommentText"/>
    <w:uiPriority w:val="99"/>
    <w:semiHidden/>
    <w:rsid w:val="00326E6D"/>
    <w:rPr>
      <w:sz w:val="20"/>
      <w:szCs w:val="20"/>
    </w:rPr>
  </w:style>
  <w:style w:type="paragraph" w:styleId="CommentSubject">
    <w:name w:val="annotation subject"/>
    <w:basedOn w:val="CommentText"/>
    <w:next w:val="CommentText"/>
    <w:link w:val="CommentSubjectChar"/>
    <w:uiPriority w:val="99"/>
    <w:semiHidden/>
    <w:unhideWhenUsed/>
    <w:rsid w:val="00326E6D"/>
    <w:rPr>
      <w:b/>
      <w:bCs/>
    </w:rPr>
  </w:style>
  <w:style w:type="character" w:customStyle="1" w:styleId="CommentSubjectChar">
    <w:name w:val="Comment Subject Char"/>
    <w:basedOn w:val="CommentTextChar"/>
    <w:link w:val="CommentSubject"/>
    <w:uiPriority w:val="99"/>
    <w:semiHidden/>
    <w:rsid w:val="00326E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597971">
      <w:bodyDiv w:val="1"/>
      <w:marLeft w:val="0"/>
      <w:marRight w:val="0"/>
      <w:marTop w:val="0"/>
      <w:marBottom w:val="0"/>
      <w:divBdr>
        <w:top w:val="none" w:sz="0" w:space="0" w:color="auto"/>
        <w:left w:val="none" w:sz="0" w:space="0" w:color="auto"/>
        <w:bottom w:val="none" w:sz="0" w:space="0" w:color="auto"/>
        <w:right w:val="none" w:sz="0" w:space="0" w:color="auto"/>
      </w:divBdr>
    </w:div>
    <w:div w:id="53859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ex-fire.gov.uk/contact/" TargetMode="External"/><Relationship Id="rId13" Type="http://schemas.openxmlformats.org/officeDocument/2006/relationships/hyperlink" Target="mailto:Vulnerable.Adults@essex-fire.gov.uk"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mailto:dpo@essex-fire.gov.uk" TargetMode="External"/><Relationship Id="rId17" Type="http://schemas.openxmlformats.org/officeDocument/2006/relationships/hyperlink" Target="mailto:whistle@protect-advice.org.uk"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mailto:Pippa.Brent-Isherwood@essex.pnn.police.uk"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FCC@Essex.pnn.police.uk"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enquiries@lgo.org.uk" TargetMode="External"/><Relationship Id="rId23" Type="http://schemas.openxmlformats.org/officeDocument/2006/relationships/footer" Target="footer3.xml"/><Relationship Id="rId10" Type="http://schemas.openxmlformats.org/officeDocument/2006/relationships/hyperlink" Target="mailto:PFCC@Essex.pnn.police.uk"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mailto:informationgovernance@essex-fire.gov.uk" TargetMode="External"/><Relationship Id="rId14" Type="http://schemas.openxmlformats.org/officeDocument/2006/relationships/hyperlink" Target="http://www.lgo.org.uk" TargetMode="External"/><Relationship Id="rId22"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9C676A-CC4C-4D56-9B01-DF5DA75860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2472</Words>
  <Characters>14097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Essex County Council</Company>
  <LinksUpToDate>false</LinksUpToDate>
  <CharactersWithSpaces>16536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david.humphreys</dc:creator>
  <cp:keywords/>
  <dc:description/>
  <cp:lastModifiedBy>Tracy King</cp:lastModifiedBy>
  <cp:revision>4</cp:revision>
  <dcterms:created xsi:type="dcterms:W3CDTF">2019-04-17T08:24:00Z</dcterms:created>
  <dcterms:modified xsi:type="dcterms:W3CDTF">2019-05-15T16:18:00Z</dcterms:modified>
</cp:coreProperties>
</file>