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Ex1.xml" ContentType="application/vnd.ms-office.chartex+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Ex2.xml" ContentType="application/vnd.ms-office.chartex+xml"/>
  <Override PartName="/word/charts/style10.xml" ContentType="application/vnd.ms-office.chartstyle+xml"/>
  <Override PartName="/word/charts/colors10.xml" ContentType="application/vnd.ms-office.chartcolorstyle+xml"/>
  <Override PartName="/word/charts/chart9.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0.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2.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3.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4.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1.xml" ContentType="application/vnd.openxmlformats-officedocument.themeOverride+xml"/>
  <Override PartName="/word/charts/chart15.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2.xml" ContentType="application/vnd.openxmlformats-officedocument.themeOverride+xml"/>
  <Override PartName="/word/charts/chart16.xml" ContentType="application/vnd.openxmlformats-officedocument.drawingml.chart+xml"/>
  <Override PartName="/word/charts/chartEx3.xml" ContentType="application/vnd.ms-office.chartex+xml"/>
  <Override PartName="/word/charts/style18.xml" ContentType="application/vnd.ms-office.chartstyle+xml"/>
  <Override PartName="/word/charts/colors18.xml" ContentType="application/vnd.ms-office.chartcolorstyle+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B3" w:rsidRDefault="004918F8" w:rsidP="004918F8">
      <w:pPr>
        <w:ind w:left="-284" w:firstLine="284"/>
        <w:rPr>
          <w:noProof/>
          <w:lang w:val="en-GB" w:eastAsia="en-GB"/>
        </w:rPr>
      </w:pPr>
      <w:r>
        <w:rPr>
          <w:noProof/>
          <w:lang w:val="en-GB" w:eastAsia="en-GB"/>
        </w:rPr>
        <mc:AlternateContent>
          <mc:Choice Requires="wpg">
            <w:drawing>
              <wp:anchor distT="0" distB="0" distL="114300" distR="114300" simplePos="0" relativeHeight="251643904" behindDoc="1" locked="0" layoutInCell="1" allowOverlap="1" wp14:anchorId="05D2B10D" wp14:editId="13AB757F">
                <wp:simplePos x="0" y="0"/>
                <wp:positionH relativeFrom="margin">
                  <wp:posOffset>-113128</wp:posOffset>
                </wp:positionH>
                <mc:AlternateContent>
                  <mc:Choice Requires="wp14">
                    <wp:positionV relativeFrom="page">
                      <wp14:pctPosVOffset>4500</wp14:pctPosVOffset>
                    </wp:positionV>
                  </mc:Choice>
                  <mc:Fallback>
                    <wp:positionV relativeFrom="page">
                      <wp:posOffset>349250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44546A">
                                  <a:tint val="93000"/>
                                  <a:satMod val="150000"/>
                                  <a:shade val="98000"/>
                                  <a:lumMod val="102000"/>
                                </a:srgbClr>
                              </a:gs>
                              <a:gs pos="50000">
                                <a:srgbClr val="44546A">
                                  <a:tint val="98000"/>
                                  <a:satMod val="130000"/>
                                  <a:shade val="90000"/>
                                  <a:lumMod val="103000"/>
                                </a:srgbClr>
                              </a:gs>
                              <a:gs pos="100000">
                                <a:srgbClr val="44546A">
                                  <a:shade val="63000"/>
                                  <a:satMod val="120000"/>
                                </a:srgbClr>
                              </a:gs>
                            </a:gsLst>
                            <a:lin ang="5400000" scaled="0"/>
                          </a:gradFill>
                          <a:ln>
                            <a:noFill/>
                          </a:ln>
                          <a:effectLst/>
                        </wps:spPr>
                        <wps:txbx>
                          <w:txbxContent>
                            <w:p w:rsidR="00112C4D" w:rsidRDefault="00112C4D" w:rsidP="002A5CB3">
                              <w:pPr>
                                <w:rPr>
                                  <w:color w:val="FFFFFF" w:themeColor="background1"/>
                                  <w:sz w:val="72"/>
                                  <w:szCs w:val="72"/>
                                </w:rPr>
                              </w:pPr>
                              <w:r>
                                <w:rPr>
                                  <w:color w:val="FFFFFF" w:themeColor="background1"/>
                                  <w:sz w:val="72"/>
                                  <w:szCs w:val="72"/>
                                </w:rPr>
                                <w:t>Essex County Fire and Rescue Service-</w:t>
                              </w:r>
                              <w:r>
                                <w:rPr>
                                  <w:color w:val="FFFFFF" w:themeColor="background1"/>
                                  <w:sz w:val="72"/>
                                  <w:szCs w:val="72"/>
                                </w:rPr>
                                <w:br/>
                                <w:t>Quarterly Performance Summary</w:t>
                              </w:r>
                              <w:r>
                                <w:rPr>
                                  <w:color w:val="FFFFFF" w:themeColor="background1"/>
                                  <w:sz w:val="72"/>
                                  <w:szCs w:val="72"/>
                                </w:rPr>
                                <w:br/>
                                <w:t>Quarter 3: October to December 2018</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5D2B10D" id="Group 125" o:spid="_x0000_s1026" style="position:absolute;left:0;text-align:left;margin-left:-8.9pt;margin-top:0;width:540pt;height:556.55pt;z-index:-251672576;mso-width-percent:1154;mso-height-percent:670;mso-top-percent:45;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112C4D" w:rsidRDefault="00112C4D" w:rsidP="002A5CB3">
                        <w:pPr>
                          <w:rPr>
                            <w:color w:val="FFFFFF" w:themeColor="background1"/>
                            <w:sz w:val="72"/>
                            <w:szCs w:val="72"/>
                          </w:rPr>
                        </w:pPr>
                        <w:r>
                          <w:rPr>
                            <w:color w:val="FFFFFF" w:themeColor="background1"/>
                            <w:sz w:val="72"/>
                            <w:szCs w:val="72"/>
                          </w:rPr>
                          <w:t>Essex County Fire and Rescue Service-</w:t>
                        </w:r>
                        <w:r>
                          <w:rPr>
                            <w:color w:val="FFFFFF" w:themeColor="background1"/>
                            <w:sz w:val="72"/>
                            <w:szCs w:val="72"/>
                          </w:rPr>
                          <w:br/>
                          <w:t>Quarterly Performance Summary</w:t>
                        </w:r>
                        <w:r>
                          <w:rPr>
                            <w:color w:val="FFFFFF" w:themeColor="background1"/>
                            <w:sz w:val="72"/>
                            <w:szCs w:val="72"/>
                          </w:rPr>
                          <w:br/>
                          <w:t>Quarter 3: October to December 2018</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" path="m607,c450,44,300,57,176,57,109,57,49,53,,48,66,58,152,66,251,66,358,66,480,56,607,27,607,,607,,607,e" fillcolor="window" stroked="f">
                  <v:fill opacity="19789f"/>
                  <v:path arrowok="t" o:connecttype="custom" o:connectlocs="4685030,0;1358427,440373;0,370840;1937302,509905;4685030,208598;4685030,0" o:connectangles="0,0,0,0,0,0"/>
                </v:shape>
                <w10:wrap anchorx="margin" anchory="page"/>
              </v:group>
            </w:pict>
          </mc:Fallback>
        </mc:AlternateContent>
      </w:r>
      <w:r w:rsidR="00AD34E9" w:rsidRPr="00AD34E9">
        <w:rPr>
          <w:noProof/>
          <w:lang w:val="en-GB" w:eastAsia="en-GB"/>
        </w:rPr>
        <w:t xml:space="preserve"> </w:t>
      </w:r>
    </w:p>
    <w:p w:rsidR="002A5CB3" w:rsidRDefault="002A5CB3" w:rsidP="002A5CB3">
      <w:r>
        <w:rPr>
          <w:noProof/>
          <w:lang w:val="en-GB" w:eastAsia="en-GB"/>
        </w:rPr>
        <mc:AlternateContent>
          <mc:Choice Requires="wps">
            <w:drawing>
              <wp:anchor distT="0" distB="0" distL="114300" distR="114300" simplePos="0" relativeHeight="251646976" behindDoc="0" locked="0" layoutInCell="1" allowOverlap="1" wp14:anchorId="4B6F4E54" wp14:editId="33C742AF">
                <wp:simplePos x="0" y="0"/>
                <wp:positionH relativeFrom="page">
                  <wp:posOffset>230588</wp:posOffset>
                </wp:positionH>
                <wp:positionV relativeFrom="page">
                  <wp:posOffset>5581816</wp:posOffset>
                </wp:positionV>
                <wp:extent cx="5753100" cy="762994"/>
                <wp:effectExtent l="0" t="0" r="0" b="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762994"/>
                        </a:xfrm>
                        <a:prstGeom prst="rect">
                          <a:avLst/>
                        </a:prstGeom>
                        <a:noFill/>
                        <a:ln w="6350">
                          <a:noFill/>
                        </a:ln>
                        <a:effectLst/>
                      </wps:spPr>
                      <wps:txbx>
                        <w:txbxContent>
                          <w:sdt>
                            <w:sdtPr>
                              <w:rPr>
                                <w:caps/>
                                <w:color w:val="4F81BD" w:themeColor="accent1"/>
                                <w:sz w:val="56"/>
                                <w:szCs w:val="56"/>
                              </w:rPr>
                              <w:alias w:val="Subtitle"/>
                              <w:tag w:val=""/>
                              <w:id w:val="-600176648"/>
                              <w:showingPlcHdr/>
                              <w:dataBinding w:prefixMappings="xmlns:ns0='http://purl.org/dc/elements/1.1/' xmlns:ns1='http://schemas.openxmlformats.org/package/2006/metadata/core-properties' " w:xpath="/ns1:coreProperties[1]/ns0:subject[1]" w:storeItemID="{6C3C8BC8-F283-45AE-878A-BAB7291924A1}"/>
                              <w:text/>
                            </w:sdtPr>
                            <w:sdtEndPr/>
                            <w:sdtContent>
                              <w:p w:rsidR="00112C4D" w:rsidRPr="00036DC7" w:rsidRDefault="00112C4D" w:rsidP="002A5CB3">
                                <w:pPr>
                                  <w:pStyle w:val="NoSpacing"/>
                                  <w:spacing w:before="40" w:after="40"/>
                                  <w:rPr>
                                    <w:caps/>
                                    <w:color w:val="4F81BD" w:themeColor="accent1"/>
                                    <w:sz w:val="56"/>
                                    <w:szCs w:val="56"/>
                                  </w:rPr>
                                </w:pPr>
                                <w:r>
                                  <w:rPr>
                                    <w:caps/>
                                    <w:color w:val="4F81BD" w:themeColor="accent1"/>
                                    <w:sz w:val="56"/>
                                    <w:szCs w:val="56"/>
                                  </w:rPr>
                                  <w:t xml:space="preserve">     </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112C4D" w:rsidRDefault="00112C4D" w:rsidP="002A5CB3">
                                <w:pPr>
                                  <w:pStyle w:val="NoSpacing"/>
                                  <w:spacing w:before="40" w:after="40"/>
                                  <w:rPr>
                                    <w:caps/>
                                    <w:color w:val="4BACC6" w:themeColor="accent5"/>
                                    <w:sz w:val="24"/>
                                    <w:szCs w:val="24"/>
                                  </w:rPr>
                                </w:pPr>
                                <w:r>
                                  <w:rPr>
                                    <w:caps/>
                                    <w:color w:val="4BACC6" w:themeColor="accent5"/>
                                    <w:sz w:val="24"/>
                                    <w:szCs w:val="24"/>
                                  </w:rPr>
                                  <w:t>Performance and data</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4B6F4E54" id="_x0000_t202" coordsize="21600,21600" o:spt="202" path="m,l,21600r21600,l21600,xe">
                <v:stroke joinstyle="miter"/>
                <v:path gradientshapeok="t" o:connecttype="rect"/>
              </v:shapetype>
              <v:shape id="Text Box 129" o:spid="_x0000_s1029" type="#_x0000_t202" style="position:absolute;margin-left:18.15pt;margin-top:439.5pt;width:453pt;height:60.1pt;z-index:251646976;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" filled="f" stroked="f" strokeweight=".5pt">
                <v:textbox inset="1in,0,86.4pt,0">
                  <w:txbxContent>
                    <w:sdt>
                      <w:sdtPr>
                        <w:rPr>
                          <w:caps/>
                          <w:color w:val="4F81BD" w:themeColor="accent1"/>
                          <w:sz w:val="56"/>
                          <w:szCs w:val="56"/>
                        </w:rPr>
                        <w:alias w:val="Subtitle"/>
                        <w:tag w:val=""/>
                        <w:id w:val="-600176648"/>
                        <w:showingPlcHdr/>
                        <w:dataBinding w:prefixMappings="xmlns:ns0='http://purl.org/dc/elements/1.1/' xmlns:ns1='http://schemas.openxmlformats.org/package/2006/metadata/core-properties' " w:xpath="/ns1:coreProperties[1]/ns0:subject[1]" w:storeItemID="{6C3C8BC8-F283-45AE-878A-BAB7291924A1}"/>
                        <w:text/>
                      </w:sdtPr>
                      <w:sdtEndPr/>
                      <w:sdtContent>
                        <w:p w:rsidR="00112C4D" w:rsidRPr="00036DC7" w:rsidRDefault="00112C4D" w:rsidP="002A5CB3">
                          <w:pPr>
                            <w:pStyle w:val="NoSpacing"/>
                            <w:spacing w:before="40" w:after="40"/>
                            <w:rPr>
                              <w:caps/>
                              <w:color w:val="4F81BD" w:themeColor="accent1"/>
                              <w:sz w:val="56"/>
                              <w:szCs w:val="56"/>
                            </w:rPr>
                          </w:pPr>
                          <w:r>
                            <w:rPr>
                              <w:caps/>
                              <w:color w:val="4F81BD" w:themeColor="accent1"/>
                              <w:sz w:val="56"/>
                              <w:szCs w:val="56"/>
                            </w:rPr>
                            <w:t xml:space="preserve">     </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112C4D" w:rsidRDefault="00112C4D" w:rsidP="002A5CB3">
                          <w:pPr>
                            <w:pStyle w:val="NoSpacing"/>
                            <w:spacing w:before="40" w:after="40"/>
                            <w:rPr>
                              <w:caps/>
                              <w:color w:val="4BACC6" w:themeColor="accent5"/>
                              <w:sz w:val="24"/>
                              <w:szCs w:val="24"/>
                            </w:rPr>
                          </w:pPr>
                          <w:r>
                            <w:rPr>
                              <w:caps/>
                              <w:color w:val="4BACC6" w:themeColor="accent5"/>
                              <w:sz w:val="24"/>
                              <w:szCs w:val="24"/>
                            </w:rPr>
                            <w:t>Performance and data</w:t>
                          </w:r>
                        </w:p>
                      </w:sdtContent>
                    </w:sdt>
                  </w:txbxContent>
                </v:textbox>
                <w10:wrap type="square" anchorx="page" anchory="page"/>
              </v:shape>
            </w:pict>
          </mc:Fallback>
        </mc:AlternateContent>
      </w:r>
      <w:r>
        <w:rPr>
          <w:noProof/>
          <w:lang w:val="en-GB" w:eastAsia="en-GB"/>
        </w:rPr>
        <w:drawing>
          <wp:inline distT="0" distB="0" distL="0" distR="0" wp14:anchorId="50DBBAC9" wp14:editId="7E55FA3A">
            <wp:extent cx="1755775" cy="16459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1645920"/>
                    </a:xfrm>
                    <a:prstGeom prst="rect">
                      <a:avLst/>
                    </a:prstGeom>
                    <a:noFill/>
                  </pic:spPr>
                </pic:pic>
              </a:graphicData>
            </a:graphic>
          </wp:inline>
        </w:drawing>
      </w:r>
      <w:r>
        <w:br w:type="page"/>
      </w:r>
    </w:p>
    <w:p w:rsidR="00871F68" w:rsidRPr="00FB205D" w:rsidRDefault="00A7345B" w:rsidP="00871F68">
      <w:pPr>
        <w:rPr>
          <w:b/>
          <w:noProof/>
          <w:lang w:val="en-GB" w:eastAsia="en-GB"/>
        </w:rPr>
      </w:pPr>
      <w:r>
        <w:rPr>
          <w:b/>
          <w:noProof/>
          <w:sz w:val="18"/>
          <w:szCs w:val="18"/>
          <w:lang w:val="en-GB" w:eastAsia="en-GB"/>
        </w:rPr>
        <mc:AlternateContent>
          <mc:Choice Requires="wps">
            <w:drawing>
              <wp:anchor distT="0" distB="0" distL="114300" distR="114300" simplePos="0" relativeHeight="251872768" behindDoc="0" locked="0" layoutInCell="1" allowOverlap="1">
                <wp:simplePos x="0" y="0"/>
                <wp:positionH relativeFrom="column">
                  <wp:posOffset>1745615</wp:posOffset>
                </wp:positionH>
                <wp:positionV relativeFrom="paragraph">
                  <wp:posOffset>6074410</wp:posOffset>
                </wp:positionV>
                <wp:extent cx="1885950" cy="6096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885950" cy="609600"/>
                        </a:xfrm>
                        <a:prstGeom prst="rect">
                          <a:avLst/>
                        </a:prstGeom>
                        <a:noFill/>
                        <a:ln w="6350">
                          <a:noFill/>
                        </a:ln>
                      </wps:spPr>
                      <wps:txbx>
                        <w:txbxContent>
                          <w:p w:rsidR="00A7345B" w:rsidRDefault="00A7345B">
                            <w:r>
                              <w:t>Improvement in Performance</w:t>
                            </w:r>
                          </w:p>
                          <w:p w:rsidR="00A7345B" w:rsidRDefault="00A7345B">
                            <w:r>
                              <w:t>Decline in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0" type="#_x0000_t202" style="position:absolute;margin-left:137.45pt;margin-top:478.3pt;width:148.5pt;height:48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" filled="f" stroked="f" strokeweight=".5pt">
                <v:textbox>
                  <w:txbxContent>
                    <w:p w:rsidR="00A7345B" w:rsidRDefault="00A7345B">
                      <w:r>
                        <w:t>Improvement in Performance</w:t>
                      </w:r>
                    </w:p>
                    <w:p w:rsidR="00A7345B" w:rsidRDefault="00A7345B">
                      <w:r>
                        <w:t>Decline in Performance</w:t>
                      </w:r>
                    </w:p>
                  </w:txbxContent>
                </v:textbox>
              </v:shape>
            </w:pict>
          </mc:Fallback>
        </mc:AlternateContent>
      </w:r>
      <w:r w:rsidRPr="00A7345B">
        <w:rPr>
          <w:b/>
          <w:noProof/>
          <w:sz w:val="18"/>
          <w:szCs w:val="18"/>
          <w:lang w:val="en-GB" w:eastAsia="en-GB"/>
        </w:rPr>
        <w:drawing>
          <wp:anchor distT="0" distB="0" distL="114300" distR="114300" simplePos="0" relativeHeight="251871744" behindDoc="0" locked="0" layoutInCell="1" allowOverlap="1">
            <wp:simplePos x="0" y="0"/>
            <wp:positionH relativeFrom="column">
              <wp:posOffset>1478915</wp:posOffset>
            </wp:positionH>
            <wp:positionV relativeFrom="paragraph">
              <wp:posOffset>6055360</wp:posOffset>
            </wp:positionV>
            <wp:extent cx="314325" cy="619125"/>
            <wp:effectExtent l="0" t="0" r="9525"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619125"/>
                    </a:xfrm>
                    <a:prstGeom prst="rect">
                      <a:avLst/>
                    </a:prstGeom>
                    <a:noFill/>
                    <a:ln>
                      <a:noFill/>
                    </a:ln>
                  </pic:spPr>
                </pic:pic>
              </a:graphicData>
            </a:graphic>
          </wp:anchor>
        </w:drawing>
      </w:r>
      <w:r w:rsidR="00871F68">
        <w:rPr>
          <w:b/>
          <w:noProof/>
          <w:lang w:val="en-GB" w:eastAsia="en-GB"/>
        </w:rPr>
        <w:t>TARGETS AND MEASURES</w:t>
      </w:r>
      <w:r w:rsidR="00091BE5">
        <w:rPr>
          <w:b/>
          <w:noProof/>
          <w:lang w:val="en-GB" w:eastAsia="en-GB"/>
        </w:rPr>
        <w:t xml:space="preserve"> </w:t>
      </w:r>
      <w:r w:rsidR="00871F68">
        <w:rPr>
          <w:b/>
        </w:rPr>
        <w:t>– Q3: October to December 2018</w:t>
      </w:r>
    </w:p>
    <w:tbl>
      <w:tblPr>
        <w:tblStyle w:val="GridTable3-Accent11"/>
        <w:tblW w:w="13189" w:type="dxa"/>
        <w:tblInd w:w="-431" w:type="dxa"/>
        <w:tblLayout w:type="fixed"/>
        <w:tblLook w:val="04A0" w:firstRow="1" w:lastRow="0" w:firstColumn="1" w:lastColumn="0" w:noHBand="0" w:noVBand="1"/>
      </w:tblPr>
      <w:tblGrid>
        <w:gridCol w:w="8931"/>
        <w:gridCol w:w="1525"/>
        <w:gridCol w:w="1174"/>
        <w:gridCol w:w="1559"/>
      </w:tblGrid>
      <w:tr w:rsidR="00D9375A" w:rsidRPr="00871F68" w:rsidTr="00D9375A">
        <w:trPr>
          <w:cnfStyle w:val="100000000000" w:firstRow="1" w:lastRow="0" w:firstColumn="0" w:lastColumn="0" w:oddVBand="0" w:evenVBand="0" w:oddHBand="0" w:evenHBand="0" w:firstRowFirstColumn="0" w:firstRowLastColumn="0" w:lastRowFirstColumn="0" w:lastRowLastColumn="0"/>
          <w:trHeight w:val="537"/>
        </w:trPr>
        <w:tc>
          <w:tcPr>
            <w:cnfStyle w:val="001000000100" w:firstRow="0" w:lastRow="0" w:firstColumn="1" w:lastColumn="0" w:oddVBand="0" w:evenVBand="0" w:oddHBand="0" w:evenHBand="0" w:firstRowFirstColumn="1" w:firstRowLastColumn="0" w:lastRowFirstColumn="0" w:lastRowLastColumn="0"/>
            <w:tcW w:w="8931" w:type="dxa"/>
            <w:hideMark/>
          </w:tcPr>
          <w:p w:rsidR="00D9375A" w:rsidRPr="00871F68" w:rsidRDefault="00D9375A" w:rsidP="00871F68">
            <w:pPr>
              <w:rPr>
                <w:rFonts w:ascii="Times New Roman" w:eastAsia="Times New Roman" w:hAnsi="Times New Roman" w:cs="Times New Roman"/>
                <w:sz w:val="24"/>
                <w:szCs w:val="24"/>
                <w:lang w:val="en-GB" w:eastAsia="en-GB"/>
              </w:rPr>
            </w:pPr>
          </w:p>
        </w:tc>
        <w:tc>
          <w:tcPr>
            <w:tcW w:w="1525" w:type="dxa"/>
          </w:tcPr>
          <w:p w:rsidR="00D9375A" w:rsidRPr="00871F68" w:rsidRDefault="00D9375A" w:rsidP="00D545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871F68">
              <w:rPr>
                <w:rFonts w:ascii="Calibri" w:eastAsia="Times New Roman" w:hAnsi="Calibri" w:cs="Times New Roman"/>
                <w:color w:val="000000"/>
                <w:lang w:val="en-GB" w:eastAsia="en-GB"/>
              </w:rPr>
              <w:t>Performance 12 month rolling</w:t>
            </w:r>
          </w:p>
        </w:tc>
        <w:tc>
          <w:tcPr>
            <w:tcW w:w="1174" w:type="dxa"/>
          </w:tcPr>
          <w:p w:rsidR="00D9375A" w:rsidRDefault="00D9375A" w:rsidP="00D545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Target</w:t>
            </w:r>
          </w:p>
        </w:tc>
        <w:tc>
          <w:tcPr>
            <w:tcW w:w="1559" w:type="dxa"/>
          </w:tcPr>
          <w:p w:rsidR="00D9375A" w:rsidRDefault="00D9375A" w:rsidP="00D545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Trend</w:t>
            </w:r>
          </w:p>
        </w:tc>
      </w:tr>
      <w:tr w:rsidR="00D9375A" w:rsidRPr="00871F68" w:rsidTr="00D9375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D9375A">
              <w:rPr>
                <w:rFonts w:eastAsia="Times New Roman" w:cs="Times New Roman"/>
                <w:color w:val="000000"/>
                <w:lang w:val="en-GB" w:eastAsia="en-GB"/>
              </w:rPr>
              <w:t>To get our first attendance to a potentially life-threating incident within an average of 10 minutes</w:t>
            </w:r>
          </w:p>
        </w:tc>
        <w:tc>
          <w:tcPr>
            <w:tcW w:w="1525" w:type="dxa"/>
            <w:shd w:val="clear" w:color="auto" w:fill="FFC000"/>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eastAsia="en-GB"/>
              </w:rPr>
            </w:pPr>
            <w:r w:rsidRPr="00D9375A">
              <w:rPr>
                <w:rFonts w:eastAsia="Times New Roman" w:cs="Times New Roman"/>
                <w:color w:val="000000"/>
                <w:lang w:val="en-GB" w:eastAsia="en-GB"/>
              </w:rPr>
              <w:t>10.37</w:t>
            </w:r>
          </w:p>
        </w:tc>
        <w:tc>
          <w:tcPr>
            <w:tcW w:w="1174" w:type="dxa"/>
            <w:shd w:val="clear" w:color="auto" w:fill="auto"/>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10.00</w:t>
            </w:r>
          </w:p>
        </w:tc>
        <w:tc>
          <w:tcPr>
            <w:tcW w:w="1559" w:type="dxa"/>
            <w:shd w:val="clear" w:color="auto" w:fill="auto"/>
          </w:tcPr>
          <w:p w:rsidR="00D9375A" w:rsidRPr="00D9375A" w:rsidRDefault="00D9375A" w:rsidP="00FD099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C00000"/>
                <w:sz w:val="20"/>
                <w:szCs w:val="20"/>
                <w:lang w:val="en-GB" w:eastAsia="en-GB"/>
              </w:rPr>
            </w:pPr>
            <w:r w:rsidRPr="00D9375A">
              <w:rPr>
                <w:rFonts w:eastAsia="Times New Roman" w:cs="Times New Roman"/>
                <w:noProof/>
                <w:color w:val="C00000"/>
                <w:sz w:val="20"/>
                <w:szCs w:val="20"/>
                <w:lang w:val="en-GB" w:eastAsia="en-GB"/>
              </w:rPr>
              <mc:AlternateContent>
                <mc:Choice Requires="wps">
                  <w:drawing>
                    <wp:anchor distT="0" distB="0" distL="114300" distR="114300" simplePos="0" relativeHeight="251814400" behindDoc="0" locked="0" layoutInCell="1" allowOverlap="1" wp14:anchorId="34DA315E" wp14:editId="48F1D342">
                      <wp:simplePos x="0" y="0"/>
                      <wp:positionH relativeFrom="column">
                        <wp:posOffset>174515</wp:posOffset>
                      </wp:positionH>
                      <wp:positionV relativeFrom="paragraph">
                        <wp:posOffset>96520</wp:posOffset>
                      </wp:positionV>
                      <wp:extent cx="468547" cy="71341"/>
                      <wp:effectExtent l="0" t="0" r="27305" b="24130"/>
                      <wp:wrapNone/>
                      <wp:docPr id="94" name="Left-Right Arrow 94"/>
                      <wp:cNvGraphicFramePr/>
                      <a:graphic xmlns:a="http://schemas.openxmlformats.org/drawingml/2006/main">
                        <a:graphicData uri="http://schemas.microsoft.com/office/word/2010/wordprocessingShape">
                          <wps:wsp>
                            <wps:cNvSpPr/>
                            <wps:spPr>
                              <a:xfrm>
                                <a:off x="0" y="0"/>
                                <a:ext cx="468547" cy="71341"/>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30C6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4" o:spid="_x0000_s1026" type="#_x0000_t69" style="position:absolute;margin-left:13.75pt;margin-top:7.6pt;width:36.9pt;height:5.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" adj="1644" fillcolor="black [3213]" strokecolor="black [3213]" strokeweight="2pt"/>
                  </w:pict>
                </mc:Fallback>
              </mc:AlternateContent>
            </w:r>
          </w:p>
        </w:tc>
      </w:tr>
      <w:tr w:rsidR="00D9375A" w:rsidRPr="00871F68" w:rsidTr="00D9375A">
        <w:trPr>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lang w:val="en-GB" w:eastAsia="en-GB"/>
              </w:rPr>
            </w:pPr>
            <w:r w:rsidRPr="00D9375A">
              <w:rPr>
                <w:rFonts w:eastAsia="Times New Roman" w:cs="Times New Roman"/>
                <w:lang w:val="en-GB" w:eastAsia="en-GB"/>
              </w:rPr>
              <w:t>Percentage of incidents attended within 15 minutes</w:t>
            </w:r>
          </w:p>
          <w:p w:rsidR="00D9375A" w:rsidRPr="00D9375A" w:rsidRDefault="00D9375A" w:rsidP="00B06A6A">
            <w:pPr>
              <w:rPr>
                <w:rFonts w:eastAsia="Times New Roman" w:cs="Times New Roman"/>
                <w:lang w:val="en-GB" w:eastAsia="en-GB"/>
              </w:rPr>
            </w:pPr>
            <w:r w:rsidRPr="00D9375A">
              <w:rPr>
                <w:rFonts w:eastAsia="Times New Roman" w:cs="Times New Roman"/>
                <w:lang w:val="en-GB" w:eastAsia="en-GB"/>
              </w:rPr>
              <w:t>(Time of Call to Arrival)</w:t>
            </w:r>
          </w:p>
        </w:tc>
        <w:tc>
          <w:tcPr>
            <w:tcW w:w="1525" w:type="dxa"/>
            <w:shd w:val="clear" w:color="auto" w:fill="FFC000"/>
          </w:tcPr>
          <w:p w:rsidR="00D9375A" w:rsidRPr="00D9375A" w:rsidRDefault="00D9375A" w:rsidP="003E7D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eastAsia="en-GB"/>
              </w:rPr>
            </w:pPr>
            <w:r w:rsidRPr="00D9375A">
              <w:rPr>
                <w:rFonts w:eastAsia="Times New Roman" w:cs="Times New Roman"/>
                <w:color w:val="000000"/>
                <w:lang w:val="en-GB" w:eastAsia="en-GB"/>
              </w:rPr>
              <w:t>87%</w:t>
            </w:r>
          </w:p>
        </w:tc>
        <w:tc>
          <w:tcPr>
            <w:tcW w:w="1174" w:type="dxa"/>
            <w:shd w:val="clear" w:color="auto" w:fill="auto"/>
          </w:tcPr>
          <w:p w:rsidR="00D9375A" w:rsidRPr="00D9375A" w:rsidRDefault="00D9375A" w:rsidP="003E7D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90%</w:t>
            </w:r>
          </w:p>
        </w:tc>
        <w:tc>
          <w:tcPr>
            <w:tcW w:w="1559" w:type="dxa"/>
            <w:shd w:val="clear" w:color="auto" w:fill="auto"/>
          </w:tcPr>
          <w:p w:rsidR="00D9375A" w:rsidRPr="00D9375A" w:rsidRDefault="00D9375A" w:rsidP="00FD099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D9375A">
              <w:rPr>
                <w:rFonts w:eastAsia="Times New Roman" w:cs="Times New Roman"/>
                <w:noProof/>
                <w:color w:val="C00000"/>
                <w:sz w:val="20"/>
                <w:szCs w:val="20"/>
                <w:lang w:val="en-GB" w:eastAsia="en-GB"/>
              </w:rPr>
              <mc:AlternateContent>
                <mc:Choice Requires="wps">
                  <w:drawing>
                    <wp:anchor distT="0" distB="0" distL="114300" distR="114300" simplePos="0" relativeHeight="251803136" behindDoc="0" locked="0" layoutInCell="1" allowOverlap="1" wp14:anchorId="49C2B484" wp14:editId="23393C8F">
                      <wp:simplePos x="0" y="0"/>
                      <wp:positionH relativeFrom="column">
                        <wp:posOffset>173245</wp:posOffset>
                      </wp:positionH>
                      <wp:positionV relativeFrom="paragraph">
                        <wp:posOffset>141605</wp:posOffset>
                      </wp:positionV>
                      <wp:extent cx="468547" cy="71341"/>
                      <wp:effectExtent l="0" t="0" r="27305" b="24130"/>
                      <wp:wrapNone/>
                      <wp:docPr id="64" name="Left-Right Arrow 64"/>
                      <wp:cNvGraphicFramePr/>
                      <a:graphic xmlns:a="http://schemas.openxmlformats.org/drawingml/2006/main">
                        <a:graphicData uri="http://schemas.microsoft.com/office/word/2010/wordprocessingShape">
                          <wps:wsp>
                            <wps:cNvSpPr/>
                            <wps:spPr>
                              <a:xfrm>
                                <a:off x="0" y="0"/>
                                <a:ext cx="468547" cy="71341"/>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F568" id="Left-Right Arrow 64" o:spid="_x0000_s1026" type="#_x0000_t69" style="position:absolute;margin-left:13.65pt;margin-top:11.15pt;width:36.9pt;height:5.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" adj="1644" fillcolor="black [3213]" strokecolor="black [3213]" strokeweight="2pt"/>
                  </w:pict>
                </mc:Fallback>
              </mc:AlternateContent>
            </w:r>
          </w:p>
        </w:tc>
      </w:tr>
      <w:tr w:rsidR="00D9375A" w:rsidRPr="00871F68" w:rsidTr="00D9375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D9375A">
              <w:rPr>
                <w:rFonts w:eastAsia="Times New Roman" w:cs="Times New Roman"/>
                <w:color w:val="000000"/>
                <w:lang w:val="en-GB" w:eastAsia="en-GB"/>
              </w:rPr>
              <w:t>Number of people killed or seriously injured in road traffic collisions</w:t>
            </w:r>
          </w:p>
        </w:tc>
        <w:tc>
          <w:tcPr>
            <w:tcW w:w="1525" w:type="dxa"/>
            <w:shd w:val="clear" w:color="auto" w:fill="00B050"/>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eastAsia="en-GB"/>
              </w:rPr>
            </w:pPr>
            <w:r w:rsidRPr="00D9375A">
              <w:rPr>
                <w:rFonts w:eastAsia="Times New Roman" w:cs="Times New Roman"/>
                <w:color w:val="000000"/>
                <w:lang w:val="en-GB" w:eastAsia="en-GB"/>
              </w:rPr>
              <w:t>911</w:t>
            </w:r>
          </w:p>
        </w:tc>
        <w:tc>
          <w:tcPr>
            <w:tcW w:w="1174" w:type="dxa"/>
            <w:shd w:val="clear" w:color="auto" w:fill="auto"/>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942</w:t>
            </w:r>
          </w:p>
        </w:tc>
        <w:tc>
          <w:tcPr>
            <w:tcW w:w="1559" w:type="dxa"/>
            <w:shd w:val="clear" w:color="auto" w:fill="auto"/>
          </w:tcPr>
          <w:p w:rsidR="00D9375A" w:rsidRPr="00D9375A" w:rsidRDefault="00D9375A" w:rsidP="00FD099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50"/>
                <w:sz w:val="20"/>
                <w:szCs w:val="20"/>
                <w:lang w:val="en-GB" w:eastAsia="en-GB"/>
              </w:rPr>
            </w:pPr>
            <w:r w:rsidRPr="00D9375A">
              <w:rPr>
                <w:rFonts w:eastAsia="Times New Roman" w:cs="Times New Roman"/>
                <w:noProof/>
                <w:color w:val="00B050"/>
                <w:sz w:val="20"/>
                <w:szCs w:val="20"/>
                <w:lang w:val="en-GB" w:eastAsia="en-GB"/>
              </w:rPr>
              <mc:AlternateContent>
                <mc:Choice Requires="wps">
                  <w:drawing>
                    <wp:anchor distT="0" distB="0" distL="114300" distR="114300" simplePos="0" relativeHeight="251809280" behindDoc="0" locked="0" layoutInCell="1" allowOverlap="1" wp14:anchorId="7928DE81" wp14:editId="16CDCB45">
                      <wp:simplePos x="0" y="0"/>
                      <wp:positionH relativeFrom="column">
                        <wp:posOffset>303750</wp:posOffset>
                      </wp:positionH>
                      <wp:positionV relativeFrom="paragraph">
                        <wp:posOffset>26035</wp:posOffset>
                      </wp:positionV>
                      <wp:extent cx="230008" cy="246490"/>
                      <wp:effectExtent l="19050" t="19050" r="17780" b="20320"/>
                      <wp:wrapNone/>
                      <wp:docPr id="65" name="Up Arrow 65"/>
                      <wp:cNvGraphicFramePr/>
                      <a:graphic xmlns:a="http://schemas.openxmlformats.org/drawingml/2006/main">
                        <a:graphicData uri="http://schemas.microsoft.com/office/word/2010/wordprocessingShape">
                          <wps:wsp>
                            <wps:cNvSpPr/>
                            <wps:spPr>
                              <a:xfrm>
                                <a:off x="0" y="0"/>
                                <a:ext cx="230008" cy="246490"/>
                              </a:xfrm>
                              <a:prstGeom prst="up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684BD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5" o:spid="_x0000_s1026" type="#_x0000_t68" style="position:absolute;margin-left:23.9pt;margin-top:2.05pt;width:18.1pt;height:19.4pt;z-index:25180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" adj="10078" fillcolor="#92d050" strokecolor="black [3213]" strokeweight="2pt"/>
                  </w:pict>
                </mc:Fallback>
              </mc:AlternateContent>
            </w:r>
          </w:p>
        </w:tc>
      </w:tr>
      <w:tr w:rsidR="00D9375A" w:rsidRPr="00871F68" w:rsidTr="00D9375A">
        <w:trPr>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D9375A">
              <w:rPr>
                <w:rFonts w:eastAsia="Times New Roman" w:cs="Times New Roman"/>
                <w:color w:val="000000"/>
                <w:lang w:val="en-GB" w:eastAsia="en-GB"/>
              </w:rPr>
              <w:t>Rate of Accidental Dwelling Fires per 10,000 properties</w:t>
            </w:r>
          </w:p>
        </w:tc>
        <w:tc>
          <w:tcPr>
            <w:tcW w:w="1525" w:type="dxa"/>
            <w:shd w:val="clear" w:color="auto" w:fill="FFC000"/>
          </w:tcPr>
          <w:p w:rsidR="00D9375A" w:rsidRPr="00D9375A" w:rsidRDefault="00D9375A" w:rsidP="003E7D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eastAsia="en-GB"/>
              </w:rPr>
            </w:pPr>
            <w:r w:rsidRPr="00D9375A">
              <w:rPr>
                <w:rFonts w:eastAsia="Times New Roman" w:cs="Times New Roman"/>
                <w:color w:val="000000"/>
                <w:lang w:val="en-GB" w:eastAsia="en-GB"/>
              </w:rPr>
              <w:t>10.6</w:t>
            </w:r>
          </w:p>
        </w:tc>
        <w:tc>
          <w:tcPr>
            <w:tcW w:w="1174" w:type="dxa"/>
            <w:shd w:val="clear" w:color="auto" w:fill="auto"/>
          </w:tcPr>
          <w:p w:rsidR="00D9375A" w:rsidRPr="00D9375A" w:rsidRDefault="00D9375A" w:rsidP="003E7D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10.3</w:t>
            </w:r>
          </w:p>
        </w:tc>
        <w:tc>
          <w:tcPr>
            <w:tcW w:w="1559" w:type="dxa"/>
            <w:shd w:val="clear" w:color="auto" w:fill="auto"/>
          </w:tcPr>
          <w:p w:rsidR="00D9375A" w:rsidRPr="00D9375A" w:rsidRDefault="00D9375A" w:rsidP="00FD099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C00000"/>
                <w:sz w:val="20"/>
                <w:szCs w:val="20"/>
                <w:lang w:val="en-GB" w:eastAsia="en-GB"/>
              </w:rPr>
            </w:pPr>
            <w:r w:rsidRPr="00D9375A">
              <w:rPr>
                <w:rFonts w:eastAsia="Times New Roman" w:cs="Times New Roman"/>
                <w:noProof/>
                <w:color w:val="00B050"/>
                <w:sz w:val="20"/>
                <w:szCs w:val="20"/>
                <w:lang w:val="en-GB" w:eastAsia="en-GB"/>
              </w:rPr>
              <mc:AlternateContent>
                <mc:Choice Requires="wps">
                  <w:drawing>
                    <wp:anchor distT="0" distB="0" distL="114300" distR="114300" simplePos="0" relativeHeight="251804160" behindDoc="0" locked="0" layoutInCell="1" allowOverlap="1" wp14:anchorId="356F0B0C" wp14:editId="0CF8865F">
                      <wp:simplePos x="0" y="0"/>
                      <wp:positionH relativeFrom="column">
                        <wp:posOffset>303751</wp:posOffset>
                      </wp:positionH>
                      <wp:positionV relativeFrom="paragraph">
                        <wp:posOffset>20955</wp:posOffset>
                      </wp:positionV>
                      <wp:extent cx="230008" cy="246490"/>
                      <wp:effectExtent l="19050" t="19050" r="17780" b="20320"/>
                      <wp:wrapNone/>
                      <wp:docPr id="79" name="Up Arrow 79"/>
                      <wp:cNvGraphicFramePr/>
                      <a:graphic xmlns:a="http://schemas.openxmlformats.org/drawingml/2006/main">
                        <a:graphicData uri="http://schemas.microsoft.com/office/word/2010/wordprocessingShape">
                          <wps:wsp>
                            <wps:cNvSpPr/>
                            <wps:spPr>
                              <a:xfrm>
                                <a:off x="0" y="0"/>
                                <a:ext cx="230008" cy="246490"/>
                              </a:xfrm>
                              <a:prstGeom prst="up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BCDD16" id="Up Arrow 79" o:spid="_x0000_s1026" type="#_x0000_t68" style="position:absolute;margin-left:23.9pt;margin-top:1.65pt;width:18.1pt;height:19.4pt;z-index:25180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" adj="10078" fillcolor="#92d050" strokecolor="black [3213]" strokeweight="2pt"/>
                  </w:pict>
                </mc:Fallback>
              </mc:AlternateContent>
            </w:r>
          </w:p>
        </w:tc>
      </w:tr>
      <w:tr w:rsidR="00D9375A" w:rsidRPr="00871F68" w:rsidTr="00D9375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D9375A">
              <w:rPr>
                <w:rFonts w:eastAsia="Times New Roman" w:cs="Times New Roman"/>
                <w:color w:val="000000"/>
                <w:lang w:val="en-GB" w:eastAsia="en-GB"/>
              </w:rPr>
              <w:t>Rate of Injuries resulting from Primary Fires per 100,000 population</w:t>
            </w:r>
          </w:p>
        </w:tc>
        <w:tc>
          <w:tcPr>
            <w:tcW w:w="1525" w:type="dxa"/>
            <w:shd w:val="clear" w:color="auto" w:fill="FFC000"/>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FFFF00"/>
                <w:lang w:val="en-GB" w:eastAsia="en-GB"/>
              </w:rPr>
            </w:pPr>
            <w:r w:rsidRPr="00D9375A">
              <w:rPr>
                <w:rFonts w:eastAsia="Times New Roman" w:cs="Times New Roman"/>
                <w:color w:val="000000"/>
                <w:lang w:val="en-GB" w:eastAsia="en-GB"/>
              </w:rPr>
              <w:t>3.3</w:t>
            </w:r>
          </w:p>
        </w:tc>
        <w:tc>
          <w:tcPr>
            <w:tcW w:w="1174" w:type="dxa"/>
            <w:shd w:val="clear" w:color="auto" w:fill="auto"/>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3.6</w:t>
            </w:r>
          </w:p>
        </w:tc>
        <w:tc>
          <w:tcPr>
            <w:tcW w:w="1559" w:type="dxa"/>
            <w:shd w:val="clear" w:color="auto" w:fill="auto"/>
          </w:tcPr>
          <w:p w:rsidR="00D9375A" w:rsidRPr="00D9375A" w:rsidRDefault="00D9375A" w:rsidP="00FD099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50"/>
                <w:sz w:val="20"/>
                <w:szCs w:val="20"/>
                <w:lang w:val="en-GB" w:eastAsia="en-GB"/>
              </w:rPr>
            </w:pPr>
            <w:r w:rsidRPr="00D9375A">
              <w:rPr>
                <w:rFonts w:eastAsia="Times New Roman" w:cs="Times New Roman"/>
                <w:noProof/>
                <w:color w:val="00B050"/>
                <w:sz w:val="20"/>
                <w:szCs w:val="20"/>
                <w:lang w:val="en-GB" w:eastAsia="en-GB"/>
              </w:rPr>
              <mc:AlternateContent>
                <mc:Choice Requires="wps">
                  <w:drawing>
                    <wp:anchor distT="0" distB="0" distL="114300" distR="114300" simplePos="0" relativeHeight="251807232" behindDoc="0" locked="0" layoutInCell="1" allowOverlap="1" wp14:anchorId="31AE47D9" wp14:editId="6981AF56">
                      <wp:simplePos x="0" y="0"/>
                      <wp:positionH relativeFrom="column">
                        <wp:posOffset>303751</wp:posOffset>
                      </wp:positionH>
                      <wp:positionV relativeFrom="paragraph">
                        <wp:posOffset>23495</wp:posOffset>
                      </wp:positionV>
                      <wp:extent cx="230008" cy="246490"/>
                      <wp:effectExtent l="19050" t="19050" r="17780" b="20320"/>
                      <wp:wrapNone/>
                      <wp:docPr id="82" name="Up Arrow 82"/>
                      <wp:cNvGraphicFramePr/>
                      <a:graphic xmlns:a="http://schemas.openxmlformats.org/drawingml/2006/main">
                        <a:graphicData uri="http://schemas.microsoft.com/office/word/2010/wordprocessingShape">
                          <wps:wsp>
                            <wps:cNvSpPr/>
                            <wps:spPr>
                              <a:xfrm>
                                <a:off x="0" y="0"/>
                                <a:ext cx="230008" cy="246490"/>
                              </a:xfrm>
                              <a:prstGeom prst="up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7692E" id="Up Arrow 82" o:spid="_x0000_s1026" type="#_x0000_t68" style="position:absolute;margin-left:23.9pt;margin-top:1.85pt;width:18.1pt;height:19.4pt;z-index:25180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" adj="10078" fillcolor="#92d050" strokecolor="black [3213]" strokeweight="2pt"/>
                  </w:pict>
                </mc:Fallback>
              </mc:AlternateContent>
            </w:r>
          </w:p>
        </w:tc>
      </w:tr>
      <w:tr w:rsidR="00D9375A" w:rsidRPr="00871F68" w:rsidTr="00D9375A">
        <w:trPr>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D9375A">
              <w:rPr>
                <w:rFonts w:eastAsia="Times New Roman" w:cs="Times New Roman"/>
                <w:color w:val="000000"/>
                <w:lang w:val="en-GB" w:eastAsia="en-GB"/>
              </w:rPr>
              <w:t>Number of End of Year Appraisals Completed</w:t>
            </w:r>
          </w:p>
        </w:tc>
        <w:tc>
          <w:tcPr>
            <w:tcW w:w="1525" w:type="dxa"/>
            <w:shd w:val="clear" w:color="auto" w:fill="C00000"/>
          </w:tcPr>
          <w:p w:rsidR="00D9375A" w:rsidRPr="00D9375A" w:rsidRDefault="00D9375A" w:rsidP="003E7D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eastAsia="en-GB"/>
              </w:rPr>
            </w:pPr>
            <w:r w:rsidRPr="00D9375A">
              <w:rPr>
                <w:rFonts w:eastAsia="Times New Roman" w:cs="Times New Roman"/>
                <w:color w:val="000000"/>
                <w:lang w:val="en-GB" w:eastAsia="en-GB"/>
              </w:rPr>
              <w:t>60%</w:t>
            </w:r>
          </w:p>
        </w:tc>
        <w:tc>
          <w:tcPr>
            <w:tcW w:w="1174" w:type="dxa"/>
            <w:shd w:val="clear" w:color="auto" w:fill="auto"/>
          </w:tcPr>
          <w:p w:rsidR="00D9375A" w:rsidRPr="00D9375A" w:rsidRDefault="00D9375A" w:rsidP="003E7D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100</w:t>
            </w:r>
          </w:p>
        </w:tc>
        <w:tc>
          <w:tcPr>
            <w:tcW w:w="1559" w:type="dxa"/>
            <w:shd w:val="clear" w:color="auto" w:fill="auto"/>
          </w:tcPr>
          <w:p w:rsidR="00D9375A" w:rsidRPr="00D9375A" w:rsidRDefault="00D9375A" w:rsidP="00FD099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C00000"/>
                <w:sz w:val="20"/>
                <w:szCs w:val="20"/>
                <w:lang w:val="en-GB" w:eastAsia="en-GB"/>
              </w:rPr>
            </w:pPr>
            <w:r w:rsidRPr="00D9375A">
              <w:rPr>
                <w:rFonts w:eastAsia="Times New Roman" w:cs="Times New Roman"/>
                <w:noProof/>
                <w:color w:val="00B050"/>
                <w:sz w:val="20"/>
                <w:szCs w:val="20"/>
                <w:lang w:val="en-GB" w:eastAsia="en-GB"/>
              </w:rPr>
              <mc:AlternateContent>
                <mc:Choice Requires="wps">
                  <w:drawing>
                    <wp:anchor distT="0" distB="0" distL="114300" distR="114300" simplePos="0" relativeHeight="251812352" behindDoc="0" locked="0" layoutInCell="1" allowOverlap="1" wp14:anchorId="3C4CD770" wp14:editId="14B40F5D">
                      <wp:simplePos x="0" y="0"/>
                      <wp:positionH relativeFrom="column">
                        <wp:posOffset>334341</wp:posOffset>
                      </wp:positionH>
                      <wp:positionV relativeFrom="paragraph">
                        <wp:posOffset>6985</wp:posOffset>
                      </wp:positionV>
                      <wp:extent cx="182300" cy="254442"/>
                      <wp:effectExtent l="19050" t="0" r="27305" b="31750"/>
                      <wp:wrapNone/>
                      <wp:docPr id="86" name="Down Arrow 86"/>
                      <wp:cNvGraphicFramePr/>
                      <a:graphic xmlns:a="http://schemas.openxmlformats.org/drawingml/2006/main">
                        <a:graphicData uri="http://schemas.microsoft.com/office/word/2010/wordprocessingShape">
                          <wps:wsp>
                            <wps:cNvSpPr/>
                            <wps:spPr>
                              <a:xfrm>
                                <a:off x="0" y="0"/>
                                <a:ext cx="182300" cy="254442"/>
                              </a:xfrm>
                              <a:prstGeom prst="downArrow">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122A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6" o:spid="_x0000_s1026" type="#_x0000_t67" style="position:absolute;margin-left:26.35pt;margin-top:.55pt;width:14.35pt;height:20.05pt;z-index:25181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" adj="13862" fillcolor="#c00000" strokecolor="black [3213]" strokeweight="2pt"/>
                  </w:pict>
                </mc:Fallback>
              </mc:AlternateContent>
            </w:r>
          </w:p>
        </w:tc>
      </w:tr>
      <w:tr w:rsidR="00D9375A" w:rsidRPr="00871F68" w:rsidTr="00D9375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D9375A">
              <w:rPr>
                <w:rFonts w:eastAsia="Times New Roman" w:cs="Times New Roman"/>
                <w:color w:val="000000"/>
                <w:lang w:val="en-GB" w:eastAsia="en-GB"/>
              </w:rPr>
              <w:t>Average (Median) Day/Shifts lost to sickness absence per person (including all staff)</w:t>
            </w:r>
          </w:p>
        </w:tc>
        <w:tc>
          <w:tcPr>
            <w:tcW w:w="1525" w:type="dxa"/>
            <w:shd w:val="clear" w:color="auto" w:fill="00B0F0"/>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92CDDC" w:themeColor="accent5" w:themeTint="99"/>
                <w:lang w:val="en-GB" w:eastAsia="en-GB"/>
              </w:rPr>
            </w:pPr>
            <w:r w:rsidRPr="00D9375A">
              <w:rPr>
                <w:rFonts w:eastAsia="Times New Roman" w:cs="Times New Roman"/>
                <w:color w:val="000000"/>
                <w:lang w:val="en-GB" w:eastAsia="en-GB"/>
              </w:rPr>
              <w:t>6 Days</w:t>
            </w:r>
          </w:p>
        </w:tc>
        <w:tc>
          <w:tcPr>
            <w:tcW w:w="1174" w:type="dxa"/>
            <w:shd w:val="clear" w:color="auto" w:fill="auto"/>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6.9 Days</w:t>
            </w:r>
          </w:p>
        </w:tc>
        <w:tc>
          <w:tcPr>
            <w:tcW w:w="1559" w:type="dxa"/>
            <w:shd w:val="clear" w:color="auto" w:fill="auto"/>
          </w:tcPr>
          <w:p w:rsidR="00D9375A" w:rsidRPr="00D9375A" w:rsidRDefault="00D9375A" w:rsidP="00FD099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50"/>
                <w:sz w:val="20"/>
                <w:szCs w:val="20"/>
                <w:lang w:val="en-GB" w:eastAsia="en-GB"/>
              </w:rPr>
            </w:pPr>
            <w:r w:rsidRPr="00D9375A">
              <w:rPr>
                <w:rFonts w:eastAsia="Times New Roman" w:cs="Times New Roman"/>
                <w:color w:val="000000" w:themeColor="text1"/>
                <w:sz w:val="18"/>
                <w:szCs w:val="20"/>
                <w:lang w:val="en-GB" w:eastAsia="en-GB"/>
              </w:rPr>
              <w:t>Comparison data not available</w:t>
            </w:r>
          </w:p>
        </w:tc>
      </w:tr>
      <w:tr w:rsidR="00D9375A" w:rsidRPr="00871F68" w:rsidTr="00D9375A">
        <w:trPr>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D9375A">
              <w:rPr>
                <w:rFonts w:eastAsia="Times New Roman" w:cs="Times New Roman"/>
                <w:color w:val="000000"/>
                <w:lang w:val="en-GB" w:eastAsia="en-GB"/>
              </w:rPr>
              <w:t>Total Pumping Appliances Availability</w:t>
            </w:r>
          </w:p>
        </w:tc>
        <w:tc>
          <w:tcPr>
            <w:tcW w:w="1525" w:type="dxa"/>
            <w:shd w:val="clear" w:color="auto" w:fill="C00000"/>
          </w:tcPr>
          <w:p w:rsidR="00D9375A" w:rsidRPr="00D9375A" w:rsidRDefault="00D9375A" w:rsidP="00EC3D8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eastAsia="en-GB"/>
              </w:rPr>
            </w:pPr>
            <w:r w:rsidRPr="00D9375A">
              <w:rPr>
                <w:rFonts w:eastAsia="Times New Roman" w:cs="Times New Roman"/>
                <w:color w:val="000000"/>
                <w:lang w:val="en-GB" w:eastAsia="en-GB"/>
              </w:rPr>
              <w:t>84%</w:t>
            </w:r>
          </w:p>
        </w:tc>
        <w:tc>
          <w:tcPr>
            <w:tcW w:w="1174" w:type="dxa"/>
            <w:shd w:val="clear" w:color="auto" w:fill="auto"/>
          </w:tcPr>
          <w:p w:rsidR="00D9375A" w:rsidRPr="00D9375A" w:rsidRDefault="00D9375A" w:rsidP="003E7D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94%</w:t>
            </w:r>
          </w:p>
        </w:tc>
        <w:tc>
          <w:tcPr>
            <w:tcW w:w="1559" w:type="dxa"/>
            <w:shd w:val="clear" w:color="auto" w:fill="auto"/>
          </w:tcPr>
          <w:p w:rsidR="00D9375A" w:rsidRPr="00D9375A" w:rsidRDefault="00D9375A" w:rsidP="00FD099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C00000"/>
                <w:sz w:val="20"/>
                <w:szCs w:val="20"/>
                <w:lang w:val="en-GB" w:eastAsia="en-GB"/>
              </w:rPr>
            </w:pPr>
            <w:r w:rsidRPr="00D9375A">
              <w:rPr>
                <w:rFonts w:eastAsia="Times New Roman" w:cs="Times New Roman"/>
                <w:noProof/>
                <w:color w:val="00B050"/>
                <w:sz w:val="20"/>
                <w:szCs w:val="20"/>
                <w:lang w:val="en-GB" w:eastAsia="en-GB"/>
              </w:rPr>
              <mc:AlternateContent>
                <mc:Choice Requires="wps">
                  <w:drawing>
                    <wp:anchor distT="0" distB="0" distL="114300" distR="114300" simplePos="0" relativeHeight="251805184" behindDoc="0" locked="0" layoutInCell="1" allowOverlap="1" wp14:anchorId="496DEA96" wp14:editId="5A4EA1A9">
                      <wp:simplePos x="0" y="0"/>
                      <wp:positionH relativeFrom="column">
                        <wp:posOffset>287931</wp:posOffset>
                      </wp:positionH>
                      <wp:positionV relativeFrom="paragraph">
                        <wp:posOffset>22860</wp:posOffset>
                      </wp:positionV>
                      <wp:extent cx="230008" cy="246490"/>
                      <wp:effectExtent l="19050" t="19050" r="17780" b="20320"/>
                      <wp:wrapNone/>
                      <wp:docPr id="80" name="Up Arrow 80"/>
                      <wp:cNvGraphicFramePr/>
                      <a:graphic xmlns:a="http://schemas.openxmlformats.org/drawingml/2006/main">
                        <a:graphicData uri="http://schemas.microsoft.com/office/word/2010/wordprocessingShape">
                          <wps:wsp>
                            <wps:cNvSpPr/>
                            <wps:spPr>
                              <a:xfrm>
                                <a:off x="0" y="0"/>
                                <a:ext cx="230008" cy="246490"/>
                              </a:xfrm>
                              <a:prstGeom prst="up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AF3521" id="Up Arrow 80" o:spid="_x0000_s1026" type="#_x0000_t68" style="position:absolute;margin-left:22.65pt;margin-top:1.8pt;width:18.1pt;height:19.4pt;z-index:25180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" adj="10078" fillcolor="#92d050" strokecolor="black [3213]" strokeweight="2pt"/>
                  </w:pict>
                </mc:Fallback>
              </mc:AlternateContent>
            </w:r>
          </w:p>
        </w:tc>
      </w:tr>
      <w:tr w:rsidR="00D9375A" w:rsidRPr="00871F68" w:rsidTr="00D9375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D9375A">
              <w:rPr>
                <w:rFonts w:eastAsia="Times New Roman" w:cs="Times New Roman"/>
                <w:color w:val="000000"/>
                <w:lang w:val="en-GB" w:eastAsia="en-GB"/>
              </w:rPr>
              <w:t>Wholetime Pumping Appliances Availability</w:t>
            </w:r>
          </w:p>
        </w:tc>
        <w:tc>
          <w:tcPr>
            <w:tcW w:w="1525" w:type="dxa"/>
            <w:shd w:val="clear" w:color="auto" w:fill="FFC000"/>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eastAsia="en-GB"/>
              </w:rPr>
            </w:pPr>
            <w:r w:rsidRPr="00D9375A">
              <w:rPr>
                <w:rFonts w:eastAsia="Times New Roman" w:cs="Times New Roman"/>
                <w:color w:val="000000"/>
                <w:lang w:val="en-GB" w:eastAsia="en-GB"/>
              </w:rPr>
              <w:t>97%</w:t>
            </w:r>
          </w:p>
        </w:tc>
        <w:tc>
          <w:tcPr>
            <w:tcW w:w="1174" w:type="dxa"/>
            <w:shd w:val="clear" w:color="auto" w:fill="auto"/>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98</w:t>
            </w:r>
          </w:p>
        </w:tc>
        <w:tc>
          <w:tcPr>
            <w:tcW w:w="1559" w:type="dxa"/>
            <w:shd w:val="clear" w:color="auto" w:fill="auto"/>
          </w:tcPr>
          <w:p w:rsidR="00D9375A" w:rsidRPr="00D9375A" w:rsidRDefault="00D9375A" w:rsidP="00FD099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C00000"/>
                <w:sz w:val="20"/>
                <w:szCs w:val="20"/>
                <w:lang w:val="en-GB" w:eastAsia="en-GB"/>
              </w:rPr>
            </w:pPr>
            <w:r w:rsidRPr="00D9375A">
              <w:rPr>
                <w:rFonts w:eastAsia="Times New Roman" w:cs="Times New Roman"/>
                <w:noProof/>
                <w:color w:val="00B050"/>
                <w:sz w:val="20"/>
                <w:szCs w:val="20"/>
                <w:lang w:val="en-GB" w:eastAsia="en-GB"/>
              </w:rPr>
              <mc:AlternateContent>
                <mc:Choice Requires="wps">
                  <w:drawing>
                    <wp:anchor distT="0" distB="0" distL="114300" distR="114300" simplePos="0" relativeHeight="251810304" behindDoc="0" locked="0" layoutInCell="1" allowOverlap="1" wp14:anchorId="23202AF9" wp14:editId="51184515">
                      <wp:simplePos x="0" y="0"/>
                      <wp:positionH relativeFrom="column">
                        <wp:posOffset>287848</wp:posOffset>
                      </wp:positionH>
                      <wp:positionV relativeFrom="paragraph">
                        <wp:posOffset>25400</wp:posOffset>
                      </wp:positionV>
                      <wp:extent cx="230008" cy="246490"/>
                      <wp:effectExtent l="19050" t="19050" r="17780" b="20320"/>
                      <wp:wrapNone/>
                      <wp:docPr id="84" name="Up Arrow 84"/>
                      <wp:cNvGraphicFramePr/>
                      <a:graphic xmlns:a="http://schemas.openxmlformats.org/drawingml/2006/main">
                        <a:graphicData uri="http://schemas.microsoft.com/office/word/2010/wordprocessingShape">
                          <wps:wsp>
                            <wps:cNvSpPr/>
                            <wps:spPr>
                              <a:xfrm>
                                <a:off x="0" y="0"/>
                                <a:ext cx="230008" cy="246490"/>
                              </a:xfrm>
                              <a:prstGeom prst="up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06949B" id="Up Arrow 84" o:spid="_x0000_s1026" type="#_x0000_t68" style="position:absolute;margin-left:22.65pt;margin-top:2pt;width:18.1pt;height:19.4pt;z-index:25181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" adj="10078" fillcolor="#92d050" strokecolor="black [3213]" strokeweight="2pt"/>
                  </w:pict>
                </mc:Fallback>
              </mc:AlternateContent>
            </w:r>
          </w:p>
        </w:tc>
      </w:tr>
      <w:tr w:rsidR="00D9375A" w:rsidRPr="00871F68" w:rsidTr="00D9375A">
        <w:trPr>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D9375A">
              <w:rPr>
                <w:rFonts w:eastAsia="Times New Roman" w:cs="Times New Roman"/>
                <w:color w:val="000000"/>
                <w:lang w:val="en-GB" w:eastAsia="en-GB"/>
              </w:rPr>
              <w:t>On Call Pumping Appliances Availability</w:t>
            </w:r>
          </w:p>
        </w:tc>
        <w:tc>
          <w:tcPr>
            <w:tcW w:w="1525" w:type="dxa"/>
            <w:shd w:val="clear" w:color="auto" w:fill="C00000"/>
          </w:tcPr>
          <w:p w:rsidR="00D9375A" w:rsidRPr="00D9375A" w:rsidRDefault="00D9375A" w:rsidP="003E7D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eastAsia="en-GB"/>
              </w:rPr>
            </w:pPr>
            <w:r w:rsidRPr="00D9375A">
              <w:rPr>
                <w:rFonts w:eastAsia="Times New Roman" w:cs="Times New Roman"/>
                <w:color w:val="000000"/>
                <w:lang w:val="en-GB" w:eastAsia="en-GB"/>
              </w:rPr>
              <w:t>78%</w:t>
            </w:r>
          </w:p>
        </w:tc>
        <w:tc>
          <w:tcPr>
            <w:tcW w:w="1174" w:type="dxa"/>
            <w:shd w:val="clear" w:color="auto" w:fill="auto"/>
          </w:tcPr>
          <w:p w:rsidR="00D9375A" w:rsidRPr="00D9375A" w:rsidRDefault="00D9375A" w:rsidP="003E7D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90</w:t>
            </w:r>
          </w:p>
        </w:tc>
        <w:tc>
          <w:tcPr>
            <w:tcW w:w="1559" w:type="dxa"/>
            <w:shd w:val="clear" w:color="auto" w:fill="auto"/>
          </w:tcPr>
          <w:p w:rsidR="00D9375A" w:rsidRPr="00D9375A" w:rsidRDefault="00D9375A" w:rsidP="00FD099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C00000"/>
                <w:sz w:val="20"/>
                <w:szCs w:val="20"/>
                <w:lang w:val="en-GB" w:eastAsia="en-GB"/>
              </w:rPr>
            </w:pPr>
            <w:r w:rsidRPr="00D9375A">
              <w:rPr>
                <w:rFonts w:eastAsia="Times New Roman" w:cs="Times New Roman"/>
                <w:noProof/>
                <w:color w:val="00B050"/>
                <w:sz w:val="20"/>
                <w:szCs w:val="20"/>
                <w:lang w:val="en-GB" w:eastAsia="en-GB"/>
              </w:rPr>
              <mc:AlternateContent>
                <mc:Choice Requires="wps">
                  <w:drawing>
                    <wp:anchor distT="0" distB="0" distL="114300" distR="114300" simplePos="0" relativeHeight="251811328" behindDoc="0" locked="0" layoutInCell="1" allowOverlap="1" wp14:anchorId="58AEE774" wp14:editId="63CE502F">
                      <wp:simplePos x="0" y="0"/>
                      <wp:positionH relativeFrom="column">
                        <wp:posOffset>319101</wp:posOffset>
                      </wp:positionH>
                      <wp:positionV relativeFrom="paragraph">
                        <wp:posOffset>31750</wp:posOffset>
                      </wp:positionV>
                      <wp:extent cx="182300" cy="254442"/>
                      <wp:effectExtent l="19050" t="0" r="27305" b="31750"/>
                      <wp:wrapNone/>
                      <wp:docPr id="85" name="Down Arrow 85"/>
                      <wp:cNvGraphicFramePr/>
                      <a:graphic xmlns:a="http://schemas.openxmlformats.org/drawingml/2006/main">
                        <a:graphicData uri="http://schemas.microsoft.com/office/word/2010/wordprocessingShape">
                          <wps:wsp>
                            <wps:cNvSpPr/>
                            <wps:spPr>
                              <a:xfrm>
                                <a:off x="0" y="0"/>
                                <a:ext cx="182300" cy="254442"/>
                              </a:xfrm>
                              <a:prstGeom prst="downArrow">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CF0F86" id="Down Arrow 85" o:spid="_x0000_s1026" type="#_x0000_t67" style="position:absolute;margin-left:25.15pt;margin-top:2.5pt;width:14.35pt;height:20.05pt;z-index:25181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" adj="13862" fillcolor="#c00000" strokecolor="windowText" strokeweight="2pt"/>
                  </w:pict>
                </mc:Fallback>
              </mc:AlternateContent>
            </w:r>
          </w:p>
        </w:tc>
      </w:tr>
      <w:tr w:rsidR="00D9375A" w:rsidRPr="00871F68" w:rsidTr="00D9375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D9375A">
              <w:rPr>
                <w:rFonts w:eastAsia="Times New Roman" w:cs="Times New Roman"/>
                <w:color w:val="000000"/>
                <w:lang w:val="en-GB" w:eastAsia="en-GB"/>
              </w:rPr>
              <w:t>100% of school children are delivered an age appropriate safety message</w:t>
            </w:r>
          </w:p>
        </w:tc>
        <w:tc>
          <w:tcPr>
            <w:tcW w:w="1525" w:type="dxa"/>
            <w:shd w:val="clear" w:color="auto" w:fill="BFBFBF" w:themeFill="background1" w:themeFillShade="BF"/>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eastAsia="en-GB"/>
              </w:rPr>
            </w:pPr>
            <w:r w:rsidRPr="00D9375A">
              <w:rPr>
                <w:rFonts w:eastAsia="Times New Roman" w:cs="Times New Roman"/>
                <w:color w:val="000000"/>
                <w:lang w:val="en-GB" w:eastAsia="en-GB"/>
              </w:rPr>
              <w:t>67% this year</w:t>
            </w:r>
          </w:p>
        </w:tc>
        <w:tc>
          <w:tcPr>
            <w:tcW w:w="1174" w:type="dxa"/>
            <w:shd w:val="clear" w:color="auto" w:fill="auto"/>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100</w:t>
            </w:r>
          </w:p>
        </w:tc>
        <w:tc>
          <w:tcPr>
            <w:tcW w:w="1559" w:type="dxa"/>
            <w:shd w:val="clear" w:color="auto" w:fill="auto"/>
          </w:tcPr>
          <w:p w:rsidR="00D9375A" w:rsidRPr="00D9375A" w:rsidRDefault="00D9375A" w:rsidP="00FD099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C00000"/>
                <w:sz w:val="20"/>
                <w:szCs w:val="20"/>
                <w:lang w:val="en-GB" w:eastAsia="en-GB"/>
              </w:rPr>
            </w:pPr>
            <w:r w:rsidRPr="00D9375A">
              <w:rPr>
                <w:rFonts w:eastAsia="Times New Roman" w:cs="Times New Roman"/>
                <w:color w:val="000000" w:themeColor="text1"/>
                <w:sz w:val="18"/>
                <w:szCs w:val="20"/>
                <w:lang w:val="en-GB" w:eastAsia="en-GB"/>
              </w:rPr>
              <w:t>Comparison data not available</w:t>
            </w:r>
          </w:p>
        </w:tc>
      </w:tr>
      <w:tr w:rsidR="00D9375A" w:rsidRPr="00871F68" w:rsidTr="00D9375A">
        <w:trPr>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D9375A">
              <w:rPr>
                <w:rFonts w:eastAsia="Times New Roman" w:cs="Times New Roman"/>
                <w:color w:val="000000"/>
                <w:lang w:val="en-GB" w:eastAsia="en-GB"/>
              </w:rPr>
              <w:t>Working smoke alarms in 100% of households</w:t>
            </w:r>
          </w:p>
        </w:tc>
        <w:tc>
          <w:tcPr>
            <w:tcW w:w="1525" w:type="dxa"/>
            <w:shd w:val="clear" w:color="auto" w:fill="FFC000"/>
          </w:tcPr>
          <w:p w:rsidR="00D9375A" w:rsidRPr="00D9375A" w:rsidRDefault="00D9375A" w:rsidP="003E7D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eastAsia="en-GB"/>
              </w:rPr>
            </w:pPr>
            <w:r w:rsidRPr="00D9375A">
              <w:rPr>
                <w:rFonts w:eastAsia="Times New Roman" w:cs="Times New Roman"/>
                <w:color w:val="000000"/>
                <w:lang w:val="en-GB" w:eastAsia="en-GB"/>
              </w:rPr>
              <w:t>91%</w:t>
            </w:r>
          </w:p>
        </w:tc>
        <w:tc>
          <w:tcPr>
            <w:tcW w:w="1174" w:type="dxa"/>
            <w:shd w:val="clear" w:color="auto" w:fill="auto"/>
          </w:tcPr>
          <w:p w:rsidR="00D9375A" w:rsidRPr="00D9375A" w:rsidRDefault="00D9375A" w:rsidP="003E7D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100</w:t>
            </w:r>
          </w:p>
        </w:tc>
        <w:tc>
          <w:tcPr>
            <w:tcW w:w="1559" w:type="dxa"/>
            <w:shd w:val="clear" w:color="auto" w:fill="auto"/>
          </w:tcPr>
          <w:p w:rsidR="00D9375A" w:rsidRPr="00D9375A" w:rsidRDefault="00D9375A" w:rsidP="00FD099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C00000"/>
                <w:sz w:val="20"/>
                <w:szCs w:val="20"/>
                <w:lang w:val="en-GB" w:eastAsia="en-GB"/>
              </w:rPr>
            </w:pPr>
            <w:r w:rsidRPr="00D9375A">
              <w:rPr>
                <w:rFonts w:eastAsia="Times New Roman" w:cs="Times New Roman"/>
                <w:noProof/>
                <w:color w:val="00B050"/>
                <w:sz w:val="20"/>
                <w:szCs w:val="20"/>
                <w:lang w:val="en-GB" w:eastAsia="en-GB"/>
              </w:rPr>
              <mc:AlternateContent>
                <mc:Choice Requires="wps">
                  <w:drawing>
                    <wp:anchor distT="0" distB="0" distL="114300" distR="114300" simplePos="0" relativeHeight="251813376" behindDoc="0" locked="0" layoutInCell="1" allowOverlap="1" wp14:anchorId="55B8CDE9" wp14:editId="361F119C">
                      <wp:simplePos x="0" y="0"/>
                      <wp:positionH relativeFrom="column">
                        <wp:posOffset>278461</wp:posOffset>
                      </wp:positionH>
                      <wp:positionV relativeFrom="paragraph">
                        <wp:posOffset>24765</wp:posOffset>
                      </wp:positionV>
                      <wp:extent cx="230008" cy="246490"/>
                      <wp:effectExtent l="19050" t="19050" r="17780" b="20320"/>
                      <wp:wrapNone/>
                      <wp:docPr id="92" name="Up Arrow 92"/>
                      <wp:cNvGraphicFramePr/>
                      <a:graphic xmlns:a="http://schemas.openxmlformats.org/drawingml/2006/main">
                        <a:graphicData uri="http://schemas.microsoft.com/office/word/2010/wordprocessingShape">
                          <wps:wsp>
                            <wps:cNvSpPr/>
                            <wps:spPr>
                              <a:xfrm>
                                <a:off x="0" y="0"/>
                                <a:ext cx="230008" cy="246490"/>
                              </a:xfrm>
                              <a:prstGeom prst="up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BED651" id="Up Arrow 92" o:spid="_x0000_s1026" type="#_x0000_t68" style="position:absolute;margin-left:21.95pt;margin-top:1.95pt;width:18.1pt;height:19.4pt;z-index:25181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" adj="10078" fillcolor="#92d050" strokecolor="black [3213]" strokeweight="2pt"/>
                  </w:pict>
                </mc:Fallback>
              </mc:AlternateContent>
            </w:r>
          </w:p>
        </w:tc>
      </w:tr>
      <w:tr w:rsidR="00D9375A" w:rsidRPr="00871F68" w:rsidTr="00D9375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D9375A">
              <w:rPr>
                <w:rFonts w:eastAsia="Times New Roman" w:cs="Times New Roman"/>
                <w:color w:val="000000"/>
                <w:lang w:val="en-GB" w:eastAsia="en-GB"/>
              </w:rPr>
              <w:t>Fires in Non-Residential Properties</w:t>
            </w:r>
          </w:p>
        </w:tc>
        <w:tc>
          <w:tcPr>
            <w:tcW w:w="1525" w:type="dxa"/>
            <w:shd w:val="clear" w:color="auto" w:fill="00B0F0"/>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eastAsia="en-GB"/>
              </w:rPr>
            </w:pPr>
            <w:r w:rsidRPr="00D9375A">
              <w:rPr>
                <w:rFonts w:eastAsia="Times New Roman" w:cs="Times New Roman"/>
                <w:color w:val="000000"/>
                <w:lang w:val="en-GB" w:eastAsia="en-GB"/>
              </w:rPr>
              <w:t>300</w:t>
            </w:r>
          </w:p>
        </w:tc>
        <w:tc>
          <w:tcPr>
            <w:tcW w:w="1174" w:type="dxa"/>
            <w:shd w:val="clear" w:color="auto" w:fill="auto"/>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333</w:t>
            </w:r>
          </w:p>
        </w:tc>
        <w:tc>
          <w:tcPr>
            <w:tcW w:w="1559" w:type="dxa"/>
            <w:shd w:val="clear" w:color="auto" w:fill="auto"/>
          </w:tcPr>
          <w:p w:rsidR="00D9375A" w:rsidRPr="00D9375A" w:rsidRDefault="00D9375A" w:rsidP="00FD099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B050"/>
                <w:sz w:val="20"/>
                <w:szCs w:val="20"/>
                <w:lang w:val="en-GB" w:eastAsia="en-GB"/>
              </w:rPr>
            </w:pPr>
            <w:r w:rsidRPr="00D9375A">
              <w:rPr>
                <w:rFonts w:eastAsia="Times New Roman" w:cs="Times New Roman"/>
                <w:noProof/>
                <w:color w:val="00B050"/>
                <w:sz w:val="20"/>
                <w:szCs w:val="20"/>
                <w:lang w:val="en-GB" w:eastAsia="en-GB"/>
              </w:rPr>
              <mc:AlternateContent>
                <mc:Choice Requires="wps">
                  <w:drawing>
                    <wp:anchor distT="0" distB="0" distL="114300" distR="114300" simplePos="0" relativeHeight="251806208" behindDoc="0" locked="0" layoutInCell="1" allowOverlap="1" wp14:anchorId="7C88D420" wp14:editId="2B34140A">
                      <wp:simplePos x="0" y="0"/>
                      <wp:positionH relativeFrom="column">
                        <wp:posOffset>287848</wp:posOffset>
                      </wp:positionH>
                      <wp:positionV relativeFrom="paragraph">
                        <wp:posOffset>27305</wp:posOffset>
                      </wp:positionV>
                      <wp:extent cx="230008" cy="246490"/>
                      <wp:effectExtent l="19050" t="19050" r="17780" b="20320"/>
                      <wp:wrapNone/>
                      <wp:docPr id="81" name="Up Arrow 81"/>
                      <wp:cNvGraphicFramePr/>
                      <a:graphic xmlns:a="http://schemas.openxmlformats.org/drawingml/2006/main">
                        <a:graphicData uri="http://schemas.microsoft.com/office/word/2010/wordprocessingShape">
                          <wps:wsp>
                            <wps:cNvSpPr/>
                            <wps:spPr>
                              <a:xfrm>
                                <a:off x="0" y="0"/>
                                <a:ext cx="230008" cy="246490"/>
                              </a:xfrm>
                              <a:prstGeom prst="up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E1462C" id="Up Arrow 81" o:spid="_x0000_s1026" type="#_x0000_t68" style="position:absolute;margin-left:22.65pt;margin-top:2.15pt;width:18.1pt;height:19.4pt;z-index:25180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" adj="10078" fillcolor="#92d050" strokecolor="black [3213]" strokeweight="2pt"/>
                  </w:pict>
                </mc:Fallback>
              </mc:AlternateContent>
            </w:r>
          </w:p>
        </w:tc>
      </w:tr>
      <w:tr w:rsidR="00D9375A" w:rsidRPr="00871F68" w:rsidTr="00D9375A">
        <w:trPr>
          <w:trHeight w:val="537"/>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CB400A">
              <w:rPr>
                <w:b/>
                <w:noProof/>
                <w:lang w:val="en-GB" w:eastAsia="en-GB"/>
              </w:rPr>
              <mc:AlternateContent>
                <mc:Choice Requires="wps">
                  <w:drawing>
                    <wp:anchor distT="45720" distB="45720" distL="114300" distR="114300" simplePos="0" relativeHeight="251796992" behindDoc="0" locked="0" layoutInCell="1" allowOverlap="1" wp14:anchorId="0851DE9E" wp14:editId="073DEC7C">
                      <wp:simplePos x="0" y="0"/>
                      <wp:positionH relativeFrom="column">
                        <wp:posOffset>-192405</wp:posOffset>
                      </wp:positionH>
                      <wp:positionV relativeFrom="paragraph">
                        <wp:posOffset>22225</wp:posOffset>
                      </wp:positionV>
                      <wp:extent cx="4076700" cy="1598212"/>
                      <wp:effectExtent l="0" t="0" r="19050" b="2159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598212"/>
                              </a:xfrm>
                              <a:prstGeom prst="rect">
                                <a:avLst/>
                              </a:prstGeom>
                              <a:solidFill>
                                <a:srgbClr val="FFFFFF"/>
                              </a:solidFill>
                              <a:ln w="9525">
                                <a:solidFill>
                                  <a:srgbClr val="000000"/>
                                </a:solidFill>
                                <a:miter lim="800000"/>
                                <a:headEnd/>
                                <a:tailEnd/>
                              </a:ln>
                            </wps:spPr>
                            <wps:txbx>
                              <w:txbxContent>
                                <w:p w:rsidR="00112C4D" w:rsidRDefault="00112C4D">
                                  <w:pPr>
                                    <w:rPr>
                                      <w:sz w:val="18"/>
                                      <w:szCs w:val="18"/>
                                    </w:rPr>
                                  </w:pPr>
                                  <w:r w:rsidRPr="00433A5D">
                                    <w:rPr>
                                      <w:sz w:val="18"/>
                                      <w:szCs w:val="18"/>
                                    </w:rPr>
                                    <w:t>12 month Rolling Performance is</w:t>
                                  </w:r>
                                  <w:r w:rsidR="00A7345B">
                                    <w:rPr>
                                      <w:sz w:val="18"/>
                                      <w:szCs w:val="18"/>
                                    </w:rPr>
                                    <w:t xml:space="preserve"> measured </w:t>
                                  </w:r>
                                  <w:r w:rsidRPr="00433A5D">
                                    <w:rPr>
                                      <w:sz w:val="18"/>
                                      <w:szCs w:val="18"/>
                                    </w:rPr>
                                    <w:t>between Jan-Dec 2018</w:t>
                                  </w:r>
                                  <w:r w:rsidRPr="00433A5D">
                                    <w:rPr>
                                      <w:sz w:val="18"/>
                                      <w:szCs w:val="18"/>
                                    </w:rPr>
                                    <w:br/>
                                    <w:t xml:space="preserve">Trend compares performance against the 2017/18 </w:t>
                                  </w:r>
                                  <w:r w:rsidR="00A7345B">
                                    <w:rPr>
                                      <w:sz w:val="18"/>
                                      <w:szCs w:val="18"/>
                                    </w:rPr>
                                    <w:t>E</w:t>
                                  </w:r>
                                  <w:r>
                                    <w:rPr>
                                      <w:sz w:val="18"/>
                                      <w:szCs w:val="18"/>
                                    </w:rPr>
                                    <w:t xml:space="preserve">nd of </w:t>
                                  </w:r>
                                  <w:r w:rsidR="00A7345B">
                                    <w:rPr>
                                      <w:sz w:val="18"/>
                                      <w:szCs w:val="18"/>
                                    </w:rPr>
                                    <w:t>Y</w:t>
                                  </w:r>
                                  <w:r>
                                    <w:rPr>
                                      <w:sz w:val="18"/>
                                      <w:szCs w:val="18"/>
                                    </w:rPr>
                                    <w:t xml:space="preserve">ear </w:t>
                                  </w:r>
                                  <w:r w:rsidRPr="00433A5D">
                                    <w:rPr>
                                      <w:sz w:val="18"/>
                                      <w:szCs w:val="18"/>
                                    </w:rPr>
                                    <w:t>Report</w:t>
                                  </w:r>
                                </w:p>
                                <w:p w:rsidR="00112C4D" w:rsidRPr="002C7776" w:rsidRDefault="00112C4D" w:rsidP="002C7776">
                                  <w:pPr>
                                    <w:spacing w:after="0" w:line="240" w:lineRule="auto"/>
                                    <w:rPr>
                                      <w:b/>
                                      <w:sz w:val="18"/>
                                      <w:szCs w:val="18"/>
                                    </w:rPr>
                                  </w:pPr>
                                  <w:r w:rsidRPr="002C7776">
                                    <w:rPr>
                                      <w:b/>
                                      <w:sz w:val="18"/>
                                      <w:szCs w:val="18"/>
                                    </w:rPr>
                                    <w:t>Performance against target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2555"/>
                                    <w:gridCol w:w="2362"/>
                                  </w:tblGrid>
                                  <w:tr w:rsidR="00A7345B" w:rsidTr="00A7345B">
                                    <w:tc>
                                      <w:tcPr>
                                        <w:tcW w:w="368" w:type="dxa"/>
                                        <w:shd w:val="clear" w:color="auto" w:fill="FF0000"/>
                                      </w:tcPr>
                                      <w:p w:rsidR="00A7345B" w:rsidRDefault="00A7345B">
                                        <w:pPr>
                                          <w:rPr>
                                            <w:sz w:val="18"/>
                                            <w:szCs w:val="18"/>
                                          </w:rPr>
                                        </w:pPr>
                                      </w:p>
                                    </w:tc>
                                    <w:tc>
                                      <w:tcPr>
                                        <w:tcW w:w="2555" w:type="dxa"/>
                                      </w:tcPr>
                                      <w:p w:rsidR="00A7345B" w:rsidRDefault="00A7345B">
                                        <w:pPr>
                                          <w:rPr>
                                            <w:sz w:val="18"/>
                                            <w:szCs w:val="18"/>
                                          </w:rPr>
                                        </w:pPr>
                                        <w:r>
                                          <w:rPr>
                                            <w:sz w:val="18"/>
                                            <w:szCs w:val="18"/>
                                          </w:rPr>
                                          <w:t>&gt;10%  Worse than target</w:t>
                                        </w:r>
                                      </w:p>
                                    </w:tc>
                                    <w:tc>
                                      <w:tcPr>
                                        <w:tcW w:w="2362" w:type="dxa"/>
                                      </w:tcPr>
                                      <w:p w:rsidR="00A7345B" w:rsidRDefault="00A7345B">
                                        <w:pPr>
                                          <w:rPr>
                                            <w:sz w:val="18"/>
                                            <w:szCs w:val="18"/>
                                          </w:rPr>
                                        </w:pPr>
                                      </w:p>
                                    </w:tc>
                                  </w:tr>
                                  <w:tr w:rsidR="00A7345B" w:rsidTr="00A7345B">
                                    <w:tc>
                                      <w:tcPr>
                                        <w:tcW w:w="368" w:type="dxa"/>
                                        <w:shd w:val="clear" w:color="auto" w:fill="FFC000"/>
                                      </w:tcPr>
                                      <w:p w:rsidR="00A7345B" w:rsidRDefault="00A7345B">
                                        <w:pPr>
                                          <w:rPr>
                                            <w:sz w:val="18"/>
                                            <w:szCs w:val="18"/>
                                          </w:rPr>
                                        </w:pPr>
                                      </w:p>
                                    </w:tc>
                                    <w:tc>
                                      <w:tcPr>
                                        <w:tcW w:w="2555" w:type="dxa"/>
                                      </w:tcPr>
                                      <w:p w:rsidR="00A7345B" w:rsidRDefault="00A7345B">
                                        <w:pPr>
                                          <w:rPr>
                                            <w:sz w:val="18"/>
                                            <w:szCs w:val="18"/>
                                          </w:rPr>
                                        </w:pPr>
                                        <w:r>
                                          <w:rPr>
                                            <w:sz w:val="18"/>
                                            <w:szCs w:val="18"/>
                                          </w:rPr>
                                          <w:t>0-10% Worse than target</w:t>
                                        </w:r>
                                      </w:p>
                                    </w:tc>
                                    <w:tc>
                                      <w:tcPr>
                                        <w:tcW w:w="2362" w:type="dxa"/>
                                      </w:tcPr>
                                      <w:p w:rsidR="00A7345B" w:rsidRDefault="00A7345B">
                                        <w:pPr>
                                          <w:rPr>
                                            <w:sz w:val="18"/>
                                            <w:szCs w:val="18"/>
                                          </w:rPr>
                                        </w:pPr>
                                      </w:p>
                                    </w:tc>
                                  </w:tr>
                                  <w:tr w:rsidR="00A7345B" w:rsidTr="00A7345B">
                                    <w:tc>
                                      <w:tcPr>
                                        <w:tcW w:w="368" w:type="dxa"/>
                                        <w:shd w:val="clear" w:color="auto" w:fill="00B050"/>
                                      </w:tcPr>
                                      <w:p w:rsidR="00A7345B" w:rsidRDefault="00A7345B">
                                        <w:pPr>
                                          <w:rPr>
                                            <w:sz w:val="18"/>
                                            <w:szCs w:val="18"/>
                                          </w:rPr>
                                        </w:pPr>
                                      </w:p>
                                    </w:tc>
                                    <w:tc>
                                      <w:tcPr>
                                        <w:tcW w:w="2555" w:type="dxa"/>
                                      </w:tcPr>
                                      <w:p w:rsidR="00A7345B" w:rsidRDefault="00A7345B">
                                        <w:pPr>
                                          <w:rPr>
                                            <w:sz w:val="18"/>
                                            <w:szCs w:val="18"/>
                                          </w:rPr>
                                        </w:pPr>
                                        <w:r>
                                          <w:rPr>
                                            <w:sz w:val="18"/>
                                            <w:szCs w:val="18"/>
                                          </w:rPr>
                                          <w:t>0-10% Better than target</w:t>
                                        </w:r>
                                      </w:p>
                                    </w:tc>
                                    <w:tc>
                                      <w:tcPr>
                                        <w:tcW w:w="2362" w:type="dxa"/>
                                      </w:tcPr>
                                      <w:p w:rsidR="00A7345B" w:rsidRDefault="00A7345B">
                                        <w:pPr>
                                          <w:rPr>
                                            <w:sz w:val="18"/>
                                            <w:szCs w:val="18"/>
                                          </w:rPr>
                                        </w:pPr>
                                      </w:p>
                                    </w:tc>
                                  </w:tr>
                                  <w:tr w:rsidR="00A7345B" w:rsidTr="00A7345B">
                                    <w:tc>
                                      <w:tcPr>
                                        <w:tcW w:w="368" w:type="dxa"/>
                                        <w:shd w:val="clear" w:color="auto" w:fill="00B0F0"/>
                                      </w:tcPr>
                                      <w:p w:rsidR="00A7345B" w:rsidRDefault="00A7345B">
                                        <w:pPr>
                                          <w:rPr>
                                            <w:sz w:val="18"/>
                                            <w:szCs w:val="18"/>
                                          </w:rPr>
                                        </w:pPr>
                                      </w:p>
                                    </w:tc>
                                    <w:tc>
                                      <w:tcPr>
                                        <w:tcW w:w="2555" w:type="dxa"/>
                                      </w:tcPr>
                                      <w:p w:rsidR="00A7345B" w:rsidRDefault="00A7345B">
                                        <w:pPr>
                                          <w:rPr>
                                            <w:sz w:val="18"/>
                                            <w:szCs w:val="18"/>
                                          </w:rPr>
                                        </w:pPr>
                                        <w:r>
                                          <w:rPr>
                                            <w:sz w:val="18"/>
                                            <w:szCs w:val="18"/>
                                          </w:rPr>
                                          <w:t>&gt;10%  Better than target</w:t>
                                        </w:r>
                                      </w:p>
                                    </w:tc>
                                    <w:tc>
                                      <w:tcPr>
                                        <w:tcW w:w="2362" w:type="dxa"/>
                                      </w:tcPr>
                                      <w:p w:rsidR="00A7345B" w:rsidRDefault="00A7345B">
                                        <w:pPr>
                                          <w:rPr>
                                            <w:sz w:val="18"/>
                                            <w:szCs w:val="18"/>
                                          </w:rPr>
                                        </w:pPr>
                                      </w:p>
                                    </w:tc>
                                  </w:tr>
                                  <w:tr w:rsidR="00A7345B" w:rsidTr="00A7345B">
                                    <w:tc>
                                      <w:tcPr>
                                        <w:tcW w:w="368" w:type="dxa"/>
                                        <w:shd w:val="clear" w:color="auto" w:fill="A6A6A6" w:themeFill="background1" w:themeFillShade="A6"/>
                                      </w:tcPr>
                                      <w:p w:rsidR="00A7345B" w:rsidRDefault="00A7345B">
                                        <w:pPr>
                                          <w:rPr>
                                            <w:sz w:val="18"/>
                                            <w:szCs w:val="18"/>
                                          </w:rPr>
                                        </w:pPr>
                                      </w:p>
                                    </w:tc>
                                    <w:tc>
                                      <w:tcPr>
                                        <w:tcW w:w="2555" w:type="dxa"/>
                                      </w:tcPr>
                                      <w:p w:rsidR="00A7345B" w:rsidRDefault="00A7345B">
                                        <w:pPr>
                                          <w:rPr>
                                            <w:sz w:val="18"/>
                                            <w:szCs w:val="18"/>
                                          </w:rPr>
                                        </w:pPr>
                                        <w:r>
                                          <w:rPr>
                                            <w:sz w:val="18"/>
                                            <w:szCs w:val="18"/>
                                          </w:rPr>
                                          <w:t>No data / Measured at end of year</w:t>
                                        </w:r>
                                      </w:p>
                                    </w:tc>
                                    <w:tc>
                                      <w:tcPr>
                                        <w:tcW w:w="2362" w:type="dxa"/>
                                      </w:tcPr>
                                      <w:p w:rsidR="00A7345B" w:rsidRDefault="00A7345B">
                                        <w:pPr>
                                          <w:rPr>
                                            <w:sz w:val="18"/>
                                            <w:szCs w:val="18"/>
                                          </w:rPr>
                                        </w:pPr>
                                      </w:p>
                                    </w:tc>
                                  </w:tr>
                                </w:tbl>
                                <w:p w:rsidR="00112C4D" w:rsidRPr="00433A5D" w:rsidRDefault="00112C4D">
                                  <w:pPr>
                                    <w:rPr>
                                      <w:sz w:val="18"/>
                                      <w:szCs w:val="18"/>
                                    </w:rPr>
                                  </w:pPr>
                                </w:p>
                                <w:p w:rsidR="00112C4D" w:rsidRDefault="00112C4D"/>
                                <w:p w:rsidR="00112C4D" w:rsidRDefault="00112C4D">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1DE9E" id="Text Box 2" o:spid="_x0000_s1031" type="#_x0000_t202" style="position:absolute;left:0;text-align:left;margin-left:-15.15pt;margin-top:1.75pt;width:321pt;height:125.85pt;z-index:25179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">
                      <v:textbox>
                        <w:txbxContent>
                          <w:p w:rsidR="00112C4D" w:rsidRDefault="00112C4D">
                            <w:pPr>
                              <w:rPr>
                                <w:sz w:val="18"/>
                                <w:szCs w:val="18"/>
                              </w:rPr>
                            </w:pPr>
                            <w:r w:rsidRPr="00433A5D">
                              <w:rPr>
                                <w:sz w:val="18"/>
                                <w:szCs w:val="18"/>
                              </w:rPr>
                              <w:t>12 month Rolling Performance is</w:t>
                            </w:r>
                            <w:r w:rsidR="00A7345B">
                              <w:rPr>
                                <w:sz w:val="18"/>
                                <w:szCs w:val="18"/>
                              </w:rPr>
                              <w:t xml:space="preserve"> measured </w:t>
                            </w:r>
                            <w:r w:rsidRPr="00433A5D">
                              <w:rPr>
                                <w:sz w:val="18"/>
                                <w:szCs w:val="18"/>
                              </w:rPr>
                              <w:t>between Jan-Dec 2018</w:t>
                            </w:r>
                            <w:r w:rsidRPr="00433A5D">
                              <w:rPr>
                                <w:sz w:val="18"/>
                                <w:szCs w:val="18"/>
                              </w:rPr>
                              <w:br/>
                              <w:t xml:space="preserve">Trend compares performance against the 2017/18 </w:t>
                            </w:r>
                            <w:r w:rsidR="00A7345B">
                              <w:rPr>
                                <w:sz w:val="18"/>
                                <w:szCs w:val="18"/>
                              </w:rPr>
                              <w:t>E</w:t>
                            </w:r>
                            <w:r>
                              <w:rPr>
                                <w:sz w:val="18"/>
                                <w:szCs w:val="18"/>
                              </w:rPr>
                              <w:t xml:space="preserve">nd of </w:t>
                            </w:r>
                            <w:r w:rsidR="00A7345B">
                              <w:rPr>
                                <w:sz w:val="18"/>
                                <w:szCs w:val="18"/>
                              </w:rPr>
                              <w:t>Y</w:t>
                            </w:r>
                            <w:r>
                              <w:rPr>
                                <w:sz w:val="18"/>
                                <w:szCs w:val="18"/>
                              </w:rPr>
                              <w:t xml:space="preserve">ear </w:t>
                            </w:r>
                            <w:r w:rsidRPr="00433A5D">
                              <w:rPr>
                                <w:sz w:val="18"/>
                                <w:szCs w:val="18"/>
                              </w:rPr>
                              <w:t>Report</w:t>
                            </w:r>
                          </w:p>
                          <w:p w:rsidR="00112C4D" w:rsidRPr="002C7776" w:rsidRDefault="00112C4D" w:rsidP="002C7776">
                            <w:pPr>
                              <w:spacing w:after="0" w:line="240" w:lineRule="auto"/>
                              <w:rPr>
                                <w:b/>
                                <w:sz w:val="18"/>
                                <w:szCs w:val="18"/>
                              </w:rPr>
                            </w:pPr>
                            <w:r w:rsidRPr="002C7776">
                              <w:rPr>
                                <w:b/>
                                <w:sz w:val="18"/>
                                <w:szCs w:val="18"/>
                              </w:rPr>
                              <w:t>Performance against target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2555"/>
                              <w:gridCol w:w="2362"/>
                            </w:tblGrid>
                            <w:tr w:rsidR="00A7345B" w:rsidTr="00A7345B">
                              <w:tc>
                                <w:tcPr>
                                  <w:tcW w:w="368" w:type="dxa"/>
                                  <w:shd w:val="clear" w:color="auto" w:fill="FF0000"/>
                                </w:tcPr>
                                <w:p w:rsidR="00A7345B" w:rsidRDefault="00A7345B">
                                  <w:pPr>
                                    <w:rPr>
                                      <w:sz w:val="18"/>
                                      <w:szCs w:val="18"/>
                                    </w:rPr>
                                  </w:pPr>
                                </w:p>
                              </w:tc>
                              <w:tc>
                                <w:tcPr>
                                  <w:tcW w:w="2555" w:type="dxa"/>
                                </w:tcPr>
                                <w:p w:rsidR="00A7345B" w:rsidRDefault="00A7345B">
                                  <w:pPr>
                                    <w:rPr>
                                      <w:sz w:val="18"/>
                                      <w:szCs w:val="18"/>
                                    </w:rPr>
                                  </w:pPr>
                                  <w:r>
                                    <w:rPr>
                                      <w:sz w:val="18"/>
                                      <w:szCs w:val="18"/>
                                    </w:rPr>
                                    <w:t>&gt;10%  Worse than target</w:t>
                                  </w:r>
                                </w:p>
                              </w:tc>
                              <w:tc>
                                <w:tcPr>
                                  <w:tcW w:w="2362" w:type="dxa"/>
                                </w:tcPr>
                                <w:p w:rsidR="00A7345B" w:rsidRDefault="00A7345B">
                                  <w:pPr>
                                    <w:rPr>
                                      <w:sz w:val="18"/>
                                      <w:szCs w:val="18"/>
                                    </w:rPr>
                                  </w:pPr>
                                </w:p>
                              </w:tc>
                            </w:tr>
                            <w:tr w:rsidR="00A7345B" w:rsidTr="00A7345B">
                              <w:tc>
                                <w:tcPr>
                                  <w:tcW w:w="368" w:type="dxa"/>
                                  <w:shd w:val="clear" w:color="auto" w:fill="FFC000"/>
                                </w:tcPr>
                                <w:p w:rsidR="00A7345B" w:rsidRDefault="00A7345B">
                                  <w:pPr>
                                    <w:rPr>
                                      <w:sz w:val="18"/>
                                      <w:szCs w:val="18"/>
                                    </w:rPr>
                                  </w:pPr>
                                </w:p>
                              </w:tc>
                              <w:tc>
                                <w:tcPr>
                                  <w:tcW w:w="2555" w:type="dxa"/>
                                </w:tcPr>
                                <w:p w:rsidR="00A7345B" w:rsidRDefault="00A7345B">
                                  <w:pPr>
                                    <w:rPr>
                                      <w:sz w:val="18"/>
                                      <w:szCs w:val="18"/>
                                    </w:rPr>
                                  </w:pPr>
                                  <w:r>
                                    <w:rPr>
                                      <w:sz w:val="18"/>
                                      <w:szCs w:val="18"/>
                                    </w:rPr>
                                    <w:t>0-10% Worse than target</w:t>
                                  </w:r>
                                </w:p>
                              </w:tc>
                              <w:tc>
                                <w:tcPr>
                                  <w:tcW w:w="2362" w:type="dxa"/>
                                </w:tcPr>
                                <w:p w:rsidR="00A7345B" w:rsidRDefault="00A7345B">
                                  <w:pPr>
                                    <w:rPr>
                                      <w:sz w:val="18"/>
                                      <w:szCs w:val="18"/>
                                    </w:rPr>
                                  </w:pPr>
                                </w:p>
                              </w:tc>
                            </w:tr>
                            <w:tr w:rsidR="00A7345B" w:rsidTr="00A7345B">
                              <w:tc>
                                <w:tcPr>
                                  <w:tcW w:w="368" w:type="dxa"/>
                                  <w:shd w:val="clear" w:color="auto" w:fill="00B050"/>
                                </w:tcPr>
                                <w:p w:rsidR="00A7345B" w:rsidRDefault="00A7345B">
                                  <w:pPr>
                                    <w:rPr>
                                      <w:sz w:val="18"/>
                                      <w:szCs w:val="18"/>
                                    </w:rPr>
                                  </w:pPr>
                                </w:p>
                              </w:tc>
                              <w:tc>
                                <w:tcPr>
                                  <w:tcW w:w="2555" w:type="dxa"/>
                                </w:tcPr>
                                <w:p w:rsidR="00A7345B" w:rsidRDefault="00A7345B">
                                  <w:pPr>
                                    <w:rPr>
                                      <w:sz w:val="18"/>
                                      <w:szCs w:val="18"/>
                                    </w:rPr>
                                  </w:pPr>
                                  <w:r>
                                    <w:rPr>
                                      <w:sz w:val="18"/>
                                      <w:szCs w:val="18"/>
                                    </w:rPr>
                                    <w:t>0-10% Better than target</w:t>
                                  </w:r>
                                </w:p>
                              </w:tc>
                              <w:tc>
                                <w:tcPr>
                                  <w:tcW w:w="2362" w:type="dxa"/>
                                </w:tcPr>
                                <w:p w:rsidR="00A7345B" w:rsidRDefault="00A7345B">
                                  <w:pPr>
                                    <w:rPr>
                                      <w:sz w:val="18"/>
                                      <w:szCs w:val="18"/>
                                    </w:rPr>
                                  </w:pPr>
                                </w:p>
                              </w:tc>
                            </w:tr>
                            <w:tr w:rsidR="00A7345B" w:rsidTr="00A7345B">
                              <w:tc>
                                <w:tcPr>
                                  <w:tcW w:w="368" w:type="dxa"/>
                                  <w:shd w:val="clear" w:color="auto" w:fill="00B0F0"/>
                                </w:tcPr>
                                <w:p w:rsidR="00A7345B" w:rsidRDefault="00A7345B">
                                  <w:pPr>
                                    <w:rPr>
                                      <w:sz w:val="18"/>
                                      <w:szCs w:val="18"/>
                                    </w:rPr>
                                  </w:pPr>
                                </w:p>
                              </w:tc>
                              <w:tc>
                                <w:tcPr>
                                  <w:tcW w:w="2555" w:type="dxa"/>
                                </w:tcPr>
                                <w:p w:rsidR="00A7345B" w:rsidRDefault="00A7345B">
                                  <w:pPr>
                                    <w:rPr>
                                      <w:sz w:val="18"/>
                                      <w:szCs w:val="18"/>
                                    </w:rPr>
                                  </w:pPr>
                                  <w:r>
                                    <w:rPr>
                                      <w:sz w:val="18"/>
                                      <w:szCs w:val="18"/>
                                    </w:rPr>
                                    <w:t>&gt;10%  Better than target</w:t>
                                  </w:r>
                                </w:p>
                              </w:tc>
                              <w:tc>
                                <w:tcPr>
                                  <w:tcW w:w="2362" w:type="dxa"/>
                                </w:tcPr>
                                <w:p w:rsidR="00A7345B" w:rsidRDefault="00A7345B">
                                  <w:pPr>
                                    <w:rPr>
                                      <w:sz w:val="18"/>
                                      <w:szCs w:val="18"/>
                                    </w:rPr>
                                  </w:pPr>
                                </w:p>
                              </w:tc>
                            </w:tr>
                            <w:tr w:rsidR="00A7345B" w:rsidTr="00A7345B">
                              <w:tc>
                                <w:tcPr>
                                  <w:tcW w:w="368" w:type="dxa"/>
                                  <w:shd w:val="clear" w:color="auto" w:fill="A6A6A6" w:themeFill="background1" w:themeFillShade="A6"/>
                                </w:tcPr>
                                <w:p w:rsidR="00A7345B" w:rsidRDefault="00A7345B">
                                  <w:pPr>
                                    <w:rPr>
                                      <w:sz w:val="18"/>
                                      <w:szCs w:val="18"/>
                                    </w:rPr>
                                  </w:pPr>
                                </w:p>
                              </w:tc>
                              <w:tc>
                                <w:tcPr>
                                  <w:tcW w:w="2555" w:type="dxa"/>
                                </w:tcPr>
                                <w:p w:rsidR="00A7345B" w:rsidRDefault="00A7345B">
                                  <w:pPr>
                                    <w:rPr>
                                      <w:sz w:val="18"/>
                                      <w:szCs w:val="18"/>
                                    </w:rPr>
                                  </w:pPr>
                                  <w:r>
                                    <w:rPr>
                                      <w:sz w:val="18"/>
                                      <w:szCs w:val="18"/>
                                    </w:rPr>
                                    <w:t>No data / Measured at end of year</w:t>
                                  </w:r>
                                </w:p>
                              </w:tc>
                              <w:tc>
                                <w:tcPr>
                                  <w:tcW w:w="2362" w:type="dxa"/>
                                </w:tcPr>
                                <w:p w:rsidR="00A7345B" w:rsidRDefault="00A7345B">
                                  <w:pPr>
                                    <w:rPr>
                                      <w:sz w:val="18"/>
                                      <w:szCs w:val="18"/>
                                    </w:rPr>
                                  </w:pPr>
                                </w:p>
                              </w:tc>
                            </w:tr>
                          </w:tbl>
                          <w:p w:rsidR="00112C4D" w:rsidRPr="00433A5D" w:rsidRDefault="00112C4D">
                            <w:pPr>
                              <w:rPr>
                                <w:sz w:val="18"/>
                                <w:szCs w:val="18"/>
                              </w:rPr>
                            </w:pPr>
                          </w:p>
                          <w:p w:rsidR="00112C4D" w:rsidRDefault="00112C4D"/>
                          <w:p w:rsidR="00112C4D" w:rsidRDefault="00112C4D">
                            <w:r>
                              <w:br/>
                            </w:r>
                            <w:r>
                              <w:br/>
                            </w:r>
                          </w:p>
                        </w:txbxContent>
                      </v:textbox>
                    </v:shape>
                  </w:pict>
                </mc:Fallback>
              </mc:AlternateContent>
            </w:r>
            <w:r w:rsidRPr="00D9375A">
              <w:rPr>
                <w:rFonts w:eastAsia="Times New Roman" w:cs="Times New Roman"/>
                <w:color w:val="000000"/>
                <w:lang w:val="en-GB" w:eastAsia="en-GB"/>
              </w:rPr>
              <w:t>FOI Response Rates</w:t>
            </w:r>
          </w:p>
        </w:tc>
        <w:tc>
          <w:tcPr>
            <w:tcW w:w="1525" w:type="dxa"/>
            <w:shd w:val="clear" w:color="auto" w:fill="FFC000"/>
          </w:tcPr>
          <w:p w:rsidR="00D9375A" w:rsidRPr="00D9375A" w:rsidRDefault="00D9375A" w:rsidP="003E7D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eastAsia="en-GB"/>
              </w:rPr>
            </w:pPr>
            <w:r w:rsidRPr="00D9375A">
              <w:rPr>
                <w:rFonts w:eastAsia="Times New Roman" w:cs="Times New Roman"/>
                <w:color w:val="000000"/>
                <w:lang w:val="en-GB" w:eastAsia="en-GB"/>
              </w:rPr>
              <w:t>82%</w:t>
            </w:r>
          </w:p>
        </w:tc>
        <w:tc>
          <w:tcPr>
            <w:tcW w:w="1174" w:type="dxa"/>
            <w:shd w:val="clear" w:color="auto" w:fill="auto"/>
          </w:tcPr>
          <w:p w:rsidR="00D9375A" w:rsidRPr="00D9375A" w:rsidRDefault="00D9375A" w:rsidP="003E7DCE">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90%</w:t>
            </w:r>
          </w:p>
        </w:tc>
        <w:tc>
          <w:tcPr>
            <w:tcW w:w="1559" w:type="dxa"/>
            <w:shd w:val="clear" w:color="auto" w:fill="auto"/>
          </w:tcPr>
          <w:p w:rsidR="00D9375A" w:rsidRPr="00D9375A" w:rsidRDefault="00D9375A" w:rsidP="00FD099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C00000"/>
                <w:sz w:val="20"/>
                <w:szCs w:val="20"/>
                <w:lang w:val="en-GB" w:eastAsia="en-GB"/>
              </w:rPr>
            </w:pPr>
            <w:r w:rsidRPr="00D9375A">
              <w:rPr>
                <w:rFonts w:eastAsia="Times New Roman" w:cs="Times New Roman"/>
                <w:noProof/>
                <w:color w:val="00B050"/>
                <w:sz w:val="20"/>
                <w:szCs w:val="20"/>
                <w:lang w:val="en-GB" w:eastAsia="en-GB"/>
              </w:rPr>
              <mc:AlternateContent>
                <mc:Choice Requires="wps">
                  <w:drawing>
                    <wp:anchor distT="0" distB="0" distL="114300" distR="114300" simplePos="0" relativeHeight="251808256" behindDoc="0" locked="0" layoutInCell="1" allowOverlap="1" wp14:anchorId="4EDB1A19" wp14:editId="26C56DD5">
                      <wp:simplePos x="0" y="0"/>
                      <wp:positionH relativeFrom="column">
                        <wp:posOffset>271945</wp:posOffset>
                      </wp:positionH>
                      <wp:positionV relativeFrom="paragraph">
                        <wp:posOffset>22225</wp:posOffset>
                      </wp:positionV>
                      <wp:extent cx="230008" cy="246490"/>
                      <wp:effectExtent l="19050" t="19050" r="17780" b="20320"/>
                      <wp:wrapNone/>
                      <wp:docPr id="83" name="Up Arrow 83"/>
                      <wp:cNvGraphicFramePr/>
                      <a:graphic xmlns:a="http://schemas.openxmlformats.org/drawingml/2006/main">
                        <a:graphicData uri="http://schemas.microsoft.com/office/word/2010/wordprocessingShape">
                          <wps:wsp>
                            <wps:cNvSpPr/>
                            <wps:spPr>
                              <a:xfrm>
                                <a:off x="0" y="0"/>
                                <a:ext cx="230008" cy="246490"/>
                              </a:xfrm>
                              <a:prstGeom prst="up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1BA46" id="Up Arrow 83" o:spid="_x0000_s1026" type="#_x0000_t68" style="position:absolute;margin-left:21.4pt;margin-top:1.75pt;width:18.1pt;height:19.4pt;z-index:25180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" adj="10078" fillcolor="#92d050" strokecolor="black [3213]" strokeweight="2pt"/>
                  </w:pict>
                </mc:Fallback>
              </mc:AlternateContent>
            </w:r>
          </w:p>
        </w:tc>
      </w:tr>
      <w:tr w:rsidR="00D9375A" w:rsidRPr="00871F68" w:rsidTr="00D9375A">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8931" w:type="dxa"/>
            <w:hideMark/>
          </w:tcPr>
          <w:p w:rsidR="00D9375A" w:rsidRPr="00D9375A" w:rsidRDefault="00D9375A" w:rsidP="00B06A6A">
            <w:pPr>
              <w:rPr>
                <w:rFonts w:eastAsia="Times New Roman" w:cs="Times New Roman"/>
                <w:color w:val="000000"/>
                <w:lang w:val="en-GB" w:eastAsia="en-GB"/>
              </w:rPr>
            </w:pPr>
            <w:r w:rsidRPr="00D9375A">
              <w:rPr>
                <w:rFonts w:eastAsia="Times New Roman" w:cs="Times New Roman"/>
                <w:color w:val="000000"/>
                <w:lang w:val="en-GB" w:eastAsia="en-GB"/>
              </w:rPr>
              <w:t>Complaint Response Rates</w:t>
            </w:r>
          </w:p>
        </w:tc>
        <w:tc>
          <w:tcPr>
            <w:tcW w:w="1525" w:type="dxa"/>
            <w:shd w:val="clear" w:color="auto" w:fill="FFC000"/>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GB" w:eastAsia="en-GB"/>
              </w:rPr>
            </w:pPr>
            <w:r w:rsidRPr="00D9375A">
              <w:rPr>
                <w:rFonts w:eastAsia="Times New Roman" w:cs="Times New Roman"/>
                <w:color w:val="000000"/>
                <w:lang w:val="en-GB" w:eastAsia="en-GB"/>
              </w:rPr>
              <w:t>80%</w:t>
            </w:r>
          </w:p>
        </w:tc>
        <w:tc>
          <w:tcPr>
            <w:tcW w:w="1174" w:type="dxa"/>
            <w:shd w:val="clear" w:color="auto" w:fill="auto"/>
          </w:tcPr>
          <w:p w:rsidR="00D9375A" w:rsidRPr="00D9375A" w:rsidRDefault="00D9375A" w:rsidP="003E7DC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val="en-GB" w:eastAsia="en-GB"/>
              </w:rPr>
            </w:pPr>
            <w:r w:rsidRPr="00D9375A">
              <w:rPr>
                <w:rFonts w:eastAsia="Times New Roman" w:cs="Times New Roman"/>
                <w:b/>
                <w:sz w:val="20"/>
                <w:szCs w:val="20"/>
                <w:lang w:val="en-GB" w:eastAsia="en-GB"/>
              </w:rPr>
              <w:t>90%</w:t>
            </w:r>
          </w:p>
        </w:tc>
        <w:tc>
          <w:tcPr>
            <w:tcW w:w="1559" w:type="dxa"/>
            <w:shd w:val="clear" w:color="auto" w:fill="auto"/>
          </w:tcPr>
          <w:p w:rsidR="00D9375A" w:rsidRPr="00D9375A" w:rsidRDefault="00D9375A" w:rsidP="00D9375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C00000"/>
                <w:sz w:val="20"/>
                <w:szCs w:val="20"/>
                <w:lang w:val="en-GB" w:eastAsia="en-GB"/>
              </w:rPr>
            </w:pPr>
            <w:r w:rsidRPr="00D9375A">
              <w:rPr>
                <w:rFonts w:eastAsia="Times New Roman" w:cs="Times New Roman"/>
                <w:color w:val="000000" w:themeColor="text1"/>
                <w:sz w:val="18"/>
                <w:szCs w:val="20"/>
                <w:lang w:val="en-GB" w:eastAsia="en-GB"/>
              </w:rPr>
              <w:t>Comparison data not available</w:t>
            </w:r>
          </w:p>
        </w:tc>
      </w:tr>
    </w:tbl>
    <w:p w:rsidR="00871F68" w:rsidRDefault="00871F68">
      <w:pPr>
        <w:rPr>
          <w:b/>
          <w:noProof/>
          <w:lang w:val="en-GB" w:eastAsia="en-GB"/>
        </w:rPr>
      </w:pPr>
      <w:r>
        <w:rPr>
          <w:b/>
          <w:noProof/>
          <w:lang w:val="en-GB" w:eastAsia="en-GB"/>
        </w:rPr>
        <w:br w:type="page"/>
      </w:r>
    </w:p>
    <w:p w:rsidR="009C1712" w:rsidRPr="00FB205D" w:rsidRDefault="00FB205D" w:rsidP="00FB205D">
      <w:pPr>
        <w:rPr>
          <w:b/>
          <w:noProof/>
          <w:lang w:val="en-GB" w:eastAsia="en-GB"/>
        </w:rPr>
      </w:pPr>
      <w:r w:rsidRPr="00FB205D">
        <w:rPr>
          <w:b/>
          <w:noProof/>
          <w:lang w:val="en-GB" w:eastAsia="en-GB"/>
        </w:rPr>
        <w:t xml:space="preserve">INCIDENTS </w:t>
      </w:r>
      <w:r w:rsidRPr="00FB205D">
        <w:rPr>
          <w:b/>
        </w:rPr>
        <w:t>OVERVIEW</w:t>
      </w:r>
      <w:r w:rsidR="00091BE5">
        <w:rPr>
          <w:b/>
        </w:rPr>
        <w:t xml:space="preserve"> </w:t>
      </w:r>
      <w:r w:rsidR="0065410C">
        <w:rPr>
          <w:b/>
        </w:rPr>
        <w:t>– Q3: October to December 2018</w:t>
      </w:r>
    </w:p>
    <w:p w:rsidR="009C1712" w:rsidRDefault="00124ED6">
      <w:pPr>
        <w:rPr>
          <w:noProof/>
          <w:lang w:val="en-GB" w:eastAsia="en-GB"/>
        </w:rPr>
      </w:pPr>
      <w:r>
        <w:rPr>
          <w:noProof/>
          <w:lang w:val="en-GB" w:eastAsia="en-GB"/>
        </w:rPr>
        <mc:AlternateContent>
          <mc:Choice Requires="wps">
            <w:drawing>
              <wp:anchor distT="0" distB="0" distL="114300" distR="114300" simplePos="0" relativeHeight="251656192" behindDoc="0" locked="0" layoutInCell="1" allowOverlap="1" wp14:anchorId="2D905F93" wp14:editId="2E46E53B">
                <wp:simplePos x="0" y="0"/>
                <wp:positionH relativeFrom="column">
                  <wp:posOffset>21590</wp:posOffset>
                </wp:positionH>
                <wp:positionV relativeFrom="paragraph">
                  <wp:posOffset>5379720</wp:posOffset>
                </wp:positionV>
                <wp:extent cx="2672715" cy="13620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362075"/>
                        </a:xfrm>
                        <a:prstGeom prst="rect">
                          <a:avLst/>
                        </a:prstGeom>
                        <a:noFill/>
                        <a:ln w="9525">
                          <a:noFill/>
                          <a:miter lim="800000"/>
                          <a:headEnd/>
                          <a:tailEnd/>
                        </a:ln>
                      </wps:spPr>
                      <wps:txbx>
                        <w:txbxContent>
                          <w:p w:rsidR="00112C4D" w:rsidRPr="0042430C" w:rsidRDefault="00112C4D" w:rsidP="00582F89">
                            <w:pPr>
                              <w:rPr>
                                <w:sz w:val="12"/>
                              </w:rPr>
                            </w:pPr>
                            <w:r w:rsidRPr="0042430C">
                              <w:rPr>
                                <w:noProof/>
                                <w:sz w:val="20"/>
                                <w:lang w:val="en-GB" w:eastAsia="en-GB"/>
                              </w:rPr>
                              <w:t xml:space="preserve">At the time of reporting there were </w:t>
                            </w:r>
                            <w:r>
                              <w:rPr>
                                <w:noProof/>
                                <w:sz w:val="20"/>
                                <w:lang w:val="en-GB" w:eastAsia="en-GB"/>
                              </w:rPr>
                              <w:t>48</w:t>
                            </w:r>
                            <w:r w:rsidRPr="0042430C">
                              <w:rPr>
                                <w:noProof/>
                                <w:sz w:val="20"/>
                                <w:lang w:val="en-GB" w:eastAsia="en-GB"/>
                              </w:rPr>
                              <w:t xml:space="preserve"> incidents </w:t>
                            </w:r>
                            <w:r>
                              <w:rPr>
                                <w:noProof/>
                                <w:sz w:val="20"/>
                                <w:lang w:val="en-GB" w:eastAsia="en-GB"/>
                              </w:rPr>
                              <w:t xml:space="preserve">in the reporting period </w:t>
                            </w:r>
                            <w:r w:rsidRPr="0042430C">
                              <w:rPr>
                                <w:noProof/>
                                <w:sz w:val="20"/>
                                <w:lang w:val="en-GB" w:eastAsia="en-GB"/>
                              </w:rPr>
                              <w:t>awaiting Quality Assurance</w:t>
                            </w:r>
                            <w:r>
                              <w:rPr>
                                <w:noProof/>
                                <w:sz w:val="20"/>
                                <w:lang w:val="en-GB" w:eastAsia="en-GB"/>
                              </w:rPr>
                              <w:t xml:space="preserve"> in the Incident Recording System</w:t>
                            </w:r>
                            <w:r w:rsidRPr="0042430C">
                              <w:rPr>
                                <w:noProof/>
                                <w:sz w:val="20"/>
                                <w:lang w:val="en-GB" w:eastAsia="en-GB"/>
                              </w:rPr>
                              <w:t xml:space="preserve">. </w:t>
                            </w:r>
                            <w:r>
                              <w:rPr>
                                <w:noProof/>
                                <w:sz w:val="20"/>
                                <w:lang w:val="en-GB" w:eastAsia="en-GB"/>
                              </w:rPr>
                              <w:t>These incidents will not be included for the data used in this report, therefore the numbers presented will vary once Quality Assurance has been complete.</w:t>
                            </w:r>
                          </w:p>
                          <w:p w:rsidR="00112C4D" w:rsidRPr="0042430C" w:rsidRDefault="00112C4D" w:rsidP="0042430C">
                            <w:pPr>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05F93" id="Text Box 24" o:spid="_x0000_s1032" type="#_x0000_t202" style="position:absolute;margin-left:1.7pt;margin-top:423.6pt;width:210.45pt;height:1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" filled="f" stroked="f">
                <v:textbox>
                  <w:txbxContent>
                    <w:p w:rsidR="00112C4D" w:rsidRPr="0042430C" w:rsidRDefault="00112C4D" w:rsidP="00582F89">
                      <w:pPr>
                        <w:rPr>
                          <w:sz w:val="12"/>
                        </w:rPr>
                      </w:pPr>
                      <w:r w:rsidRPr="0042430C">
                        <w:rPr>
                          <w:noProof/>
                          <w:sz w:val="20"/>
                          <w:lang w:val="en-GB" w:eastAsia="en-GB"/>
                        </w:rPr>
                        <w:t xml:space="preserve">At the time of reporting there were </w:t>
                      </w:r>
                      <w:r>
                        <w:rPr>
                          <w:noProof/>
                          <w:sz w:val="20"/>
                          <w:lang w:val="en-GB" w:eastAsia="en-GB"/>
                        </w:rPr>
                        <w:t>48</w:t>
                      </w:r>
                      <w:r w:rsidRPr="0042430C">
                        <w:rPr>
                          <w:noProof/>
                          <w:sz w:val="20"/>
                          <w:lang w:val="en-GB" w:eastAsia="en-GB"/>
                        </w:rPr>
                        <w:t xml:space="preserve"> incidents </w:t>
                      </w:r>
                      <w:r>
                        <w:rPr>
                          <w:noProof/>
                          <w:sz w:val="20"/>
                          <w:lang w:val="en-GB" w:eastAsia="en-GB"/>
                        </w:rPr>
                        <w:t xml:space="preserve">in the reporting period </w:t>
                      </w:r>
                      <w:r w:rsidRPr="0042430C">
                        <w:rPr>
                          <w:noProof/>
                          <w:sz w:val="20"/>
                          <w:lang w:val="en-GB" w:eastAsia="en-GB"/>
                        </w:rPr>
                        <w:t>awaiting Quality Assurance</w:t>
                      </w:r>
                      <w:r>
                        <w:rPr>
                          <w:noProof/>
                          <w:sz w:val="20"/>
                          <w:lang w:val="en-GB" w:eastAsia="en-GB"/>
                        </w:rPr>
                        <w:t xml:space="preserve"> in the Incident Recording System</w:t>
                      </w:r>
                      <w:r w:rsidRPr="0042430C">
                        <w:rPr>
                          <w:noProof/>
                          <w:sz w:val="20"/>
                          <w:lang w:val="en-GB" w:eastAsia="en-GB"/>
                        </w:rPr>
                        <w:t xml:space="preserve">. </w:t>
                      </w:r>
                      <w:r>
                        <w:rPr>
                          <w:noProof/>
                          <w:sz w:val="20"/>
                          <w:lang w:val="en-GB" w:eastAsia="en-GB"/>
                        </w:rPr>
                        <w:t>These incidents will not be included for the data used in this report, therefore the numbers presented will vary once Quality Assurance has been complete.</w:t>
                      </w:r>
                    </w:p>
                    <w:p w:rsidR="00112C4D" w:rsidRPr="0042430C" w:rsidRDefault="00112C4D" w:rsidP="0042430C">
                      <w:pPr>
                        <w:rPr>
                          <w:sz w:val="12"/>
                        </w:rPr>
                      </w:pPr>
                    </w:p>
                  </w:txbxContent>
                </v:textbox>
              </v:shape>
            </w:pict>
          </mc:Fallback>
        </mc:AlternateContent>
      </w:r>
      <w:r w:rsidR="00FD1424">
        <w:rPr>
          <w:noProof/>
          <w:lang w:val="en-GB" w:eastAsia="en-GB"/>
        </w:rPr>
        <w:drawing>
          <wp:anchor distT="0" distB="0" distL="114300" distR="114300" simplePos="0" relativeHeight="251660288" behindDoc="0" locked="0" layoutInCell="1" allowOverlap="1" wp14:anchorId="3A1F3864" wp14:editId="29AA5063">
            <wp:simplePos x="0" y="0"/>
            <wp:positionH relativeFrom="column">
              <wp:posOffset>2763532</wp:posOffset>
            </wp:positionH>
            <wp:positionV relativeFrom="paragraph">
              <wp:posOffset>3272359</wp:posOffset>
            </wp:positionV>
            <wp:extent cx="6590030" cy="3053751"/>
            <wp:effectExtent l="0" t="0" r="127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396349">
        <w:rPr>
          <w:noProof/>
          <w:lang w:val="en-GB" w:eastAsia="en-GB"/>
        </w:rPr>
        <w:drawing>
          <wp:anchor distT="0" distB="0" distL="114300" distR="114300" simplePos="0" relativeHeight="251657216" behindDoc="0" locked="0" layoutInCell="1" allowOverlap="1" wp14:anchorId="4B9DBD79" wp14:editId="6FC0ABD4">
            <wp:simplePos x="0" y="0"/>
            <wp:positionH relativeFrom="column">
              <wp:posOffset>2763532</wp:posOffset>
            </wp:positionH>
            <wp:positionV relativeFrom="paragraph">
              <wp:posOffset>218608</wp:posOffset>
            </wp:positionV>
            <wp:extent cx="6658610" cy="2976113"/>
            <wp:effectExtent l="0" t="0" r="889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42430C">
        <w:rPr>
          <w:noProof/>
          <w:lang w:val="en-GB" w:eastAsia="en-GB"/>
        </w:rPr>
        <mc:AlternateContent>
          <mc:Choice Requires="wpg">
            <w:drawing>
              <wp:anchor distT="0" distB="0" distL="114300" distR="114300" simplePos="0" relativeHeight="251653120" behindDoc="0" locked="0" layoutInCell="1" allowOverlap="1" wp14:anchorId="1C9EE42D" wp14:editId="71F05D8D">
                <wp:simplePos x="0" y="0"/>
                <wp:positionH relativeFrom="column">
                  <wp:posOffset>59690</wp:posOffset>
                </wp:positionH>
                <wp:positionV relativeFrom="paragraph">
                  <wp:posOffset>4065270</wp:posOffset>
                </wp:positionV>
                <wp:extent cx="2615565" cy="1277620"/>
                <wp:effectExtent l="0" t="0" r="13335" b="17780"/>
                <wp:wrapNone/>
                <wp:docPr id="14" name="Group 14"/>
                <wp:cNvGraphicFramePr/>
                <a:graphic xmlns:a="http://schemas.openxmlformats.org/drawingml/2006/main">
                  <a:graphicData uri="http://schemas.microsoft.com/office/word/2010/wordprocessingGroup">
                    <wpg:wgp>
                      <wpg:cNvGrpSpPr/>
                      <wpg:grpSpPr>
                        <a:xfrm>
                          <a:off x="0" y="0"/>
                          <a:ext cx="2615565" cy="1277620"/>
                          <a:chOff x="56561" y="1612365"/>
                          <a:chExt cx="2616833" cy="1279424"/>
                        </a:xfrm>
                      </wpg:grpSpPr>
                      <wps:wsp>
                        <wps:cNvPr id="12" name="Text Box 2"/>
                        <wps:cNvSpPr txBox="1">
                          <a:spLocks noChangeArrowheads="1"/>
                        </wps:cNvSpPr>
                        <wps:spPr bwMode="auto">
                          <a:xfrm>
                            <a:off x="56561" y="1612365"/>
                            <a:ext cx="2616833" cy="1279424"/>
                          </a:xfrm>
                          <a:prstGeom prst="rect">
                            <a:avLst/>
                          </a:prstGeom>
                          <a:noFill/>
                          <a:ln w="9525">
                            <a:solidFill>
                              <a:srgbClr val="000000"/>
                            </a:solidFill>
                            <a:miter lim="800000"/>
                            <a:headEnd/>
                            <a:tailEnd/>
                          </a:ln>
                        </wps:spPr>
                        <wps:txbx>
                          <w:txbxContent>
                            <w:p w:rsidR="00112C4D" w:rsidRPr="008E4E4E" w:rsidRDefault="00112C4D" w:rsidP="0021574C">
                              <w:pPr>
                                <w:spacing w:after="0" w:line="240" w:lineRule="auto"/>
                                <w:jc w:val="center"/>
                                <w:rPr>
                                  <w:b/>
                                  <w:sz w:val="32"/>
                                </w:rPr>
                              </w:pPr>
                              <w:r>
                                <w:rPr>
                                  <w:b/>
                                  <w:sz w:val="32"/>
                                </w:rPr>
                                <w:t>False Alarms</w:t>
                              </w:r>
                            </w:p>
                            <w:p w:rsidR="00112C4D" w:rsidRDefault="00112C4D" w:rsidP="009259CC">
                              <w:pPr>
                                <w:spacing w:after="0" w:line="240" w:lineRule="auto"/>
                                <w:rPr>
                                  <w:sz w:val="72"/>
                                </w:rPr>
                              </w:pPr>
                              <w:r>
                                <w:rPr>
                                  <w:sz w:val="72"/>
                                </w:rPr>
                                <w:t>1515</w:t>
                              </w:r>
                            </w:p>
                            <w:p w:rsidR="00112C4D" w:rsidRPr="009259CC" w:rsidRDefault="00112C4D" w:rsidP="00DB76D4">
                              <w:pPr>
                                <w:spacing w:after="0" w:line="240" w:lineRule="auto"/>
                                <w:rPr>
                                  <w:sz w:val="24"/>
                                </w:rPr>
                              </w:pPr>
                              <w:r>
                                <w:rPr>
                                  <w:sz w:val="24"/>
                                </w:rPr>
                                <w:t>Q3</w:t>
                              </w:r>
                              <w:r w:rsidRPr="009259CC">
                                <w:rPr>
                                  <w:sz w:val="24"/>
                                </w:rPr>
                                <w:t xml:space="preserve"> 2018</w:t>
                              </w:r>
                            </w:p>
                            <w:p w:rsidR="00112C4D" w:rsidRPr="009259CC" w:rsidRDefault="00112C4D" w:rsidP="00DB76D4">
                              <w:pPr>
                                <w:spacing w:after="0" w:line="240" w:lineRule="auto"/>
                                <w:rPr>
                                  <w:sz w:val="24"/>
                                </w:rPr>
                              </w:pPr>
                            </w:p>
                          </w:txbxContent>
                        </wps:txbx>
                        <wps:bodyPr rot="0" vert="horz" wrap="square" lIns="91440" tIns="45720" rIns="91440" bIns="45720" anchor="t" anchorCtr="0">
                          <a:spAutoFit/>
                        </wps:bodyPr>
                      </wps:wsp>
                      <wps:wsp>
                        <wps:cNvPr id="13" name="Text Box 13"/>
                        <wps:cNvSpPr txBox="1">
                          <a:spLocks noChangeArrowheads="1"/>
                        </wps:cNvSpPr>
                        <wps:spPr bwMode="auto">
                          <a:xfrm>
                            <a:off x="1450385" y="1777186"/>
                            <a:ext cx="1222375" cy="1079832"/>
                          </a:xfrm>
                          <a:prstGeom prst="rect">
                            <a:avLst/>
                          </a:prstGeom>
                          <a:noFill/>
                          <a:ln w="9525">
                            <a:noFill/>
                            <a:miter lim="800000"/>
                            <a:headEnd/>
                            <a:tailEnd/>
                          </a:ln>
                        </wps:spPr>
                        <wps:txbx>
                          <w:txbxContent>
                            <w:p w:rsidR="00112C4D" w:rsidRPr="008E4E4E" w:rsidRDefault="00112C4D" w:rsidP="00EE339C">
                              <w:pPr>
                                <w:spacing w:after="0" w:line="240" w:lineRule="auto"/>
                                <w:jc w:val="right"/>
                                <w:rPr>
                                  <w:sz w:val="36"/>
                                </w:rPr>
                              </w:pPr>
                              <w:r>
                                <w:rPr>
                                  <w:sz w:val="36"/>
                                </w:rPr>
                                <w:t>1639</w:t>
                              </w:r>
                            </w:p>
                            <w:p w:rsidR="00112C4D" w:rsidRDefault="00112C4D" w:rsidP="00EE339C">
                              <w:pPr>
                                <w:spacing w:after="0" w:line="240" w:lineRule="auto"/>
                                <w:jc w:val="right"/>
                              </w:pPr>
                              <w:r>
                                <w:t>Q3 2017</w:t>
                              </w:r>
                            </w:p>
                            <w:p w:rsidR="00112C4D" w:rsidRPr="008E4E4E" w:rsidRDefault="00112C4D" w:rsidP="0021574C">
                              <w:pPr>
                                <w:spacing w:after="0" w:line="240" w:lineRule="auto"/>
                                <w:jc w:val="right"/>
                                <w:rPr>
                                  <w:sz w:val="36"/>
                                </w:rPr>
                              </w:pPr>
                              <w:r>
                                <w:rPr>
                                  <w:sz w:val="36"/>
                                </w:rPr>
                                <w:t>1837</w:t>
                              </w:r>
                            </w:p>
                            <w:p w:rsidR="00112C4D" w:rsidRDefault="00112C4D" w:rsidP="00DB76D4">
                              <w:pPr>
                                <w:jc w:val="right"/>
                              </w:pPr>
                              <w:r>
                                <w:t>Q2 2018</w:t>
                              </w:r>
                            </w:p>
                            <w:p w:rsidR="00112C4D" w:rsidRDefault="00112C4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9EE42D" id="Group 14" o:spid="_x0000_s1033" style="position:absolute;margin-left:4.7pt;margin-top:320.1pt;width:205.95pt;height:100.6pt;z-index:251653120;mso-width-relative:margin;mso-height-relative:margin" coordorigin="565,16123" coordsize="26168,1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">
                <v:shape id="_x0000_s1034" type="#_x0000_t202" style="position:absolute;left:565;top:16123;width:26168;height:1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" filled="f">
                  <v:textbox style="mso-fit-shape-to-text:t">
                    <w:txbxContent>
                      <w:p w:rsidR="00112C4D" w:rsidRPr="008E4E4E" w:rsidRDefault="00112C4D" w:rsidP="0021574C">
                        <w:pPr>
                          <w:spacing w:after="0" w:line="240" w:lineRule="auto"/>
                          <w:jc w:val="center"/>
                          <w:rPr>
                            <w:b/>
                            <w:sz w:val="32"/>
                          </w:rPr>
                        </w:pPr>
                        <w:r>
                          <w:rPr>
                            <w:b/>
                            <w:sz w:val="32"/>
                          </w:rPr>
                          <w:t>False Alarms</w:t>
                        </w:r>
                      </w:p>
                      <w:p w:rsidR="00112C4D" w:rsidRDefault="00112C4D" w:rsidP="009259CC">
                        <w:pPr>
                          <w:spacing w:after="0" w:line="240" w:lineRule="auto"/>
                          <w:rPr>
                            <w:sz w:val="72"/>
                          </w:rPr>
                        </w:pPr>
                        <w:r>
                          <w:rPr>
                            <w:sz w:val="72"/>
                          </w:rPr>
                          <w:t>1515</w:t>
                        </w:r>
                      </w:p>
                      <w:p w:rsidR="00112C4D" w:rsidRPr="009259CC" w:rsidRDefault="00112C4D" w:rsidP="00DB76D4">
                        <w:pPr>
                          <w:spacing w:after="0" w:line="240" w:lineRule="auto"/>
                          <w:rPr>
                            <w:sz w:val="24"/>
                          </w:rPr>
                        </w:pPr>
                        <w:r>
                          <w:rPr>
                            <w:sz w:val="24"/>
                          </w:rPr>
                          <w:t>Q3</w:t>
                        </w:r>
                        <w:r w:rsidRPr="009259CC">
                          <w:rPr>
                            <w:sz w:val="24"/>
                          </w:rPr>
                          <w:t xml:space="preserve"> 2018</w:t>
                        </w:r>
                      </w:p>
                      <w:p w:rsidR="00112C4D" w:rsidRPr="009259CC" w:rsidRDefault="00112C4D" w:rsidP="00DB76D4">
                        <w:pPr>
                          <w:spacing w:after="0" w:line="240" w:lineRule="auto"/>
                          <w:rPr>
                            <w:sz w:val="24"/>
                          </w:rPr>
                        </w:pPr>
                      </w:p>
                    </w:txbxContent>
                  </v:textbox>
                </v:shape>
                <v:shape id="Text Box 13" o:spid="_x0000_s1035" type="#_x0000_t202" style="position:absolute;left:14503;top:17771;width:12224;height:10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12C4D" w:rsidRPr="008E4E4E" w:rsidRDefault="00112C4D" w:rsidP="00EE339C">
                        <w:pPr>
                          <w:spacing w:after="0" w:line="240" w:lineRule="auto"/>
                          <w:jc w:val="right"/>
                          <w:rPr>
                            <w:sz w:val="36"/>
                          </w:rPr>
                        </w:pPr>
                        <w:r>
                          <w:rPr>
                            <w:sz w:val="36"/>
                          </w:rPr>
                          <w:t>1639</w:t>
                        </w:r>
                      </w:p>
                      <w:p w:rsidR="00112C4D" w:rsidRDefault="00112C4D" w:rsidP="00EE339C">
                        <w:pPr>
                          <w:spacing w:after="0" w:line="240" w:lineRule="auto"/>
                          <w:jc w:val="right"/>
                        </w:pPr>
                        <w:r>
                          <w:t>Q3 2017</w:t>
                        </w:r>
                      </w:p>
                      <w:p w:rsidR="00112C4D" w:rsidRPr="008E4E4E" w:rsidRDefault="00112C4D" w:rsidP="0021574C">
                        <w:pPr>
                          <w:spacing w:after="0" w:line="240" w:lineRule="auto"/>
                          <w:jc w:val="right"/>
                          <w:rPr>
                            <w:sz w:val="36"/>
                          </w:rPr>
                        </w:pPr>
                        <w:r>
                          <w:rPr>
                            <w:sz w:val="36"/>
                          </w:rPr>
                          <w:t>1837</w:t>
                        </w:r>
                      </w:p>
                      <w:p w:rsidR="00112C4D" w:rsidRDefault="00112C4D" w:rsidP="00DB76D4">
                        <w:pPr>
                          <w:jc w:val="right"/>
                        </w:pPr>
                        <w:r>
                          <w:t>Q2 2018</w:t>
                        </w:r>
                      </w:p>
                      <w:p w:rsidR="00112C4D" w:rsidRDefault="00112C4D"/>
                    </w:txbxContent>
                  </v:textbox>
                </v:shape>
              </v:group>
            </w:pict>
          </mc:Fallback>
        </mc:AlternateContent>
      </w:r>
      <w:r w:rsidR="0042430C">
        <w:rPr>
          <w:noProof/>
          <w:lang w:val="en-GB" w:eastAsia="en-GB"/>
        </w:rPr>
        <mc:AlternateContent>
          <mc:Choice Requires="wpg">
            <w:drawing>
              <wp:anchor distT="0" distB="0" distL="114300" distR="114300" simplePos="0" relativeHeight="251652096" behindDoc="0" locked="0" layoutInCell="1" allowOverlap="1" wp14:anchorId="396D666D" wp14:editId="2D41F07F">
                <wp:simplePos x="0" y="0"/>
                <wp:positionH relativeFrom="column">
                  <wp:posOffset>59690</wp:posOffset>
                </wp:positionH>
                <wp:positionV relativeFrom="paragraph">
                  <wp:posOffset>2703195</wp:posOffset>
                </wp:positionV>
                <wp:extent cx="2615565" cy="1278255"/>
                <wp:effectExtent l="0" t="0" r="13335" b="17145"/>
                <wp:wrapNone/>
                <wp:docPr id="9" name="Group 9"/>
                <wp:cNvGraphicFramePr/>
                <a:graphic xmlns:a="http://schemas.openxmlformats.org/drawingml/2006/main">
                  <a:graphicData uri="http://schemas.microsoft.com/office/word/2010/wordprocessingGroup">
                    <wpg:wgp>
                      <wpg:cNvGrpSpPr/>
                      <wpg:grpSpPr>
                        <a:xfrm>
                          <a:off x="0" y="0"/>
                          <a:ext cx="2615565" cy="1278255"/>
                          <a:chOff x="37707" y="1376589"/>
                          <a:chExt cx="2616833" cy="1279531"/>
                        </a:xfrm>
                      </wpg:grpSpPr>
                      <wps:wsp>
                        <wps:cNvPr id="10" name="Text Box 2"/>
                        <wps:cNvSpPr txBox="1">
                          <a:spLocks noChangeArrowheads="1"/>
                        </wps:cNvSpPr>
                        <wps:spPr bwMode="auto">
                          <a:xfrm>
                            <a:off x="37707" y="1376589"/>
                            <a:ext cx="2616833" cy="1279531"/>
                          </a:xfrm>
                          <a:prstGeom prst="rect">
                            <a:avLst/>
                          </a:prstGeom>
                          <a:noFill/>
                          <a:ln w="9525">
                            <a:solidFill>
                              <a:srgbClr val="000000"/>
                            </a:solidFill>
                            <a:miter lim="800000"/>
                            <a:headEnd/>
                            <a:tailEnd/>
                          </a:ln>
                        </wps:spPr>
                        <wps:txbx>
                          <w:txbxContent>
                            <w:p w:rsidR="00112C4D" w:rsidRPr="008E4E4E" w:rsidRDefault="00112C4D" w:rsidP="0021574C">
                              <w:pPr>
                                <w:spacing w:after="0" w:line="240" w:lineRule="auto"/>
                                <w:jc w:val="center"/>
                                <w:rPr>
                                  <w:b/>
                                  <w:sz w:val="32"/>
                                </w:rPr>
                              </w:pPr>
                              <w:r>
                                <w:rPr>
                                  <w:b/>
                                  <w:sz w:val="32"/>
                                </w:rPr>
                                <w:t>Special Services</w:t>
                              </w:r>
                            </w:p>
                            <w:p w:rsidR="00112C4D" w:rsidRDefault="00112C4D" w:rsidP="009259CC">
                              <w:pPr>
                                <w:spacing w:after="0" w:line="240" w:lineRule="auto"/>
                                <w:rPr>
                                  <w:sz w:val="72"/>
                                </w:rPr>
                              </w:pPr>
                              <w:r>
                                <w:rPr>
                                  <w:sz w:val="72"/>
                                </w:rPr>
                                <w:t>1124</w:t>
                              </w:r>
                            </w:p>
                            <w:p w:rsidR="00112C4D" w:rsidRPr="009259CC" w:rsidRDefault="00112C4D" w:rsidP="00DB76D4">
                              <w:pPr>
                                <w:spacing w:after="0" w:line="240" w:lineRule="auto"/>
                                <w:rPr>
                                  <w:sz w:val="24"/>
                                </w:rPr>
                              </w:pPr>
                              <w:r>
                                <w:rPr>
                                  <w:sz w:val="24"/>
                                </w:rPr>
                                <w:t>Q3</w:t>
                              </w:r>
                              <w:r w:rsidRPr="009259CC">
                                <w:rPr>
                                  <w:sz w:val="24"/>
                                </w:rPr>
                                <w:t xml:space="preserve"> 2018</w:t>
                              </w:r>
                            </w:p>
                            <w:p w:rsidR="00112C4D" w:rsidRPr="009259CC" w:rsidRDefault="00112C4D" w:rsidP="00DB76D4">
                              <w:pPr>
                                <w:spacing w:after="0" w:line="240" w:lineRule="auto"/>
                                <w:rPr>
                                  <w:sz w:val="24"/>
                                </w:rPr>
                              </w:pPr>
                            </w:p>
                          </w:txbxContent>
                        </wps:txbx>
                        <wps:bodyPr rot="0" vert="horz" wrap="square" lIns="91440" tIns="45720" rIns="91440" bIns="45720" anchor="t" anchorCtr="0">
                          <a:spAutoFit/>
                        </wps:bodyPr>
                      </wps:wsp>
                      <wps:wsp>
                        <wps:cNvPr id="11" name="Text Box 11"/>
                        <wps:cNvSpPr txBox="1">
                          <a:spLocks noChangeArrowheads="1"/>
                        </wps:cNvSpPr>
                        <wps:spPr bwMode="auto">
                          <a:xfrm>
                            <a:off x="1431531" y="1556376"/>
                            <a:ext cx="1222375" cy="1079831"/>
                          </a:xfrm>
                          <a:prstGeom prst="rect">
                            <a:avLst/>
                          </a:prstGeom>
                          <a:noFill/>
                          <a:ln w="9525">
                            <a:noFill/>
                            <a:miter lim="800000"/>
                            <a:headEnd/>
                            <a:tailEnd/>
                          </a:ln>
                        </wps:spPr>
                        <wps:txbx>
                          <w:txbxContent>
                            <w:p w:rsidR="00112C4D" w:rsidRPr="00DB76D4" w:rsidRDefault="00112C4D" w:rsidP="00DB76D4">
                              <w:pPr>
                                <w:spacing w:after="0" w:line="240" w:lineRule="auto"/>
                                <w:jc w:val="right"/>
                                <w:rPr>
                                  <w:sz w:val="36"/>
                                  <w:szCs w:val="36"/>
                                </w:rPr>
                              </w:pPr>
                              <w:r>
                                <w:rPr>
                                  <w:sz w:val="36"/>
                                  <w:szCs w:val="36"/>
                                </w:rPr>
                                <w:t>1010</w:t>
                              </w:r>
                            </w:p>
                            <w:p w:rsidR="00112C4D" w:rsidRDefault="00112C4D" w:rsidP="00DB76D4">
                              <w:pPr>
                                <w:spacing w:after="0" w:line="240" w:lineRule="auto"/>
                                <w:jc w:val="right"/>
                              </w:pPr>
                              <w:r>
                                <w:t>Q3 2017</w:t>
                              </w:r>
                            </w:p>
                            <w:p w:rsidR="00112C4D" w:rsidRPr="008E4E4E" w:rsidRDefault="00112C4D" w:rsidP="00DB76D4">
                              <w:pPr>
                                <w:spacing w:after="0" w:line="240" w:lineRule="auto"/>
                                <w:jc w:val="right"/>
                                <w:rPr>
                                  <w:sz w:val="36"/>
                                </w:rPr>
                              </w:pPr>
                              <w:r>
                                <w:rPr>
                                  <w:sz w:val="36"/>
                                </w:rPr>
                                <w:t>1069</w:t>
                              </w:r>
                            </w:p>
                            <w:p w:rsidR="00112C4D" w:rsidRDefault="00112C4D" w:rsidP="00DB76D4">
                              <w:pPr>
                                <w:jc w:val="right"/>
                              </w:pPr>
                              <w:r>
                                <w:t>Q2 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6D666D" id="Group 9" o:spid="_x0000_s1036" style="position:absolute;margin-left:4.7pt;margin-top:212.85pt;width:205.95pt;height:100.65pt;z-index:251652096;mso-width-relative:margin;mso-height-relative:margin" coordorigin="377,13765" coordsize="26168,1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">
                <v:shape id="_x0000_s1037" type="#_x0000_t202" style="position:absolute;left:377;top:13765;width:26168;height:1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" filled="f">
                  <v:textbox style="mso-fit-shape-to-text:t">
                    <w:txbxContent>
                      <w:p w:rsidR="00112C4D" w:rsidRPr="008E4E4E" w:rsidRDefault="00112C4D" w:rsidP="0021574C">
                        <w:pPr>
                          <w:spacing w:after="0" w:line="240" w:lineRule="auto"/>
                          <w:jc w:val="center"/>
                          <w:rPr>
                            <w:b/>
                            <w:sz w:val="32"/>
                          </w:rPr>
                        </w:pPr>
                        <w:r>
                          <w:rPr>
                            <w:b/>
                            <w:sz w:val="32"/>
                          </w:rPr>
                          <w:t>Special Services</w:t>
                        </w:r>
                      </w:p>
                      <w:p w:rsidR="00112C4D" w:rsidRDefault="00112C4D" w:rsidP="009259CC">
                        <w:pPr>
                          <w:spacing w:after="0" w:line="240" w:lineRule="auto"/>
                          <w:rPr>
                            <w:sz w:val="72"/>
                          </w:rPr>
                        </w:pPr>
                        <w:r>
                          <w:rPr>
                            <w:sz w:val="72"/>
                          </w:rPr>
                          <w:t>1124</w:t>
                        </w:r>
                      </w:p>
                      <w:p w:rsidR="00112C4D" w:rsidRPr="009259CC" w:rsidRDefault="00112C4D" w:rsidP="00DB76D4">
                        <w:pPr>
                          <w:spacing w:after="0" w:line="240" w:lineRule="auto"/>
                          <w:rPr>
                            <w:sz w:val="24"/>
                          </w:rPr>
                        </w:pPr>
                        <w:r>
                          <w:rPr>
                            <w:sz w:val="24"/>
                          </w:rPr>
                          <w:t>Q3</w:t>
                        </w:r>
                        <w:r w:rsidRPr="009259CC">
                          <w:rPr>
                            <w:sz w:val="24"/>
                          </w:rPr>
                          <w:t xml:space="preserve"> 2018</w:t>
                        </w:r>
                      </w:p>
                      <w:p w:rsidR="00112C4D" w:rsidRPr="009259CC" w:rsidRDefault="00112C4D" w:rsidP="00DB76D4">
                        <w:pPr>
                          <w:spacing w:after="0" w:line="240" w:lineRule="auto"/>
                          <w:rPr>
                            <w:sz w:val="24"/>
                          </w:rPr>
                        </w:pPr>
                      </w:p>
                    </w:txbxContent>
                  </v:textbox>
                </v:shape>
                <v:shape id="Text Box 11" o:spid="_x0000_s1038" type="#_x0000_t202" style="position:absolute;left:14315;top:15563;width:12224;height:10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112C4D" w:rsidRPr="00DB76D4" w:rsidRDefault="00112C4D" w:rsidP="00DB76D4">
                        <w:pPr>
                          <w:spacing w:after="0" w:line="240" w:lineRule="auto"/>
                          <w:jc w:val="right"/>
                          <w:rPr>
                            <w:sz w:val="36"/>
                            <w:szCs w:val="36"/>
                          </w:rPr>
                        </w:pPr>
                        <w:r>
                          <w:rPr>
                            <w:sz w:val="36"/>
                            <w:szCs w:val="36"/>
                          </w:rPr>
                          <w:t>1010</w:t>
                        </w:r>
                      </w:p>
                      <w:p w:rsidR="00112C4D" w:rsidRDefault="00112C4D" w:rsidP="00DB76D4">
                        <w:pPr>
                          <w:spacing w:after="0" w:line="240" w:lineRule="auto"/>
                          <w:jc w:val="right"/>
                        </w:pPr>
                        <w:r>
                          <w:t>Q3 2017</w:t>
                        </w:r>
                      </w:p>
                      <w:p w:rsidR="00112C4D" w:rsidRPr="008E4E4E" w:rsidRDefault="00112C4D" w:rsidP="00DB76D4">
                        <w:pPr>
                          <w:spacing w:after="0" w:line="240" w:lineRule="auto"/>
                          <w:jc w:val="right"/>
                          <w:rPr>
                            <w:sz w:val="36"/>
                          </w:rPr>
                        </w:pPr>
                        <w:r>
                          <w:rPr>
                            <w:sz w:val="36"/>
                          </w:rPr>
                          <w:t>1069</w:t>
                        </w:r>
                      </w:p>
                      <w:p w:rsidR="00112C4D" w:rsidRDefault="00112C4D" w:rsidP="00DB76D4">
                        <w:pPr>
                          <w:jc w:val="right"/>
                        </w:pPr>
                        <w:r>
                          <w:t>Q2 2018</w:t>
                        </w:r>
                      </w:p>
                    </w:txbxContent>
                  </v:textbox>
                </v:shape>
              </v:group>
            </w:pict>
          </mc:Fallback>
        </mc:AlternateContent>
      </w:r>
      <w:r w:rsidR="0042430C">
        <w:rPr>
          <w:noProof/>
          <w:lang w:val="en-GB" w:eastAsia="en-GB"/>
        </w:rPr>
        <mc:AlternateContent>
          <mc:Choice Requires="wpg">
            <w:drawing>
              <wp:anchor distT="0" distB="0" distL="114300" distR="114300" simplePos="0" relativeHeight="251651072" behindDoc="0" locked="0" layoutInCell="1" allowOverlap="1" wp14:anchorId="3CD99AE6" wp14:editId="55B3FECB">
                <wp:simplePos x="0" y="0"/>
                <wp:positionH relativeFrom="column">
                  <wp:posOffset>62865</wp:posOffset>
                </wp:positionH>
                <wp:positionV relativeFrom="paragraph">
                  <wp:posOffset>1470025</wp:posOffset>
                </wp:positionV>
                <wp:extent cx="2615565" cy="1151255"/>
                <wp:effectExtent l="0" t="0" r="13335" b="10795"/>
                <wp:wrapNone/>
                <wp:docPr id="8" name="Group 8"/>
                <wp:cNvGraphicFramePr/>
                <a:graphic xmlns:a="http://schemas.openxmlformats.org/drawingml/2006/main">
                  <a:graphicData uri="http://schemas.microsoft.com/office/word/2010/wordprocessingGroup">
                    <wpg:wgp>
                      <wpg:cNvGrpSpPr/>
                      <wpg:grpSpPr>
                        <a:xfrm>
                          <a:off x="0" y="0"/>
                          <a:ext cx="2615565" cy="1151255"/>
                          <a:chOff x="-25084" y="3419845"/>
                          <a:chExt cx="2616199" cy="1804001"/>
                        </a:xfrm>
                      </wpg:grpSpPr>
                      <wps:wsp>
                        <wps:cNvPr id="6" name="Text Box 2"/>
                        <wps:cNvSpPr txBox="1">
                          <a:spLocks noChangeArrowheads="1"/>
                        </wps:cNvSpPr>
                        <wps:spPr bwMode="auto">
                          <a:xfrm>
                            <a:off x="-25084" y="3419845"/>
                            <a:ext cx="2616199" cy="1804001"/>
                          </a:xfrm>
                          <a:prstGeom prst="rect">
                            <a:avLst/>
                          </a:prstGeom>
                          <a:noFill/>
                          <a:ln w="9525">
                            <a:solidFill>
                              <a:srgbClr val="000000"/>
                            </a:solidFill>
                            <a:miter lim="800000"/>
                            <a:headEnd/>
                            <a:tailEnd/>
                          </a:ln>
                        </wps:spPr>
                        <wps:txbx>
                          <w:txbxContent>
                            <w:p w:rsidR="00112C4D" w:rsidRPr="008E4E4E" w:rsidRDefault="00112C4D" w:rsidP="008E4E4E">
                              <w:pPr>
                                <w:spacing w:after="0" w:line="240" w:lineRule="auto"/>
                                <w:jc w:val="center"/>
                                <w:rPr>
                                  <w:b/>
                                  <w:sz w:val="32"/>
                                </w:rPr>
                              </w:pPr>
                              <w:r>
                                <w:rPr>
                                  <w:b/>
                                  <w:sz w:val="32"/>
                                </w:rPr>
                                <w:t>Fires</w:t>
                              </w:r>
                            </w:p>
                            <w:p w:rsidR="00112C4D" w:rsidRDefault="00112C4D" w:rsidP="009259CC">
                              <w:pPr>
                                <w:spacing w:after="0" w:line="240" w:lineRule="auto"/>
                                <w:rPr>
                                  <w:sz w:val="72"/>
                                </w:rPr>
                              </w:pPr>
                              <w:r>
                                <w:rPr>
                                  <w:sz w:val="72"/>
                                </w:rPr>
                                <w:t>900</w:t>
                              </w:r>
                            </w:p>
                            <w:p w:rsidR="00112C4D" w:rsidRPr="009259CC" w:rsidRDefault="00112C4D" w:rsidP="00DB76D4">
                              <w:pPr>
                                <w:spacing w:after="0" w:line="240" w:lineRule="auto"/>
                                <w:rPr>
                                  <w:sz w:val="24"/>
                                </w:rPr>
                              </w:pPr>
                              <w:r>
                                <w:rPr>
                                  <w:sz w:val="24"/>
                                </w:rPr>
                                <w:t>Q3</w:t>
                              </w:r>
                              <w:r w:rsidRPr="009259CC">
                                <w:rPr>
                                  <w:sz w:val="24"/>
                                </w:rPr>
                                <w:t xml:space="preserve"> 2018</w:t>
                              </w:r>
                            </w:p>
                            <w:p w:rsidR="00112C4D" w:rsidRPr="008E4E4E" w:rsidRDefault="00112C4D" w:rsidP="008E4E4E">
                              <w:pPr>
                                <w:spacing w:before="240" w:after="0" w:line="240" w:lineRule="auto"/>
                                <w:rPr>
                                  <w:sz w:val="72"/>
                                </w:rPr>
                              </w:pPr>
                            </w:p>
                          </w:txbxContent>
                        </wps:txbx>
                        <wps:bodyPr rot="0" vert="horz" wrap="square" lIns="91440" tIns="45720" rIns="91440" bIns="45720" anchor="t" anchorCtr="0">
                          <a:noAutofit/>
                        </wps:bodyPr>
                      </wps:wsp>
                      <wps:wsp>
                        <wps:cNvPr id="7" name="Text Box 7"/>
                        <wps:cNvSpPr txBox="1">
                          <a:spLocks noChangeArrowheads="1"/>
                        </wps:cNvSpPr>
                        <wps:spPr bwMode="auto">
                          <a:xfrm>
                            <a:off x="1325494" y="3450439"/>
                            <a:ext cx="1222375" cy="1669789"/>
                          </a:xfrm>
                          <a:prstGeom prst="rect">
                            <a:avLst/>
                          </a:prstGeom>
                          <a:noFill/>
                          <a:ln w="9525">
                            <a:noFill/>
                            <a:miter lim="800000"/>
                            <a:headEnd/>
                            <a:tailEnd/>
                          </a:ln>
                        </wps:spPr>
                        <wps:txbx>
                          <w:txbxContent>
                            <w:p w:rsidR="00112C4D" w:rsidRPr="008E4E4E" w:rsidRDefault="00112C4D" w:rsidP="00DB76D4">
                              <w:pPr>
                                <w:spacing w:after="0" w:line="240" w:lineRule="auto"/>
                                <w:jc w:val="right"/>
                                <w:rPr>
                                  <w:sz w:val="36"/>
                                </w:rPr>
                              </w:pPr>
                              <w:r>
                                <w:rPr>
                                  <w:sz w:val="36"/>
                                </w:rPr>
                                <w:t>1031</w:t>
                              </w:r>
                            </w:p>
                            <w:p w:rsidR="00112C4D" w:rsidRDefault="00112C4D" w:rsidP="00DB76D4">
                              <w:pPr>
                                <w:spacing w:after="0" w:line="240" w:lineRule="auto"/>
                                <w:jc w:val="right"/>
                              </w:pPr>
                              <w:r>
                                <w:t>Q3 2017</w:t>
                              </w:r>
                            </w:p>
                            <w:p w:rsidR="00112C4D" w:rsidRPr="008E4E4E" w:rsidRDefault="00112C4D" w:rsidP="00DB76D4">
                              <w:pPr>
                                <w:spacing w:after="0" w:line="240" w:lineRule="auto"/>
                                <w:jc w:val="right"/>
                                <w:rPr>
                                  <w:sz w:val="36"/>
                                </w:rPr>
                              </w:pPr>
                              <w:r>
                                <w:rPr>
                                  <w:sz w:val="36"/>
                                </w:rPr>
                                <w:t>1869</w:t>
                              </w:r>
                            </w:p>
                            <w:p w:rsidR="00112C4D" w:rsidRDefault="00112C4D" w:rsidP="00DB76D4">
                              <w:pPr>
                                <w:jc w:val="right"/>
                              </w:pPr>
                              <w:r>
                                <w:t>Q2 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D99AE6" id="Group 8" o:spid="_x0000_s1039" style="position:absolute;margin-left:4.95pt;margin-top:115.75pt;width:205.95pt;height:90.65pt;z-index:251651072;mso-width-relative:margin;mso-height-relative:margin" coordorigin="-250,34198" coordsize="26161,1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">
                <v:shape id="_x0000_s1040" type="#_x0000_t202" style="position:absolute;left:-250;top:34198;width:26161;height:18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" filled="f">
                  <v:textbox>
                    <w:txbxContent>
                      <w:p w:rsidR="00112C4D" w:rsidRPr="008E4E4E" w:rsidRDefault="00112C4D" w:rsidP="008E4E4E">
                        <w:pPr>
                          <w:spacing w:after="0" w:line="240" w:lineRule="auto"/>
                          <w:jc w:val="center"/>
                          <w:rPr>
                            <w:b/>
                            <w:sz w:val="32"/>
                          </w:rPr>
                        </w:pPr>
                        <w:r>
                          <w:rPr>
                            <w:b/>
                            <w:sz w:val="32"/>
                          </w:rPr>
                          <w:t>Fires</w:t>
                        </w:r>
                      </w:p>
                      <w:p w:rsidR="00112C4D" w:rsidRDefault="00112C4D" w:rsidP="009259CC">
                        <w:pPr>
                          <w:spacing w:after="0" w:line="240" w:lineRule="auto"/>
                          <w:rPr>
                            <w:sz w:val="72"/>
                          </w:rPr>
                        </w:pPr>
                        <w:r>
                          <w:rPr>
                            <w:sz w:val="72"/>
                          </w:rPr>
                          <w:t>900</w:t>
                        </w:r>
                      </w:p>
                      <w:p w:rsidR="00112C4D" w:rsidRPr="009259CC" w:rsidRDefault="00112C4D" w:rsidP="00DB76D4">
                        <w:pPr>
                          <w:spacing w:after="0" w:line="240" w:lineRule="auto"/>
                          <w:rPr>
                            <w:sz w:val="24"/>
                          </w:rPr>
                        </w:pPr>
                        <w:r>
                          <w:rPr>
                            <w:sz w:val="24"/>
                          </w:rPr>
                          <w:t>Q3</w:t>
                        </w:r>
                        <w:r w:rsidRPr="009259CC">
                          <w:rPr>
                            <w:sz w:val="24"/>
                          </w:rPr>
                          <w:t xml:space="preserve"> 2018</w:t>
                        </w:r>
                      </w:p>
                      <w:p w:rsidR="00112C4D" w:rsidRPr="008E4E4E" w:rsidRDefault="00112C4D" w:rsidP="008E4E4E">
                        <w:pPr>
                          <w:spacing w:before="240" w:after="0" w:line="240" w:lineRule="auto"/>
                          <w:rPr>
                            <w:sz w:val="72"/>
                          </w:rPr>
                        </w:pPr>
                      </w:p>
                    </w:txbxContent>
                  </v:textbox>
                </v:shape>
                <v:shape id="Text Box 7" o:spid="_x0000_s1041" type="#_x0000_t202" style="position:absolute;left:13254;top:34504;width:12224;height:16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12C4D" w:rsidRPr="008E4E4E" w:rsidRDefault="00112C4D" w:rsidP="00DB76D4">
                        <w:pPr>
                          <w:spacing w:after="0" w:line="240" w:lineRule="auto"/>
                          <w:jc w:val="right"/>
                          <w:rPr>
                            <w:sz w:val="36"/>
                          </w:rPr>
                        </w:pPr>
                        <w:r>
                          <w:rPr>
                            <w:sz w:val="36"/>
                          </w:rPr>
                          <w:t>1031</w:t>
                        </w:r>
                      </w:p>
                      <w:p w:rsidR="00112C4D" w:rsidRDefault="00112C4D" w:rsidP="00DB76D4">
                        <w:pPr>
                          <w:spacing w:after="0" w:line="240" w:lineRule="auto"/>
                          <w:jc w:val="right"/>
                        </w:pPr>
                        <w:r>
                          <w:t>Q3 2017</w:t>
                        </w:r>
                      </w:p>
                      <w:p w:rsidR="00112C4D" w:rsidRPr="008E4E4E" w:rsidRDefault="00112C4D" w:rsidP="00DB76D4">
                        <w:pPr>
                          <w:spacing w:after="0" w:line="240" w:lineRule="auto"/>
                          <w:jc w:val="right"/>
                          <w:rPr>
                            <w:sz w:val="36"/>
                          </w:rPr>
                        </w:pPr>
                        <w:r>
                          <w:rPr>
                            <w:sz w:val="36"/>
                          </w:rPr>
                          <w:t>1869</w:t>
                        </w:r>
                      </w:p>
                      <w:p w:rsidR="00112C4D" w:rsidRDefault="00112C4D" w:rsidP="00DB76D4">
                        <w:pPr>
                          <w:jc w:val="right"/>
                        </w:pPr>
                        <w:r>
                          <w:t>Q2 2018</w:t>
                        </w:r>
                      </w:p>
                    </w:txbxContent>
                  </v:textbox>
                </v:shape>
              </v:group>
            </w:pict>
          </mc:Fallback>
        </mc:AlternateContent>
      </w:r>
      <w:r w:rsidR="002A5CB3">
        <w:rPr>
          <w:noProof/>
          <w:lang w:val="en-GB" w:eastAsia="en-GB"/>
        </w:rPr>
        <mc:AlternateContent>
          <mc:Choice Requires="wpg">
            <w:drawing>
              <wp:anchor distT="0" distB="0" distL="114300" distR="114300" simplePos="0" relativeHeight="251649024" behindDoc="0" locked="0" layoutInCell="1" allowOverlap="1" wp14:anchorId="5237E9E2" wp14:editId="75429699">
                <wp:simplePos x="0" y="0"/>
                <wp:positionH relativeFrom="column">
                  <wp:posOffset>60219</wp:posOffset>
                </wp:positionH>
                <wp:positionV relativeFrom="paragraph">
                  <wp:posOffset>215939</wp:posOffset>
                </wp:positionV>
                <wp:extent cx="2615565" cy="1169035"/>
                <wp:effectExtent l="0" t="0" r="13335" b="12065"/>
                <wp:wrapNone/>
                <wp:docPr id="5" name="Group 5"/>
                <wp:cNvGraphicFramePr/>
                <a:graphic xmlns:a="http://schemas.openxmlformats.org/drawingml/2006/main">
                  <a:graphicData uri="http://schemas.microsoft.com/office/word/2010/wordprocessingGroup">
                    <wpg:wgp>
                      <wpg:cNvGrpSpPr/>
                      <wpg:grpSpPr>
                        <a:xfrm>
                          <a:off x="0" y="0"/>
                          <a:ext cx="2615565" cy="1169035"/>
                          <a:chOff x="0" y="121097"/>
                          <a:chExt cx="2616199" cy="1169803"/>
                        </a:xfrm>
                      </wpg:grpSpPr>
                      <wps:wsp>
                        <wps:cNvPr id="217" name="Text Box 2"/>
                        <wps:cNvSpPr txBox="1">
                          <a:spLocks noChangeArrowheads="1"/>
                        </wps:cNvSpPr>
                        <wps:spPr bwMode="auto">
                          <a:xfrm>
                            <a:off x="0" y="121097"/>
                            <a:ext cx="2616199" cy="1169803"/>
                          </a:xfrm>
                          <a:prstGeom prst="rect">
                            <a:avLst/>
                          </a:prstGeom>
                          <a:noFill/>
                          <a:ln w="9525">
                            <a:solidFill>
                              <a:srgbClr val="000000"/>
                            </a:solidFill>
                            <a:miter lim="800000"/>
                            <a:headEnd/>
                            <a:tailEnd/>
                          </a:ln>
                        </wps:spPr>
                        <wps:txbx>
                          <w:txbxContent>
                            <w:p w:rsidR="00112C4D" w:rsidRPr="008E4E4E" w:rsidRDefault="00112C4D" w:rsidP="008E4E4E">
                              <w:pPr>
                                <w:spacing w:after="0" w:line="240" w:lineRule="auto"/>
                                <w:jc w:val="center"/>
                                <w:rPr>
                                  <w:b/>
                                  <w:sz w:val="32"/>
                                </w:rPr>
                              </w:pPr>
                              <w:r w:rsidRPr="008E4E4E">
                                <w:rPr>
                                  <w:b/>
                                  <w:sz w:val="32"/>
                                </w:rPr>
                                <w:t>Incidents</w:t>
                              </w:r>
                            </w:p>
                            <w:p w:rsidR="00112C4D" w:rsidRDefault="00112C4D" w:rsidP="009259CC">
                              <w:pPr>
                                <w:spacing w:before="120" w:after="0" w:line="240" w:lineRule="auto"/>
                                <w:rPr>
                                  <w:sz w:val="72"/>
                                </w:rPr>
                              </w:pPr>
                              <w:r>
                                <w:rPr>
                                  <w:sz w:val="72"/>
                                </w:rPr>
                                <w:t>3539</w:t>
                              </w:r>
                            </w:p>
                            <w:p w:rsidR="00112C4D" w:rsidRPr="009259CC" w:rsidRDefault="00112C4D" w:rsidP="009259CC">
                              <w:pPr>
                                <w:spacing w:after="0" w:line="240" w:lineRule="auto"/>
                                <w:rPr>
                                  <w:sz w:val="24"/>
                                </w:rPr>
                              </w:pPr>
                              <w:r>
                                <w:rPr>
                                  <w:sz w:val="24"/>
                                </w:rPr>
                                <w:t>Q3</w:t>
                              </w:r>
                              <w:r w:rsidRPr="009259CC">
                                <w:rPr>
                                  <w:sz w:val="24"/>
                                </w:rPr>
                                <w:t xml:space="preserve"> 2018</w:t>
                              </w:r>
                            </w:p>
                          </w:txbxContent>
                        </wps:txbx>
                        <wps:bodyPr rot="0" vert="horz" wrap="square" lIns="91440" tIns="45720" rIns="91440" bIns="45720" anchor="t" anchorCtr="0">
                          <a:spAutoFit/>
                        </wps:bodyPr>
                      </wps:wsp>
                      <wps:wsp>
                        <wps:cNvPr id="2" name="Text Box 2"/>
                        <wps:cNvSpPr txBox="1">
                          <a:spLocks noChangeArrowheads="1"/>
                        </wps:cNvSpPr>
                        <wps:spPr bwMode="auto">
                          <a:xfrm>
                            <a:off x="1330036" y="166266"/>
                            <a:ext cx="1222375" cy="1080135"/>
                          </a:xfrm>
                          <a:prstGeom prst="rect">
                            <a:avLst/>
                          </a:prstGeom>
                          <a:noFill/>
                          <a:ln w="9525">
                            <a:noFill/>
                            <a:miter lim="800000"/>
                            <a:headEnd/>
                            <a:tailEnd/>
                          </a:ln>
                        </wps:spPr>
                        <wps:txbx>
                          <w:txbxContent>
                            <w:p w:rsidR="00112C4D" w:rsidRPr="008E4E4E" w:rsidRDefault="00112C4D" w:rsidP="007C4287">
                              <w:pPr>
                                <w:spacing w:after="0" w:line="240" w:lineRule="auto"/>
                                <w:jc w:val="right"/>
                                <w:rPr>
                                  <w:sz w:val="36"/>
                                </w:rPr>
                              </w:pPr>
                              <w:r>
                                <w:rPr>
                                  <w:sz w:val="36"/>
                                </w:rPr>
                                <w:t>3680</w:t>
                              </w:r>
                            </w:p>
                            <w:p w:rsidR="00112C4D" w:rsidRDefault="00112C4D" w:rsidP="007C4287">
                              <w:pPr>
                                <w:spacing w:after="0" w:line="240" w:lineRule="auto"/>
                                <w:jc w:val="right"/>
                              </w:pPr>
                              <w:r>
                                <w:t>Q3 2017</w:t>
                              </w:r>
                            </w:p>
                            <w:p w:rsidR="00112C4D" w:rsidRPr="008E4E4E" w:rsidRDefault="00112C4D" w:rsidP="008E4E4E">
                              <w:pPr>
                                <w:spacing w:after="0" w:line="240" w:lineRule="auto"/>
                                <w:jc w:val="right"/>
                                <w:rPr>
                                  <w:sz w:val="36"/>
                                </w:rPr>
                              </w:pPr>
                              <w:r>
                                <w:rPr>
                                  <w:sz w:val="36"/>
                                </w:rPr>
                                <w:t>4775</w:t>
                              </w:r>
                            </w:p>
                            <w:p w:rsidR="00112C4D" w:rsidRDefault="00112C4D" w:rsidP="008E4E4E">
                              <w:pPr>
                                <w:spacing w:after="0" w:line="240" w:lineRule="auto"/>
                                <w:jc w:val="right"/>
                              </w:pPr>
                              <w:r>
                                <w:t>Q2 2018</w:t>
                              </w:r>
                            </w:p>
                            <w:p w:rsidR="00112C4D" w:rsidRDefault="00112C4D"/>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237E9E2" id="Group 5" o:spid="_x0000_s1042" style="position:absolute;margin-left:4.75pt;margin-top:17pt;width:205.95pt;height:92.05pt;z-index:251649024;mso-height-relative:margin" coordorigin=",1210" coordsize="26161,1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">
                <v:shape id="_x0000_s1043" type="#_x0000_t202" style="position:absolute;top:1210;width:26161;height:1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" filled="f">
                  <v:textbox style="mso-fit-shape-to-text:t">
                    <w:txbxContent>
                      <w:p w:rsidR="00112C4D" w:rsidRPr="008E4E4E" w:rsidRDefault="00112C4D" w:rsidP="008E4E4E">
                        <w:pPr>
                          <w:spacing w:after="0" w:line="240" w:lineRule="auto"/>
                          <w:jc w:val="center"/>
                          <w:rPr>
                            <w:b/>
                            <w:sz w:val="32"/>
                          </w:rPr>
                        </w:pPr>
                        <w:r w:rsidRPr="008E4E4E">
                          <w:rPr>
                            <w:b/>
                            <w:sz w:val="32"/>
                          </w:rPr>
                          <w:t>Incidents</w:t>
                        </w:r>
                      </w:p>
                      <w:p w:rsidR="00112C4D" w:rsidRDefault="00112C4D" w:rsidP="009259CC">
                        <w:pPr>
                          <w:spacing w:before="120" w:after="0" w:line="240" w:lineRule="auto"/>
                          <w:rPr>
                            <w:sz w:val="72"/>
                          </w:rPr>
                        </w:pPr>
                        <w:r>
                          <w:rPr>
                            <w:sz w:val="72"/>
                          </w:rPr>
                          <w:t>3539</w:t>
                        </w:r>
                      </w:p>
                      <w:p w:rsidR="00112C4D" w:rsidRPr="009259CC" w:rsidRDefault="00112C4D" w:rsidP="009259CC">
                        <w:pPr>
                          <w:spacing w:after="0" w:line="240" w:lineRule="auto"/>
                          <w:rPr>
                            <w:sz w:val="24"/>
                          </w:rPr>
                        </w:pPr>
                        <w:r>
                          <w:rPr>
                            <w:sz w:val="24"/>
                          </w:rPr>
                          <w:t>Q3</w:t>
                        </w:r>
                        <w:r w:rsidRPr="009259CC">
                          <w:rPr>
                            <w:sz w:val="24"/>
                          </w:rPr>
                          <w:t xml:space="preserve"> 2018</w:t>
                        </w:r>
                      </w:p>
                    </w:txbxContent>
                  </v:textbox>
                </v:shape>
                <v:shape id="_x0000_s1044" type="#_x0000_t202" style="position:absolute;left:13300;top:1662;width:12224;height:10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112C4D" w:rsidRPr="008E4E4E" w:rsidRDefault="00112C4D" w:rsidP="007C4287">
                        <w:pPr>
                          <w:spacing w:after="0" w:line="240" w:lineRule="auto"/>
                          <w:jc w:val="right"/>
                          <w:rPr>
                            <w:sz w:val="36"/>
                          </w:rPr>
                        </w:pPr>
                        <w:r>
                          <w:rPr>
                            <w:sz w:val="36"/>
                          </w:rPr>
                          <w:t>3680</w:t>
                        </w:r>
                      </w:p>
                      <w:p w:rsidR="00112C4D" w:rsidRDefault="00112C4D" w:rsidP="007C4287">
                        <w:pPr>
                          <w:spacing w:after="0" w:line="240" w:lineRule="auto"/>
                          <w:jc w:val="right"/>
                        </w:pPr>
                        <w:r>
                          <w:t>Q3 2017</w:t>
                        </w:r>
                      </w:p>
                      <w:p w:rsidR="00112C4D" w:rsidRPr="008E4E4E" w:rsidRDefault="00112C4D" w:rsidP="008E4E4E">
                        <w:pPr>
                          <w:spacing w:after="0" w:line="240" w:lineRule="auto"/>
                          <w:jc w:val="right"/>
                          <w:rPr>
                            <w:sz w:val="36"/>
                          </w:rPr>
                        </w:pPr>
                        <w:r>
                          <w:rPr>
                            <w:sz w:val="36"/>
                          </w:rPr>
                          <w:t>4775</w:t>
                        </w:r>
                      </w:p>
                      <w:p w:rsidR="00112C4D" w:rsidRDefault="00112C4D" w:rsidP="008E4E4E">
                        <w:pPr>
                          <w:spacing w:after="0" w:line="240" w:lineRule="auto"/>
                          <w:jc w:val="right"/>
                        </w:pPr>
                        <w:r>
                          <w:t>Q2 2018</w:t>
                        </w:r>
                      </w:p>
                      <w:p w:rsidR="00112C4D" w:rsidRDefault="00112C4D"/>
                    </w:txbxContent>
                  </v:textbox>
                </v:shape>
              </v:group>
            </w:pict>
          </mc:Fallback>
        </mc:AlternateContent>
      </w:r>
      <w:r w:rsidR="009C1712">
        <w:rPr>
          <w:noProof/>
          <w:lang w:val="en-GB" w:eastAsia="en-GB"/>
        </w:rPr>
        <w:br w:type="page"/>
      </w:r>
    </w:p>
    <w:p w:rsidR="009D21A5" w:rsidRPr="00FB205D" w:rsidRDefault="00A1097D" w:rsidP="00FB205D">
      <w:pPr>
        <w:rPr>
          <w:b/>
        </w:rPr>
      </w:pPr>
      <w:r w:rsidRPr="003C0386">
        <w:rPr>
          <w:b/>
          <w:noProof/>
          <w:sz w:val="28"/>
          <w:szCs w:val="28"/>
          <w:lang w:val="en-GB" w:eastAsia="en-GB"/>
        </w:rPr>
        <mc:AlternateContent>
          <mc:Choice Requires="wps">
            <w:drawing>
              <wp:anchor distT="45720" distB="45720" distL="114300" distR="114300" simplePos="0" relativeHeight="251666432" behindDoc="0" locked="0" layoutInCell="1" allowOverlap="1" wp14:anchorId="6DA3EEF8" wp14:editId="0AD1E4BB">
                <wp:simplePos x="0" y="0"/>
                <wp:positionH relativeFrom="column">
                  <wp:posOffset>4345940</wp:posOffset>
                </wp:positionH>
                <wp:positionV relativeFrom="paragraph">
                  <wp:posOffset>321311</wp:posOffset>
                </wp:positionV>
                <wp:extent cx="4907280" cy="2000250"/>
                <wp:effectExtent l="0" t="0" r="2667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2000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Pr="00426012" w:rsidRDefault="00112C4D" w:rsidP="001C33E4">
                            <w:pPr>
                              <w:spacing w:after="0" w:line="240" w:lineRule="auto"/>
                              <w:rPr>
                                <w:rStyle w:val="titlearea"/>
                                <w:rFonts w:ascii="Arial" w:hAnsi="Arial" w:cs="Arial"/>
                                <w:b/>
                                <w:bCs/>
                                <w:color w:val="000000"/>
                                <w:sz w:val="24"/>
                                <w:szCs w:val="24"/>
                                <w:lang w:val="en"/>
                              </w:rPr>
                            </w:pPr>
                            <w:r w:rsidRPr="00426012">
                              <w:rPr>
                                <w:rStyle w:val="titlearea"/>
                                <w:rFonts w:ascii="Arial" w:hAnsi="Arial" w:cs="Arial"/>
                                <w:b/>
                                <w:bCs/>
                                <w:color w:val="000000"/>
                                <w:sz w:val="24"/>
                                <w:szCs w:val="24"/>
                                <w:lang w:val="en"/>
                              </w:rPr>
                              <w:t xml:space="preserve">Time of Call to Arrival % within 15 minutes  </w:t>
                            </w:r>
                          </w:p>
                          <w:p w:rsidR="00112C4D" w:rsidRPr="00E62DBC" w:rsidRDefault="00112C4D" w:rsidP="00AD13F1">
                            <w:pPr>
                              <w:spacing w:after="0" w:line="240" w:lineRule="auto"/>
                            </w:pPr>
                            <w:r w:rsidRPr="00E12775">
                              <w:rPr>
                                <w:sz w:val="32"/>
                                <w:szCs w:val="36"/>
                              </w:rPr>
                              <w:br/>
                            </w:r>
                            <w:r w:rsidRPr="00E62DBC">
                              <w:t>Rolling 12 Month Performance at Q3</w:t>
                            </w:r>
                            <w:r>
                              <w:t xml:space="preserve"> 2018/19:   </w:t>
                            </w:r>
                            <w:r w:rsidRPr="00AE5A5A">
                              <w:rPr>
                                <w:sz w:val="48"/>
                                <w:szCs w:val="48"/>
                              </w:rPr>
                              <w:t>87%</w:t>
                            </w:r>
                            <w:r w:rsidRPr="00E62DBC">
                              <w:t xml:space="preserve"> </w:t>
                            </w:r>
                            <w:r w:rsidRPr="00E62DBC">
                              <w:tab/>
                            </w:r>
                          </w:p>
                          <w:p w:rsidR="00112C4D" w:rsidRDefault="00112C4D" w:rsidP="00AD13F1">
                            <w:pPr>
                              <w:spacing w:after="0" w:line="240" w:lineRule="auto"/>
                            </w:pPr>
                            <w:r w:rsidRPr="00E62DBC">
                              <w:t xml:space="preserve">Target: </w:t>
                            </w:r>
                            <w:r w:rsidRPr="00E62DBC">
                              <w:tab/>
                            </w:r>
                            <w:r w:rsidRPr="00E62DBC">
                              <w:tab/>
                            </w:r>
                            <w:r w:rsidRPr="00E62DBC">
                              <w:tab/>
                            </w:r>
                            <w:r w:rsidRPr="00E62DBC">
                              <w:tab/>
                            </w:r>
                            <w:r w:rsidRPr="00E62DBC">
                              <w:tab/>
                            </w:r>
                            <w:r>
                              <w:t xml:space="preserve">              </w:t>
                            </w:r>
                            <w:r w:rsidRPr="00AE5A5A">
                              <w:rPr>
                                <w:sz w:val="48"/>
                                <w:szCs w:val="48"/>
                              </w:rPr>
                              <w:t>90%</w:t>
                            </w:r>
                            <w:r w:rsidRPr="00E62DBC">
                              <w:tab/>
                            </w:r>
                          </w:p>
                          <w:p w:rsidR="00112C4D" w:rsidRPr="00E62DBC" w:rsidRDefault="00112C4D" w:rsidP="00AD13F1">
                            <w:pPr>
                              <w:spacing w:after="0" w:line="240" w:lineRule="auto"/>
                            </w:pPr>
                            <w:r w:rsidRPr="00E62DBC">
                              <w:tab/>
                            </w:r>
                          </w:p>
                          <w:p w:rsidR="00112C4D" w:rsidRDefault="00112C4D" w:rsidP="00AD13F1">
                            <w:pPr>
                              <w:spacing w:after="0" w:line="240" w:lineRule="auto"/>
                            </w:pPr>
                          </w:p>
                          <w:p w:rsidR="00112C4D" w:rsidRPr="00E62DBC" w:rsidRDefault="00112C4D" w:rsidP="00AD13F1">
                            <w:pPr>
                              <w:spacing w:after="0" w:line="240" w:lineRule="auto"/>
                              <w:rPr>
                                <w:color w:val="FF0000"/>
                              </w:rPr>
                            </w:pPr>
                            <w:r w:rsidRPr="00E62DBC">
                              <w:t xml:space="preserve">Performance at end of Quarter: </w:t>
                            </w:r>
                            <w:r w:rsidRPr="00E62DBC">
                              <w:tab/>
                            </w:r>
                            <w:r w:rsidRPr="00E62DBC">
                              <w:tab/>
                            </w:r>
                            <w:r>
                              <w:t xml:space="preserve">              </w:t>
                            </w:r>
                            <w:r w:rsidRPr="00E62DBC">
                              <w:rPr>
                                <w:color w:val="FF0000"/>
                              </w:rPr>
                              <w:t>Off Target</w:t>
                            </w:r>
                            <w:r w:rsidRPr="00E62DBC">
                              <w:rPr>
                                <w:color w:val="FF0000"/>
                              </w:rPr>
                              <w:tab/>
                            </w:r>
                            <w:r w:rsidRPr="00E62DBC">
                              <w:rPr>
                                <w:color w:val="FF0000"/>
                              </w:rPr>
                              <w:tab/>
                            </w:r>
                            <w:r w:rsidRPr="00E62DBC">
                              <w:rPr>
                                <w:color w:val="FF0000"/>
                              </w:rPr>
                              <w:tab/>
                            </w:r>
                          </w:p>
                          <w:p w:rsidR="00112C4D" w:rsidRDefault="00112C4D" w:rsidP="00AD13F1">
                            <w:pPr>
                              <w:spacing w:after="0" w:line="240" w:lineRule="auto"/>
                              <w:rPr>
                                <w:color w:val="FF0000"/>
                              </w:rPr>
                            </w:pPr>
                            <w:r w:rsidRPr="00E62DBC">
                              <w:t xml:space="preserve">Projected end of year: </w:t>
                            </w:r>
                            <w:r w:rsidRPr="00E62DBC">
                              <w:tab/>
                            </w:r>
                            <w:r w:rsidRPr="00E62DBC">
                              <w:tab/>
                            </w:r>
                            <w:r w:rsidRPr="00E62DBC">
                              <w:tab/>
                            </w:r>
                            <w:r>
                              <w:t xml:space="preserve">              </w:t>
                            </w:r>
                            <w:r w:rsidRPr="00E62DBC">
                              <w:rPr>
                                <w:color w:val="FF0000"/>
                              </w:rPr>
                              <w:t>Off 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3EEF8" id="_x0000_s1045" type="#_x0000_t202" style="position:absolute;margin-left:342.2pt;margin-top:25.3pt;width:386.4pt;height:1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" fillcolor="white [3201]" strokecolor="black [3200]" strokeweight="2pt">
                <v:textbox>
                  <w:txbxContent>
                    <w:p w:rsidR="00112C4D" w:rsidRPr="00426012" w:rsidRDefault="00112C4D" w:rsidP="001C33E4">
                      <w:pPr>
                        <w:spacing w:after="0" w:line="240" w:lineRule="auto"/>
                        <w:rPr>
                          <w:rStyle w:val="titlearea"/>
                          <w:rFonts w:ascii="Arial" w:hAnsi="Arial" w:cs="Arial"/>
                          <w:b/>
                          <w:bCs/>
                          <w:color w:val="000000"/>
                          <w:sz w:val="24"/>
                          <w:szCs w:val="24"/>
                          <w:lang w:val="en"/>
                        </w:rPr>
                      </w:pPr>
                      <w:r w:rsidRPr="00426012">
                        <w:rPr>
                          <w:rStyle w:val="titlearea"/>
                          <w:rFonts w:ascii="Arial" w:hAnsi="Arial" w:cs="Arial"/>
                          <w:b/>
                          <w:bCs/>
                          <w:color w:val="000000"/>
                          <w:sz w:val="24"/>
                          <w:szCs w:val="24"/>
                          <w:lang w:val="en"/>
                        </w:rPr>
                        <w:t xml:space="preserve">Time of Call to Arrival % within 15 minutes  </w:t>
                      </w:r>
                    </w:p>
                    <w:p w:rsidR="00112C4D" w:rsidRPr="00E62DBC" w:rsidRDefault="00112C4D" w:rsidP="00AD13F1">
                      <w:pPr>
                        <w:spacing w:after="0" w:line="240" w:lineRule="auto"/>
                      </w:pPr>
                      <w:r w:rsidRPr="00E12775">
                        <w:rPr>
                          <w:sz w:val="32"/>
                          <w:szCs w:val="36"/>
                        </w:rPr>
                        <w:br/>
                      </w:r>
                      <w:r w:rsidRPr="00E62DBC">
                        <w:t>Rolling 12 Month Performance at Q3</w:t>
                      </w:r>
                      <w:r>
                        <w:t xml:space="preserve"> 2018/19:   </w:t>
                      </w:r>
                      <w:r w:rsidRPr="00AE5A5A">
                        <w:rPr>
                          <w:sz w:val="48"/>
                          <w:szCs w:val="48"/>
                        </w:rPr>
                        <w:t>87%</w:t>
                      </w:r>
                      <w:r w:rsidRPr="00E62DBC">
                        <w:t xml:space="preserve"> </w:t>
                      </w:r>
                      <w:r w:rsidRPr="00E62DBC">
                        <w:tab/>
                      </w:r>
                    </w:p>
                    <w:p w:rsidR="00112C4D" w:rsidRDefault="00112C4D" w:rsidP="00AD13F1">
                      <w:pPr>
                        <w:spacing w:after="0" w:line="240" w:lineRule="auto"/>
                      </w:pPr>
                      <w:r w:rsidRPr="00E62DBC">
                        <w:t xml:space="preserve">Target: </w:t>
                      </w:r>
                      <w:r w:rsidRPr="00E62DBC">
                        <w:tab/>
                      </w:r>
                      <w:r w:rsidRPr="00E62DBC">
                        <w:tab/>
                      </w:r>
                      <w:r w:rsidRPr="00E62DBC">
                        <w:tab/>
                      </w:r>
                      <w:r w:rsidRPr="00E62DBC">
                        <w:tab/>
                      </w:r>
                      <w:r w:rsidRPr="00E62DBC">
                        <w:tab/>
                      </w:r>
                      <w:r>
                        <w:t xml:space="preserve">              </w:t>
                      </w:r>
                      <w:r w:rsidRPr="00AE5A5A">
                        <w:rPr>
                          <w:sz w:val="48"/>
                          <w:szCs w:val="48"/>
                        </w:rPr>
                        <w:t>90%</w:t>
                      </w:r>
                      <w:r w:rsidRPr="00E62DBC">
                        <w:tab/>
                      </w:r>
                    </w:p>
                    <w:p w:rsidR="00112C4D" w:rsidRPr="00E62DBC" w:rsidRDefault="00112C4D" w:rsidP="00AD13F1">
                      <w:pPr>
                        <w:spacing w:after="0" w:line="240" w:lineRule="auto"/>
                      </w:pPr>
                      <w:r w:rsidRPr="00E62DBC">
                        <w:tab/>
                      </w:r>
                    </w:p>
                    <w:p w:rsidR="00112C4D" w:rsidRDefault="00112C4D" w:rsidP="00AD13F1">
                      <w:pPr>
                        <w:spacing w:after="0" w:line="240" w:lineRule="auto"/>
                      </w:pPr>
                    </w:p>
                    <w:p w:rsidR="00112C4D" w:rsidRPr="00E62DBC" w:rsidRDefault="00112C4D" w:rsidP="00AD13F1">
                      <w:pPr>
                        <w:spacing w:after="0" w:line="240" w:lineRule="auto"/>
                        <w:rPr>
                          <w:color w:val="FF0000"/>
                        </w:rPr>
                      </w:pPr>
                      <w:r w:rsidRPr="00E62DBC">
                        <w:t xml:space="preserve">Performance at end of Quarter: </w:t>
                      </w:r>
                      <w:r w:rsidRPr="00E62DBC">
                        <w:tab/>
                      </w:r>
                      <w:r w:rsidRPr="00E62DBC">
                        <w:tab/>
                      </w:r>
                      <w:r>
                        <w:t xml:space="preserve">              </w:t>
                      </w:r>
                      <w:r w:rsidRPr="00E62DBC">
                        <w:rPr>
                          <w:color w:val="FF0000"/>
                        </w:rPr>
                        <w:t>Off Target</w:t>
                      </w:r>
                      <w:r w:rsidRPr="00E62DBC">
                        <w:rPr>
                          <w:color w:val="FF0000"/>
                        </w:rPr>
                        <w:tab/>
                      </w:r>
                      <w:r w:rsidRPr="00E62DBC">
                        <w:rPr>
                          <w:color w:val="FF0000"/>
                        </w:rPr>
                        <w:tab/>
                      </w:r>
                      <w:r w:rsidRPr="00E62DBC">
                        <w:rPr>
                          <w:color w:val="FF0000"/>
                        </w:rPr>
                        <w:tab/>
                      </w:r>
                    </w:p>
                    <w:p w:rsidR="00112C4D" w:rsidRDefault="00112C4D" w:rsidP="00AD13F1">
                      <w:pPr>
                        <w:spacing w:after="0" w:line="240" w:lineRule="auto"/>
                        <w:rPr>
                          <w:color w:val="FF0000"/>
                        </w:rPr>
                      </w:pPr>
                      <w:r w:rsidRPr="00E62DBC">
                        <w:t xml:space="preserve">Projected end of year: </w:t>
                      </w:r>
                      <w:r w:rsidRPr="00E62DBC">
                        <w:tab/>
                      </w:r>
                      <w:r w:rsidRPr="00E62DBC">
                        <w:tab/>
                      </w:r>
                      <w:r w:rsidRPr="00E62DBC">
                        <w:tab/>
                      </w:r>
                      <w:r>
                        <w:t xml:space="preserve">              </w:t>
                      </w:r>
                      <w:r w:rsidRPr="00E62DBC">
                        <w:rPr>
                          <w:color w:val="FF0000"/>
                        </w:rPr>
                        <w:t>Off Target</w:t>
                      </w:r>
                    </w:p>
                  </w:txbxContent>
                </v:textbox>
              </v:shape>
            </w:pict>
          </mc:Fallback>
        </mc:AlternateContent>
      </w:r>
      <w:r w:rsidRPr="003C0386">
        <w:rPr>
          <w:b/>
          <w:noProof/>
          <w:sz w:val="28"/>
          <w:szCs w:val="28"/>
          <w:lang w:val="en-GB" w:eastAsia="en-GB"/>
        </w:rPr>
        <mc:AlternateContent>
          <mc:Choice Requires="wps">
            <w:drawing>
              <wp:anchor distT="45720" distB="45720" distL="114300" distR="114300" simplePos="0" relativeHeight="251667456" behindDoc="0" locked="0" layoutInCell="1" allowOverlap="1" wp14:anchorId="6BAEFED4" wp14:editId="2A83D36B">
                <wp:simplePos x="0" y="0"/>
                <wp:positionH relativeFrom="column">
                  <wp:posOffset>-245110</wp:posOffset>
                </wp:positionH>
                <wp:positionV relativeFrom="paragraph">
                  <wp:posOffset>321311</wp:posOffset>
                </wp:positionV>
                <wp:extent cx="4429125" cy="2000250"/>
                <wp:effectExtent l="0" t="0" r="28575"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000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Pr="00426012" w:rsidRDefault="00112C4D" w:rsidP="00AD13F1">
                            <w:pPr>
                              <w:spacing w:after="0" w:line="240" w:lineRule="auto"/>
                              <w:rPr>
                                <w:b/>
                                <w:sz w:val="24"/>
                                <w:szCs w:val="24"/>
                              </w:rPr>
                            </w:pPr>
                            <w:r w:rsidRPr="00426012">
                              <w:rPr>
                                <w:b/>
                                <w:sz w:val="24"/>
                                <w:szCs w:val="24"/>
                              </w:rPr>
                              <w:t>Average First Attendance to Potentially Life Threatening Incidents</w:t>
                            </w:r>
                          </w:p>
                          <w:p w:rsidR="00112C4D" w:rsidRPr="00E62DBC" w:rsidRDefault="00112C4D" w:rsidP="00AD13F1">
                            <w:pPr>
                              <w:spacing w:after="0" w:line="240" w:lineRule="auto"/>
                            </w:pPr>
                            <w:r w:rsidRPr="00E12775">
                              <w:rPr>
                                <w:sz w:val="32"/>
                                <w:szCs w:val="36"/>
                              </w:rPr>
                              <w:br/>
                            </w:r>
                            <w:r>
                              <w:t>Q3 2018/19</w:t>
                            </w:r>
                            <w:r w:rsidRPr="00E62DBC">
                              <w:tab/>
                            </w:r>
                            <w:r>
                              <w:t xml:space="preserve">              </w:t>
                            </w:r>
                            <w:r w:rsidRPr="00AE5A5A">
                              <w:rPr>
                                <w:sz w:val="48"/>
                                <w:szCs w:val="48"/>
                              </w:rPr>
                              <w:t xml:space="preserve">10minutes 37 Seconds </w:t>
                            </w:r>
                            <w:r w:rsidRPr="00AE5A5A">
                              <w:rPr>
                                <w:sz w:val="48"/>
                                <w:szCs w:val="48"/>
                              </w:rPr>
                              <w:tab/>
                            </w:r>
                          </w:p>
                          <w:p w:rsidR="00112C4D" w:rsidRDefault="00112C4D" w:rsidP="00AD13F1">
                            <w:pPr>
                              <w:spacing w:after="0" w:line="240" w:lineRule="auto"/>
                              <w:rPr>
                                <w:sz w:val="48"/>
                                <w:szCs w:val="48"/>
                              </w:rPr>
                            </w:pPr>
                            <w:r w:rsidRPr="00E62DBC">
                              <w:t>Target:</w:t>
                            </w:r>
                            <w:r>
                              <w:t xml:space="preserve"> </w:t>
                            </w:r>
                            <w:r>
                              <w:tab/>
                            </w:r>
                            <w:r>
                              <w:tab/>
                              <w:t xml:space="preserve">              </w:t>
                            </w:r>
                            <w:r w:rsidRPr="00AE5A5A">
                              <w:rPr>
                                <w:sz w:val="48"/>
                                <w:szCs w:val="48"/>
                              </w:rPr>
                              <w:t>Average of 10 minutes</w:t>
                            </w:r>
                          </w:p>
                          <w:p w:rsidR="00112C4D" w:rsidRPr="00E62DBC" w:rsidRDefault="00112C4D" w:rsidP="00AD13F1">
                            <w:pPr>
                              <w:spacing w:after="0" w:line="240" w:lineRule="auto"/>
                            </w:pPr>
                          </w:p>
                          <w:p w:rsidR="00112C4D" w:rsidRPr="00E62DBC" w:rsidRDefault="00112C4D" w:rsidP="00AD13F1">
                            <w:pPr>
                              <w:spacing w:after="0" w:line="240" w:lineRule="auto"/>
                              <w:rPr>
                                <w:color w:val="FF0000"/>
                              </w:rPr>
                            </w:pPr>
                            <w:r w:rsidRPr="00E62DBC">
                              <w:t xml:space="preserve">Performance at end of Quarter: </w:t>
                            </w:r>
                            <w:r w:rsidRPr="00E62DBC">
                              <w:tab/>
                            </w:r>
                            <w:r w:rsidRPr="00E62DBC">
                              <w:tab/>
                            </w:r>
                            <w:r w:rsidRPr="00E62DBC">
                              <w:rPr>
                                <w:color w:val="FF0000"/>
                              </w:rPr>
                              <w:t>Off Target</w:t>
                            </w:r>
                            <w:r w:rsidRPr="00E62DBC">
                              <w:rPr>
                                <w:color w:val="FF0000"/>
                              </w:rPr>
                              <w:tab/>
                            </w:r>
                            <w:r w:rsidRPr="00E62DBC">
                              <w:rPr>
                                <w:color w:val="FF0000"/>
                              </w:rPr>
                              <w:tab/>
                            </w:r>
                            <w:r w:rsidRPr="00E62DBC">
                              <w:rPr>
                                <w:color w:val="FF0000"/>
                              </w:rPr>
                              <w:tab/>
                            </w:r>
                          </w:p>
                          <w:p w:rsidR="00112C4D" w:rsidRDefault="00112C4D" w:rsidP="00AD13F1">
                            <w:pPr>
                              <w:spacing w:after="0" w:line="240" w:lineRule="auto"/>
                              <w:rPr>
                                <w:color w:val="FF0000"/>
                              </w:rPr>
                            </w:pPr>
                            <w:r w:rsidRPr="00E62DBC">
                              <w:t xml:space="preserve">Projected end of year: </w:t>
                            </w:r>
                            <w:r w:rsidRPr="00E62DBC">
                              <w:tab/>
                            </w:r>
                            <w:r w:rsidRPr="00E62DBC">
                              <w:tab/>
                            </w:r>
                            <w:r w:rsidRPr="00E62DBC">
                              <w:tab/>
                            </w:r>
                            <w:r w:rsidRPr="00E62DBC">
                              <w:rPr>
                                <w:color w:val="FF0000"/>
                              </w:rPr>
                              <w:t>Off Target</w:t>
                            </w:r>
                          </w:p>
                          <w:p w:rsidR="00112C4D" w:rsidRDefault="00112C4D" w:rsidP="00AD13F1">
                            <w:pPr>
                              <w:spacing w:after="0" w:line="240" w:lineRule="auto"/>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EFED4" id="_x0000_s1046" type="#_x0000_t202" style="position:absolute;margin-left:-19.3pt;margin-top:25.3pt;width:348.7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" fillcolor="white [3201]" strokecolor="black [3200]" strokeweight="2pt">
                <v:textbox>
                  <w:txbxContent>
                    <w:p w:rsidR="00112C4D" w:rsidRPr="00426012" w:rsidRDefault="00112C4D" w:rsidP="00AD13F1">
                      <w:pPr>
                        <w:spacing w:after="0" w:line="240" w:lineRule="auto"/>
                        <w:rPr>
                          <w:b/>
                          <w:sz w:val="24"/>
                          <w:szCs w:val="24"/>
                        </w:rPr>
                      </w:pPr>
                      <w:r w:rsidRPr="00426012">
                        <w:rPr>
                          <w:b/>
                          <w:sz w:val="24"/>
                          <w:szCs w:val="24"/>
                        </w:rPr>
                        <w:t>Average First Attendance to Potentially Life Threatening Incidents</w:t>
                      </w:r>
                    </w:p>
                    <w:p w:rsidR="00112C4D" w:rsidRPr="00E62DBC" w:rsidRDefault="00112C4D" w:rsidP="00AD13F1">
                      <w:pPr>
                        <w:spacing w:after="0" w:line="240" w:lineRule="auto"/>
                      </w:pPr>
                      <w:r w:rsidRPr="00E12775">
                        <w:rPr>
                          <w:sz w:val="32"/>
                          <w:szCs w:val="36"/>
                        </w:rPr>
                        <w:br/>
                      </w:r>
                      <w:r>
                        <w:t>Q3 2018/19</w:t>
                      </w:r>
                      <w:r w:rsidRPr="00E62DBC">
                        <w:tab/>
                      </w:r>
                      <w:r>
                        <w:t xml:space="preserve">              </w:t>
                      </w:r>
                      <w:r w:rsidRPr="00AE5A5A">
                        <w:rPr>
                          <w:sz w:val="48"/>
                          <w:szCs w:val="48"/>
                        </w:rPr>
                        <w:t xml:space="preserve">10minutes 37 Seconds </w:t>
                      </w:r>
                      <w:r w:rsidRPr="00AE5A5A">
                        <w:rPr>
                          <w:sz w:val="48"/>
                          <w:szCs w:val="48"/>
                        </w:rPr>
                        <w:tab/>
                      </w:r>
                    </w:p>
                    <w:p w:rsidR="00112C4D" w:rsidRDefault="00112C4D" w:rsidP="00AD13F1">
                      <w:pPr>
                        <w:spacing w:after="0" w:line="240" w:lineRule="auto"/>
                        <w:rPr>
                          <w:sz w:val="48"/>
                          <w:szCs w:val="48"/>
                        </w:rPr>
                      </w:pPr>
                      <w:r w:rsidRPr="00E62DBC">
                        <w:t>Target:</w:t>
                      </w:r>
                      <w:r>
                        <w:t xml:space="preserve"> </w:t>
                      </w:r>
                      <w:r>
                        <w:tab/>
                      </w:r>
                      <w:r>
                        <w:tab/>
                        <w:t xml:space="preserve">              </w:t>
                      </w:r>
                      <w:r w:rsidRPr="00AE5A5A">
                        <w:rPr>
                          <w:sz w:val="48"/>
                          <w:szCs w:val="48"/>
                        </w:rPr>
                        <w:t>Average of 10 minutes</w:t>
                      </w:r>
                    </w:p>
                    <w:p w:rsidR="00112C4D" w:rsidRPr="00E62DBC" w:rsidRDefault="00112C4D" w:rsidP="00AD13F1">
                      <w:pPr>
                        <w:spacing w:after="0" w:line="240" w:lineRule="auto"/>
                      </w:pPr>
                    </w:p>
                    <w:p w:rsidR="00112C4D" w:rsidRPr="00E62DBC" w:rsidRDefault="00112C4D" w:rsidP="00AD13F1">
                      <w:pPr>
                        <w:spacing w:after="0" w:line="240" w:lineRule="auto"/>
                        <w:rPr>
                          <w:color w:val="FF0000"/>
                        </w:rPr>
                      </w:pPr>
                      <w:r w:rsidRPr="00E62DBC">
                        <w:t xml:space="preserve">Performance at end of Quarter: </w:t>
                      </w:r>
                      <w:r w:rsidRPr="00E62DBC">
                        <w:tab/>
                      </w:r>
                      <w:r w:rsidRPr="00E62DBC">
                        <w:tab/>
                      </w:r>
                      <w:r w:rsidRPr="00E62DBC">
                        <w:rPr>
                          <w:color w:val="FF0000"/>
                        </w:rPr>
                        <w:t>Off Target</w:t>
                      </w:r>
                      <w:r w:rsidRPr="00E62DBC">
                        <w:rPr>
                          <w:color w:val="FF0000"/>
                        </w:rPr>
                        <w:tab/>
                      </w:r>
                      <w:r w:rsidRPr="00E62DBC">
                        <w:rPr>
                          <w:color w:val="FF0000"/>
                        </w:rPr>
                        <w:tab/>
                      </w:r>
                      <w:r w:rsidRPr="00E62DBC">
                        <w:rPr>
                          <w:color w:val="FF0000"/>
                        </w:rPr>
                        <w:tab/>
                      </w:r>
                    </w:p>
                    <w:p w:rsidR="00112C4D" w:rsidRDefault="00112C4D" w:rsidP="00AD13F1">
                      <w:pPr>
                        <w:spacing w:after="0" w:line="240" w:lineRule="auto"/>
                        <w:rPr>
                          <w:color w:val="FF0000"/>
                        </w:rPr>
                      </w:pPr>
                      <w:r w:rsidRPr="00E62DBC">
                        <w:t xml:space="preserve">Projected end of year: </w:t>
                      </w:r>
                      <w:r w:rsidRPr="00E62DBC">
                        <w:tab/>
                      </w:r>
                      <w:r w:rsidRPr="00E62DBC">
                        <w:tab/>
                      </w:r>
                      <w:r w:rsidRPr="00E62DBC">
                        <w:tab/>
                      </w:r>
                      <w:r w:rsidRPr="00E62DBC">
                        <w:rPr>
                          <w:color w:val="FF0000"/>
                        </w:rPr>
                        <w:t>Off Target</w:t>
                      </w:r>
                    </w:p>
                    <w:p w:rsidR="00112C4D" w:rsidRDefault="00112C4D" w:rsidP="00AD13F1">
                      <w:pPr>
                        <w:spacing w:after="0" w:line="240" w:lineRule="auto"/>
                        <w:rPr>
                          <w:color w:val="FF0000"/>
                        </w:rPr>
                      </w:pPr>
                    </w:p>
                  </w:txbxContent>
                </v:textbox>
              </v:shape>
            </w:pict>
          </mc:Fallback>
        </mc:AlternateContent>
      </w:r>
      <w:r w:rsidR="009C1712" w:rsidRPr="00FB205D">
        <w:rPr>
          <w:b/>
        </w:rPr>
        <w:t>A</w:t>
      </w:r>
      <w:r w:rsidR="00FB205D" w:rsidRPr="00FB205D">
        <w:rPr>
          <w:b/>
        </w:rPr>
        <w:t>TTENDANCE OVERVIEW</w:t>
      </w:r>
      <w:r w:rsidR="00091BE5">
        <w:rPr>
          <w:b/>
        </w:rPr>
        <w:t xml:space="preserve"> </w:t>
      </w:r>
      <w:r w:rsidR="0065410C">
        <w:rPr>
          <w:b/>
        </w:rPr>
        <w:t>– Q3: October to December 2018</w:t>
      </w:r>
    </w:p>
    <w:p w:rsidR="009C1712" w:rsidRDefault="009C1712">
      <w:pPr>
        <w:rPr>
          <w:sz w:val="36"/>
        </w:rPr>
      </w:pPr>
    </w:p>
    <w:p w:rsidR="00383E59" w:rsidRDefault="00AE5A5A">
      <w:pPr>
        <w:rPr>
          <w:sz w:val="36"/>
        </w:rPr>
      </w:pPr>
      <w:r>
        <w:rPr>
          <w:noProof/>
          <w:lang w:val="en-GB" w:eastAsia="en-GB"/>
        </w:rPr>
        <w:drawing>
          <wp:anchor distT="0" distB="0" distL="114300" distR="114300" simplePos="0" relativeHeight="251664384" behindDoc="0" locked="0" layoutInCell="1" allowOverlap="1" wp14:anchorId="101AC6DC" wp14:editId="32D9565B">
            <wp:simplePos x="0" y="0"/>
            <wp:positionH relativeFrom="column">
              <wp:posOffset>-253365</wp:posOffset>
            </wp:positionH>
            <wp:positionV relativeFrom="paragraph">
              <wp:posOffset>2068830</wp:posOffset>
            </wp:positionV>
            <wp:extent cx="9505159" cy="2553335"/>
            <wp:effectExtent l="0" t="0" r="1270" b="0"/>
            <wp:wrapNone/>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1C33E4" w:rsidRPr="00415BCC">
        <w:rPr>
          <w:noProof/>
          <w:sz w:val="36"/>
          <w:lang w:val="en-GB" w:eastAsia="en-GB"/>
        </w:rPr>
        <mc:AlternateContent>
          <mc:Choice Requires="wps">
            <w:drawing>
              <wp:anchor distT="45720" distB="45720" distL="114300" distR="114300" simplePos="0" relativeHeight="251638784" behindDoc="0" locked="0" layoutInCell="1" allowOverlap="1" wp14:anchorId="2F017630" wp14:editId="2C33B34B">
                <wp:simplePos x="0" y="0"/>
                <wp:positionH relativeFrom="column">
                  <wp:posOffset>-247087</wp:posOffset>
                </wp:positionH>
                <wp:positionV relativeFrom="paragraph">
                  <wp:posOffset>4739748</wp:posOffset>
                </wp:positionV>
                <wp:extent cx="9014604" cy="1408430"/>
                <wp:effectExtent l="0" t="0" r="0" b="127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4604" cy="1408430"/>
                        </a:xfrm>
                        <a:prstGeom prst="rect">
                          <a:avLst/>
                        </a:prstGeom>
                        <a:solidFill>
                          <a:srgbClr val="FFFFFF"/>
                        </a:solidFill>
                        <a:ln w="9525">
                          <a:noFill/>
                          <a:miter lim="800000"/>
                          <a:headEnd/>
                          <a:tailEnd/>
                        </a:ln>
                      </wps:spPr>
                      <wps:txbx>
                        <w:txbxContent>
                          <w:p w:rsidR="00112C4D" w:rsidRPr="00424E6A" w:rsidRDefault="00112C4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7630" id="_x0000_s1047" type="#_x0000_t202" style="position:absolute;margin-left:-19.45pt;margin-top:373.2pt;width:709.8pt;height:110.9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" stroked="f">
                <v:textbox>
                  <w:txbxContent>
                    <w:p w:rsidR="00112C4D" w:rsidRPr="00424E6A" w:rsidRDefault="00112C4D">
                      <w:pPr>
                        <w:rPr>
                          <w:sz w:val="24"/>
                          <w:szCs w:val="24"/>
                        </w:rPr>
                      </w:pPr>
                    </w:p>
                  </w:txbxContent>
                </v:textbox>
              </v:shape>
            </w:pict>
          </mc:Fallback>
        </mc:AlternateContent>
      </w:r>
      <w:r w:rsidR="000A6CEE">
        <w:rPr>
          <w:sz w:val="36"/>
        </w:rPr>
        <w:br w:type="page"/>
      </w:r>
    </w:p>
    <w:p w:rsidR="00320C45" w:rsidRPr="00FB205D" w:rsidRDefault="00320C45" w:rsidP="00320C45">
      <w:pPr>
        <w:rPr>
          <w:b/>
        </w:rPr>
      </w:pPr>
      <w:r w:rsidRPr="00FB205D">
        <w:rPr>
          <w:b/>
        </w:rPr>
        <w:t>ATTENDANCE OVERVIEW</w:t>
      </w:r>
      <w:r>
        <w:rPr>
          <w:b/>
        </w:rPr>
        <w:t xml:space="preserve"> – Q3: October to December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3"/>
      </w:tblGrid>
      <w:tr w:rsidR="00320C45" w:rsidTr="00A1097D">
        <w:tc>
          <w:tcPr>
            <w:tcW w:w="14033" w:type="dxa"/>
            <w:shd w:val="clear" w:color="auto" w:fill="F2F2F2" w:themeFill="background1" w:themeFillShade="F2"/>
          </w:tcPr>
          <w:p w:rsidR="00320C45" w:rsidRDefault="00320C45" w:rsidP="006B4AF9">
            <w:pPr>
              <w:rPr>
                <w:b/>
              </w:rPr>
            </w:pPr>
            <w:r>
              <w:rPr>
                <w:b/>
              </w:rPr>
              <w:t>ACTIONS TAKEN IN QUARTER TO IMPROVE PERFORMANCE</w:t>
            </w:r>
          </w:p>
        </w:tc>
      </w:tr>
      <w:tr w:rsidR="00320C45" w:rsidRPr="00A7345B" w:rsidTr="00A1097D">
        <w:trPr>
          <w:trHeight w:val="4584"/>
        </w:trPr>
        <w:tc>
          <w:tcPr>
            <w:tcW w:w="14033" w:type="dxa"/>
          </w:tcPr>
          <w:p w:rsidR="00EC25EC" w:rsidRPr="00A7345B" w:rsidRDefault="00EC25EC" w:rsidP="00EC25EC">
            <w:pPr>
              <w:rPr>
                <w:rFonts w:ascii="Calibri" w:eastAsia="Calibri" w:hAnsi="Calibri" w:cs="Times New Roman"/>
              </w:rPr>
            </w:pPr>
            <w:r w:rsidRPr="00A7345B">
              <w:rPr>
                <w:rFonts w:ascii="Calibri" w:eastAsia="Calibri" w:hAnsi="Calibri" w:cs="Times New Roman"/>
              </w:rPr>
              <w:t xml:space="preserve">The response time average for crews hasn’t significantly changed and with some stations being large – Orsett, Harlow and Grays for example, they do raise the average response time as does the NW as they are majority On Call Fire Stations. Some of increase in travelling time in Q3 can be attributed to the dark nights and weather conditions, which increases travelling time due to extra caution by drivers in these conditions. </w:t>
            </w:r>
          </w:p>
          <w:p w:rsidR="00EC25EC" w:rsidRPr="00A7345B" w:rsidRDefault="00EC25EC" w:rsidP="00EC25EC">
            <w:pPr>
              <w:rPr>
                <w:rFonts w:ascii="Calibri" w:eastAsia="Calibri" w:hAnsi="Calibri" w:cs="Times New Roman"/>
              </w:rPr>
            </w:pPr>
          </w:p>
          <w:p w:rsidR="00424A6A" w:rsidRPr="00424A6A" w:rsidRDefault="00424A6A" w:rsidP="00424A6A">
            <w:pPr>
              <w:rPr>
                <w:rFonts w:ascii="Calibri" w:eastAsia="Calibri" w:hAnsi="Calibri" w:cs="Times New Roman"/>
              </w:rPr>
            </w:pPr>
            <w:r w:rsidRPr="00424A6A">
              <w:rPr>
                <w:rFonts w:ascii="Calibri" w:eastAsia="Calibri" w:hAnsi="Calibri" w:cs="Times New Roman"/>
              </w:rPr>
              <w:t>It is noteworthy that call handling times vary the most when analysing the first attendance times. There can a number of factors which may influence this. The type and nature of the calls can lead to delays, an example would be where Control Operators refer a call to a specialist officer. Most frequently this would be for a National Interagency Liaison Officer call when often further detail of the situation or request is needed. Work is currently being done within Control to ensure that a consistent approach is taken in ensuring attendance times reflect those calls that require an immediate response.</w:t>
            </w:r>
          </w:p>
          <w:p w:rsidR="00424A6A" w:rsidRDefault="00424A6A" w:rsidP="00424A6A">
            <w:pPr>
              <w:rPr>
                <w:rFonts w:ascii="Calibri" w:eastAsia="Calibri" w:hAnsi="Calibri" w:cs="Times New Roman"/>
              </w:rPr>
            </w:pPr>
          </w:p>
          <w:p w:rsidR="00320C45" w:rsidRPr="00424A6A" w:rsidRDefault="00424A6A" w:rsidP="00424A6A">
            <w:pPr>
              <w:rPr>
                <w:color w:val="000000" w:themeColor="text1"/>
              </w:rPr>
            </w:pPr>
            <w:r w:rsidRPr="00424A6A">
              <w:rPr>
                <w:rFonts w:ascii="Calibri" w:eastAsia="Calibri" w:hAnsi="Calibri" w:cs="Times New Roman"/>
              </w:rPr>
              <w:t>Significant work is also being completed in ensuring that the all emergency service call receiving centres are working to effectively, both in relaying information to each other correctly, and also in minimising calls between centres.</w:t>
            </w:r>
          </w:p>
        </w:tc>
      </w:tr>
      <w:tr w:rsidR="00320C45" w:rsidRPr="00A7345B" w:rsidTr="00A1097D">
        <w:tc>
          <w:tcPr>
            <w:tcW w:w="14033" w:type="dxa"/>
            <w:shd w:val="clear" w:color="auto" w:fill="F2F2F2" w:themeFill="background1" w:themeFillShade="F2"/>
          </w:tcPr>
          <w:p w:rsidR="00320C45" w:rsidRPr="00A7345B" w:rsidRDefault="00320C45" w:rsidP="006B4AF9">
            <w:pPr>
              <w:rPr>
                <w:b/>
              </w:rPr>
            </w:pPr>
            <w:r w:rsidRPr="00A7345B">
              <w:rPr>
                <w:b/>
              </w:rPr>
              <w:t>FORWARD PLAN ACTIONS</w:t>
            </w:r>
          </w:p>
        </w:tc>
      </w:tr>
    </w:tbl>
    <w:p w:rsidR="00112C4D" w:rsidRPr="00A7345B" w:rsidRDefault="00112C4D" w:rsidP="00112C4D">
      <w:pPr>
        <w:pStyle w:val="NoSpacing"/>
        <w:rPr>
          <w:rStyle w:val="titlearea"/>
        </w:rPr>
      </w:pPr>
      <w:r w:rsidRPr="00A7345B">
        <w:rPr>
          <w:rStyle w:val="titlearea"/>
        </w:rPr>
        <w:t>Time of Call to Arrival % within 15 minutes: End of year target can only be met with 100% performance in the remaining months</w:t>
      </w:r>
    </w:p>
    <w:p w:rsidR="00112C4D" w:rsidRPr="00A7345B" w:rsidRDefault="00112C4D" w:rsidP="00112C4D">
      <w:pPr>
        <w:rPr>
          <w:b/>
          <w:bCs/>
          <w:lang w:val="en-GB"/>
        </w:rPr>
      </w:pPr>
      <w:r w:rsidRPr="00A7345B">
        <w:t>The response times are discussed at each GM 1:2:1 and SM 1:2:1 and some improvements are being seen at Orsett and Grays. On call stations that are showing longer times Brentwood, Billericay, Witham, Maldon and Canvey suffer from busy road networks next to or on the station turnout locations for On Call to respond. Other stations such as Burnham and Manningtree are away from the main town area so it takes longer for crews to get there when turning out from their Home Addresses. The 6 minute turnout time for On Call is also different at Wethersfield where it has been increased to 7 minutes so we could recruit further from the station.</w:t>
      </w:r>
      <w:r w:rsidRPr="00A7345B">
        <w:rPr>
          <w:rFonts w:ascii="Calibri" w:hAnsi="Calibri" w:cs="Times New Roman"/>
          <w:b/>
          <w:bCs/>
          <w:color w:val="0D0D0D"/>
          <w:lang w:val="en-GB"/>
        </w:rPr>
        <w:t xml:space="preserve"> </w:t>
      </w:r>
      <w:r w:rsidRPr="00A7345B">
        <w:rPr>
          <w:lang w:val="en-GB"/>
        </w:rPr>
        <w:t>Control are going to:</w:t>
      </w:r>
    </w:p>
    <w:p w:rsidR="00112C4D" w:rsidRPr="00A7345B" w:rsidRDefault="00112C4D" w:rsidP="00112C4D">
      <w:pPr>
        <w:pStyle w:val="ListParagraph"/>
        <w:numPr>
          <w:ilvl w:val="0"/>
          <w:numId w:val="5"/>
        </w:numPr>
      </w:pPr>
      <w:r w:rsidRPr="00A7345B">
        <w:t>Review figures in a month and, if necessary, commission the ORH report once again at this time.</w:t>
      </w:r>
    </w:p>
    <w:p w:rsidR="00112C4D" w:rsidRPr="00A7345B" w:rsidRDefault="00112C4D" w:rsidP="00112C4D">
      <w:pPr>
        <w:pStyle w:val="ListParagraph"/>
        <w:numPr>
          <w:ilvl w:val="0"/>
          <w:numId w:val="5"/>
        </w:numPr>
      </w:pPr>
      <w:r w:rsidRPr="00A7345B">
        <w:t>Performance - provide the top quartile of calls (2+ mins) to allow Control Management to identify trends etc.</w:t>
      </w:r>
    </w:p>
    <w:p w:rsidR="00112C4D" w:rsidRPr="00A7345B" w:rsidRDefault="00112C4D" w:rsidP="00112C4D">
      <w:pPr>
        <w:pStyle w:val="ListParagraph"/>
        <w:numPr>
          <w:ilvl w:val="0"/>
          <w:numId w:val="5"/>
        </w:numPr>
      </w:pPr>
      <w:r w:rsidRPr="00A7345B">
        <w:t>NILO calls to be extracted for review if possible.</w:t>
      </w:r>
    </w:p>
    <w:p w:rsidR="00112C4D" w:rsidRPr="00A7345B" w:rsidRDefault="00112C4D" w:rsidP="00112C4D">
      <w:pPr>
        <w:pStyle w:val="ListParagraph"/>
        <w:numPr>
          <w:ilvl w:val="0"/>
          <w:numId w:val="5"/>
        </w:numPr>
        <w:spacing w:after="0" w:line="240" w:lineRule="auto"/>
        <w:rPr>
          <w:color w:val="0D0D0D"/>
        </w:rPr>
      </w:pPr>
      <w:r w:rsidRPr="00A7345B">
        <w:rPr>
          <w:color w:val="0D0D0D"/>
        </w:rPr>
        <w:t>Contact has been made with Essex Police and East England Ambulance Service Control Managers to propose the creation of a tri-Service forum to discuss and diffuse any potential issues and share best practice etc. which will be progressed.</w:t>
      </w:r>
    </w:p>
    <w:p w:rsidR="00375C9A" w:rsidRPr="00A7345B" w:rsidRDefault="00112C4D" w:rsidP="00375C9A">
      <w:pPr>
        <w:pStyle w:val="ListParagraph"/>
        <w:numPr>
          <w:ilvl w:val="0"/>
          <w:numId w:val="18"/>
        </w:numPr>
        <w:spacing w:after="0" w:line="240" w:lineRule="auto"/>
        <w:rPr>
          <w:color w:val="0D0D0D"/>
        </w:rPr>
      </w:pPr>
      <w:r w:rsidRPr="00A7345B">
        <w:rPr>
          <w:color w:val="0D0D0D"/>
        </w:rPr>
        <w:t>Ongoing l</w:t>
      </w:r>
      <w:r w:rsidR="00375C9A" w:rsidRPr="00A7345B">
        <w:rPr>
          <w:color w:val="0D0D0D"/>
        </w:rPr>
        <w:t>iais</w:t>
      </w:r>
      <w:r w:rsidRPr="00A7345B">
        <w:rPr>
          <w:color w:val="0D0D0D"/>
        </w:rPr>
        <w:t>on</w:t>
      </w:r>
      <w:r w:rsidR="00375C9A" w:rsidRPr="00A7345B">
        <w:rPr>
          <w:color w:val="0D0D0D"/>
        </w:rPr>
        <w:t xml:space="preserve"> with appropriate Watch management team on a bi-weekly basis to monitor and assess individual progress in this area.</w:t>
      </w:r>
    </w:p>
    <w:p w:rsidR="00112C4D" w:rsidRDefault="00112C4D">
      <w:pPr>
        <w:rPr>
          <w:b/>
          <w:sz w:val="28"/>
          <w:szCs w:val="28"/>
        </w:rPr>
      </w:pPr>
      <w:r>
        <w:rPr>
          <w:b/>
          <w:sz w:val="28"/>
          <w:szCs w:val="28"/>
        </w:rPr>
        <w:br w:type="page"/>
      </w:r>
    </w:p>
    <w:p w:rsidR="00A740A5" w:rsidRDefault="001D79BC" w:rsidP="00A740A5">
      <w:pPr>
        <w:rPr>
          <w:noProof/>
          <w:sz w:val="28"/>
          <w:szCs w:val="28"/>
          <w:lang w:eastAsia="en-GB"/>
        </w:rPr>
      </w:pPr>
      <w:r w:rsidRPr="003C0386">
        <w:rPr>
          <w:b/>
          <w:noProof/>
          <w:sz w:val="28"/>
          <w:szCs w:val="28"/>
          <w:lang w:val="en-GB" w:eastAsia="en-GB"/>
        </w:rPr>
        <mc:AlternateContent>
          <mc:Choice Requires="wps">
            <w:drawing>
              <wp:anchor distT="45720" distB="45720" distL="114300" distR="114300" simplePos="0" relativeHeight="251628032" behindDoc="0" locked="0" layoutInCell="1" allowOverlap="1" wp14:anchorId="64F5BC0E" wp14:editId="7EDA2031">
                <wp:simplePos x="0" y="0"/>
                <wp:positionH relativeFrom="column">
                  <wp:posOffset>-311785</wp:posOffset>
                </wp:positionH>
                <wp:positionV relativeFrom="paragraph">
                  <wp:posOffset>313690</wp:posOffset>
                </wp:positionV>
                <wp:extent cx="4774565" cy="1438275"/>
                <wp:effectExtent l="0" t="0" r="2603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1438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Default="00112C4D" w:rsidP="00A740A5">
                            <w:pPr>
                              <w:spacing w:after="0" w:line="240" w:lineRule="auto"/>
                              <w:rPr>
                                <w:szCs w:val="36"/>
                              </w:rPr>
                            </w:pPr>
                            <w:r w:rsidRPr="00E12775">
                              <w:rPr>
                                <w:b/>
                                <w:sz w:val="28"/>
                                <w:szCs w:val="32"/>
                              </w:rPr>
                              <w:t>Whole Time/Day Crew Availability</w:t>
                            </w:r>
                            <w:r w:rsidRPr="00E12775">
                              <w:rPr>
                                <w:sz w:val="32"/>
                                <w:szCs w:val="36"/>
                              </w:rPr>
                              <w:br/>
                            </w:r>
                            <w:r w:rsidRPr="00E62DBC">
                              <w:rPr>
                                <w:szCs w:val="36"/>
                              </w:rPr>
                              <w:t>Rolling 12 Month Performance at Q3:</w:t>
                            </w:r>
                            <w:r>
                              <w:rPr>
                                <w:szCs w:val="36"/>
                              </w:rPr>
                              <w:tab/>
                            </w:r>
                            <w:r w:rsidRPr="00475752">
                              <w:rPr>
                                <w:sz w:val="48"/>
                                <w:szCs w:val="48"/>
                              </w:rPr>
                              <w:t>97%</w:t>
                            </w:r>
                            <w:r w:rsidRPr="00E62DBC">
                              <w:rPr>
                                <w:szCs w:val="36"/>
                              </w:rPr>
                              <w:t xml:space="preserve"> </w:t>
                            </w:r>
                            <w:r w:rsidRPr="00E62DBC">
                              <w:rPr>
                                <w:szCs w:val="36"/>
                              </w:rPr>
                              <w:tab/>
                            </w:r>
                          </w:p>
                          <w:p w:rsidR="00112C4D" w:rsidRPr="00E62DBC" w:rsidRDefault="00112C4D" w:rsidP="00A740A5">
                            <w:pPr>
                              <w:spacing w:after="0" w:line="240" w:lineRule="auto"/>
                              <w:rPr>
                                <w:szCs w:val="36"/>
                              </w:rPr>
                            </w:pPr>
                            <w:r w:rsidRPr="00E62DBC">
                              <w:rPr>
                                <w:szCs w:val="36"/>
                              </w:rPr>
                              <w:t xml:space="preserve">Target: </w:t>
                            </w:r>
                            <w:r>
                              <w:rPr>
                                <w:szCs w:val="36"/>
                              </w:rPr>
                              <w:tab/>
                            </w:r>
                            <w:r>
                              <w:rPr>
                                <w:szCs w:val="36"/>
                              </w:rPr>
                              <w:tab/>
                            </w:r>
                            <w:r>
                              <w:rPr>
                                <w:szCs w:val="36"/>
                              </w:rPr>
                              <w:tab/>
                            </w:r>
                            <w:r>
                              <w:rPr>
                                <w:szCs w:val="36"/>
                              </w:rPr>
                              <w:tab/>
                            </w:r>
                            <w:r>
                              <w:rPr>
                                <w:szCs w:val="36"/>
                              </w:rPr>
                              <w:tab/>
                            </w:r>
                            <w:r w:rsidRPr="00475752">
                              <w:rPr>
                                <w:sz w:val="48"/>
                                <w:szCs w:val="48"/>
                              </w:rPr>
                              <w:t>98%</w:t>
                            </w:r>
                            <w:r w:rsidRPr="00475752">
                              <w:rPr>
                                <w:sz w:val="48"/>
                                <w:szCs w:val="48"/>
                              </w:rPr>
                              <w:tab/>
                            </w:r>
                            <w:r w:rsidRPr="00E62DBC">
                              <w:rPr>
                                <w:szCs w:val="36"/>
                              </w:rPr>
                              <w:tab/>
                            </w:r>
                          </w:p>
                          <w:p w:rsidR="00112C4D" w:rsidRDefault="00112C4D" w:rsidP="00A740A5">
                            <w:pPr>
                              <w:spacing w:after="0" w:line="240" w:lineRule="auto"/>
                              <w:rPr>
                                <w:color w:val="FF0000"/>
                                <w:szCs w:val="36"/>
                              </w:rPr>
                            </w:pPr>
                            <w:r>
                              <w:rPr>
                                <w:szCs w:val="36"/>
                              </w:rPr>
                              <w:t>Performance at end of Quarter</w:t>
                            </w:r>
                            <w:r w:rsidRPr="00E62DBC">
                              <w:rPr>
                                <w:szCs w:val="36"/>
                              </w:rPr>
                              <w:t xml:space="preserve">: </w:t>
                            </w:r>
                            <w:r>
                              <w:rPr>
                                <w:szCs w:val="36"/>
                              </w:rPr>
                              <w:tab/>
                            </w:r>
                            <w:r>
                              <w:rPr>
                                <w:szCs w:val="36"/>
                              </w:rPr>
                              <w:tab/>
                            </w:r>
                            <w:r w:rsidRPr="00E62DBC">
                              <w:rPr>
                                <w:color w:val="FF0000"/>
                                <w:szCs w:val="36"/>
                              </w:rPr>
                              <w:t>Off Target</w:t>
                            </w:r>
                            <w:r w:rsidRPr="00E62DBC">
                              <w:rPr>
                                <w:color w:val="FF0000"/>
                                <w:szCs w:val="36"/>
                              </w:rPr>
                              <w:tab/>
                            </w:r>
                            <w:r w:rsidRPr="00E62DBC">
                              <w:rPr>
                                <w:color w:val="FF0000"/>
                                <w:szCs w:val="36"/>
                              </w:rPr>
                              <w:tab/>
                            </w:r>
                            <w:r w:rsidRPr="00E62DBC">
                              <w:rPr>
                                <w:color w:val="FF0000"/>
                                <w:szCs w:val="36"/>
                              </w:rPr>
                              <w:tab/>
                            </w:r>
                          </w:p>
                          <w:p w:rsidR="00112C4D" w:rsidRDefault="00112C4D" w:rsidP="00A740A5">
                            <w:pPr>
                              <w:spacing w:after="0" w:line="240" w:lineRule="auto"/>
                              <w:rPr>
                                <w:color w:val="FF0000"/>
                                <w:szCs w:val="36"/>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E62DBC">
                              <w:rPr>
                                <w:color w:val="FF0000"/>
                                <w:szCs w:val="36"/>
                              </w:rPr>
                              <w:t>Off Target</w:t>
                            </w:r>
                          </w:p>
                          <w:p w:rsidR="00112C4D" w:rsidRDefault="00112C4D" w:rsidP="00A740A5">
                            <w:pPr>
                              <w:spacing w:after="0" w:line="240" w:lineRule="auto"/>
                              <w:rPr>
                                <w:color w:val="FF0000"/>
                                <w:szCs w:val="36"/>
                              </w:rPr>
                            </w:pPr>
                          </w:p>
                          <w:p w:rsidR="00112C4D" w:rsidRDefault="00112C4D" w:rsidP="00A740A5">
                            <w:pPr>
                              <w:spacing w:after="0" w:line="240" w:lineRule="auto"/>
                              <w:rPr>
                                <w:color w:val="FF0000"/>
                                <w:szCs w:val="36"/>
                              </w:rPr>
                            </w:pPr>
                          </w:p>
                          <w:p w:rsidR="00112C4D" w:rsidRPr="00E62DBC" w:rsidRDefault="00112C4D" w:rsidP="00A740A5">
                            <w:pPr>
                              <w:spacing w:after="0" w:line="240" w:lineRule="auto"/>
                              <w:rPr>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5BC0E" id="_x0000_s1048" type="#_x0000_t202" style="position:absolute;margin-left:-24.55pt;margin-top:24.7pt;width:375.95pt;height:113.25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" fillcolor="white [3201]" strokecolor="black [3200]" strokeweight="2pt">
                <v:textbox>
                  <w:txbxContent>
                    <w:p w:rsidR="00112C4D" w:rsidRDefault="00112C4D" w:rsidP="00A740A5">
                      <w:pPr>
                        <w:spacing w:after="0" w:line="240" w:lineRule="auto"/>
                        <w:rPr>
                          <w:szCs w:val="36"/>
                        </w:rPr>
                      </w:pPr>
                      <w:r w:rsidRPr="00E12775">
                        <w:rPr>
                          <w:b/>
                          <w:sz w:val="28"/>
                          <w:szCs w:val="32"/>
                        </w:rPr>
                        <w:t>Whole Time/Day Crew Availability</w:t>
                      </w:r>
                      <w:r w:rsidRPr="00E12775">
                        <w:rPr>
                          <w:sz w:val="32"/>
                          <w:szCs w:val="36"/>
                        </w:rPr>
                        <w:br/>
                      </w:r>
                      <w:r w:rsidRPr="00E62DBC">
                        <w:rPr>
                          <w:szCs w:val="36"/>
                        </w:rPr>
                        <w:t>Rolling 12 Month Performance at Q3:</w:t>
                      </w:r>
                      <w:r>
                        <w:rPr>
                          <w:szCs w:val="36"/>
                        </w:rPr>
                        <w:tab/>
                      </w:r>
                      <w:r w:rsidRPr="00475752">
                        <w:rPr>
                          <w:sz w:val="48"/>
                          <w:szCs w:val="48"/>
                        </w:rPr>
                        <w:t>97%</w:t>
                      </w:r>
                      <w:r w:rsidRPr="00E62DBC">
                        <w:rPr>
                          <w:szCs w:val="36"/>
                        </w:rPr>
                        <w:t xml:space="preserve"> </w:t>
                      </w:r>
                      <w:r w:rsidRPr="00E62DBC">
                        <w:rPr>
                          <w:szCs w:val="36"/>
                        </w:rPr>
                        <w:tab/>
                      </w:r>
                    </w:p>
                    <w:p w:rsidR="00112C4D" w:rsidRPr="00E62DBC" w:rsidRDefault="00112C4D" w:rsidP="00A740A5">
                      <w:pPr>
                        <w:spacing w:after="0" w:line="240" w:lineRule="auto"/>
                        <w:rPr>
                          <w:szCs w:val="36"/>
                        </w:rPr>
                      </w:pPr>
                      <w:r w:rsidRPr="00E62DBC">
                        <w:rPr>
                          <w:szCs w:val="36"/>
                        </w:rPr>
                        <w:t xml:space="preserve">Target: </w:t>
                      </w:r>
                      <w:r>
                        <w:rPr>
                          <w:szCs w:val="36"/>
                        </w:rPr>
                        <w:tab/>
                      </w:r>
                      <w:r>
                        <w:rPr>
                          <w:szCs w:val="36"/>
                        </w:rPr>
                        <w:tab/>
                      </w:r>
                      <w:r>
                        <w:rPr>
                          <w:szCs w:val="36"/>
                        </w:rPr>
                        <w:tab/>
                      </w:r>
                      <w:r>
                        <w:rPr>
                          <w:szCs w:val="36"/>
                        </w:rPr>
                        <w:tab/>
                      </w:r>
                      <w:r>
                        <w:rPr>
                          <w:szCs w:val="36"/>
                        </w:rPr>
                        <w:tab/>
                      </w:r>
                      <w:r w:rsidRPr="00475752">
                        <w:rPr>
                          <w:sz w:val="48"/>
                          <w:szCs w:val="48"/>
                        </w:rPr>
                        <w:t>98%</w:t>
                      </w:r>
                      <w:r w:rsidRPr="00475752">
                        <w:rPr>
                          <w:sz w:val="48"/>
                          <w:szCs w:val="48"/>
                        </w:rPr>
                        <w:tab/>
                      </w:r>
                      <w:r w:rsidRPr="00E62DBC">
                        <w:rPr>
                          <w:szCs w:val="36"/>
                        </w:rPr>
                        <w:tab/>
                      </w:r>
                    </w:p>
                    <w:p w:rsidR="00112C4D" w:rsidRDefault="00112C4D" w:rsidP="00A740A5">
                      <w:pPr>
                        <w:spacing w:after="0" w:line="240" w:lineRule="auto"/>
                        <w:rPr>
                          <w:color w:val="FF0000"/>
                          <w:szCs w:val="36"/>
                        </w:rPr>
                      </w:pPr>
                      <w:r>
                        <w:rPr>
                          <w:szCs w:val="36"/>
                        </w:rPr>
                        <w:t>Performance at end of Quarter</w:t>
                      </w:r>
                      <w:r w:rsidRPr="00E62DBC">
                        <w:rPr>
                          <w:szCs w:val="36"/>
                        </w:rPr>
                        <w:t xml:space="preserve">: </w:t>
                      </w:r>
                      <w:r>
                        <w:rPr>
                          <w:szCs w:val="36"/>
                        </w:rPr>
                        <w:tab/>
                      </w:r>
                      <w:r>
                        <w:rPr>
                          <w:szCs w:val="36"/>
                        </w:rPr>
                        <w:tab/>
                      </w:r>
                      <w:r w:rsidRPr="00E62DBC">
                        <w:rPr>
                          <w:color w:val="FF0000"/>
                          <w:szCs w:val="36"/>
                        </w:rPr>
                        <w:t>Off Target</w:t>
                      </w:r>
                      <w:r w:rsidRPr="00E62DBC">
                        <w:rPr>
                          <w:color w:val="FF0000"/>
                          <w:szCs w:val="36"/>
                        </w:rPr>
                        <w:tab/>
                      </w:r>
                      <w:r w:rsidRPr="00E62DBC">
                        <w:rPr>
                          <w:color w:val="FF0000"/>
                          <w:szCs w:val="36"/>
                        </w:rPr>
                        <w:tab/>
                      </w:r>
                      <w:r w:rsidRPr="00E62DBC">
                        <w:rPr>
                          <w:color w:val="FF0000"/>
                          <w:szCs w:val="36"/>
                        </w:rPr>
                        <w:tab/>
                      </w:r>
                    </w:p>
                    <w:p w:rsidR="00112C4D" w:rsidRDefault="00112C4D" w:rsidP="00A740A5">
                      <w:pPr>
                        <w:spacing w:after="0" w:line="240" w:lineRule="auto"/>
                        <w:rPr>
                          <w:color w:val="FF0000"/>
                          <w:szCs w:val="36"/>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E62DBC">
                        <w:rPr>
                          <w:color w:val="FF0000"/>
                          <w:szCs w:val="36"/>
                        </w:rPr>
                        <w:t>Off Target</w:t>
                      </w:r>
                    </w:p>
                    <w:p w:rsidR="00112C4D" w:rsidRDefault="00112C4D" w:rsidP="00A740A5">
                      <w:pPr>
                        <w:spacing w:after="0" w:line="240" w:lineRule="auto"/>
                        <w:rPr>
                          <w:color w:val="FF0000"/>
                          <w:szCs w:val="36"/>
                        </w:rPr>
                      </w:pPr>
                    </w:p>
                    <w:p w:rsidR="00112C4D" w:rsidRDefault="00112C4D" w:rsidP="00A740A5">
                      <w:pPr>
                        <w:spacing w:after="0" w:line="240" w:lineRule="auto"/>
                        <w:rPr>
                          <w:color w:val="FF0000"/>
                          <w:szCs w:val="36"/>
                        </w:rPr>
                      </w:pPr>
                    </w:p>
                    <w:p w:rsidR="00112C4D" w:rsidRPr="00E62DBC" w:rsidRDefault="00112C4D" w:rsidP="00A740A5">
                      <w:pPr>
                        <w:spacing w:after="0" w:line="240" w:lineRule="auto"/>
                        <w:rPr>
                          <w:szCs w:val="36"/>
                        </w:rPr>
                      </w:pPr>
                    </w:p>
                  </w:txbxContent>
                </v:textbox>
              </v:shape>
            </w:pict>
          </mc:Fallback>
        </mc:AlternateContent>
      </w:r>
      <w:r w:rsidR="00793A91" w:rsidRPr="003C0386">
        <w:rPr>
          <w:b/>
          <w:noProof/>
          <w:sz w:val="28"/>
          <w:szCs w:val="28"/>
          <w:lang w:val="en-GB" w:eastAsia="en-GB"/>
        </w:rPr>
        <mc:AlternateContent>
          <mc:Choice Requires="wps">
            <w:drawing>
              <wp:anchor distT="45720" distB="45720" distL="114300" distR="114300" simplePos="0" relativeHeight="251635200" behindDoc="0" locked="0" layoutInCell="1" allowOverlap="1" wp14:anchorId="2131E321" wp14:editId="62D1D2EF">
                <wp:simplePos x="0" y="0"/>
                <wp:positionH relativeFrom="column">
                  <wp:posOffset>4536440</wp:posOffset>
                </wp:positionH>
                <wp:positionV relativeFrom="paragraph">
                  <wp:posOffset>313690</wp:posOffset>
                </wp:positionV>
                <wp:extent cx="4787265" cy="1438275"/>
                <wp:effectExtent l="0" t="0" r="1333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438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Pr="00E62DBC" w:rsidRDefault="00112C4D" w:rsidP="00A740A5">
                            <w:pPr>
                              <w:spacing w:after="0" w:line="240" w:lineRule="auto"/>
                            </w:pPr>
                            <w:r>
                              <w:rPr>
                                <w:b/>
                                <w:sz w:val="28"/>
                                <w:szCs w:val="32"/>
                              </w:rPr>
                              <w:t>On Call Availability</w:t>
                            </w:r>
                            <w:r w:rsidRPr="00E12775">
                              <w:rPr>
                                <w:sz w:val="32"/>
                                <w:szCs w:val="36"/>
                              </w:rPr>
                              <w:br/>
                            </w:r>
                            <w:r w:rsidRPr="00E62DBC">
                              <w:t xml:space="preserve">Rolling 12 Month Performance at Q3: </w:t>
                            </w:r>
                            <w:r w:rsidRPr="00E62DBC">
                              <w:tab/>
                            </w:r>
                            <w:r w:rsidRPr="00475752">
                              <w:rPr>
                                <w:sz w:val="48"/>
                                <w:szCs w:val="48"/>
                              </w:rPr>
                              <w:t>78%</w:t>
                            </w:r>
                            <w:r w:rsidRPr="00E62DBC">
                              <w:t xml:space="preserve"> </w:t>
                            </w:r>
                            <w:r w:rsidRPr="00E62DBC">
                              <w:tab/>
                            </w:r>
                          </w:p>
                          <w:p w:rsidR="00112C4D" w:rsidRPr="00E62DBC" w:rsidRDefault="00112C4D" w:rsidP="00A740A5">
                            <w:pPr>
                              <w:spacing w:after="0" w:line="240" w:lineRule="auto"/>
                            </w:pPr>
                            <w:r w:rsidRPr="00E62DBC">
                              <w:t xml:space="preserve">Target: </w:t>
                            </w:r>
                            <w:r w:rsidRPr="00E62DBC">
                              <w:tab/>
                            </w:r>
                            <w:r w:rsidRPr="00E62DBC">
                              <w:tab/>
                            </w:r>
                            <w:r w:rsidRPr="00E62DBC">
                              <w:tab/>
                            </w:r>
                            <w:r w:rsidRPr="00E62DBC">
                              <w:tab/>
                            </w:r>
                            <w:r w:rsidRPr="00E62DBC">
                              <w:tab/>
                            </w:r>
                            <w:r w:rsidRPr="00475752">
                              <w:rPr>
                                <w:sz w:val="48"/>
                                <w:szCs w:val="48"/>
                              </w:rPr>
                              <w:t>90%</w:t>
                            </w:r>
                            <w:r w:rsidRPr="00E62DBC">
                              <w:tab/>
                            </w:r>
                            <w:r w:rsidRPr="00E62DBC">
                              <w:tab/>
                            </w:r>
                          </w:p>
                          <w:p w:rsidR="00112C4D" w:rsidRPr="00E62DBC" w:rsidRDefault="00112C4D" w:rsidP="00A740A5">
                            <w:pPr>
                              <w:spacing w:after="0" w:line="240" w:lineRule="auto"/>
                              <w:rPr>
                                <w:color w:val="FF0000"/>
                              </w:rPr>
                            </w:pPr>
                            <w:r w:rsidRPr="00E62DBC">
                              <w:t xml:space="preserve">Performance at end of Quarter: </w:t>
                            </w:r>
                            <w:r w:rsidRPr="00E62DBC">
                              <w:tab/>
                            </w:r>
                            <w:r w:rsidRPr="00E62DBC">
                              <w:tab/>
                            </w:r>
                            <w:r w:rsidRPr="00E62DBC">
                              <w:rPr>
                                <w:color w:val="FF0000"/>
                              </w:rPr>
                              <w:t>Off Target</w:t>
                            </w:r>
                            <w:r w:rsidRPr="00E62DBC">
                              <w:rPr>
                                <w:color w:val="FF0000"/>
                              </w:rPr>
                              <w:tab/>
                            </w:r>
                            <w:r w:rsidRPr="00E62DBC">
                              <w:rPr>
                                <w:color w:val="FF0000"/>
                              </w:rPr>
                              <w:tab/>
                            </w:r>
                            <w:r w:rsidRPr="00E62DBC">
                              <w:rPr>
                                <w:color w:val="FF0000"/>
                              </w:rPr>
                              <w:tab/>
                            </w:r>
                          </w:p>
                          <w:p w:rsidR="00112C4D" w:rsidRPr="00ED0152" w:rsidRDefault="00112C4D" w:rsidP="00ED0152">
                            <w:pPr>
                              <w:spacing w:after="0" w:line="240" w:lineRule="auto"/>
                              <w:rPr>
                                <w:b/>
                                <w:color w:val="FF0000"/>
                                <w:szCs w:val="36"/>
                              </w:rPr>
                            </w:pPr>
                            <w:r w:rsidRPr="00E62DBC">
                              <w:t xml:space="preserve">Projected end of year: </w:t>
                            </w:r>
                            <w:r w:rsidRPr="00E62DBC">
                              <w:tab/>
                            </w:r>
                            <w:r w:rsidRPr="00E62DBC">
                              <w:tab/>
                            </w:r>
                            <w:r w:rsidRPr="00E62DBC">
                              <w:tab/>
                            </w:r>
                            <w:r w:rsidRPr="00E62DBC">
                              <w:rPr>
                                <w:color w:val="FF0000"/>
                              </w:rPr>
                              <w:t>Off Target</w:t>
                            </w:r>
                            <w:r>
                              <w:rPr>
                                <w:color w:val="FF0000"/>
                              </w:rPr>
                              <w:br/>
                            </w:r>
                          </w:p>
                          <w:p w:rsidR="00112C4D" w:rsidRDefault="00112C4D" w:rsidP="00A740A5">
                            <w:pPr>
                              <w:spacing w:after="0" w:line="240" w:lineRule="auto"/>
                              <w:rPr>
                                <w:color w:val="FF0000"/>
                              </w:rPr>
                            </w:pPr>
                          </w:p>
                          <w:p w:rsidR="00112C4D" w:rsidRDefault="00112C4D" w:rsidP="00A740A5">
                            <w:pPr>
                              <w:spacing w:after="0" w:line="240" w:lineRule="auto"/>
                              <w:rPr>
                                <w:color w:val="FF0000"/>
                              </w:rPr>
                            </w:pPr>
                          </w:p>
                          <w:p w:rsidR="00112C4D" w:rsidRPr="00E62DBC" w:rsidRDefault="00112C4D" w:rsidP="00A740A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1E321" id="_x0000_s1049" type="#_x0000_t202" style="position:absolute;margin-left:357.2pt;margin-top:24.7pt;width:376.95pt;height:113.2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" fillcolor="white [3201]" strokecolor="black [3200]" strokeweight="2pt">
                <v:textbox>
                  <w:txbxContent>
                    <w:p w:rsidR="00112C4D" w:rsidRPr="00E62DBC" w:rsidRDefault="00112C4D" w:rsidP="00A740A5">
                      <w:pPr>
                        <w:spacing w:after="0" w:line="240" w:lineRule="auto"/>
                      </w:pPr>
                      <w:r>
                        <w:rPr>
                          <w:b/>
                          <w:sz w:val="28"/>
                          <w:szCs w:val="32"/>
                        </w:rPr>
                        <w:t>On Call Availability</w:t>
                      </w:r>
                      <w:r w:rsidRPr="00E12775">
                        <w:rPr>
                          <w:sz w:val="32"/>
                          <w:szCs w:val="36"/>
                        </w:rPr>
                        <w:br/>
                      </w:r>
                      <w:r w:rsidRPr="00E62DBC">
                        <w:t xml:space="preserve">Rolling 12 Month Performance at Q3: </w:t>
                      </w:r>
                      <w:r w:rsidRPr="00E62DBC">
                        <w:tab/>
                      </w:r>
                      <w:r w:rsidRPr="00475752">
                        <w:rPr>
                          <w:sz w:val="48"/>
                          <w:szCs w:val="48"/>
                        </w:rPr>
                        <w:t>78%</w:t>
                      </w:r>
                      <w:r w:rsidRPr="00E62DBC">
                        <w:t xml:space="preserve"> </w:t>
                      </w:r>
                      <w:r w:rsidRPr="00E62DBC">
                        <w:tab/>
                      </w:r>
                    </w:p>
                    <w:p w:rsidR="00112C4D" w:rsidRPr="00E62DBC" w:rsidRDefault="00112C4D" w:rsidP="00A740A5">
                      <w:pPr>
                        <w:spacing w:after="0" w:line="240" w:lineRule="auto"/>
                      </w:pPr>
                      <w:r w:rsidRPr="00E62DBC">
                        <w:t xml:space="preserve">Target: </w:t>
                      </w:r>
                      <w:r w:rsidRPr="00E62DBC">
                        <w:tab/>
                      </w:r>
                      <w:r w:rsidRPr="00E62DBC">
                        <w:tab/>
                      </w:r>
                      <w:r w:rsidRPr="00E62DBC">
                        <w:tab/>
                      </w:r>
                      <w:r w:rsidRPr="00E62DBC">
                        <w:tab/>
                      </w:r>
                      <w:r w:rsidRPr="00E62DBC">
                        <w:tab/>
                      </w:r>
                      <w:r w:rsidRPr="00475752">
                        <w:rPr>
                          <w:sz w:val="48"/>
                          <w:szCs w:val="48"/>
                        </w:rPr>
                        <w:t>90%</w:t>
                      </w:r>
                      <w:r w:rsidRPr="00E62DBC">
                        <w:tab/>
                      </w:r>
                      <w:r w:rsidRPr="00E62DBC">
                        <w:tab/>
                      </w:r>
                    </w:p>
                    <w:p w:rsidR="00112C4D" w:rsidRPr="00E62DBC" w:rsidRDefault="00112C4D" w:rsidP="00A740A5">
                      <w:pPr>
                        <w:spacing w:after="0" w:line="240" w:lineRule="auto"/>
                        <w:rPr>
                          <w:color w:val="FF0000"/>
                        </w:rPr>
                      </w:pPr>
                      <w:r w:rsidRPr="00E62DBC">
                        <w:t xml:space="preserve">Performance at end of Quarter: </w:t>
                      </w:r>
                      <w:r w:rsidRPr="00E62DBC">
                        <w:tab/>
                      </w:r>
                      <w:r w:rsidRPr="00E62DBC">
                        <w:tab/>
                      </w:r>
                      <w:r w:rsidRPr="00E62DBC">
                        <w:rPr>
                          <w:color w:val="FF0000"/>
                        </w:rPr>
                        <w:t>Off Target</w:t>
                      </w:r>
                      <w:r w:rsidRPr="00E62DBC">
                        <w:rPr>
                          <w:color w:val="FF0000"/>
                        </w:rPr>
                        <w:tab/>
                      </w:r>
                      <w:r w:rsidRPr="00E62DBC">
                        <w:rPr>
                          <w:color w:val="FF0000"/>
                        </w:rPr>
                        <w:tab/>
                      </w:r>
                      <w:r w:rsidRPr="00E62DBC">
                        <w:rPr>
                          <w:color w:val="FF0000"/>
                        </w:rPr>
                        <w:tab/>
                      </w:r>
                    </w:p>
                    <w:p w:rsidR="00112C4D" w:rsidRPr="00ED0152" w:rsidRDefault="00112C4D" w:rsidP="00ED0152">
                      <w:pPr>
                        <w:spacing w:after="0" w:line="240" w:lineRule="auto"/>
                        <w:rPr>
                          <w:b/>
                          <w:color w:val="FF0000"/>
                          <w:szCs w:val="36"/>
                        </w:rPr>
                      </w:pPr>
                      <w:r w:rsidRPr="00E62DBC">
                        <w:t xml:space="preserve">Projected end of year: </w:t>
                      </w:r>
                      <w:r w:rsidRPr="00E62DBC">
                        <w:tab/>
                      </w:r>
                      <w:r w:rsidRPr="00E62DBC">
                        <w:tab/>
                      </w:r>
                      <w:r w:rsidRPr="00E62DBC">
                        <w:tab/>
                      </w:r>
                      <w:r w:rsidRPr="00E62DBC">
                        <w:rPr>
                          <w:color w:val="FF0000"/>
                        </w:rPr>
                        <w:t>Off Target</w:t>
                      </w:r>
                      <w:r>
                        <w:rPr>
                          <w:color w:val="FF0000"/>
                        </w:rPr>
                        <w:br/>
                      </w:r>
                    </w:p>
                    <w:p w:rsidR="00112C4D" w:rsidRDefault="00112C4D" w:rsidP="00A740A5">
                      <w:pPr>
                        <w:spacing w:after="0" w:line="240" w:lineRule="auto"/>
                        <w:rPr>
                          <w:color w:val="FF0000"/>
                        </w:rPr>
                      </w:pPr>
                    </w:p>
                    <w:p w:rsidR="00112C4D" w:rsidRDefault="00112C4D" w:rsidP="00A740A5">
                      <w:pPr>
                        <w:spacing w:after="0" w:line="240" w:lineRule="auto"/>
                        <w:rPr>
                          <w:color w:val="FF0000"/>
                        </w:rPr>
                      </w:pPr>
                    </w:p>
                    <w:p w:rsidR="00112C4D" w:rsidRPr="00E62DBC" w:rsidRDefault="00112C4D" w:rsidP="00A740A5">
                      <w:pPr>
                        <w:spacing w:after="0" w:line="240" w:lineRule="auto"/>
                      </w:pPr>
                    </w:p>
                  </w:txbxContent>
                </v:textbox>
              </v:shape>
            </w:pict>
          </mc:Fallback>
        </mc:AlternateContent>
      </w:r>
      <w:r w:rsidR="00A740A5" w:rsidRPr="003C0386">
        <w:rPr>
          <w:b/>
          <w:sz w:val="28"/>
          <w:szCs w:val="28"/>
        </w:rPr>
        <w:t>AVAILABIL</w:t>
      </w:r>
      <w:r w:rsidR="0021448E">
        <w:rPr>
          <w:b/>
          <w:sz w:val="28"/>
          <w:szCs w:val="28"/>
        </w:rPr>
        <w:t>I</w:t>
      </w:r>
      <w:r w:rsidR="00A740A5" w:rsidRPr="003C0386">
        <w:rPr>
          <w:b/>
          <w:sz w:val="28"/>
          <w:szCs w:val="28"/>
        </w:rPr>
        <w:t>TY OVERVIEW – Q3: October to December</w:t>
      </w:r>
      <w:r w:rsidR="00A740A5" w:rsidRPr="003C0386">
        <w:rPr>
          <w:noProof/>
          <w:sz w:val="28"/>
          <w:szCs w:val="28"/>
          <w:lang w:eastAsia="en-GB"/>
        </w:rPr>
        <w:t xml:space="preserve"> </w:t>
      </w:r>
    </w:p>
    <w:p w:rsidR="00A740A5" w:rsidRDefault="00A740A5" w:rsidP="00A740A5">
      <w:pPr>
        <w:rPr>
          <w:noProof/>
          <w:sz w:val="28"/>
          <w:szCs w:val="28"/>
          <w:lang w:eastAsia="en-GB"/>
        </w:rPr>
      </w:pPr>
    </w:p>
    <w:p w:rsidR="00A740A5" w:rsidRDefault="00A740A5" w:rsidP="00A740A5">
      <w:pPr>
        <w:rPr>
          <w:noProof/>
          <w:sz w:val="28"/>
          <w:szCs w:val="28"/>
          <w:lang w:eastAsia="en-GB"/>
        </w:rPr>
      </w:pPr>
    </w:p>
    <w:p w:rsidR="00A740A5" w:rsidRDefault="00A740A5" w:rsidP="00A740A5">
      <w:pPr>
        <w:rPr>
          <w:noProof/>
          <w:sz w:val="28"/>
          <w:szCs w:val="28"/>
          <w:lang w:eastAsia="en-GB"/>
        </w:rPr>
      </w:pPr>
    </w:p>
    <w:p w:rsidR="00A740A5" w:rsidRDefault="00A740A5" w:rsidP="00A740A5">
      <w:pPr>
        <w:rPr>
          <w:noProof/>
          <w:sz w:val="28"/>
          <w:szCs w:val="28"/>
          <w:lang w:eastAsia="en-GB"/>
        </w:rPr>
      </w:pPr>
    </w:p>
    <w:p w:rsidR="00A740A5" w:rsidRDefault="002C7776" w:rsidP="00A740A5">
      <w:pPr>
        <w:rPr>
          <w:noProof/>
          <w:sz w:val="28"/>
          <w:szCs w:val="28"/>
          <w:lang w:eastAsia="en-GB"/>
        </w:rPr>
      </w:pPr>
      <w:r w:rsidRPr="003C0386">
        <w:rPr>
          <w:noProof/>
          <w:sz w:val="28"/>
          <w:szCs w:val="28"/>
          <w:lang w:val="en-GB" w:eastAsia="en-GB"/>
        </w:rPr>
        <w:drawing>
          <wp:anchor distT="0" distB="0" distL="114300" distR="114300" simplePos="0" relativeHeight="251641856" behindDoc="0" locked="0" layoutInCell="1" allowOverlap="1" wp14:anchorId="3110D62A" wp14:editId="3C063C32">
            <wp:simplePos x="0" y="0"/>
            <wp:positionH relativeFrom="column">
              <wp:posOffset>-452921</wp:posOffset>
            </wp:positionH>
            <wp:positionV relativeFrom="paragraph">
              <wp:posOffset>179622</wp:posOffset>
            </wp:positionV>
            <wp:extent cx="4925060" cy="2496710"/>
            <wp:effectExtent l="0" t="0" r="889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3C0386">
        <w:rPr>
          <w:noProof/>
          <w:sz w:val="28"/>
          <w:szCs w:val="28"/>
          <w:lang w:val="en-GB" w:eastAsia="en-GB"/>
        </w:rPr>
        <w:drawing>
          <wp:anchor distT="0" distB="0" distL="114300" distR="114300" simplePos="0" relativeHeight="251655168" behindDoc="0" locked="0" layoutInCell="1" allowOverlap="1" wp14:anchorId="12B671DF" wp14:editId="3F0D2D0F">
            <wp:simplePos x="0" y="0"/>
            <wp:positionH relativeFrom="column">
              <wp:posOffset>4532547</wp:posOffset>
            </wp:positionH>
            <wp:positionV relativeFrom="paragraph">
              <wp:posOffset>179622</wp:posOffset>
            </wp:positionV>
            <wp:extent cx="4881880" cy="2449002"/>
            <wp:effectExtent l="0" t="0" r="0" b="889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A740A5" w:rsidRDefault="00A740A5" w:rsidP="00A740A5">
      <w:pPr>
        <w:rPr>
          <w:noProof/>
          <w:sz w:val="28"/>
          <w:szCs w:val="28"/>
          <w:lang w:eastAsia="en-GB"/>
        </w:rPr>
      </w:pPr>
    </w:p>
    <w:p w:rsidR="00A740A5" w:rsidRDefault="00A740A5" w:rsidP="00A740A5">
      <w:pPr>
        <w:rPr>
          <w:noProof/>
          <w:sz w:val="28"/>
          <w:szCs w:val="28"/>
          <w:lang w:eastAsia="en-GB"/>
        </w:rPr>
      </w:pPr>
    </w:p>
    <w:p w:rsidR="00A740A5" w:rsidRDefault="00A740A5" w:rsidP="00A740A5">
      <w:pPr>
        <w:rPr>
          <w:noProof/>
          <w:sz w:val="28"/>
          <w:szCs w:val="28"/>
          <w:lang w:eastAsia="en-GB"/>
        </w:rPr>
      </w:pPr>
    </w:p>
    <w:p w:rsidR="00A740A5" w:rsidRDefault="00A740A5" w:rsidP="00A740A5">
      <w:pPr>
        <w:rPr>
          <w:noProof/>
          <w:sz w:val="28"/>
          <w:szCs w:val="28"/>
          <w:lang w:eastAsia="en-GB"/>
        </w:rPr>
      </w:pPr>
    </w:p>
    <w:p w:rsidR="00A740A5" w:rsidRDefault="00A740A5" w:rsidP="00A740A5">
      <w:pPr>
        <w:rPr>
          <w:noProof/>
          <w:sz w:val="28"/>
          <w:szCs w:val="28"/>
          <w:lang w:eastAsia="en-GB"/>
        </w:rPr>
      </w:pPr>
    </w:p>
    <w:p w:rsidR="00A740A5" w:rsidRDefault="00A740A5" w:rsidP="00A740A5">
      <w:pPr>
        <w:rPr>
          <w:noProof/>
          <w:sz w:val="28"/>
          <w:szCs w:val="28"/>
          <w:lang w:eastAsia="en-GB"/>
        </w:rPr>
      </w:pPr>
      <w:r w:rsidRPr="003C0386">
        <w:rPr>
          <w:noProof/>
          <w:sz w:val="28"/>
          <w:szCs w:val="28"/>
          <w:lang w:val="en-GB" w:eastAsia="en-GB"/>
        </w:rPr>
        <w:drawing>
          <wp:anchor distT="0" distB="0" distL="114300" distR="114300" simplePos="0" relativeHeight="251659264" behindDoc="0" locked="0" layoutInCell="1" allowOverlap="1" wp14:anchorId="4665C337" wp14:editId="6B163519">
            <wp:simplePos x="0" y="0"/>
            <wp:positionH relativeFrom="column">
              <wp:posOffset>-402363</wp:posOffset>
            </wp:positionH>
            <wp:positionV relativeFrom="paragraph">
              <wp:posOffset>233800</wp:posOffset>
            </wp:positionV>
            <wp:extent cx="9825355" cy="2476500"/>
            <wp:effectExtent l="0" t="0" r="0" b="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A740A5" w:rsidRDefault="00A740A5" w:rsidP="00A740A5">
      <w:pPr>
        <w:rPr>
          <w:noProof/>
          <w:sz w:val="28"/>
          <w:szCs w:val="28"/>
          <w:lang w:eastAsia="en-GB"/>
        </w:rPr>
      </w:pPr>
    </w:p>
    <w:p w:rsidR="00A740A5" w:rsidRDefault="00A740A5" w:rsidP="00A740A5">
      <w:pPr>
        <w:rPr>
          <w:noProof/>
          <w:sz w:val="28"/>
          <w:szCs w:val="28"/>
          <w:lang w:eastAsia="en-GB"/>
        </w:rPr>
      </w:pPr>
    </w:p>
    <w:p w:rsidR="00A740A5" w:rsidRDefault="00A740A5" w:rsidP="00A740A5">
      <w:pPr>
        <w:rPr>
          <w:noProof/>
          <w:sz w:val="28"/>
          <w:szCs w:val="28"/>
          <w:lang w:eastAsia="en-GB"/>
        </w:rPr>
      </w:pPr>
    </w:p>
    <w:p w:rsidR="00EC25EC" w:rsidRDefault="00EC25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3"/>
      </w:tblGrid>
      <w:tr w:rsidR="00871F68" w:rsidTr="001D79BC">
        <w:tc>
          <w:tcPr>
            <w:tcW w:w="14033" w:type="dxa"/>
            <w:shd w:val="clear" w:color="auto" w:fill="F2F2F2" w:themeFill="background1" w:themeFillShade="F2"/>
          </w:tcPr>
          <w:p w:rsidR="00871F68" w:rsidRDefault="00871F68" w:rsidP="006B4AF9">
            <w:pPr>
              <w:rPr>
                <w:b/>
              </w:rPr>
            </w:pPr>
            <w:r>
              <w:rPr>
                <w:b/>
              </w:rPr>
              <w:t>ACTIONS TAKEN IN QUARTER TO IMPROVE PERFORMANCE</w:t>
            </w:r>
          </w:p>
        </w:tc>
      </w:tr>
      <w:tr w:rsidR="00871F68" w:rsidTr="001D79BC">
        <w:trPr>
          <w:trHeight w:val="4584"/>
        </w:trPr>
        <w:tc>
          <w:tcPr>
            <w:tcW w:w="14033" w:type="dxa"/>
          </w:tcPr>
          <w:p w:rsidR="00424A6A" w:rsidRDefault="00424A6A" w:rsidP="00424A6A">
            <w:pPr>
              <w:rPr>
                <w:rFonts w:ascii="Calibri" w:hAnsi="Calibri" w:cs="Calibri"/>
                <w:color w:val="0D0D0D"/>
              </w:rPr>
            </w:pPr>
            <w:r>
              <w:rPr>
                <w:rFonts w:ascii="Calibri" w:hAnsi="Calibri" w:cs="Calibri"/>
                <w:color w:val="0D0D0D"/>
              </w:rPr>
              <w:t>Availability at Waltham Abbey reflects recruitment challenges, low crewing levels and sickness at the station. The team continue to work together to provide the best possible availability within these challenges. There were 6 members against an establishment of 9 and 1 member retired in December taking the station number down currently to 5.</w:t>
            </w:r>
          </w:p>
          <w:p w:rsidR="00424A6A" w:rsidRDefault="00424A6A" w:rsidP="00424A6A">
            <w:pPr>
              <w:rPr>
                <w:rFonts w:ascii="Calibri" w:hAnsi="Calibri" w:cs="Calibri"/>
                <w:color w:val="0D0D0D"/>
              </w:rPr>
            </w:pPr>
          </w:p>
          <w:p w:rsidR="00424A6A" w:rsidRDefault="00424A6A" w:rsidP="00424A6A">
            <w:pPr>
              <w:rPr>
                <w:rFonts w:ascii="Calibri" w:hAnsi="Calibri" w:cs="Calibri"/>
                <w:color w:val="0D0D0D"/>
              </w:rPr>
            </w:pPr>
            <w:r>
              <w:rPr>
                <w:rFonts w:ascii="Calibri" w:hAnsi="Calibri" w:cs="Calibri"/>
                <w:color w:val="0D0D0D"/>
              </w:rPr>
              <w:t xml:space="preserve">Great Baddow has seen a month on month improvement in availability in the last 12 months. We are also looking to recruit individuals into the station for On Call, the same as Waltham Abbey. There is a good uptake on On Call relocation from WT and On Call staff </w:t>
            </w:r>
          </w:p>
          <w:p w:rsidR="00424A6A" w:rsidRDefault="00424A6A" w:rsidP="00424A6A">
            <w:pPr>
              <w:rPr>
                <w:rFonts w:ascii="Calibri" w:hAnsi="Calibri" w:cs="Calibri"/>
                <w:color w:val="0D0D0D"/>
              </w:rPr>
            </w:pPr>
          </w:p>
          <w:p w:rsidR="00424A6A" w:rsidRDefault="00424A6A" w:rsidP="00424A6A">
            <w:pPr>
              <w:rPr>
                <w:rFonts w:ascii="Calibri" w:hAnsi="Calibri" w:cs="Calibri"/>
                <w:color w:val="0D0D0D"/>
              </w:rPr>
            </w:pPr>
            <w:r>
              <w:rPr>
                <w:rFonts w:ascii="Calibri" w:hAnsi="Calibri" w:cs="Calibri"/>
                <w:color w:val="0D0D0D"/>
              </w:rPr>
              <w:t>The 2020 places held at Chelmsford are still causing issues for availability and is being addressed at this time with the SM with over establishment and the removal of 2 long term temporary outpostings from the station establishment.</w:t>
            </w:r>
          </w:p>
          <w:p w:rsidR="00424A6A" w:rsidRDefault="00424A6A" w:rsidP="00424A6A">
            <w:pPr>
              <w:rPr>
                <w:rFonts w:ascii="Calibri" w:hAnsi="Calibri" w:cs="Calibri"/>
                <w:color w:val="0D0D0D"/>
              </w:rPr>
            </w:pPr>
          </w:p>
          <w:p w:rsidR="00424A6A" w:rsidRDefault="00424A6A" w:rsidP="00424A6A">
            <w:pPr>
              <w:rPr>
                <w:rFonts w:ascii="Calibri" w:hAnsi="Calibri" w:cs="Calibri"/>
                <w:color w:val="0D0D0D"/>
              </w:rPr>
            </w:pPr>
            <w:r>
              <w:rPr>
                <w:rFonts w:ascii="Calibri" w:hAnsi="Calibri" w:cs="Calibri"/>
                <w:color w:val="0D0D0D"/>
                <w:lang w:val="en-US"/>
              </w:rPr>
              <w:t>Southend has currently 5 people outposted to other stations on temporary duties, there is also 1 retirement in December and 2 long term sick people at the station which are being managed. This has accounted for around a 4% dip in availability.</w:t>
            </w:r>
          </w:p>
          <w:p w:rsidR="00424A6A" w:rsidRDefault="00424A6A" w:rsidP="00424A6A">
            <w:pPr>
              <w:rPr>
                <w:rFonts w:ascii="Calibri" w:hAnsi="Calibri" w:cs="Calibri"/>
                <w:color w:val="0D0D0D"/>
              </w:rPr>
            </w:pPr>
          </w:p>
          <w:p w:rsidR="00A740A5" w:rsidRPr="00424A6A" w:rsidRDefault="00424A6A" w:rsidP="006B4AF9">
            <w:pPr>
              <w:rPr>
                <w:rFonts w:ascii="Calibri" w:hAnsi="Calibri" w:cs="Calibri"/>
                <w:color w:val="0D0D0D"/>
              </w:rPr>
            </w:pPr>
            <w:r>
              <w:rPr>
                <w:rFonts w:ascii="Calibri" w:hAnsi="Calibri" w:cs="Calibri"/>
                <w:color w:val="0D0D0D"/>
              </w:rPr>
              <w:t xml:space="preserve">On call still has areas of concern and stations that continue to have challenging availability due to low numbers. Leaden Roding, Ingatestone, Wickford, Sible Hedingham and Ongar are the lowest level of availability, all under 50% in December. The problems are mainly during work hours with low levels of crew and small areas of recruitment to call upon due to town sizes, transient populations, turn out times (6 minutes) and On call to Whole time FFs transferring. </w:t>
            </w:r>
          </w:p>
        </w:tc>
      </w:tr>
      <w:tr w:rsidR="00871F68" w:rsidTr="001D79BC">
        <w:tc>
          <w:tcPr>
            <w:tcW w:w="14033" w:type="dxa"/>
            <w:shd w:val="clear" w:color="auto" w:fill="F2F2F2" w:themeFill="background1" w:themeFillShade="F2"/>
          </w:tcPr>
          <w:p w:rsidR="00871F68" w:rsidRDefault="00871F68" w:rsidP="006B4AF9">
            <w:pPr>
              <w:rPr>
                <w:b/>
              </w:rPr>
            </w:pPr>
            <w:r>
              <w:rPr>
                <w:b/>
              </w:rPr>
              <w:t>FORWARD PLAN ACTIONS</w:t>
            </w:r>
          </w:p>
        </w:tc>
      </w:tr>
      <w:tr w:rsidR="00871F68" w:rsidTr="001D79BC">
        <w:trPr>
          <w:trHeight w:val="4530"/>
        </w:trPr>
        <w:tc>
          <w:tcPr>
            <w:tcW w:w="14033" w:type="dxa"/>
          </w:tcPr>
          <w:p w:rsidR="00424A6A" w:rsidRDefault="00424A6A" w:rsidP="00424A6A">
            <w:pPr>
              <w:rPr>
                <w:rFonts w:ascii="Calibri" w:hAnsi="Calibri" w:cs="Calibri"/>
                <w:color w:val="0D0D0D"/>
              </w:rPr>
            </w:pPr>
            <w:r>
              <w:rPr>
                <w:rFonts w:ascii="Calibri" w:hAnsi="Calibri" w:cs="Calibri"/>
                <w:color w:val="0D0D0D"/>
              </w:rPr>
              <w:t>The next squad of 12 is already in training and will be passing out in May to be allocated to stations. We have an OC to WT enhancement course running in February, which will see 7 FF going to WT stations and all of which are maintaining their OC contracts. This will see these FF on station by early March.</w:t>
            </w:r>
          </w:p>
          <w:p w:rsidR="00424A6A" w:rsidRDefault="00424A6A" w:rsidP="00424A6A">
            <w:pPr>
              <w:rPr>
                <w:rFonts w:ascii="Calibri" w:hAnsi="Calibri" w:cs="Calibri"/>
                <w:color w:val="0D0D0D"/>
              </w:rPr>
            </w:pPr>
          </w:p>
          <w:p w:rsidR="00424A6A" w:rsidRDefault="00424A6A" w:rsidP="00424A6A">
            <w:pPr>
              <w:rPr>
                <w:rFonts w:ascii="Calibri" w:hAnsi="Calibri" w:cs="Calibri"/>
                <w:color w:val="0D0D0D"/>
              </w:rPr>
            </w:pPr>
            <w:r>
              <w:rPr>
                <w:rFonts w:ascii="Calibri" w:hAnsi="Calibri" w:cs="Calibri"/>
                <w:color w:val="0D0D0D"/>
              </w:rPr>
              <w:t>Recruitment for a 12 months secondment to Waltham Abbey from current serving FF was advertised in January, along with movement of staff who can assist in the on Call at the station. Both of these are currently in progress. The current 8 On call firefighters at the station will be able to go on the run from the end of February to cover the shortfalls currently seen at the station once they have completed their BA Course. This has taken nearly 14 months to complete</w:t>
            </w:r>
          </w:p>
          <w:p w:rsidR="00424A6A" w:rsidRDefault="00424A6A" w:rsidP="00424A6A">
            <w:pPr>
              <w:rPr>
                <w:rFonts w:ascii="Calibri" w:hAnsi="Calibri" w:cs="Calibri"/>
                <w:color w:val="0D0D0D"/>
              </w:rPr>
            </w:pPr>
          </w:p>
          <w:p w:rsidR="00424A6A" w:rsidRDefault="00424A6A" w:rsidP="00424A6A">
            <w:pPr>
              <w:rPr>
                <w:rFonts w:ascii="Calibri" w:hAnsi="Calibri" w:cs="Calibri"/>
                <w:color w:val="0D0D0D"/>
              </w:rPr>
            </w:pPr>
            <w:r>
              <w:rPr>
                <w:rFonts w:ascii="Calibri" w:hAnsi="Calibri" w:cs="Calibri"/>
                <w:color w:val="0D0D0D"/>
              </w:rPr>
              <w:t>The Day Duty Officer Riding project is going to target these stations first on a priority basis with day duty staff being placed there to improve availability and enhance the on call availability. To improve the recruitment and retention of On Call FF various methods are being applied around the county.  Leaden Roding is being looked into with the ability to increase the turn out time to include White Roding, Margaret Roding, Beauchamp Roding and Berners Roding. This has been successfully applied at Wethersfield. Ongar we are currently looking at a new WM transferring in from another station, which will increase the daytime availability considerably.</w:t>
            </w:r>
          </w:p>
          <w:p w:rsidR="00424A6A" w:rsidRDefault="00424A6A" w:rsidP="00424A6A">
            <w:pPr>
              <w:rPr>
                <w:rFonts w:ascii="Calibri" w:hAnsi="Calibri" w:cs="Calibri"/>
                <w:color w:val="0D0D0D"/>
              </w:rPr>
            </w:pPr>
          </w:p>
          <w:p w:rsidR="00424A6A" w:rsidRDefault="00424A6A" w:rsidP="00424A6A">
            <w:pPr>
              <w:rPr>
                <w:rFonts w:ascii="Calibri" w:hAnsi="Calibri" w:cs="Calibri"/>
                <w:color w:val="0D0D0D"/>
              </w:rPr>
            </w:pPr>
            <w:r>
              <w:rPr>
                <w:rFonts w:ascii="Calibri" w:hAnsi="Calibri" w:cs="Calibri"/>
                <w:color w:val="0D0D0D"/>
              </w:rPr>
              <w:t>Thaxted has seen a continuous improvement in availability since a Surround the Town event held early in 2018 that also focused on recruitment. This was achieved with greater involvement of the station in a local campaign and the opportunity to get new recruits with day cover at the events held in the town. These recruits have recently become available towards the end of 2018 increasing the availability at Thaxted. This is something the new operational and community risk managers will use in the future to target risk and community safety concerns at specific stations, and recruitment at our on call stations. The investment by the service in 2019 -2020 into on call support will improve availability.</w:t>
            </w:r>
          </w:p>
          <w:p w:rsidR="00871F68" w:rsidRDefault="00871F68" w:rsidP="006B4AF9">
            <w:pPr>
              <w:rPr>
                <w:b/>
              </w:rPr>
            </w:pPr>
          </w:p>
        </w:tc>
      </w:tr>
    </w:tbl>
    <w:p w:rsidR="00871F68" w:rsidRDefault="00871F68">
      <w:pPr>
        <w:rPr>
          <w:b/>
        </w:rPr>
      </w:pPr>
      <w:r>
        <w:rPr>
          <w:b/>
        </w:rPr>
        <w:br w:type="page"/>
      </w:r>
    </w:p>
    <w:p w:rsidR="007C083C" w:rsidRDefault="008F2647" w:rsidP="007C083C">
      <w:pPr>
        <w:rPr>
          <w:b/>
        </w:rPr>
      </w:pPr>
      <w:r w:rsidRPr="00DD2F7D">
        <w:rPr>
          <w:b/>
          <w:noProof/>
          <w:lang w:val="en-GB" w:eastAsia="en-GB"/>
        </w:rPr>
        <mc:AlternateContent>
          <mc:Choice Requires="wps">
            <w:drawing>
              <wp:anchor distT="45720" distB="45720" distL="114300" distR="114300" simplePos="0" relativeHeight="251820544" behindDoc="0" locked="0" layoutInCell="1" allowOverlap="1" wp14:anchorId="4A23AD82" wp14:editId="55C4297E">
                <wp:simplePos x="0" y="0"/>
                <wp:positionH relativeFrom="column">
                  <wp:posOffset>4555490</wp:posOffset>
                </wp:positionH>
                <wp:positionV relativeFrom="paragraph">
                  <wp:posOffset>16510</wp:posOffset>
                </wp:positionV>
                <wp:extent cx="4743450" cy="140462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4620"/>
                        </a:xfrm>
                        <a:prstGeom prst="rect">
                          <a:avLst/>
                        </a:prstGeom>
                        <a:solidFill>
                          <a:srgbClr val="FFFFFF"/>
                        </a:solidFill>
                        <a:ln w="9525">
                          <a:noFill/>
                          <a:miter lim="800000"/>
                          <a:headEnd/>
                          <a:tailEnd/>
                        </a:ln>
                      </wps:spPr>
                      <wps:txbx>
                        <w:txbxContent>
                          <w:p w:rsidR="00112C4D" w:rsidRDefault="00112C4D" w:rsidP="007C083C">
                            <w:r>
                              <w:t>Road Traffic Collisions (RTCs) are a significant and ongoing issue in Essex – between January and December 2018, 911 people were killed or seriously injured on the roads of Essex as a result of RTCs.</w:t>
                            </w:r>
                          </w:p>
                          <w:p w:rsidR="00112C4D" w:rsidRDefault="00112C4D" w:rsidP="007C083C">
                            <w:r>
                              <w:t>ECFRS is therefore committed to helping keep people safe when they travel in and through the County. Working in effective partnership with the Safer Essex Roads Partnership (SERP), the aim is to reduce death and serious injury on Essex roads to zero, an ambitious vision.  A challenging interim target has been set to reduce death and serious injuries by 40% by 2020</w:t>
                            </w:r>
                          </w:p>
                          <w:p w:rsidR="00112C4D" w:rsidRDefault="00112C4D" w:rsidP="007C083C">
                            <w:r>
                              <w:t>ECFRS’s Road Safety/RTC reduction activities relate to all road users.  However following on-going casualty data analysis our activities are particularly focused on the highest risk groups - motorcycles and other powered two wheelers; young car drivers and their passengers; pedestrians and cyclists.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3AD82" id="_x0000_s1050" type="#_x0000_t202" style="position:absolute;margin-left:358.7pt;margin-top:1.3pt;width:373.5pt;height:110.6pt;z-index:251820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" stroked="f">
                <v:textbox style="mso-fit-shape-to-text:t">
                  <w:txbxContent>
                    <w:p w:rsidR="00112C4D" w:rsidRDefault="00112C4D" w:rsidP="007C083C">
                      <w:r>
                        <w:t>Road Traffic Collisions (RTCs) are a significant and ongoing issue in Essex – between January and December 2018, 911 people were killed or seriously injured on the roads of Essex as a result of RTCs.</w:t>
                      </w:r>
                    </w:p>
                    <w:p w:rsidR="00112C4D" w:rsidRDefault="00112C4D" w:rsidP="007C083C">
                      <w:r>
                        <w:t>ECFRS is therefore committed to helping keep people safe when they travel in and through the County. Working in effective partnership with the Safer Essex Roads Partnership (SERP), the aim is to reduce death and serious injury on Essex roads to zero, an ambitious vision.  A challenging interim target has been set to reduce death and serious injuries by 40% by 2020</w:t>
                      </w:r>
                    </w:p>
                    <w:p w:rsidR="00112C4D" w:rsidRDefault="00112C4D" w:rsidP="007C083C">
                      <w:r>
                        <w:t>ECFRS’s Road Safety/RTC reduction activities relate to all road users.  However following on-going casualty data analysis our activities are particularly focused on the highest risk groups - motorcycles and other powered two wheelers; young car drivers and their passengers; pedestrians and cyclists.</w:t>
                      </w:r>
                    </w:p>
                  </w:txbxContent>
                </v:textbox>
                <w10:wrap type="square"/>
              </v:shape>
            </w:pict>
          </mc:Fallback>
        </mc:AlternateContent>
      </w:r>
      <w:r w:rsidR="007C083C">
        <w:rPr>
          <w:b/>
        </w:rPr>
        <w:t>KSI</w:t>
      </w:r>
      <w:r w:rsidR="007C083C" w:rsidRPr="00FB205D">
        <w:rPr>
          <w:b/>
        </w:rPr>
        <w:t xml:space="preserve"> OVERVIEW</w:t>
      </w:r>
      <w:r w:rsidR="007C083C">
        <w:rPr>
          <w:b/>
        </w:rPr>
        <w:t xml:space="preserve"> – Q3: October to December 2018</w:t>
      </w:r>
    </w:p>
    <w:p w:rsidR="007C083C" w:rsidRDefault="007C083C" w:rsidP="007C083C">
      <w:r w:rsidRPr="003C0386">
        <w:rPr>
          <w:b/>
          <w:noProof/>
          <w:sz w:val="28"/>
          <w:szCs w:val="28"/>
          <w:lang w:val="en-GB" w:eastAsia="en-GB"/>
        </w:rPr>
        <mc:AlternateContent>
          <mc:Choice Requires="wps">
            <w:drawing>
              <wp:anchor distT="45720" distB="45720" distL="114300" distR="114300" simplePos="0" relativeHeight="251818496" behindDoc="0" locked="0" layoutInCell="1" allowOverlap="1" wp14:anchorId="6178BBBC" wp14:editId="6FC709E3">
                <wp:simplePos x="0" y="0"/>
                <wp:positionH relativeFrom="column">
                  <wp:posOffset>46469</wp:posOffset>
                </wp:positionH>
                <wp:positionV relativeFrom="paragraph">
                  <wp:posOffset>67793</wp:posOffset>
                </wp:positionV>
                <wp:extent cx="4312692" cy="1746914"/>
                <wp:effectExtent l="0" t="0" r="12065" b="2476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692" cy="174691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Pr="003A5217" w:rsidRDefault="00112C4D" w:rsidP="007C083C">
                            <w:pPr>
                              <w:spacing w:after="0" w:line="240" w:lineRule="auto"/>
                              <w:rPr>
                                <w:b/>
                                <w:sz w:val="24"/>
                                <w:szCs w:val="24"/>
                              </w:rPr>
                            </w:pPr>
                            <w:r w:rsidRPr="003A5217">
                              <w:rPr>
                                <w:b/>
                                <w:sz w:val="24"/>
                                <w:szCs w:val="24"/>
                              </w:rPr>
                              <w:t>Number of people killed or seriously injured in Road Traffic Collisions</w:t>
                            </w:r>
                            <w:r w:rsidRPr="00E12775">
                              <w:rPr>
                                <w:sz w:val="32"/>
                                <w:szCs w:val="36"/>
                              </w:rPr>
                              <w:br/>
                            </w:r>
                            <w:r>
                              <w:rPr>
                                <w:szCs w:val="36"/>
                              </w:rPr>
                              <w:t>Rolling 12 Month Performance</w:t>
                            </w:r>
                            <w:r w:rsidRPr="00E62DBC">
                              <w:rPr>
                                <w:szCs w:val="36"/>
                              </w:rPr>
                              <w:t>:</w:t>
                            </w:r>
                            <w:r>
                              <w:rPr>
                                <w:szCs w:val="36"/>
                              </w:rPr>
                              <w:tab/>
                            </w:r>
                            <w:r>
                              <w:rPr>
                                <w:sz w:val="48"/>
                                <w:szCs w:val="48"/>
                              </w:rPr>
                              <w:t>911</w:t>
                            </w:r>
                            <w:r w:rsidRPr="00475752">
                              <w:rPr>
                                <w:sz w:val="48"/>
                                <w:szCs w:val="48"/>
                              </w:rPr>
                              <w:tab/>
                            </w:r>
                          </w:p>
                          <w:p w:rsidR="00112C4D" w:rsidRPr="00E62DBC" w:rsidRDefault="00112C4D" w:rsidP="007C083C">
                            <w:pPr>
                              <w:spacing w:after="0" w:line="240" w:lineRule="auto"/>
                              <w:rPr>
                                <w:szCs w:val="36"/>
                              </w:rPr>
                            </w:pPr>
                            <w:r>
                              <w:rPr>
                                <w:szCs w:val="36"/>
                              </w:rPr>
                              <w:t xml:space="preserve">Target: </w:t>
                            </w:r>
                            <w:r>
                              <w:rPr>
                                <w:sz w:val="48"/>
                                <w:szCs w:val="48"/>
                              </w:rPr>
                              <w:t>942</w:t>
                            </w:r>
                            <w:r>
                              <w:rPr>
                                <w:szCs w:val="36"/>
                              </w:rPr>
                              <w:t xml:space="preserve"> </w:t>
                            </w:r>
                            <w:r w:rsidRPr="00E62DBC">
                              <w:rPr>
                                <w:szCs w:val="36"/>
                              </w:rPr>
                              <w:tab/>
                            </w:r>
                            <w:r>
                              <w:rPr>
                                <w:szCs w:val="36"/>
                              </w:rPr>
                              <w:br/>
                            </w:r>
                          </w:p>
                          <w:p w:rsidR="00112C4D" w:rsidRDefault="00112C4D" w:rsidP="007C083C">
                            <w:pPr>
                              <w:spacing w:after="0" w:line="240" w:lineRule="auto"/>
                              <w:rPr>
                                <w:color w:val="FF0000"/>
                                <w:szCs w:val="36"/>
                              </w:rPr>
                            </w:pPr>
                            <w:r>
                              <w:rPr>
                                <w:szCs w:val="36"/>
                              </w:rPr>
                              <w:t>Performance at end of Quarter</w:t>
                            </w:r>
                            <w:r w:rsidRPr="00E62DBC">
                              <w:rPr>
                                <w:szCs w:val="36"/>
                              </w:rPr>
                              <w:t xml:space="preserve">: </w:t>
                            </w:r>
                            <w:r>
                              <w:rPr>
                                <w:szCs w:val="36"/>
                              </w:rPr>
                              <w:tab/>
                            </w:r>
                            <w:r>
                              <w:rPr>
                                <w:szCs w:val="36"/>
                              </w:rPr>
                              <w:tab/>
                            </w:r>
                            <w:r w:rsidRPr="009C7333">
                              <w:rPr>
                                <w:color w:val="00B050"/>
                                <w:szCs w:val="36"/>
                              </w:rPr>
                              <w:t>On Target</w:t>
                            </w:r>
                            <w:r>
                              <w:rPr>
                                <w:color w:val="FF0000"/>
                                <w:szCs w:val="36"/>
                              </w:rPr>
                              <w:tab/>
                            </w:r>
                            <w:r>
                              <w:rPr>
                                <w:color w:val="FF0000"/>
                                <w:szCs w:val="36"/>
                              </w:rPr>
                              <w:tab/>
                            </w:r>
                          </w:p>
                          <w:p w:rsidR="00112C4D" w:rsidRPr="00E62DBC" w:rsidRDefault="00112C4D" w:rsidP="007C083C">
                            <w:pPr>
                              <w:spacing w:after="0" w:line="240" w:lineRule="auto"/>
                              <w:rPr>
                                <w:szCs w:val="36"/>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9C7333">
                              <w:rPr>
                                <w:color w:val="00B050"/>
                                <w:szCs w:val="36"/>
                              </w:rPr>
                              <w:t>On 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8BBBC" id="_x0000_s1051" type="#_x0000_t202" style="position:absolute;margin-left:3.65pt;margin-top:5.35pt;width:339.6pt;height:137.55pt;z-index:25181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" fillcolor="white [3201]" strokecolor="black [3200]" strokeweight="2pt">
                <v:textbox>
                  <w:txbxContent>
                    <w:p w:rsidR="00112C4D" w:rsidRPr="003A5217" w:rsidRDefault="00112C4D" w:rsidP="007C083C">
                      <w:pPr>
                        <w:spacing w:after="0" w:line="240" w:lineRule="auto"/>
                        <w:rPr>
                          <w:b/>
                          <w:sz w:val="24"/>
                          <w:szCs w:val="24"/>
                        </w:rPr>
                      </w:pPr>
                      <w:r w:rsidRPr="003A5217">
                        <w:rPr>
                          <w:b/>
                          <w:sz w:val="24"/>
                          <w:szCs w:val="24"/>
                        </w:rPr>
                        <w:t>Number of people killed or seriously injured in Road Traffic Collisions</w:t>
                      </w:r>
                      <w:r w:rsidRPr="00E12775">
                        <w:rPr>
                          <w:sz w:val="32"/>
                          <w:szCs w:val="36"/>
                        </w:rPr>
                        <w:br/>
                      </w:r>
                      <w:r>
                        <w:rPr>
                          <w:szCs w:val="36"/>
                        </w:rPr>
                        <w:t>Rolling 12 Month Performance</w:t>
                      </w:r>
                      <w:r w:rsidRPr="00E62DBC">
                        <w:rPr>
                          <w:szCs w:val="36"/>
                        </w:rPr>
                        <w:t>:</w:t>
                      </w:r>
                      <w:r>
                        <w:rPr>
                          <w:szCs w:val="36"/>
                        </w:rPr>
                        <w:tab/>
                      </w:r>
                      <w:r>
                        <w:rPr>
                          <w:sz w:val="48"/>
                          <w:szCs w:val="48"/>
                        </w:rPr>
                        <w:t>911</w:t>
                      </w:r>
                      <w:r w:rsidRPr="00475752">
                        <w:rPr>
                          <w:sz w:val="48"/>
                          <w:szCs w:val="48"/>
                        </w:rPr>
                        <w:tab/>
                      </w:r>
                    </w:p>
                    <w:p w:rsidR="00112C4D" w:rsidRPr="00E62DBC" w:rsidRDefault="00112C4D" w:rsidP="007C083C">
                      <w:pPr>
                        <w:spacing w:after="0" w:line="240" w:lineRule="auto"/>
                        <w:rPr>
                          <w:szCs w:val="36"/>
                        </w:rPr>
                      </w:pPr>
                      <w:r>
                        <w:rPr>
                          <w:szCs w:val="36"/>
                        </w:rPr>
                        <w:t xml:space="preserve">Target: </w:t>
                      </w:r>
                      <w:r>
                        <w:rPr>
                          <w:sz w:val="48"/>
                          <w:szCs w:val="48"/>
                        </w:rPr>
                        <w:t>942</w:t>
                      </w:r>
                      <w:r>
                        <w:rPr>
                          <w:szCs w:val="36"/>
                        </w:rPr>
                        <w:t xml:space="preserve"> </w:t>
                      </w:r>
                      <w:r w:rsidRPr="00E62DBC">
                        <w:rPr>
                          <w:szCs w:val="36"/>
                        </w:rPr>
                        <w:tab/>
                      </w:r>
                      <w:r>
                        <w:rPr>
                          <w:szCs w:val="36"/>
                        </w:rPr>
                        <w:br/>
                      </w:r>
                    </w:p>
                    <w:p w:rsidR="00112C4D" w:rsidRDefault="00112C4D" w:rsidP="007C083C">
                      <w:pPr>
                        <w:spacing w:after="0" w:line="240" w:lineRule="auto"/>
                        <w:rPr>
                          <w:color w:val="FF0000"/>
                          <w:szCs w:val="36"/>
                        </w:rPr>
                      </w:pPr>
                      <w:r>
                        <w:rPr>
                          <w:szCs w:val="36"/>
                        </w:rPr>
                        <w:t>Performance at end of Quarter</w:t>
                      </w:r>
                      <w:r w:rsidRPr="00E62DBC">
                        <w:rPr>
                          <w:szCs w:val="36"/>
                        </w:rPr>
                        <w:t xml:space="preserve">: </w:t>
                      </w:r>
                      <w:r>
                        <w:rPr>
                          <w:szCs w:val="36"/>
                        </w:rPr>
                        <w:tab/>
                      </w:r>
                      <w:r>
                        <w:rPr>
                          <w:szCs w:val="36"/>
                        </w:rPr>
                        <w:tab/>
                      </w:r>
                      <w:r w:rsidRPr="009C7333">
                        <w:rPr>
                          <w:color w:val="00B050"/>
                          <w:szCs w:val="36"/>
                        </w:rPr>
                        <w:t>On Target</w:t>
                      </w:r>
                      <w:r>
                        <w:rPr>
                          <w:color w:val="FF0000"/>
                          <w:szCs w:val="36"/>
                        </w:rPr>
                        <w:tab/>
                      </w:r>
                      <w:r>
                        <w:rPr>
                          <w:color w:val="FF0000"/>
                          <w:szCs w:val="36"/>
                        </w:rPr>
                        <w:tab/>
                      </w:r>
                    </w:p>
                    <w:p w:rsidR="00112C4D" w:rsidRPr="00E62DBC" w:rsidRDefault="00112C4D" w:rsidP="007C083C">
                      <w:pPr>
                        <w:spacing w:after="0" w:line="240" w:lineRule="auto"/>
                        <w:rPr>
                          <w:szCs w:val="36"/>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9C7333">
                        <w:rPr>
                          <w:color w:val="00B050"/>
                          <w:szCs w:val="36"/>
                        </w:rPr>
                        <w:t>On Target</w:t>
                      </w:r>
                    </w:p>
                  </w:txbxContent>
                </v:textbox>
              </v:shape>
            </w:pict>
          </mc:Fallback>
        </mc:AlternateContent>
      </w:r>
    </w:p>
    <w:p w:rsidR="007C083C" w:rsidRDefault="007C083C" w:rsidP="007C083C">
      <w:pPr>
        <w:rPr>
          <w:b/>
        </w:rPr>
      </w:pPr>
    </w:p>
    <w:p w:rsidR="007C083C" w:rsidRDefault="007C083C" w:rsidP="007C083C">
      <w:pPr>
        <w:rPr>
          <w:b/>
        </w:rPr>
      </w:pPr>
    </w:p>
    <w:p w:rsidR="007C083C" w:rsidRDefault="007C083C" w:rsidP="007C083C">
      <w:pPr>
        <w:rPr>
          <w:b/>
        </w:rPr>
      </w:pPr>
    </w:p>
    <w:p w:rsidR="007C083C" w:rsidRDefault="00E738AF" w:rsidP="007C083C">
      <w:pPr>
        <w:rPr>
          <w:b/>
        </w:rPr>
      </w:pPr>
      <w:r w:rsidRPr="00E738AF">
        <w:rPr>
          <w:b/>
          <w:noProof/>
          <w:lang w:val="en-GB" w:eastAsia="en-GB"/>
        </w:rPr>
        <mc:AlternateContent>
          <mc:Choice Requires="wps">
            <w:drawing>
              <wp:anchor distT="45720" distB="45720" distL="114300" distR="114300" simplePos="0" relativeHeight="251868672" behindDoc="0" locked="0" layoutInCell="1" allowOverlap="1" wp14:anchorId="1BAE0BE5" wp14:editId="7F0B06D0">
                <wp:simplePos x="0" y="0"/>
                <wp:positionH relativeFrom="margin">
                  <wp:posOffset>5992495</wp:posOffset>
                </wp:positionH>
                <wp:positionV relativeFrom="paragraph">
                  <wp:posOffset>3969385</wp:posOffset>
                </wp:positionV>
                <wp:extent cx="2314575" cy="476250"/>
                <wp:effectExtent l="0" t="0" r="9525" b="0"/>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76250"/>
                        </a:xfrm>
                        <a:prstGeom prst="rect">
                          <a:avLst/>
                        </a:prstGeom>
                        <a:solidFill>
                          <a:srgbClr val="FFFFFF"/>
                        </a:solidFill>
                        <a:ln w="9525">
                          <a:noFill/>
                          <a:miter lim="800000"/>
                          <a:headEnd/>
                          <a:tailEnd/>
                        </a:ln>
                      </wps:spPr>
                      <wps:txbx>
                        <w:txbxContent>
                          <w:p w:rsidR="00112C4D" w:rsidRPr="008F2647" w:rsidRDefault="00112C4D" w:rsidP="00E738AF">
                            <w:pPr>
                              <w:spacing w:after="0" w:line="240" w:lineRule="auto"/>
                              <w:rPr>
                                <w:sz w:val="32"/>
                              </w:rPr>
                            </w:pPr>
                            <w:r>
                              <w:rPr>
                                <w:sz w:val="48"/>
                              </w:rPr>
                              <w:t>1213</w:t>
                            </w:r>
                            <w:r w:rsidRPr="008F2647">
                              <w:rPr>
                                <w:sz w:val="48"/>
                              </w:rPr>
                              <w:t xml:space="preserve"> </w:t>
                            </w:r>
                            <w:r w:rsidRPr="008F2647">
                              <w:rPr>
                                <w:sz w:val="32"/>
                              </w:rPr>
                              <w:t>Interactions</w:t>
                            </w:r>
                          </w:p>
                          <w:p w:rsidR="00112C4D" w:rsidRDefault="00112C4D" w:rsidP="00E738AF"/>
                          <w:p w:rsidR="00112C4D" w:rsidRDefault="00112C4D" w:rsidP="00E738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E0BE5" id="_x0000_s1052" type="#_x0000_t202" style="position:absolute;margin-left:471.85pt;margin-top:312.55pt;width:182.25pt;height:37.5pt;z-index:25186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" stroked="f">
                <v:textbox>
                  <w:txbxContent>
                    <w:p w:rsidR="00112C4D" w:rsidRPr="008F2647" w:rsidRDefault="00112C4D" w:rsidP="00E738AF">
                      <w:pPr>
                        <w:spacing w:after="0" w:line="240" w:lineRule="auto"/>
                        <w:rPr>
                          <w:sz w:val="32"/>
                        </w:rPr>
                      </w:pPr>
                      <w:r>
                        <w:rPr>
                          <w:sz w:val="48"/>
                        </w:rPr>
                        <w:t>1213</w:t>
                      </w:r>
                      <w:r w:rsidRPr="008F2647">
                        <w:rPr>
                          <w:sz w:val="48"/>
                        </w:rPr>
                        <w:t xml:space="preserve"> </w:t>
                      </w:r>
                      <w:r w:rsidRPr="008F2647">
                        <w:rPr>
                          <w:sz w:val="32"/>
                        </w:rPr>
                        <w:t>Interactions</w:t>
                      </w:r>
                    </w:p>
                    <w:p w:rsidR="00112C4D" w:rsidRDefault="00112C4D" w:rsidP="00E738AF"/>
                    <w:p w:rsidR="00112C4D" w:rsidRDefault="00112C4D" w:rsidP="00E738AF"/>
                  </w:txbxContent>
                </v:textbox>
                <w10:wrap type="square" anchorx="margin"/>
              </v:shape>
            </w:pict>
          </mc:Fallback>
        </mc:AlternateContent>
      </w:r>
      <w:r w:rsidRPr="00E738AF">
        <w:rPr>
          <w:b/>
          <w:noProof/>
          <w:lang w:val="en-GB" w:eastAsia="en-GB"/>
        </w:rPr>
        <w:drawing>
          <wp:anchor distT="0" distB="0" distL="114300" distR="114300" simplePos="0" relativeHeight="251867648" behindDoc="0" locked="0" layoutInCell="1" allowOverlap="1" wp14:anchorId="665AFEA9" wp14:editId="4BE894E0">
            <wp:simplePos x="0" y="0"/>
            <wp:positionH relativeFrom="margin">
              <wp:posOffset>5379720</wp:posOffset>
            </wp:positionH>
            <wp:positionV relativeFrom="paragraph">
              <wp:posOffset>3983990</wp:posOffset>
            </wp:positionV>
            <wp:extent cx="543004" cy="466540"/>
            <wp:effectExtent l="0" t="0" r="0" b="0"/>
            <wp:wrapNone/>
            <wp:docPr id="124" name="Picture 1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543004" cy="46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647">
        <w:rPr>
          <w:b/>
          <w:noProof/>
          <w:lang w:val="en-GB" w:eastAsia="en-GB"/>
        </w:rPr>
        <mc:AlternateContent>
          <mc:Choice Requires="wps">
            <w:drawing>
              <wp:anchor distT="45720" distB="45720" distL="114300" distR="114300" simplePos="0" relativeHeight="251851264" behindDoc="0" locked="0" layoutInCell="1" allowOverlap="1" wp14:anchorId="1132B05E" wp14:editId="60A4CF6D">
                <wp:simplePos x="0" y="0"/>
                <wp:positionH relativeFrom="margin">
                  <wp:posOffset>6013450</wp:posOffset>
                </wp:positionH>
                <wp:positionV relativeFrom="paragraph">
                  <wp:posOffset>2329815</wp:posOffset>
                </wp:positionV>
                <wp:extent cx="2314575" cy="476250"/>
                <wp:effectExtent l="0" t="0" r="9525" b="0"/>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76250"/>
                        </a:xfrm>
                        <a:prstGeom prst="rect">
                          <a:avLst/>
                        </a:prstGeom>
                        <a:solidFill>
                          <a:srgbClr val="FFFFFF"/>
                        </a:solidFill>
                        <a:ln w="9525">
                          <a:noFill/>
                          <a:miter lim="800000"/>
                          <a:headEnd/>
                          <a:tailEnd/>
                        </a:ln>
                      </wps:spPr>
                      <wps:txbx>
                        <w:txbxContent>
                          <w:p w:rsidR="00112C4D" w:rsidRPr="008F2647" w:rsidRDefault="00112C4D" w:rsidP="008F2647">
                            <w:pPr>
                              <w:spacing w:after="0" w:line="240" w:lineRule="auto"/>
                              <w:rPr>
                                <w:sz w:val="32"/>
                              </w:rPr>
                            </w:pPr>
                            <w:r>
                              <w:rPr>
                                <w:sz w:val="48"/>
                              </w:rPr>
                              <w:t>206</w:t>
                            </w:r>
                            <w:r w:rsidRPr="008F2647">
                              <w:rPr>
                                <w:sz w:val="48"/>
                              </w:rPr>
                              <w:t xml:space="preserve"> </w:t>
                            </w:r>
                            <w:r w:rsidRPr="008F2647">
                              <w:rPr>
                                <w:sz w:val="32"/>
                              </w:rPr>
                              <w:t>Interactions</w:t>
                            </w:r>
                          </w:p>
                          <w:p w:rsidR="00112C4D" w:rsidRDefault="00112C4D" w:rsidP="008F2647"/>
                          <w:p w:rsidR="00112C4D" w:rsidRDefault="00112C4D" w:rsidP="008F2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2B05E" id="_x0000_s1053" type="#_x0000_t202" style="position:absolute;margin-left:473.5pt;margin-top:183.45pt;width:182.25pt;height:37.5pt;z-index:251851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" stroked="f">
                <v:textbox>
                  <w:txbxContent>
                    <w:p w:rsidR="00112C4D" w:rsidRPr="008F2647" w:rsidRDefault="00112C4D" w:rsidP="008F2647">
                      <w:pPr>
                        <w:spacing w:after="0" w:line="240" w:lineRule="auto"/>
                        <w:rPr>
                          <w:sz w:val="32"/>
                        </w:rPr>
                      </w:pPr>
                      <w:r>
                        <w:rPr>
                          <w:sz w:val="48"/>
                        </w:rPr>
                        <w:t>206</w:t>
                      </w:r>
                      <w:r w:rsidRPr="008F2647">
                        <w:rPr>
                          <w:sz w:val="48"/>
                        </w:rPr>
                        <w:t xml:space="preserve"> </w:t>
                      </w:r>
                      <w:r w:rsidRPr="008F2647">
                        <w:rPr>
                          <w:sz w:val="32"/>
                        </w:rPr>
                        <w:t>Interactions</w:t>
                      </w:r>
                    </w:p>
                    <w:p w:rsidR="00112C4D" w:rsidRDefault="00112C4D" w:rsidP="008F2647"/>
                    <w:p w:rsidR="00112C4D" w:rsidRDefault="00112C4D" w:rsidP="008F2647"/>
                  </w:txbxContent>
                </v:textbox>
                <w10:wrap type="square" anchorx="margin"/>
              </v:shape>
            </w:pict>
          </mc:Fallback>
        </mc:AlternateContent>
      </w:r>
      <w:r w:rsidRPr="00053FBA">
        <w:rPr>
          <w:b/>
          <w:noProof/>
          <w:lang w:val="en-GB" w:eastAsia="en-GB"/>
        </w:rPr>
        <mc:AlternateContent>
          <mc:Choice Requires="wps">
            <w:drawing>
              <wp:anchor distT="45720" distB="45720" distL="114300" distR="114300" simplePos="0" relativeHeight="251848192" behindDoc="0" locked="0" layoutInCell="1" allowOverlap="1" wp14:anchorId="1A05CD54" wp14:editId="6BA2E11C">
                <wp:simplePos x="0" y="0"/>
                <wp:positionH relativeFrom="margin">
                  <wp:posOffset>5996305</wp:posOffset>
                </wp:positionH>
                <wp:positionV relativeFrom="paragraph">
                  <wp:posOffset>1788795</wp:posOffset>
                </wp:positionV>
                <wp:extent cx="2095500" cy="504825"/>
                <wp:effectExtent l="0" t="0" r="0" b="952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04825"/>
                        </a:xfrm>
                        <a:prstGeom prst="rect">
                          <a:avLst/>
                        </a:prstGeom>
                        <a:solidFill>
                          <a:srgbClr val="FFFFFF"/>
                        </a:solidFill>
                        <a:ln w="9525">
                          <a:noFill/>
                          <a:miter lim="800000"/>
                          <a:headEnd/>
                          <a:tailEnd/>
                        </a:ln>
                      </wps:spPr>
                      <wps:txbx>
                        <w:txbxContent>
                          <w:p w:rsidR="00112C4D" w:rsidRPr="008F2647" w:rsidRDefault="00112C4D" w:rsidP="008F2647">
                            <w:pPr>
                              <w:spacing w:after="0" w:line="240" w:lineRule="auto"/>
                              <w:rPr>
                                <w:sz w:val="32"/>
                              </w:rPr>
                            </w:pPr>
                            <w:r>
                              <w:rPr>
                                <w:sz w:val="48"/>
                              </w:rPr>
                              <w:t>12</w:t>
                            </w:r>
                            <w:r w:rsidRPr="008F2647">
                              <w:rPr>
                                <w:sz w:val="48"/>
                              </w:rPr>
                              <w:t xml:space="preserve"> </w:t>
                            </w:r>
                            <w:r>
                              <w:rPr>
                                <w:sz w:val="32"/>
                              </w:rPr>
                              <w:t>Fire Bike Events</w:t>
                            </w:r>
                          </w:p>
                          <w:p w:rsidR="00112C4D" w:rsidRDefault="00112C4D" w:rsidP="008F2647"/>
                          <w:p w:rsidR="00112C4D" w:rsidRDefault="00112C4D" w:rsidP="008F2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5CD54" id="_x0000_s1054" type="#_x0000_t202" style="position:absolute;margin-left:472.15pt;margin-top:140.85pt;width:165pt;height:39.75pt;z-index:25184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" stroked="f">
                <v:textbox>
                  <w:txbxContent>
                    <w:p w:rsidR="00112C4D" w:rsidRPr="008F2647" w:rsidRDefault="00112C4D" w:rsidP="008F2647">
                      <w:pPr>
                        <w:spacing w:after="0" w:line="240" w:lineRule="auto"/>
                        <w:rPr>
                          <w:sz w:val="32"/>
                        </w:rPr>
                      </w:pPr>
                      <w:r>
                        <w:rPr>
                          <w:sz w:val="48"/>
                        </w:rPr>
                        <w:t>12</w:t>
                      </w:r>
                      <w:r w:rsidRPr="008F2647">
                        <w:rPr>
                          <w:sz w:val="48"/>
                        </w:rPr>
                        <w:t xml:space="preserve"> </w:t>
                      </w:r>
                      <w:r>
                        <w:rPr>
                          <w:sz w:val="32"/>
                        </w:rPr>
                        <w:t>Fire Bike Events</w:t>
                      </w:r>
                    </w:p>
                    <w:p w:rsidR="00112C4D" w:rsidRDefault="00112C4D" w:rsidP="008F2647"/>
                    <w:p w:rsidR="00112C4D" w:rsidRDefault="00112C4D" w:rsidP="008F2647"/>
                  </w:txbxContent>
                </v:textbox>
                <w10:wrap type="square" anchorx="margin"/>
              </v:shape>
            </w:pict>
          </mc:Fallback>
        </mc:AlternateContent>
      </w:r>
      <w:r w:rsidRPr="00053FBA">
        <w:rPr>
          <w:b/>
          <w:noProof/>
          <w:lang w:val="en-GB" w:eastAsia="en-GB"/>
        </w:rPr>
        <mc:AlternateContent>
          <mc:Choice Requires="wps">
            <w:drawing>
              <wp:anchor distT="45720" distB="45720" distL="114300" distR="114300" simplePos="0" relativeHeight="251865600" behindDoc="0" locked="0" layoutInCell="1" allowOverlap="1" wp14:anchorId="42015EE6" wp14:editId="49A26868">
                <wp:simplePos x="0" y="0"/>
                <wp:positionH relativeFrom="page">
                  <wp:posOffset>6515100</wp:posOffset>
                </wp:positionH>
                <wp:positionV relativeFrom="paragraph">
                  <wp:posOffset>3458845</wp:posOffset>
                </wp:positionV>
                <wp:extent cx="2952750" cy="504825"/>
                <wp:effectExtent l="0" t="0" r="0" b="9525"/>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04825"/>
                        </a:xfrm>
                        <a:prstGeom prst="rect">
                          <a:avLst/>
                        </a:prstGeom>
                        <a:solidFill>
                          <a:srgbClr val="FFFFFF"/>
                        </a:solidFill>
                        <a:ln w="9525">
                          <a:noFill/>
                          <a:miter lim="800000"/>
                          <a:headEnd/>
                          <a:tailEnd/>
                        </a:ln>
                      </wps:spPr>
                      <wps:txbx>
                        <w:txbxContent>
                          <w:p w:rsidR="00112C4D" w:rsidRDefault="00112C4D" w:rsidP="00E738AF">
                            <w:pPr>
                              <w:spacing w:after="0" w:line="240" w:lineRule="auto"/>
                            </w:pPr>
                            <w:r>
                              <w:rPr>
                                <w:sz w:val="48"/>
                              </w:rPr>
                              <w:t>18</w:t>
                            </w:r>
                            <w:r w:rsidRPr="008F2647">
                              <w:rPr>
                                <w:sz w:val="48"/>
                              </w:rPr>
                              <w:t xml:space="preserve"> </w:t>
                            </w:r>
                            <w:r>
                              <w:rPr>
                                <w:sz w:val="32"/>
                              </w:rPr>
                              <w:t>Community Wheels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15EE6" id="_x0000_s1055" type="#_x0000_t202" style="position:absolute;margin-left:513pt;margin-top:272.35pt;width:232.5pt;height:39.75pt;z-index:251865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" stroked="f">
                <v:textbox>
                  <w:txbxContent>
                    <w:p w:rsidR="00112C4D" w:rsidRDefault="00112C4D" w:rsidP="00E738AF">
                      <w:pPr>
                        <w:spacing w:after="0" w:line="240" w:lineRule="auto"/>
                      </w:pPr>
                      <w:r>
                        <w:rPr>
                          <w:sz w:val="48"/>
                        </w:rPr>
                        <w:t>18</w:t>
                      </w:r>
                      <w:r w:rsidRPr="008F2647">
                        <w:rPr>
                          <w:sz w:val="48"/>
                        </w:rPr>
                        <w:t xml:space="preserve"> </w:t>
                      </w:r>
                      <w:r>
                        <w:rPr>
                          <w:sz w:val="32"/>
                        </w:rPr>
                        <w:t>Community Wheels Events</w:t>
                      </w:r>
                    </w:p>
                  </w:txbxContent>
                </v:textbox>
                <w10:wrap type="square" anchorx="page"/>
              </v:shape>
            </w:pict>
          </mc:Fallback>
        </mc:AlternateContent>
      </w:r>
      <w:r>
        <w:rPr>
          <w:noProof/>
          <w:lang w:val="en-GB" w:eastAsia="en-GB"/>
        </w:rPr>
        <w:drawing>
          <wp:anchor distT="0" distB="0" distL="114300" distR="114300" simplePos="0" relativeHeight="251863552" behindDoc="0" locked="0" layoutInCell="1" allowOverlap="1" wp14:anchorId="4CCC1516" wp14:editId="4C51D451">
            <wp:simplePos x="0" y="0"/>
            <wp:positionH relativeFrom="column">
              <wp:posOffset>5271135</wp:posOffset>
            </wp:positionH>
            <wp:positionV relativeFrom="paragraph">
              <wp:posOffset>3506470</wp:posOffset>
            </wp:positionV>
            <wp:extent cx="741045" cy="431790"/>
            <wp:effectExtent l="0" t="0" r="1905" b="698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n.png"/>
                    <pic:cNvPicPr/>
                  </pic:nvPicPr>
                  <pic:blipFill rotWithShape="1">
                    <a:blip r:embed="rId17" cstate="print">
                      <a:extLst>
                        <a:ext uri="{28A0092B-C50C-407E-A947-70E740481C1C}">
                          <a14:useLocalDpi xmlns:a14="http://schemas.microsoft.com/office/drawing/2010/main" val="0"/>
                        </a:ext>
                      </a:extLst>
                    </a:blip>
                    <a:srcRect l="19909" t="15780" r="21634" b="19346"/>
                    <a:stretch/>
                  </pic:blipFill>
                  <pic:spPr bwMode="auto">
                    <a:xfrm flipH="1">
                      <a:off x="0" y="0"/>
                      <a:ext cx="741045" cy="431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544D" w:rsidRPr="00053FBA">
        <w:rPr>
          <w:b/>
          <w:noProof/>
          <w:lang w:val="en-GB" w:eastAsia="en-GB"/>
        </w:rPr>
        <mc:AlternateContent>
          <mc:Choice Requires="wps">
            <w:drawing>
              <wp:anchor distT="45720" distB="45720" distL="114300" distR="114300" simplePos="0" relativeHeight="251861504" behindDoc="0" locked="0" layoutInCell="1" allowOverlap="1" wp14:anchorId="1ADFD616" wp14:editId="1824C138">
                <wp:simplePos x="0" y="0"/>
                <wp:positionH relativeFrom="margin">
                  <wp:align>right</wp:align>
                </wp:positionH>
                <wp:positionV relativeFrom="paragraph">
                  <wp:posOffset>3030220</wp:posOffset>
                </wp:positionV>
                <wp:extent cx="3800475" cy="390525"/>
                <wp:effectExtent l="0" t="0" r="9525" b="9525"/>
                <wp:wrapSquare wrapText="bothSides"/>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90525"/>
                        </a:xfrm>
                        <a:prstGeom prst="rect">
                          <a:avLst/>
                        </a:prstGeom>
                        <a:solidFill>
                          <a:srgbClr val="FFFFFF"/>
                        </a:solidFill>
                        <a:ln w="9525">
                          <a:noFill/>
                          <a:miter lim="800000"/>
                          <a:headEnd/>
                          <a:tailEnd/>
                        </a:ln>
                      </wps:spPr>
                      <wps:txbx>
                        <w:txbxContent>
                          <w:p w:rsidR="00112C4D" w:rsidRPr="008F2647" w:rsidRDefault="00112C4D" w:rsidP="00B4544D">
                            <w:pPr>
                              <w:spacing w:after="0" w:line="240" w:lineRule="auto"/>
                              <w:ind w:left="142"/>
                              <w:rPr>
                                <w:b/>
                                <w:sz w:val="44"/>
                              </w:rPr>
                            </w:pPr>
                            <w:r w:rsidRPr="008F2647">
                              <w:rPr>
                                <w:b/>
                                <w:sz w:val="44"/>
                              </w:rPr>
                              <w:t xml:space="preserve">Q3 </w:t>
                            </w:r>
                            <w:r>
                              <w:rPr>
                                <w:b/>
                                <w:sz w:val="44"/>
                              </w:rPr>
                              <w:t>Community Wheels Events</w:t>
                            </w:r>
                          </w:p>
                          <w:p w:rsidR="00112C4D" w:rsidRDefault="00112C4D" w:rsidP="00B45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FD616" id="_x0000_s1056" type="#_x0000_t202" style="position:absolute;margin-left:248.05pt;margin-top:238.6pt;width:299.25pt;height:30.75pt;z-index:251861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" stroked="f">
                <v:textbox>
                  <w:txbxContent>
                    <w:p w:rsidR="00112C4D" w:rsidRPr="008F2647" w:rsidRDefault="00112C4D" w:rsidP="00B4544D">
                      <w:pPr>
                        <w:spacing w:after="0" w:line="240" w:lineRule="auto"/>
                        <w:ind w:left="142"/>
                        <w:rPr>
                          <w:b/>
                          <w:sz w:val="44"/>
                        </w:rPr>
                      </w:pPr>
                      <w:r w:rsidRPr="008F2647">
                        <w:rPr>
                          <w:b/>
                          <w:sz w:val="44"/>
                        </w:rPr>
                        <w:t xml:space="preserve">Q3 </w:t>
                      </w:r>
                      <w:r>
                        <w:rPr>
                          <w:b/>
                          <w:sz w:val="44"/>
                        </w:rPr>
                        <w:t>Community Wheels Events</w:t>
                      </w:r>
                    </w:p>
                    <w:p w:rsidR="00112C4D" w:rsidRDefault="00112C4D" w:rsidP="00B4544D"/>
                  </w:txbxContent>
                </v:textbox>
                <w10:wrap type="square" anchorx="margin"/>
              </v:shape>
            </w:pict>
          </mc:Fallback>
        </mc:AlternateContent>
      </w:r>
      <w:r w:rsidR="00B4544D" w:rsidRPr="00B4544D">
        <w:rPr>
          <w:b/>
          <w:noProof/>
          <w:lang w:val="en-GB" w:eastAsia="en-GB"/>
        </w:rPr>
        <mc:AlternateContent>
          <mc:Choice Requires="wps">
            <w:drawing>
              <wp:anchor distT="45720" distB="45720" distL="114300" distR="114300" simplePos="0" relativeHeight="251859456" behindDoc="0" locked="0" layoutInCell="1" allowOverlap="1" wp14:anchorId="4733023C" wp14:editId="0AE98CD8">
                <wp:simplePos x="0" y="0"/>
                <wp:positionH relativeFrom="margin">
                  <wp:posOffset>1669415</wp:posOffset>
                </wp:positionH>
                <wp:positionV relativeFrom="paragraph">
                  <wp:posOffset>4103370</wp:posOffset>
                </wp:positionV>
                <wp:extent cx="2314575" cy="476250"/>
                <wp:effectExtent l="0" t="0" r="9525" b="0"/>
                <wp:wrapSquare wrapText="bothSides"/>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76250"/>
                        </a:xfrm>
                        <a:prstGeom prst="rect">
                          <a:avLst/>
                        </a:prstGeom>
                        <a:solidFill>
                          <a:srgbClr val="FFFFFF"/>
                        </a:solidFill>
                        <a:ln w="9525">
                          <a:noFill/>
                          <a:miter lim="800000"/>
                          <a:headEnd/>
                          <a:tailEnd/>
                        </a:ln>
                      </wps:spPr>
                      <wps:txbx>
                        <w:txbxContent>
                          <w:p w:rsidR="00112C4D" w:rsidRPr="008F2647" w:rsidRDefault="00112C4D" w:rsidP="00B4544D">
                            <w:pPr>
                              <w:spacing w:after="0" w:line="240" w:lineRule="auto"/>
                              <w:rPr>
                                <w:sz w:val="32"/>
                              </w:rPr>
                            </w:pPr>
                            <w:r w:rsidRPr="008F2647">
                              <w:rPr>
                                <w:sz w:val="48"/>
                              </w:rPr>
                              <w:t>6</w:t>
                            </w:r>
                            <w:r>
                              <w:rPr>
                                <w:sz w:val="48"/>
                              </w:rPr>
                              <w:t>03</w:t>
                            </w:r>
                            <w:r w:rsidRPr="008F2647">
                              <w:rPr>
                                <w:sz w:val="48"/>
                              </w:rPr>
                              <w:t xml:space="preserve"> </w:t>
                            </w:r>
                            <w:r w:rsidRPr="008F2647">
                              <w:rPr>
                                <w:sz w:val="32"/>
                              </w:rPr>
                              <w:t>Interactions</w:t>
                            </w:r>
                          </w:p>
                          <w:p w:rsidR="00112C4D" w:rsidRDefault="00112C4D" w:rsidP="00B4544D"/>
                          <w:p w:rsidR="00112C4D" w:rsidRDefault="00112C4D" w:rsidP="00B45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3023C" id="_x0000_s1057" type="#_x0000_t202" style="position:absolute;margin-left:131.45pt;margin-top:323.1pt;width:182.25pt;height:37.5pt;z-index:25185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" stroked="f">
                <v:textbox>
                  <w:txbxContent>
                    <w:p w:rsidR="00112C4D" w:rsidRPr="008F2647" w:rsidRDefault="00112C4D" w:rsidP="00B4544D">
                      <w:pPr>
                        <w:spacing w:after="0" w:line="240" w:lineRule="auto"/>
                        <w:rPr>
                          <w:sz w:val="32"/>
                        </w:rPr>
                      </w:pPr>
                      <w:r w:rsidRPr="008F2647">
                        <w:rPr>
                          <w:sz w:val="48"/>
                        </w:rPr>
                        <w:t>6</w:t>
                      </w:r>
                      <w:r>
                        <w:rPr>
                          <w:sz w:val="48"/>
                        </w:rPr>
                        <w:t>03</w:t>
                      </w:r>
                      <w:r w:rsidRPr="008F2647">
                        <w:rPr>
                          <w:sz w:val="48"/>
                        </w:rPr>
                        <w:t xml:space="preserve"> </w:t>
                      </w:r>
                      <w:r w:rsidRPr="008F2647">
                        <w:rPr>
                          <w:sz w:val="32"/>
                        </w:rPr>
                        <w:t>Interactions</w:t>
                      </w:r>
                    </w:p>
                    <w:p w:rsidR="00112C4D" w:rsidRDefault="00112C4D" w:rsidP="00B4544D"/>
                    <w:p w:rsidR="00112C4D" w:rsidRDefault="00112C4D" w:rsidP="00B4544D"/>
                  </w:txbxContent>
                </v:textbox>
                <w10:wrap type="square" anchorx="margin"/>
              </v:shape>
            </w:pict>
          </mc:Fallback>
        </mc:AlternateContent>
      </w:r>
      <w:r w:rsidR="00B4544D" w:rsidRPr="00B4544D">
        <w:rPr>
          <w:b/>
          <w:noProof/>
          <w:lang w:val="en-GB" w:eastAsia="en-GB"/>
        </w:rPr>
        <w:drawing>
          <wp:anchor distT="0" distB="0" distL="114300" distR="114300" simplePos="0" relativeHeight="251858432" behindDoc="0" locked="0" layoutInCell="1" allowOverlap="1" wp14:anchorId="00AE79BA" wp14:editId="408092B0">
            <wp:simplePos x="0" y="0"/>
            <wp:positionH relativeFrom="margin">
              <wp:posOffset>1019175</wp:posOffset>
            </wp:positionH>
            <wp:positionV relativeFrom="paragraph">
              <wp:posOffset>4094480</wp:posOffset>
            </wp:positionV>
            <wp:extent cx="542925" cy="466090"/>
            <wp:effectExtent l="0" t="0" r="0" b="0"/>
            <wp:wrapNone/>
            <wp:docPr id="117" name="Picture 1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54292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44D" w:rsidRPr="00053FBA">
        <w:rPr>
          <w:b/>
          <w:noProof/>
          <w:lang w:val="en-GB" w:eastAsia="en-GB"/>
        </w:rPr>
        <mc:AlternateContent>
          <mc:Choice Requires="wps">
            <w:drawing>
              <wp:anchor distT="45720" distB="45720" distL="114300" distR="114300" simplePos="0" relativeHeight="251856384" behindDoc="0" locked="0" layoutInCell="1" allowOverlap="1" wp14:anchorId="65F934F4" wp14:editId="24715021">
                <wp:simplePos x="0" y="0"/>
                <wp:positionH relativeFrom="page">
                  <wp:posOffset>2209800</wp:posOffset>
                </wp:positionH>
                <wp:positionV relativeFrom="paragraph">
                  <wp:posOffset>3554095</wp:posOffset>
                </wp:positionV>
                <wp:extent cx="2305050" cy="504825"/>
                <wp:effectExtent l="0" t="0" r="0" b="952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04825"/>
                        </a:xfrm>
                        <a:prstGeom prst="rect">
                          <a:avLst/>
                        </a:prstGeom>
                        <a:solidFill>
                          <a:srgbClr val="FFFFFF"/>
                        </a:solidFill>
                        <a:ln w="9525">
                          <a:noFill/>
                          <a:miter lim="800000"/>
                          <a:headEnd/>
                          <a:tailEnd/>
                        </a:ln>
                      </wps:spPr>
                      <wps:txbx>
                        <w:txbxContent>
                          <w:p w:rsidR="00112C4D" w:rsidRPr="008F2647" w:rsidRDefault="00112C4D" w:rsidP="00B4544D">
                            <w:pPr>
                              <w:spacing w:after="0" w:line="240" w:lineRule="auto"/>
                              <w:rPr>
                                <w:sz w:val="32"/>
                              </w:rPr>
                            </w:pPr>
                            <w:r>
                              <w:rPr>
                                <w:sz w:val="48"/>
                              </w:rPr>
                              <w:t>14</w:t>
                            </w:r>
                            <w:r w:rsidRPr="008F2647">
                              <w:rPr>
                                <w:sz w:val="48"/>
                              </w:rPr>
                              <w:t xml:space="preserve"> </w:t>
                            </w:r>
                            <w:r>
                              <w:rPr>
                                <w:sz w:val="32"/>
                              </w:rPr>
                              <w:t>Modified Car Events Bike courses</w:t>
                            </w:r>
                          </w:p>
                          <w:p w:rsidR="00112C4D" w:rsidRDefault="00112C4D" w:rsidP="00B4544D"/>
                          <w:p w:rsidR="00112C4D" w:rsidRDefault="00112C4D" w:rsidP="00B45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934F4" id="_x0000_s1058" type="#_x0000_t202" style="position:absolute;margin-left:174pt;margin-top:279.85pt;width:181.5pt;height:39.75pt;z-index:251856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" stroked="f">
                <v:textbox>
                  <w:txbxContent>
                    <w:p w:rsidR="00112C4D" w:rsidRPr="008F2647" w:rsidRDefault="00112C4D" w:rsidP="00B4544D">
                      <w:pPr>
                        <w:spacing w:after="0" w:line="240" w:lineRule="auto"/>
                        <w:rPr>
                          <w:sz w:val="32"/>
                        </w:rPr>
                      </w:pPr>
                      <w:r>
                        <w:rPr>
                          <w:sz w:val="48"/>
                        </w:rPr>
                        <w:t>14</w:t>
                      </w:r>
                      <w:r w:rsidRPr="008F2647">
                        <w:rPr>
                          <w:sz w:val="48"/>
                        </w:rPr>
                        <w:t xml:space="preserve"> </w:t>
                      </w:r>
                      <w:r>
                        <w:rPr>
                          <w:sz w:val="32"/>
                        </w:rPr>
                        <w:t>Modified Car Events Bike courses</w:t>
                      </w:r>
                    </w:p>
                    <w:p w:rsidR="00112C4D" w:rsidRDefault="00112C4D" w:rsidP="00B4544D"/>
                    <w:p w:rsidR="00112C4D" w:rsidRDefault="00112C4D" w:rsidP="00B4544D"/>
                  </w:txbxContent>
                </v:textbox>
                <w10:wrap type="square" anchorx="page"/>
              </v:shape>
            </w:pict>
          </mc:Fallback>
        </mc:AlternateContent>
      </w:r>
      <w:r w:rsidR="00B4544D">
        <w:rPr>
          <w:noProof/>
          <w:lang w:val="en-GB" w:eastAsia="en-GB"/>
        </w:rPr>
        <w:drawing>
          <wp:anchor distT="0" distB="0" distL="114300" distR="114300" simplePos="0" relativeHeight="251852288" behindDoc="0" locked="0" layoutInCell="1" allowOverlap="1">
            <wp:simplePos x="0" y="0"/>
            <wp:positionH relativeFrom="margin">
              <wp:posOffset>845820</wp:posOffset>
            </wp:positionH>
            <wp:positionV relativeFrom="paragraph">
              <wp:posOffset>3458845</wp:posOffset>
            </wp:positionV>
            <wp:extent cx="762000" cy="7620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B4544D" w:rsidRPr="00053FBA">
        <w:rPr>
          <w:b/>
          <w:noProof/>
          <w:lang w:val="en-GB" w:eastAsia="en-GB"/>
        </w:rPr>
        <mc:AlternateContent>
          <mc:Choice Requires="wps">
            <w:drawing>
              <wp:anchor distT="45720" distB="45720" distL="114300" distR="114300" simplePos="0" relativeHeight="251841024" behindDoc="0" locked="0" layoutInCell="1" allowOverlap="1" wp14:anchorId="771A2C84" wp14:editId="422AB65E">
                <wp:simplePos x="0" y="0"/>
                <wp:positionH relativeFrom="margin">
                  <wp:posOffset>1631315</wp:posOffset>
                </wp:positionH>
                <wp:positionV relativeFrom="paragraph">
                  <wp:posOffset>2401570</wp:posOffset>
                </wp:positionV>
                <wp:extent cx="2314575" cy="476250"/>
                <wp:effectExtent l="0" t="0" r="9525" b="0"/>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76250"/>
                        </a:xfrm>
                        <a:prstGeom prst="rect">
                          <a:avLst/>
                        </a:prstGeom>
                        <a:solidFill>
                          <a:srgbClr val="FFFFFF"/>
                        </a:solidFill>
                        <a:ln w="9525">
                          <a:noFill/>
                          <a:miter lim="800000"/>
                          <a:headEnd/>
                          <a:tailEnd/>
                        </a:ln>
                      </wps:spPr>
                      <wps:txbx>
                        <w:txbxContent>
                          <w:p w:rsidR="00112C4D" w:rsidRPr="008F2647" w:rsidRDefault="00112C4D" w:rsidP="00C6390A">
                            <w:pPr>
                              <w:spacing w:after="0" w:line="240" w:lineRule="auto"/>
                              <w:rPr>
                                <w:sz w:val="32"/>
                              </w:rPr>
                            </w:pPr>
                            <w:r w:rsidRPr="008F2647">
                              <w:rPr>
                                <w:sz w:val="48"/>
                              </w:rPr>
                              <w:t xml:space="preserve">6748 </w:t>
                            </w:r>
                            <w:r w:rsidRPr="008F2647">
                              <w:rPr>
                                <w:sz w:val="32"/>
                              </w:rPr>
                              <w:t>Interactions</w:t>
                            </w:r>
                          </w:p>
                          <w:p w:rsidR="00112C4D" w:rsidRDefault="00112C4D" w:rsidP="00C6390A"/>
                          <w:p w:rsidR="00112C4D" w:rsidRDefault="00112C4D" w:rsidP="00C639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A2C84" id="_x0000_s1059" type="#_x0000_t202" style="position:absolute;margin-left:128.45pt;margin-top:189.1pt;width:182.25pt;height:37.5pt;z-index:25184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" stroked="f">
                <v:textbox>
                  <w:txbxContent>
                    <w:p w:rsidR="00112C4D" w:rsidRPr="008F2647" w:rsidRDefault="00112C4D" w:rsidP="00C6390A">
                      <w:pPr>
                        <w:spacing w:after="0" w:line="240" w:lineRule="auto"/>
                        <w:rPr>
                          <w:sz w:val="32"/>
                        </w:rPr>
                      </w:pPr>
                      <w:r w:rsidRPr="008F2647">
                        <w:rPr>
                          <w:sz w:val="48"/>
                        </w:rPr>
                        <w:t xml:space="preserve">6748 </w:t>
                      </w:r>
                      <w:r w:rsidRPr="008F2647">
                        <w:rPr>
                          <w:sz w:val="32"/>
                        </w:rPr>
                        <w:t>Interactions</w:t>
                      </w:r>
                    </w:p>
                    <w:p w:rsidR="00112C4D" w:rsidRDefault="00112C4D" w:rsidP="00C6390A"/>
                    <w:p w:rsidR="00112C4D" w:rsidRDefault="00112C4D" w:rsidP="00C6390A"/>
                  </w:txbxContent>
                </v:textbox>
                <w10:wrap type="square" anchorx="margin"/>
              </v:shape>
            </w:pict>
          </mc:Fallback>
        </mc:AlternateContent>
      </w:r>
      <w:r w:rsidR="00B4544D" w:rsidRPr="00053FBA">
        <w:rPr>
          <w:b/>
          <w:noProof/>
          <w:lang w:val="en-GB" w:eastAsia="en-GB"/>
        </w:rPr>
        <mc:AlternateContent>
          <mc:Choice Requires="wps">
            <w:drawing>
              <wp:anchor distT="45720" distB="45720" distL="114300" distR="114300" simplePos="0" relativeHeight="251854336" behindDoc="0" locked="0" layoutInCell="1" allowOverlap="1" wp14:anchorId="55EB3878" wp14:editId="3BE2488F">
                <wp:simplePos x="0" y="0"/>
                <wp:positionH relativeFrom="page">
                  <wp:posOffset>1009650</wp:posOffset>
                </wp:positionH>
                <wp:positionV relativeFrom="paragraph">
                  <wp:posOffset>3201670</wp:posOffset>
                </wp:positionV>
                <wp:extent cx="3257550" cy="390525"/>
                <wp:effectExtent l="0" t="0" r="0" b="9525"/>
                <wp:wrapSquare wrapText="bothSides"/>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90525"/>
                        </a:xfrm>
                        <a:prstGeom prst="rect">
                          <a:avLst/>
                        </a:prstGeom>
                        <a:solidFill>
                          <a:srgbClr val="FFFFFF"/>
                        </a:solidFill>
                        <a:ln w="9525">
                          <a:noFill/>
                          <a:miter lim="800000"/>
                          <a:headEnd/>
                          <a:tailEnd/>
                        </a:ln>
                      </wps:spPr>
                      <wps:txbx>
                        <w:txbxContent>
                          <w:p w:rsidR="00112C4D" w:rsidRPr="008F2647" w:rsidRDefault="00112C4D" w:rsidP="00B4544D">
                            <w:pPr>
                              <w:spacing w:after="0" w:line="240" w:lineRule="auto"/>
                              <w:ind w:left="-426"/>
                              <w:jc w:val="center"/>
                              <w:rPr>
                                <w:b/>
                                <w:sz w:val="44"/>
                              </w:rPr>
                            </w:pPr>
                            <w:r w:rsidRPr="008F2647">
                              <w:rPr>
                                <w:b/>
                                <w:sz w:val="44"/>
                              </w:rPr>
                              <w:t xml:space="preserve">Q3 </w:t>
                            </w:r>
                            <w:r>
                              <w:rPr>
                                <w:b/>
                                <w:sz w:val="44"/>
                              </w:rPr>
                              <w:t>Fire Car Events</w:t>
                            </w:r>
                          </w:p>
                          <w:p w:rsidR="00112C4D" w:rsidRDefault="00112C4D" w:rsidP="00B45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B3878" id="_x0000_s1060" type="#_x0000_t202" style="position:absolute;margin-left:79.5pt;margin-top:252.1pt;width:256.5pt;height:30.75pt;z-index:251854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" stroked="f">
                <v:textbox>
                  <w:txbxContent>
                    <w:p w:rsidR="00112C4D" w:rsidRPr="008F2647" w:rsidRDefault="00112C4D" w:rsidP="00B4544D">
                      <w:pPr>
                        <w:spacing w:after="0" w:line="240" w:lineRule="auto"/>
                        <w:ind w:left="-426"/>
                        <w:jc w:val="center"/>
                        <w:rPr>
                          <w:b/>
                          <w:sz w:val="44"/>
                        </w:rPr>
                      </w:pPr>
                      <w:r w:rsidRPr="008F2647">
                        <w:rPr>
                          <w:b/>
                          <w:sz w:val="44"/>
                        </w:rPr>
                        <w:t xml:space="preserve">Q3 </w:t>
                      </w:r>
                      <w:r>
                        <w:rPr>
                          <w:b/>
                          <w:sz w:val="44"/>
                        </w:rPr>
                        <w:t>Fire Car Events</w:t>
                      </w:r>
                    </w:p>
                    <w:p w:rsidR="00112C4D" w:rsidRDefault="00112C4D" w:rsidP="00B4544D"/>
                  </w:txbxContent>
                </v:textbox>
                <w10:wrap type="square" anchorx="page"/>
              </v:shape>
            </w:pict>
          </mc:Fallback>
        </mc:AlternateContent>
      </w:r>
      <w:r w:rsidR="00B4544D">
        <w:rPr>
          <w:rFonts w:ascii="Arial" w:hAnsi="Arial" w:cs="Arial"/>
          <w:noProof/>
          <w:color w:val="FFFFFF"/>
          <w:sz w:val="20"/>
          <w:szCs w:val="20"/>
          <w:lang w:val="en-GB" w:eastAsia="en-GB"/>
        </w:rPr>
        <w:drawing>
          <wp:anchor distT="0" distB="0" distL="114300" distR="114300" simplePos="0" relativeHeight="251838976" behindDoc="0" locked="0" layoutInCell="1" allowOverlap="1" wp14:anchorId="7679F332" wp14:editId="3F73ADD7">
            <wp:simplePos x="0" y="0"/>
            <wp:positionH relativeFrom="margin">
              <wp:posOffset>981075</wp:posOffset>
            </wp:positionH>
            <wp:positionV relativeFrom="paragraph">
              <wp:posOffset>2438400</wp:posOffset>
            </wp:positionV>
            <wp:extent cx="543004" cy="466540"/>
            <wp:effectExtent l="0" t="0" r="0" b="0"/>
            <wp:wrapNone/>
            <wp:docPr id="97" name="Picture 9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543004" cy="46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44D" w:rsidRPr="00053FBA">
        <w:rPr>
          <w:b/>
          <w:noProof/>
          <w:lang w:val="en-GB" w:eastAsia="en-GB"/>
        </w:rPr>
        <mc:AlternateContent>
          <mc:Choice Requires="wps">
            <w:drawing>
              <wp:anchor distT="45720" distB="45720" distL="114300" distR="114300" simplePos="0" relativeHeight="251835904" behindDoc="0" locked="0" layoutInCell="1" allowOverlap="1">
                <wp:simplePos x="0" y="0"/>
                <wp:positionH relativeFrom="margin">
                  <wp:posOffset>1631315</wp:posOffset>
                </wp:positionH>
                <wp:positionV relativeFrom="paragraph">
                  <wp:posOffset>1877695</wp:posOffset>
                </wp:positionV>
                <wp:extent cx="2095500" cy="504825"/>
                <wp:effectExtent l="0" t="0" r="0" b="9525"/>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04825"/>
                        </a:xfrm>
                        <a:prstGeom prst="rect">
                          <a:avLst/>
                        </a:prstGeom>
                        <a:solidFill>
                          <a:srgbClr val="FFFFFF"/>
                        </a:solidFill>
                        <a:ln w="9525">
                          <a:noFill/>
                          <a:miter lim="800000"/>
                          <a:headEnd/>
                          <a:tailEnd/>
                        </a:ln>
                      </wps:spPr>
                      <wps:txbx>
                        <w:txbxContent>
                          <w:p w:rsidR="00112C4D" w:rsidRPr="008F2647" w:rsidRDefault="00112C4D" w:rsidP="00053FBA">
                            <w:pPr>
                              <w:spacing w:after="0" w:line="240" w:lineRule="auto"/>
                              <w:rPr>
                                <w:sz w:val="32"/>
                              </w:rPr>
                            </w:pPr>
                            <w:r w:rsidRPr="008F2647">
                              <w:rPr>
                                <w:sz w:val="48"/>
                              </w:rPr>
                              <w:t xml:space="preserve">67 </w:t>
                            </w:r>
                            <w:r w:rsidRPr="008F2647">
                              <w:rPr>
                                <w:sz w:val="32"/>
                              </w:rPr>
                              <w:t xml:space="preserve">road safety events </w:t>
                            </w:r>
                          </w:p>
                          <w:p w:rsidR="00112C4D" w:rsidRDefault="00112C4D"/>
                          <w:p w:rsidR="00112C4D" w:rsidRDefault="00112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28.45pt;margin-top:147.85pt;width:165pt;height:39.75pt;z-index:25183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" stroked="f">
                <v:textbox>
                  <w:txbxContent>
                    <w:p w:rsidR="00112C4D" w:rsidRPr="008F2647" w:rsidRDefault="00112C4D" w:rsidP="00053FBA">
                      <w:pPr>
                        <w:spacing w:after="0" w:line="240" w:lineRule="auto"/>
                        <w:rPr>
                          <w:sz w:val="32"/>
                        </w:rPr>
                      </w:pPr>
                      <w:r w:rsidRPr="008F2647">
                        <w:rPr>
                          <w:sz w:val="48"/>
                        </w:rPr>
                        <w:t xml:space="preserve">67 </w:t>
                      </w:r>
                      <w:r w:rsidRPr="008F2647">
                        <w:rPr>
                          <w:sz w:val="32"/>
                        </w:rPr>
                        <w:t xml:space="preserve">road safety events </w:t>
                      </w:r>
                    </w:p>
                    <w:p w:rsidR="00112C4D" w:rsidRDefault="00112C4D"/>
                    <w:p w:rsidR="00112C4D" w:rsidRDefault="00112C4D"/>
                  </w:txbxContent>
                </v:textbox>
                <w10:wrap type="square" anchorx="margin"/>
              </v:shape>
            </w:pict>
          </mc:Fallback>
        </mc:AlternateContent>
      </w:r>
      <w:r w:rsidR="00B4544D">
        <w:rPr>
          <w:noProof/>
          <w:lang w:val="en-GB" w:eastAsia="en-GB"/>
        </w:rPr>
        <w:drawing>
          <wp:anchor distT="0" distB="0" distL="114300" distR="114300" simplePos="0" relativeHeight="251836928" behindDoc="0" locked="0" layoutInCell="1" allowOverlap="1">
            <wp:simplePos x="0" y="0"/>
            <wp:positionH relativeFrom="column">
              <wp:posOffset>1021715</wp:posOffset>
            </wp:positionH>
            <wp:positionV relativeFrom="paragraph">
              <wp:posOffset>1849120</wp:posOffset>
            </wp:positionV>
            <wp:extent cx="542925" cy="542925"/>
            <wp:effectExtent l="0" t="0" r="9525" b="0"/>
            <wp:wrapNone/>
            <wp:docPr id="90" name="Picture 90" descr="See the source image"/>
            <wp:cNvGraphicFramePr/>
            <a:graphic xmlns:a="http://schemas.openxmlformats.org/drawingml/2006/main">
              <a:graphicData uri="http://schemas.openxmlformats.org/drawingml/2006/picture">
                <pic:pic xmlns:pic="http://schemas.openxmlformats.org/drawingml/2006/picture">
                  <pic:nvPicPr>
                    <pic:cNvPr id="90" name="Picture 90" descr="See the source image"/>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anchor>
        </w:drawing>
      </w:r>
      <w:r w:rsidR="00B4544D" w:rsidRPr="00053FBA">
        <w:rPr>
          <w:b/>
          <w:noProof/>
          <w:lang w:val="en-GB" w:eastAsia="en-GB"/>
        </w:rPr>
        <mc:AlternateContent>
          <mc:Choice Requires="wps">
            <w:drawing>
              <wp:anchor distT="45720" distB="45720" distL="114300" distR="114300" simplePos="0" relativeHeight="251843072" behindDoc="0" locked="0" layoutInCell="1" allowOverlap="1" wp14:anchorId="3BBF2734" wp14:editId="2F4FC6BD">
                <wp:simplePos x="0" y="0"/>
                <wp:positionH relativeFrom="margin">
                  <wp:posOffset>926465</wp:posOffset>
                </wp:positionH>
                <wp:positionV relativeFrom="paragraph">
                  <wp:posOffset>1344295</wp:posOffset>
                </wp:positionV>
                <wp:extent cx="3257550" cy="390525"/>
                <wp:effectExtent l="0" t="0" r="0" b="9525"/>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90525"/>
                        </a:xfrm>
                        <a:prstGeom prst="rect">
                          <a:avLst/>
                        </a:prstGeom>
                        <a:solidFill>
                          <a:srgbClr val="FFFFFF"/>
                        </a:solidFill>
                        <a:ln w="9525">
                          <a:noFill/>
                          <a:miter lim="800000"/>
                          <a:headEnd/>
                          <a:tailEnd/>
                        </a:ln>
                      </wps:spPr>
                      <wps:txbx>
                        <w:txbxContent>
                          <w:p w:rsidR="00112C4D" w:rsidRPr="008F2647" w:rsidRDefault="00112C4D" w:rsidP="008F2647">
                            <w:pPr>
                              <w:spacing w:after="0" w:line="240" w:lineRule="auto"/>
                              <w:ind w:left="-426"/>
                              <w:jc w:val="center"/>
                              <w:rPr>
                                <w:b/>
                                <w:sz w:val="44"/>
                              </w:rPr>
                            </w:pPr>
                            <w:r w:rsidRPr="008F2647">
                              <w:rPr>
                                <w:b/>
                                <w:sz w:val="44"/>
                              </w:rPr>
                              <w:t>Q3 RTC Reduction Events</w:t>
                            </w:r>
                          </w:p>
                          <w:p w:rsidR="00112C4D" w:rsidRDefault="00112C4D" w:rsidP="008F2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F2734" id="_x0000_s1062" type="#_x0000_t202" style="position:absolute;margin-left:72.95pt;margin-top:105.85pt;width:256.5pt;height:30.75pt;z-index:25184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" stroked="f">
                <v:textbox>
                  <w:txbxContent>
                    <w:p w:rsidR="00112C4D" w:rsidRPr="008F2647" w:rsidRDefault="00112C4D" w:rsidP="008F2647">
                      <w:pPr>
                        <w:spacing w:after="0" w:line="240" w:lineRule="auto"/>
                        <w:ind w:left="-426"/>
                        <w:jc w:val="center"/>
                        <w:rPr>
                          <w:b/>
                          <w:sz w:val="44"/>
                        </w:rPr>
                      </w:pPr>
                      <w:r w:rsidRPr="008F2647">
                        <w:rPr>
                          <w:b/>
                          <w:sz w:val="44"/>
                        </w:rPr>
                        <w:t>Q3 RTC Reduction Events</w:t>
                      </w:r>
                    </w:p>
                    <w:p w:rsidR="00112C4D" w:rsidRDefault="00112C4D" w:rsidP="008F2647"/>
                  </w:txbxContent>
                </v:textbox>
                <w10:wrap type="square" anchorx="margin"/>
              </v:shape>
            </w:pict>
          </mc:Fallback>
        </mc:AlternateContent>
      </w:r>
      <w:r w:rsidR="00B4544D" w:rsidRPr="008F2647">
        <w:rPr>
          <w:b/>
          <w:noProof/>
          <w:lang w:val="en-GB" w:eastAsia="en-GB"/>
        </w:rPr>
        <w:drawing>
          <wp:anchor distT="0" distB="0" distL="114300" distR="114300" simplePos="0" relativeHeight="251850240" behindDoc="0" locked="0" layoutInCell="1" allowOverlap="1" wp14:anchorId="6C1EE470" wp14:editId="782E8522">
            <wp:simplePos x="0" y="0"/>
            <wp:positionH relativeFrom="margin">
              <wp:posOffset>5381625</wp:posOffset>
            </wp:positionH>
            <wp:positionV relativeFrom="paragraph">
              <wp:posOffset>2341880</wp:posOffset>
            </wp:positionV>
            <wp:extent cx="543004" cy="466540"/>
            <wp:effectExtent l="0" t="0" r="0" b="0"/>
            <wp:wrapNone/>
            <wp:docPr id="106" name="Picture 10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543004" cy="46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44D">
        <w:rPr>
          <w:noProof/>
          <w:lang w:val="en-GB" w:eastAsia="en-GB"/>
        </w:rPr>
        <w:drawing>
          <wp:anchor distT="0" distB="0" distL="114300" distR="114300" simplePos="0" relativeHeight="251846144" behindDoc="0" locked="0" layoutInCell="1" allowOverlap="1">
            <wp:simplePos x="0" y="0"/>
            <wp:positionH relativeFrom="column">
              <wp:posOffset>5222240</wp:posOffset>
            </wp:positionH>
            <wp:positionV relativeFrom="paragraph">
              <wp:posOffset>1649095</wp:posOffset>
            </wp:positionV>
            <wp:extent cx="752475" cy="752475"/>
            <wp:effectExtent l="0" t="0" r="9525"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k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00B4544D" w:rsidRPr="00053FBA">
        <w:rPr>
          <w:b/>
          <w:noProof/>
          <w:lang w:val="en-GB" w:eastAsia="en-GB"/>
        </w:rPr>
        <mc:AlternateContent>
          <mc:Choice Requires="wps">
            <w:drawing>
              <wp:anchor distT="45720" distB="45720" distL="114300" distR="114300" simplePos="0" relativeHeight="251845120" behindDoc="0" locked="0" layoutInCell="1" allowOverlap="1" wp14:anchorId="5922C960" wp14:editId="269447B6">
                <wp:simplePos x="0" y="0"/>
                <wp:positionH relativeFrom="margin">
                  <wp:posOffset>4895850</wp:posOffset>
                </wp:positionH>
                <wp:positionV relativeFrom="paragraph">
                  <wp:posOffset>1341120</wp:posOffset>
                </wp:positionV>
                <wp:extent cx="3257550" cy="390525"/>
                <wp:effectExtent l="0" t="0" r="0" b="0"/>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90525"/>
                        </a:xfrm>
                        <a:prstGeom prst="rect">
                          <a:avLst/>
                        </a:prstGeom>
                        <a:noFill/>
                        <a:ln w="9525">
                          <a:noFill/>
                          <a:miter lim="800000"/>
                          <a:headEnd/>
                          <a:tailEnd/>
                        </a:ln>
                      </wps:spPr>
                      <wps:txbx>
                        <w:txbxContent>
                          <w:p w:rsidR="00112C4D" w:rsidRPr="008F2647" w:rsidRDefault="00112C4D" w:rsidP="008F2647">
                            <w:pPr>
                              <w:spacing w:after="0" w:line="240" w:lineRule="auto"/>
                              <w:ind w:left="-426"/>
                              <w:jc w:val="center"/>
                              <w:rPr>
                                <w:b/>
                                <w:sz w:val="44"/>
                              </w:rPr>
                            </w:pPr>
                            <w:r w:rsidRPr="008F2647">
                              <w:rPr>
                                <w:b/>
                                <w:sz w:val="44"/>
                              </w:rPr>
                              <w:t xml:space="preserve">Q3 </w:t>
                            </w:r>
                            <w:r>
                              <w:rPr>
                                <w:b/>
                                <w:sz w:val="44"/>
                              </w:rPr>
                              <w:t>Fire Bike Events</w:t>
                            </w:r>
                          </w:p>
                          <w:p w:rsidR="00112C4D" w:rsidRDefault="00112C4D" w:rsidP="008F2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2C960" id="_x0000_s1063" type="#_x0000_t202" style="position:absolute;margin-left:385.5pt;margin-top:105.6pt;width:256.5pt;height:30.75pt;z-index:251845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" filled="f" stroked="f">
                <v:textbox>
                  <w:txbxContent>
                    <w:p w:rsidR="00112C4D" w:rsidRPr="008F2647" w:rsidRDefault="00112C4D" w:rsidP="008F2647">
                      <w:pPr>
                        <w:spacing w:after="0" w:line="240" w:lineRule="auto"/>
                        <w:ind w:left="-426"/>
                        <w:jc w:val="center"/>
                        <w:rPr>
                          <w:b/>
                          <w:sz w:val="44"/>
                        </w:rPr>
                      </w:pPr>
                      <w:r w:rsidRPr="008F2647">
                        <w:rPr>
                          <w:b/>
                          <w:sz w:val="44"/>
                        </w:rPr>
                        <w:t xml:space="preserve">Q3 </w:t>
                      </w:r>
                      <w:r>
                        <w:rPr>
                          <w:b/>
                          <w:sz w:val="44"/>
                        </w:rPr>
                        <w:t>Fire Bike Events</w:t>
                      </w:r>
                    </w:p>
                    <w:p w:rsidR="00112C4D" w:rsidRDefault="00112C4D" w:rsidP="008F2647"/>
                  </w:txbxContent>
                </v:textbox>
                <w10:wrap type="square" anchorx="margin"/>
              </v:shape>
            </w:pict>
          </mc:Fallback>
        </mc:AlternateContent>
      </w:r>
      <w:r w:rsidR="007C083C">
        <w:rPr>
          <w:b/>
        </w:rPr>
        <w:br w:type="page"/>
      </w:r>
    </w:p>
    <w:p w:rsidR="00D9396D" w:rsidRPr="00FB205D" w:rsidRDefault="00D9396D" w:rsidP="00D9396D">
      <w:pPr>
        <w:rPr>
          <w:b/>
        </w:rPr>
      </w:pPr>
      <w:r>
        <w:rPr>
          <w:b/>
        </w:rPr>
        <w:t>KSI</w:t>
      </w:r>
      <w:r w:rsidRPr="00FB205D">
        <w:rPr>
          <w:b/>
        </w:rPr>
        <w:t xml:space="preserve"> OVERVIEW</w:t>
      </w:r>
      <w:r w:rsidR="00091BE5">
        <w:rPr>
          <w:b/>
        </w:rPr>
        <w:t xml:space="preserve"> </w:t>
      </w:r>
      <w:r>
        <w:rPr>
          <w:b/>
        </w:rPr>
        <w:t>– Q3: October to December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3"/>
      </w:tblGrid>
      <w:tr w:rsidR="00D9396D" w:rsidTr="008F49F9">
        <w:tc>
          <w:tcPr>
            <w:tcW w:w="14033" w:type="dxa"/>
            <w:shd w:val="clear" w:color="auto" w:fill="F2F2F2" w:themeFill="background1" w:themeFillShade="F2"/>
          </w:tcPr>
          <w:p w:rsidR="00D9396D" w:rsidRDefault="00D9396D" w:rsidP="006B4AF9">
            <w:pPr>
              <w:rPr>
                <w:b/>
              </w:rPr>
            </w:pPr>
            <w:r>
              <w:rPr>
                <w:b/>
              </w:rPr>
              <w:t>ACTIONS TAKEN IN QUARTER TO IMPROVE PERFORMANCE</w:t>
            </w:r>
          </w:p>
        </w:tc>
      </w:tr>
      <w:tr w:rsidR="008F49F9" w:rsidTr="001B1124">
        <w:trPr>
          <w:trHeight w:val="80"/>
        </w:trPr>
        <w:tc>
          <w:tcPr>
            <w:tcW w:w="14033" w:type="dxa"/>
          </w:tcPr>
          <w:p w:rsidR="00E738AF" w:rsidRDefault="00E738AF" w:rsidP="00E738AF">
            <w:pPr>
              <w:ind w:left="3998"/>
              <w:jc w:val="both"/>
              <w:rPr>
                <w:b/>
              </w:rPr>
            </w:pPr>
          </w:p>
          <w:p w:rsidR="00071221" w:rsidRPr="00C42985" w:rsidRDefault="00071221" w:rsidP="00071221">
            <w:pPr>
              <w:jc w:val="both"/>
              <w:rPr>
                <w:b/>
              </w:rPr>
            </w:pPr>
            <w:r w:rsidRPr="00C42985">
              <w:rPr>
                <w:b/>
              </w:rPr>
              <w:t>Calendar Year 2018:</w:t>
            </w:r>
          </w:p>
          <w:p w:rsidR="00071221" w:rsidRDefault="00071221" w:rsidP="00071221">
            <w:pPr>
              <w:jc w:val="both"/>
            </w:pPr>
            <w:r w:rsidRPr="000C1C11">
              <w:t>In the period January to December 2018, the RTC Reduction Team attended 308 different events and engaged with over 35,726 people on road safety risk and consequence.  This is a slight reduction compared with 2017 (318 events, 37,926 engagements) which was a consequence of staff levels/availability.  Notwithstanding this, the overall number of RTC KSI’s fell compared with 2017.</w:t>
            </w:r>
          </w:p>
          <w:p w:rsidR="00071221" w:rsidRDefault="00071221" w:rsidP="00071221">
            <w:pPr>
              <w:jc w:val="both"/>
            </w:pPr>
          </w:p>
          <w:p w:rsidR="00071221" w:rsidRDefault="00071221" w:rsidP="00071221">
            <w:pPr>
              <w:jc w:val="both"/>
            </w:pPr>
            <w:r w:rsidRPr="000C1C11">
              <w:t>In terms of motorcycles (the highest road user risk group) in the same period the FireBike Team attended 43 events and engaged with 1,549 riders.  This included 59 FireBike Better Biking Courses (59 riders trained) and 10 FireBike Advanced Machine Skills Courses (127 riders trained).</w:t>
            </w:r>
          </w:p>
          <w:p w:rsidR="00071221" w:rsidRDefault="00071221" w:rsidP="00071221">
            <w:pPr>
              <w:jc w:val="both"/>
            </w:pPr>
          </w:p>
          <w:p w:rsidR="00071221" w:rsidRPr="00C42985" w:rsidRDefault="00071221" w:rsidP="00071221">
            <w:pPr>
              <w:jc w:val="both"/>
              <w:rPr>
                <w:b/>
              </w:rPr>
            </w:pPr>
            <w:r>
              <w:rPr>
                <w:b/>
              </w:rPr>
              <w:t xml:space="preserve">Quarter 3 </w:t>
            </w:r>
            <w:r w:rsidRPr="00C42985">
              <w:rPr>
                <w:b/>
              </w:rPr>
              <w:t>2018:</w:t>
            </w:r>
          </w:p>
          <w:p w:rsidR="00071221" w:rsidRDefault="00071221" w:rsidP="00071221">
            <w:pPr>
              <w:jc w:val="both"/>
            </w:pPr>
          </w:p>
          <w:tbl>
            <w:tblPr>
              <w:tblStyle w:val="GridTable3"/>
              <w:tblW w:w="0" w:type="auto"/>
              <w:tblLook w:val="04A0" w:firstRow="1" w:lastRow="0" w:firstColumn="1" w:lastColumn="0" w:noHBand="0" w:noVBand="1"/>
            </w:tblPr>
            <w:tblGrid>
              <w:gridCol w:w="1455"/>
              <w:gridCol w:w="12352"/>
            </w:tblGrid>
            <w:tr w:rsidR="00071221" w:rsidTr="000712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5" w:type="dxa"/>
                </w:tcPr>
                <w:p w:rsidR="00071221" w:rsidRPr="00071221" w:rsidRDefault="00071221" w:rsidP="00071221">
                  <w:pPr>
                    <w:jc w:val="both"/>
                    <w:rPr>
                      <w:b w:val="0"/>
                      <w:i w:val="0"/>
                    </w:rPr>
                  </w:pPr>
                  <w:r w:rsidRPr="00071221">
                    <w:rPr>
                      <w:b w:val="0"/>
                      <w:i w:val="0"/>
                    </w:rPr>
                    <w:t>No Of Events</w:t>
                  </w:r>
                </w:p>
              </w:tc>
              <w:tc>
                <w:tcPr>
                  <w:tcW w:w="12352" w:type="dxa"/>
                </w:tcPr>
                <w:p w:rsidR="00071221" w:rsidRPr="00071221" w:rsidRDefault="00071221" w:rsidP="00071221">
                  <w:pPr>
                    <w:jc w:val="both"/>
                    <w:cnfStyle w:val="100000000000" w:firstRow="1" w:lastRow="0" w:firstColumn="0" w:lastColumn="0" w:oddVBand="0" w:evenVBand="0" w:oddHBand="0" w:evenHBand="0" w:firstRowFirstColumn="0" w:firstRowLastColumn="0" w:lastRowFirstColumn="0" w:lastRowLastColumn="0"/>
                    <w:rPr>
                      <w:b w:val="0"/>
                    </w:rPr>
                  </w:pPr>
                  <w:r w:rsidRPr="00071221">
                    <w:rPr>
                      <w:b w:val="0"/>
                    </w:rPr>
                    <w:t>Event Type</w:t>
                  </w:r>
                </w:p>
              </w:tc>
            </w:tr>
            <w:tr w:rsidR="00071221" w:rsidTr="00071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Pr>
                <w:p w:rsidR="00071221" w:rsidRPr="00071221" w:rsidRDefault="00071221" w:rsidP="00071221">
                  <w:pPr>
                    <w:jc w:val="both"/>
                    <w:rPr>
                      <w:i w:val="0"/>
                    </w:rPr>
                  </w:pPr>
                  <w:r w:rsidRPr="00071221">
                    <w:rPr>
                      <w:i w:val="0"/>
                    </w:rPr>
                    <w:t>6</w:t>
                  </w:r>
                </w:p>
              </w:tc>
              <w:tc>
                <w:tcPr>
                  <w:tcW w:w="12352" w:type="dxa"/>
                </w:tcPr>
                <w:p w:rsidR="00071221" w:rsidRPr="00071221" w:rsidRDefault="00071221" w:rsidP="00071221">
                  <w:pPr>
                    <w:jc w:val="both"/>
                    <w:cnfStyle w:val="000000100000" w:firstRow="0" w:lastRow="0" w:firstColumn="0" w:lastColumn="0" w:oddVBand="0" w:evenVBand="0" w:oddHBand="1" w:evenHBand="0" w:firstRowFirstColumn="0" w:firstRowLastColumn="0" w:lastRowFirstColumn="0" w:lastRowLastColumn="0"/>
                  </w:pPr>
                  <w:r w:rsidRPr="00071221">
                    <w:t xml:space="preserve">Multi agency SERP ‘Surround a Town’ events in key Towns involving both Police enforcement activity and (on separate sites) road safety education.  </w:t>
                  </w:r>
                </w:p>
              </w:tc>
            </w:tr>
            <w:tr w:rsidR="00071221" w:rsidTr="00071221">
              <w:tc>
                <w:tcPr>
                  <w:cnfStyle w:val="001000000000" w:firstRow="0" w:lastRow="0" w:firstColumn="1" w:lastColumn="0" w:oddVBand="0" w:evenVBand="0" w:oddHBand="0" w:evenHBand="0" w:firstRowFirstColumn="0" w:firstRowLastColumn="0" w:lastRowFirstColumn="0" w:lastRowLastColumn="0"/>
                  <w:tcW w:w="1455" w:type="dxa"/>
                </w:tcPr>
                <w:p w:rsidR="00071221" w:rsidRPr="00071221" w:rsidRDefault="00071221" w:rsidP="00071221">
                  <w:pPr>
                    <w:jc w:val="both"/>
                    <w:rPr>
                      <w:i w:val="0"/>
                    </w:rPr>
                  </w:pPr>
                  <w:r w:rsidRPr="00071221">
                    <w:rPr>
                      <w:i w:val="0"/>
                    </w:rPr>
                    <w:t>1</w:t>
                  </w:r>
                </w:p>
              </w:tc>
              <w:tc>
                <w:tcPr>
                  <w:tcW w:w="12352" w:type="dxa"/>
                </w:tcPr>
                <w:p w:rsidR="00071221" w:rsidRPr="00071221" w:rsidRDefault="00071221" w:rsidP="00C2402C">
                  <w:pPr>
                    <w:jc w:val="both"/>
                    <w:cnfStyle w:val="000000000000" w:firstRow="0" w:lastRow="0" w:firstColumn="0" w:lastColumn="0" w:oddVBand="0" w:evenVBand="0" w:oddHBand="0" w:evenHBand="0" w:firstRowFirstColumn="0" w:firstRowLastColumn="0" w:lastRowFirstColumn="0" w:lastRowLastColumn="0"/>
                  </w:pPr>
                  <w:r w:rsidRPr="00071221">
                    <w:t xml:space="preserve">SERP Community Engagement Days </w:t>
                  </w:r>
                  <w:r w:rsidR="00C2402C">
                    <w:t xml:space="preserve">- </w:t>
                  </w:r>
                  <w:r w:rsidRPr="00071221">
                    <w:t xml:space="preserve">road safety engagement events in Towns where it is not possible to hold full Surround a Town events.  </w:t>
                  </w:r>
                </w:p>
              </w:tc>
            </w:tr>
            <w:tr w:rsidR="00071221" w:rsidTr="00071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Pr>
                <w:p w:rsidR="00071221" w:rsidRPr="00071221" w:rsidRDefault="00071221" w:rsidP="00071221">
                  <w:pPr>
                    <w:jc w:val="both"/>
                    <w:rPr>
                      <w:i w:val="0"/>
                    </w:rPr>
                  </w:pPr>
                  <w:r w:rsidRPr="00071221">
                    <w:rPr>
                      <w:i w:val="0"/>
                    </w:rPr>
                    <w:t>22</w:t>
                  </w:r>
                </w:p>
              </w:tc>
              <w:tc>
                <w:tcPr>
                  <w:tcW w:w="12352" w:type="dxa"/>
                </w:tcPr>
                <w:p w:rsidR="00071221" w:rsidRPr="00071221" w:rsidRDefault="00071221" w:rsidP="00071221">
                  <w:pPr>
                    <w:jc w:val="both"/>
                    <w:cnfStyle w:val="000000100000" w:firstRow="0" w:lastRow="0" w:firstColumn="0" w:lastColumn="0" w:oddVBand="0" w:evenVBand="0" w:oddHBand="1" w:evenHBand="0" w:firstRowFirstColumn="0" w:firstRowLastColumn="0" w:lastRowFirstColumn="0" w:lastRowLastColumn="0"/>
                  </w:pPr>
                  <w:r w:rsidRPr="00071221">
                    <w:t xml:space="preserve">SERP Roadster events involving young pre-drivers in schools and delivering road safety risk </w:t>
                  </w:r>
                  <w:r w:rsidR="00C2402C">
                    <w:t>and consequence education focus</w:t>
                  </w:r>
                  <w:r w:rsidRPr="00071221">
                    <w:t xml:space="preserve">ing on the fatal 4 causes of collisions.  </w:t>
                  </w:r>
                </w:p>
              </w:tc>
            </w:tr>
            <w:tr w:rsidR="00071221" w:rsidTr="00071221">
              <w:tc>
                <w:tcPr>
                  <w:cnfStyle w:val="001000000000" w:firstRow="0" w:lastRow="0" w:firstColumn="1" w:lastColumn="0" w:oddVBand="0" w:evenVBand="0" w:oddHBand="0" w:evenHBand="0" w:firstRowFirstColumn="0" w:firstRowLastColumn="0" w:lastRowFirstColumn="0" w:lastRowLastColumn="0"/>
                  <w:tcW w:w="1455" w:type="dxa"/>
                </w:tcPr>
                <w:p w:rsidR="00071221" w:rsidRPr="00071221" w:rsidRDefault="00071221" w:rsidP="00071221">
                  <w:pPr>
                    <w:jc w:val="both"/>
                    <w:rPr>
                      <w:i w:val="0"/>
                    </w:rPr>
                  </w:pPr>
                  <w:r w:rsidRPr="00071221">
                    <w:rPr>
                      <w:i w:val="0"/>
                    </w:rPr>
                    <w:t>5</w:t>
                  </w:r>
                </w:p>
              </w:tc>
              <w:tc>
                <w:tcPr>
                  <w:tcW w:w="12352" w:type="dxa"/>
                </w:tcPr>
                <w:p w:rsidR="00071221" w:rsidRPr="00071221" w:rsidRDefault="00071221" w:rsidP="00071221">
                  <w:pPr>
                    <w:jc w:val="both"/>
                    <w:cnfStyle w:val="000000000000" w:firstRow="0" w:lastRow="0" w:firstColumn="0" w:lastColumn="0" w:oddVBand="0" w:evenVBand="0" w:oddHBand="0" w:evenHBand="0" w:firstRowFirstColumn="0" w:firstRowLastColumn="0" w:lastRowFirstColumn="0" w:lastRowLastColumn="0"/>
                  </w:pPr>
                  <w:r w:rsidRPr="00071221">
                    <w:t>Young Driver Scheme – delivering road safety education to young</w:t>
                  </w:r>
                  <w:r w:rsidR="00C2402C">
                    <w:t>,</w:t>
                  </w:r>
                  <w:r w:rsidRPr="00071221">
                    <w:t xml:space="preserve"> pre and learner drivers, and also to some of their parents</w:t>
                  </w:r>
                  <w:r w:rsidR="00C2402C">
                    <w:t>.</w:t>
                  </w:r>
                </w:p>
              </w:tc>
            </w:tr>
            <w:tr w:rsidR="00071221" w:rsidTr="00071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Pr>
                <w:p w:rsidR="00071221" w:rsidRPr="00071221" w:rsidRDefault="00071221" w:rsidP="00071221">
                  <w:pPr>
                    <w:jc w:val="both"/>
                    <w:rPr>
                      <w:i w:val="0"/>
                    </w:rPr>
                  </w:pPr>
                  <w:r w:rsidRPr="00071221">
                    <w:rPr>
                      <w:i w:val="0"/>
                    </w:rPr>
                    <w:t>6</w:t>
                  </w:r>
                </w:p>
              </w:tc>
              <w:tc>
                <w:tcPr>
                  <w:tcW w:w="12352" w:type="dxa"/>
                </w:tcPr>
                <w:p w:rsidR="00071221" w:rsidRPr="00071221" w:rsidRDefault="00071221" w:rsidP="00071221">
                  <w:pPr>
                    <w:jc w:val="both"/>
                    <w:cnfStyle w:val="000000100000" w:firstRow="0" w:lastRow="0" w:firstColumn="0" w:lastColumn="0" w:oddVBand="0" w:evenVBand="0" w:oddHBand="1" w:evenHBand="0" w:firstRowFirstColumn="0" w:firstRowLastColumn="0" w:lastRowFirstColumn="0" w:lastRowLastColumn="0"/>
                  </w:pPr>
                  <w:r w:rsidRPr="00071221">
                    <w:t>National Citizenship Service Programme – engagement and education with young students attending the NCS summer and autumn programmes.</w:t>
                  </w:r>
                </w:p>
              </w:tc>
            </w:tr>
            <w:tr w:rsidR="00071221" w:rsidTr="00071221">
              <w:tc>
                <w:tcPr>
                  <w:cnfStyle w:val="001000000000" w:firstRow="0" w:lastRow="0" w:firstColumn="1" w:lastColumn="0" w:oddVBand="0" w:evenVBand="0" w:oddHBand="0" w:evenHBand="0" w:firstRowFirstColumn="0" w:firstRowLastColumn="0" w:lastRowFirstColumn="0" w:lastRowLastColumn="0"/>
                  <w:tcW w:w="1455" w:type="dxa"/>
                </w:tcPr>
                <w:p w:rsidR="00071221" w:rsidRPr="00071221" w:rsidRDefault="00071221" w:rsidP="00071221">
                  <w:pPr>
                    <w:jc w:val="both"/>
                    <w:rPr>
                      <w:i w:val="0"/>
                    </w:rPr>
                  </w:pPr>
                  <w:r w:rsidRPr="00071221">
                    <w:rPr>
                      <w:i w:val="0"/>
                    </w:rPr>
                    <w:t>1</w:t>
                  </w:r>
                </w:p>
              </w:tc>
              <w:tc>
                <w:tcPr>
                  <w:tcW w:w="12352" w:type="dxa"/>
                </w:tcPr>
                <w:p w:rsidR="00071221" w:rsidRPr="00071221" w:rsidRDefault="00071221" w:rsidP="00071221">
                  <w:pPr>
                    <w:jc w:val="both"/>
                    <w:cnfStyle w:val="000000000000" w:firstRow="0" w:lastRow="0" w:firstColumn="0" w:lastColumn="0" w:oddVBand="0" w:evenVBand="0" w:oddHBand="0" w:evenHBand="0" w:firstRowFirstColumn="0" w:firstRowLastColumn="0" w:lastRowFirstColumn="0" w:lastRowLastColumn="0"/>
                  </w:pPr>
                  <w:r w:rsidRPr="00071221">
                    <w:t>Youth Offenders.  ECFRS is commissioned to deliver road safety education to youth offenders referred by the Youth Offending Team and who have been through the justice system for motoring related offences such as taking vehicles without consent, driving under the influence etc.  ECFRS is able to effectively engage with this high risk, high harm group.</w:t>
                  </w:r>
                </w:p>
              </w:tc>
            </w:tr>
            <w:tr w:rsidR="00071221" w:rsidTr="00071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Pr>
                <w:p w:rsidR="00071221" w:rsidRPr="00071221" w:rsidRDefault="00071221" w:rsidP="00071221">
                  <w:pPr>
                    <w:jc w:val="both"/>
                    <w:rPr>
                      <w:i w:val="0"/>
                    </w:rPr>
                  </w:pPr>
                  <w:r w:rsidRPr="00071221">
                    <w:rPr>
                      <w:i w:val="0"/>
                    </w:rPr>
                    <w:t>353</w:t>
                  </w:r>
                </w:p>
              </w:tc>
              <w:tc>
                <w:tcPr>
                  <w:tcW w:w="12352" w:type="dxa"/>
                </w:tcPr>
                <w:p w:rsidR="00071221" w:rsidRPr="00071221" w:rsidRDefault="00071221" w:rsidP="00071221">
                  <w:pPr>
                    <w:jc w:val="both"/>
                    <w:cnfStyle w:val="000000100000" w:firstRow="0" w:lastRow="0" w:firstColumn="0" w:lastColumn="0" w:oddVBand="0" w:evenVBand="0" w:oddHBand="1" w:evenHBand="0" w:firstRowFirstColumn="0" w:firstRowLastColumn="0" w:lastRowFirstColumn="0" w:lastRowLastColumn="0"/>
                  </w:pPr>
                  <w:r w:rsidRPr="00071221">
                    <w:t>Community Speedwatch. ECFRS co-ordinates CSW volunteers who play a vital role in speed monitoring and reporting across the whole of Essex.</w:t>
                  </w:r>
                </w:p>
              </w:tc>
            </w:tr>
            <w:tr w:rsidR="00071221" w:rsidTr="00071221">
              <w:tc>
                <w:tcPr>
                  <w:cnfStyle w:val="001000000000" w:firstRow="0" w:lastRow="0" w:firstColumn="1" w:lastColumn="0" w:oddVBand="0" w:evenVBand="0" w:oddHBand="0" w:evenHBand="0" w:firstRowFirstColumn="0" w:firstRowLastColumn="0" w:lastRowFirstColumn="0" w:lastRowLastColumn="0"/>
                  <w:tcW w:w="1455" w:type="dxa"/>
                </w:tcPr>
                <w:p w:rsidR="00071221" w:rsidRPr="00071221" w:rsidRDefault="00071221" w:rsidP="00071221">
                  <w:pPr>
                    <w:jc w:val="both"/>
                    <w:rPr>
                      <w:i w:val="0"/>
                    </w:rPr>
                  </w:pPr>
                  <w:r w:rsidRPr="00071221">
                    <w:rPr>
                      <w:i w:val="0"/>
                    </w:rPr>
                    <w:t>6</w:t>
                  </w:r>
                </w:p>
              </w:tc>
              <w:tc>
                <w:tcPr>
                  <w:tcW w:w="12352" w:type="dxa"/>
                </w:tcPr>
                <w:p w:rsidR="00071221" w:rsidRPr="00071221" w:rsidRDefault="00071221" w:rsidP="00C2402C">
                  <w:pPr>
                    <w:jc w:val="both"/>
                    <w:cnfStyle w:val="000000000000" w:firstRow="0" w:lastRow="0" w:firstColumn="0" w:lastColumn="0" w:oddVBand="0" w:evenVBand="0" w:oddHBand="0" w:evenHBand="0" w:firstRowFirstColumn="0" w:firstRowLastColumn="0" w:lastRowFirstColumn="0" w:lastRowLastColumn="0"/>
                  </w:pPr>
                  <w:r w:rsidRPr="00071221">
                    <w:t>Work Related Road safety.  Delivery of intensive and engaging road safety education to fleet drivers of large employers such as in 2018 Essex and Suffolk Water, and Ringway Jacobs.</w:t>
                  </w:r>
                </w:p>
              </w:tc>
            </w:tr>
            <w:tr w:rsidR="00071221" w:rsidTr="00071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Pr>
                <w:p w:rsidR="00071221" w:rsidRPr="00071221" w:rsidRDefault="00071221" w:rsidP="00071221">
                  <w:pPr>
                    <w:jc w:val="both"/>
                    <w:rPr>
                      <w:i w:val="0"/>
                    </w:rPr>
                  </w:pPr>
                  <w:r w:rsidRPr="00071221">
                    <w:rPr>
                      <w:i w:val="0"/>
                    </w:rPr>
                    <w:t>2</w:t>
                  </w:r>
                </w:p>
              </w:tc>
              <w:tc>
                <w:tcPr>
                  <w:tcW w:w="12352" w:type="dxa"/>
                </w:tcPr>
                <w:p w:rsidR="00071221" w:rsidRPr="00071221" w:rsidRDefault="00071221" w:rsidP="00071221">
                  <w:pPr>
                    <w:jc w:val="both"/>
                    <w:cnfStyle w:val="000000100000" w:firstRow="0" w:lastRow="0" w:firstColumn="0" w:lastColumn="0" w:oddVBand="0" w:evenVBand="0" w:oddHBand="1" w:evenHBand="0" w:firstRowFirstColumn="0" w:firstRowLastColumn="0" w:lastRowFirstColumn="0" w:lastRowLastColumn="0"/>
                  </w:pPr>
                  <w:r w:rsidRPr="00071221">
                    <w:t>Military Road Safety – ECFRS organises and delivers road safety risk and consequence education to serving military personnel at both Merville Barracks</w:t>
                  </w:r>
                  <w:r w:rsidR="00C2402C">
                    <w:t>,</w:t>
                  </w:r>
                  <w:r w:rsidRPr="00071221">
                    <w:t xml:space="preserve"> Colchester and Carver Barracks near Saffron Walden.</w:t>
                  </w:r>
                </w:p>
              </w:tc>
            </w:tr>
            <w:tr w:rsidR="00071221" w:rsidTr="00071221">
              <w:tc>
                <w:tcPr>
                  <w:cnfStyle w:val="001000000000" w:firstRow="0" w:lastRow="0" w:firstColumn="1" w:lastColumn="0" w:oddVBand="0" w:evenVBand="0" w:oddHBand="0" w:evenHBand="0" w:firstRowFirstColumn="0" w:firstRowLastColumn="0" w:lastRowFirstColumn="0" w:lastRowLastColumn="0"/>
                  <w:tcW w:w="1455" w:type="dxa"/>
                </w:tcPr>
                <w:p w:rsidR="00071221" w:rsidRPr="00071221" w:rsidRDefault="00071221" w:rsidP="00071221">
                  <w:pPr>
                    <w:jc w:val="both"/>
                    <w:rPr>
                      <w:i w:val="0"/>
                    </w:rPr>
                  </w:pPr>
                  <w:r w:rsidRPr="00071221">
                    <w:rPr>
                      <w:i w:val="0"/>
                    </w:rPr>
                    <w:t>1</w:t>
                  </w:r>
                </w:p>
              </w:tc>
              <w:tc>
                <w:tcPr>
                  <w:tcW w:w="12352" w:type="dxa"/>
                </w:tcPr>
                <w:p w:rsidR="00071221" w:rsidRPr="00071221" w:rsidRDefault="00071221" w:rsidP="00071221">
                  <w:pPr>
                    <w:jc w:val="both"/>
                    <w:cnfStyle w:val="000000000000" w:firstRow="0" w:lastRow="0" w:firstColumn="0" w:lastColumn="0" w:oddVBand="0" w:evenVBand="0" w:oddHBand="0" w:evenHBand="0" w:firstRowFirstColumn="0" w:firstRowLastColumn="0" w:lastRowFirstColumn="0" w:lastRowLastColumn="0"/>
                  </w:pPr>
                  <w:r w:rsidRPr="00071221">
                    <w:t>Fire Station Open Days.  The RTC Reduction Team wherever possible support local Stations by attending open days and engaging with visiting members of the public on road safety and related issues.</w:t>
                  </w:r>
                </w:p>
              </w:tc>
            </w:tr>
            <w:tr w:rsidR="00071221" w:rsidTr="00071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Pr>
                <w:p w:rsidR="00071221" w:rsidRPr="00071221" w:rsidRDefault="00071221" w:rsidP="00071221">
                  <w:pPr>
                    <w:jc w:val="both"/>
                    <w:rPr>
                      <w:i w:val="0"/>
                    </w:rPr>
                  </w:pPr>
                  <w:r w:rsidRPr="00071221">
                    <w:rPr>
                      <w:i w:val="0"/>
                    </w:rPr>
                    <w:t>1</w:t>
                  </w:r>
                </w:p>
              </w:tc>
              <w:tc>
                <w:tcPr>
                  <w:tcW w:w="12352" w:type="dxa"/>
                </w:tcPr>
                <w:p w:rsidR="00071221" w:rsidRPr="00071221" w:rsidRDefault="00071221" w:rsidP="00071221">
                  <w:pPr>
                    <w:jc w:val="both"/>
                    <w:cnfStyle w:val="000000100000" w:firstRow="0" w:lastRow="0" w:firstColumn="0" w:lastColumn="0" w:oddVBand="0" w:evenVBand="0" w:oddHBand="1" w:evenHBand="0" w:firstRowFirstColumn="0" w:firstRowLastColumn="0" w:lastRowFirstColumn="0" w:lastRowLastColumn="0"/>
                  </w:pPr>
                  <w:r w:rsidRPr="00071221">
                    <w:t xml:space="preserve">Cycle Safety – ECFRS works in close partnership with SERP’s cycle safety team to deliver close pass/safe pass education to road users through traditional engagement and VR360 technology.  </w:t>
                  </w:r>
                </w:p>
              </w:tc>
            </w:tr>
          </w:tbl>
          <w:p w:rsidR="008F49F9" w:rsidRDefault="008F49F9" w:rsidP="00E738AF">
            <w:pPr>
              <w:jc w:val="both"/>
              <w:rPr>
                <w:b/>
              </w:rPr>
            </w:pPr>
          </w:p>
        </w:tc>
      </w:tr>
      <w:tr w:rsidR="00071221" w:rsidTr="001B1124">
        <w:trPr>
          <w:trHeight w:val="80"/>
        </w:trPr>
        <w:tc>
          <w:tcPr>
            <w:tcW w:w="14033" w:type="dxa"/>
          </w:tcPr>
          <w:p w:rsidR="00071221" w:rsidRDefault="00071221" w:rsidP="00E738AF">
            <w:pPr>
              <w:ind w:left="3998"/>
              <w:jc w:val="both"/>
              <w:rPr>
                <w:b/>
              </w:rPr>
            </w:pPr>
          </w:p>
        </w:tc>
      </w:tr>
      <w:tr w:rsidR="00071221" w:rsidTr="001B1124">
        <w:trPr>
          <w:trHeight w:val="80"/>
        </w:trPr>
        <w:tc>
          <w:tcPr>
            <w:tcW w:w="14033" w:type="dxa"/>
          </w:tcPr>
          <w:p w:rsidR="00071221" w:rsidRDefault="00071221" w:rsidP="00E738AF">
            <w:pPr>
              <w:ind w:left="3998"/>
              <w:jc w:val="both"/>
              <w:rPr>
                <w:b/>
              </w:rPr>
            </w:pPr>
          </w:p>
        </w:tc>
      </w:tr>
    </w:tbl>
    <w:p w:rsidR="007C083C" w:rsidRDefault="00053FBA" w:rsidP="007C083C">
      <w:pPr>
        <w:rPr>
          <w:b/>
        </w:rPr>
      </w:pPr>
      <w:r w:rsidRPr="00BD1002">
        <w:rPr>
          <w:noProof/>
          <w:lang w:val="en-GB" w:eastAsia="en-GB"/>
        </w:rPr>
        <w:drawing>
          <wp:anchor distT="0" distB="0" distL="114300" distR="114300" simplePos="0" relativeHeight="251828736" behindDoc="0" locked="0" layoutInCell="1" allowOverlap="1">
            <wp:simplePos x="0" y="0"/>
            <wp:positionH relativeFrom="column">
              <wp:posOffset>6546215</wp:posOffset>
            </wp:positionH>
            <wp:positionV relativeFrom="paragraph">
              <wp:posOffset>-202501</wp:posOffset>
            </wp:positionV>
            <wp:extent cx="2542856" cy="5143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2856" cy="514350"/>
                    </a:xfrm>
                    <a:prstGeom prst="rect">
                      <a:avLst/>
                    </a:prstGeom>
                    <a:noFill/>
                    <a:ln>
                      <a:noFill/>
                    </a:ln>
                  </pic:spPr>
                </pic:pic>
              </a:graphicData>
            </a:graphic>
          </wp:anchor>
        </w:drawing>
      </w:r>
      <w:r w:rsidRPr="00DD2F7D">
        <w:rPr>
          <w:b/>
          <w:noProof/>
          <w:lang w:val="en-GB" w:eastAsia="en-GB"/>
        </w:rPr>
        <w:drawing>
          <wp:anchor distT="0" distB="0" distL="114300" distR="114300" simplePos="0" relativeHeight="251824640" behindDoc="0" locked="0" layoutInCell="1" allowOverlap="1" wp14:anchorId="380096CC" wp14:editId="09A5DE30">
            <wp:simplePos x="0" y="0"/>
            <wp:positionH relativeFrom="margin">
              <wp:posOffset>3907790</wp:posOffset>
            </wp:positionH>
            <wp:positionV relativeFrom="paragraph">
              <wp:posOffset>253365</wp:posOffset>
            </wp:positionV>
            <wp:extent cx="5286375" cy="2714625"/>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3C0386">
        <w:rPr>
          <w:b/>
          <w:noProof/>
          <w:sz w:val="28"/>
          <w:szCs w:val="28"/>
          <w:lang w:val="en-GB" w:eastAsia="en-GB"/>
        </w:rPr>
        <mc:AlternateContent>
          <mc:Choice Requires="wps">
            <w:drawing>
              <wp:anchor distT="45720" distB="45720" distL="114300" distR="114300" simplePos="0" relativeHeight="251822592" behindDoc="0" locked="0" layoutInCell="1" allowOverlap="1" wp14:anchorId="5E46A274" wp14:editId="56D32F87">
                <wp:simplePos x="0" y="0"/>
                <wp:positionH relativeFrom="margin">
                  <wp:align>left</wp:align>
                </wp:positionH>
                <wp:positionV relativeFrom="paragraph">
                  <wp:posOffset>311150</wp:posOffset>
                </wp:positionV>
                <wp:extent cx="3648075" cy="1746885"/>
                <wp:effectExtent l="0" t="0" r="28575" b="2476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7468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Pr="003A5217" w:rsidRDefault="00112C4D" w:rsidP="007C083C">
                            <w:pPr>
                              <w:spacing w:after="0" w:line="240" w:lineRule="auto"/>
                              <w:rPr>
                                <w:b/>
                                <w:sz w:val="24"/>
                                <w:szCs w:val="24"/>
                              </w:rPr>
                            </w:pPr>
                            <w:r w:rsidRPr="003A5217">
                              <w:rPr>
                                <w:b/>
                                <w:sz w:val="24"/>
                                <w:szCs w:val="24"/>
                              </w:rPr>
                              <w:t>Number of people killed or seriously injured in Road Traffic Collisions</w:t>
                            </w:r>
                            <w:r w:rsidRPr="00E12775">
                              <w:rPr>
                                <w:sz w:val="32"/>
                                <w:szCs w:val="36"/>
                              </w:rPr>
                              <w:br/>
                            </w:r>
                            <w:r>
                              <w:rPr>
                                <w:szCs w:val="36"/>
                              </w:rPr>
                              <w:t>Rolling 12 Month Performance</w:t>
                            </w:r>
                            <w:r w:rsidRPr="00E62DBC">
                              <w:rPr>
                                <w:szCs w:val="36"/>
                              </w:rPr>
                              <w:t>:</w:t>
                            </w:r>
                            <w:r>
                              <w:rPr>
                                <w:szCs w:val="36"/>
                              </w:rPr>
                              <w:tab/>
                            </w:r>
                            <w:r>
                              <w:rPr>
                                <w:sz w:val="48"/>
                                <w:szCs w:val="48"/>
                              </w:rPr>
                              <w:t>911</w:t>
                            </w:r>
                            <w:r w:rsidRPr="00475752">
                              <w:rPr>
                                <w:sz w:val="48"/>
                                <w:szCs w:val="48"/>
                              </w:rPr>
                              <w:tab/>
                            </w:r>
                          </w:p>
                          <w:p w:rsidR="00112C4D" w:rsidRPr="00E62DBC" w:rsidRDefault="00112C4D" w:rsidP="007C083C">
                            <w:pPr>
                              <w:spacing w:after="0" w:line="240" w:lineRule="auto"/>
                              <w:rPr>
                                <w:szCs w:val="36"/>
                              </w:rPr>
                            </w:pPr>
                            <w:r>
                              <w:rPr>
                                <w:szCs w:val="36"/>
                              </w:rPr>
                              <w:t xml:space="preserve">Target: </w:t>
                            </w:r>
                            <w:r>
                              <w:rPr>
                                <w:sz w:val="48"/>
                                <w:szCs w:val="48"/>
                              </w:rPr>
                              <w:t>942</w:t>
                            </w:r>
                            <w:r>
                              <w:rPr>
                                <w:szCs w:val="36"/>
                              </w:rPr>
                              <w:t xml:space="preserve"> </w:t>
                            </w:r>
                            <w:r w:rsidRPr="00E62DBC">
                              <w:rPr>
                                <w:szCs w:val="36"/>
                              </w:rPr>
                              <w:tab/>
                            </w:r>
                            <w:r>
                              <w:rPr>
                                <w:szCs w:val="36"/>
                              </w:rPr>
                              <w:br/>
                            </w:r>
                          </w:p>
                          <w:p w:rsidR="00112C4D" w:rsidRDefault="00112C4D" w:rsidP="007C083C">
                            <w:pPr>
                              <w:spacing w:after="0" w:line="240" w:lineRule="auto"/>
                              <w:rPr>
                                <w:color w:val="FF0000"/>
                                <w:szCs w:val="36"/>
                              </w:rPr>
                            </w:pPr>
                            <w:r>
                              <w:rPr>
                                <w:szCs w:val="36"/>
                              </w:rPr>
                              <w:t>Performance at end of Quarter</w:t>
                            </w:r>
                            <w:r w:rsidRPr="00E62DBC">
                              <w:rPr>
                                <w:szCs w:val="36"/>
                              </w:rPr>
                              <w:t xml:space="preserve">: </w:t>
                            </w:r>
                            <w:r>
                              <w:rPr>
                                <w:szCs w:val="36"/>
                              </w:rPr>
                              <w:tab/>
                            </w:r>
                            <w:r>
                              <w:rPr>
                                <w:szCs w:val="36"/>
                              </w:rPr>
                              <w:tab/>
                            </w:r>
                            <w:r w:rsidRPr="009C7333">
                              <w:rPr>
                                <w:color w:val="00B050"/>
                                <w:szCs w:val="36"/>
                              </w:rPr>
                              <w:t>On Target</w:t>
                            </w:r>
                            <w:r>
                              <w:rPr>
                                <w:color w:val="FF0000"/>
                                <w:szCs w:val="36"/>
                              </w:rPr>
                              <w:tab/>
                            </w:r>
                            <w:r>
                              <w:rPr>
                                <w:color w:val="FF0000"/>
                                <w:szCs w:val="36"/>
                              </w:rPr>
                              <w:tab/>
                            </w:r>
                          </w:p>
                          <w:p w:rsidR="00112C4D" w:rsidRPr="00E62DBC" w:rsidRDefault="00112C4D" w:rsidP="007C083C">
                            <w:pPr>
                              <w:spacing w:after="0" w:line="240" w:lineRule="auto"/>
                              <w:rPr>
                                <w:szCs w:val="36"/>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9C7333">
                              <w:rPr>
                                <w:color w:val="00B050"/>
                                <w:szCs w:val="36"/>
                              </w:rPr>
                              <w:t>On 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6A274" id="_x0000_s1064" type="#_x0000_t202" style="position:absolute;margin-left:0;margin-top:24.5pt;width:287.25pt;height:137.55pt;z-index:251822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" fillcolor="white [3201]" strokecolor="black [3200]" strokeweight="2pt">
                <v:textbox>
                  <w:txbxContent>
                    <w:p w:rsidR="00112C4D" w:rsidRPr="003A5217" w:rsidRDefault="00112C4D" w:rsidP="007C083C">
                      <w:pPr>
                        <w:spacing w:after="0" w:line="240" w:lineRule="auto"/>
                        <w:rPr>
                          <w:b/>
                          <w:sz w:val="24"/>
                          <w:szCs w:val="24"/>
                        </w:rPr>
                      </w:pPr>
                      <w:r w:rsidRPr="003A5217">
                        <w:rPr>
                          <w:b/>
                          <w:sz w:val="24"/>
                          <w:szCs w:val="24"/>
                        </w:rPr>
                        <w:t>Number of people killed or seriously injured in Road Traffic Collisions</w:t>
                      </w:r>
                      <w:r w:rsidRPr="00E12775">
                        <w:rPr>
                          <w:sz w:val="32"/>
                          <w:szCs w:val="36"/>
                        </w:rPr>
                        <w:br/>
                      </w:r>
                      <w:r>
                        <w:rPr>
                          <w:szCs w:val="36"/>
                        </w:rPr>
                        <w:t>Rolling 12 Month Performance</w:t>
                      </w:r>
                      <w:r w:rsidRPr="00E62DBC">
                        <w:rPr>
                          <w:szCs w:val="36"/>
                        </w:rPr>
                        <w:t>:</w:t>
                      </w:r>
                      <w:r>
                        <w:rPr>
                          <w:szCs w:val="36"/>
                        </w:rPr>
                        <w:tab/>
                      </w:r>
                      <w:r>
                        <w:rPr>
                          <w:sz w:val="48"/>
                          <w:szCs w:val="48"/>
                        </w:rPr>
                        <w:t>911</w:t>
                      </w:r>
                      <w:r w:rsidRPr="00475752">
                        <w:rPr>
                          <w:sz w:val="48"/>
                          <w:szCs w:val="48"/>
                        </w:rPr>
                        <w:tab/>
                      </w:r>
                    </w:p>
                    <w:p w:rsidR="00112C4D" w:rsidRPr="00E62DBC" w:rsidRDefault="00112C4D" w:rsidP="007C083C">
                      <w:pPr>
                        <w:spacing w:after="0" w:line="240" w:lineRule="auto"/>
                        <w:rPr>
                          <w:szCs w:val="36"/>
                        </w:rPr>
                      </w:pPr>
                      <w:r>
                        <w:rPr>
                          <w:szCs w:val="36"/>
                        </w:rPr>
                        <w:t xml:space="preserve">Target: </w:t>
                      </w:r>
                      <w:r>
                        <w:rPr>
                          <w:sz w:val="48"/>
                          <w:szCs w:val="48"/>
                        </w:rPr>
                        <w:t>942</w:t>
                      </w:r>
                      <w:r>
                        <w:rPr>
                          <w:szCs w:val="36"/>
                        </w:rPr>
                        <w:t xml:space="preserve"> </w:t>
                      </w:r>
                      <w:r w:rsidRPr="00E62DBC">
                        <w:rPr>
                          <w:szCs w:val="36"/>
                        </w:rPr>
                        <w:tab/>
                      </w:r>
                      <w:r>
                        <w:rPr>
                          <w:szCs w:val="36"/>
                        </w:rPr>
                        <w:br/>
                      </w:r>
                    </w:p>
                    <w:p w:rsidR="00112C4D" w:rsidRDefault="00112C4D" w:rsidP="007C083C">
                      <w:pPr>
                        <w:spacing w:after="0" w:line="240" w:lineRule="auto"/>
                        <w:rPr>
                          <w:color w:val="FF0000"/>
                          <w:szCs w:val="36"/>
                        </w:rPr>
                      </w:pPr>
                      <w:r>
                        <w:rPr>
                          <w:szCs w:val="36"/>
                        </w:rPr>
                        <w:t>Performance at end of Quarter</w:t>
                      </w:r>
                      <w:r w:rsidRPr="00E62DBC">
                        <w:rPr>
                          <w:szCs w:val="36"/>
                        </w:rPr>
                        <w:t xml:space="preserve">: </w:t>
                      </w:r>
                      <w:r>
                        <w:rPr>
                          <w:szCs w:val="36"/>
                        </w:rPr>
                        <w:tab/>
                      </w:r>
                      <w:r>
                        <w:rPr>
                          <w:szCs w:val="36"/>
                        </w:rPr>
                        <w:tab/>
                      </w:r>
                      <w:r w:rsidRPr="009C7333">
                        <w:rPr>
                          <w:color w:val="00B050"/>
                          <w:szCs w:val="36"/>
                        </w:rPr>
                        <w:t>On Target</w:t>
                      </w:r>
                      <w:r>
                        <w:rPr>
                          <w:color w:val="FF0000"/>
                          <w:szCs w:val="36"/>
                        </w:rPr>
                        <w:tab/>
                      </w:r>
                      <w:r>
                        <w:rPr>
                          <w:color w:val="FF0000"/>
                          <w:szCs w:val="36"/>
                        </w:rPr>
                        <w:tab/>
                      </w:r>
                    </w:p>
                    <w:p w:rsidR="00112C4D" w:rsidRPr="00E62DBC" w:rsidRDefault="00112C4D" w:rsidP="007C083C">
                      <w:pPr>
                        <w:spacing w:after="0" w:line="240" w:lineRule="auto"/>
                        <w:rPr>
                          <w:szCs w:val="36"/>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9C7333">
                        <w:rPr>
                          <w:color w:val="00B050"/>
                          <w:szCs w:val="36"/>
                        </w:rPr>
                        <w:t>On Target</w:t>
                      </w:r>
                    </w:p>
                  </w:txbxContent>
                </v:textbox>
                <w10:wrap anchorx="margin"/>
              </v:shape>
            </w:pict>
          </mc:Fallback>
        </mc:AlternateContent>
      </w:r>
      <w:r w:rsidR="007C083C">
        <w:rPr>
          <w:b/>
        </w:rPr>
        <w:t>KSI</w:t>
      </w:r>
      <w:r w:rsidR="007C083C" w:rsidRPr="00FB205D">
        <w:rPr>
          <w:b/>
        </w:rPr>
        <w:t xml:space="preserve"> OVERVIEW</w:t>
      </w:r>
      <w:r w:rsidR="007C083C">
        <w:rPr>
          <w:b/>
        </w:rPr>
        <w:t xml:space="preserve"> – Q3: October to December 2018</w:t>
      </w:r>
    </w:p>
    <w:p w:rsidR="007C083C" w:rsidRDefault="007C083C" w:rsidP="007C083C">
      <w:pPr>
        <w:rPr>
          <w:b/>
        </w:rPr>
      </w:pPr>
    </w:p>
    <w:p w:rsidR="007C083C" w:rsidRDefault="007C083C" w:rsidP="007C083C">
      <w:pPr>
        <w:rPr>
          <w:b/>
        </w:rPr>
      </w:pPr>
    </w:p>
    <w:p w:rsidR="00071221" w:rsidRDefault="004377D2">
      <w:r w:rsidRPr="004377D2">
        <w:rPr>
          <w:b/>
          <w:noProof/>
          <w:lang w:val="en-GB" w:eastAsia="en-GB"/>
        </w:rPr>
        <mc:AlternateContent>
          <mc:Choice Requires="wps">
            <w:drawing>
              <wp:anchor distT="45720" distB="45720" distL="114300" distR="114300" simplePos="0" relativeHeight="251870720" behindDoc="0" locked="0" layoutInCell="1" allowOverlap="1" wp14:anchorId="1E294893" wp14:editId="30D1F397">
                <wp:simplePos x="0" y="0"/>
                <wp:positionH relativeFrom="page">
                  <wp:align>center</wp:align>
                </wp:positionH>
                <wp:positionV relativeFrom="paragraph">
                  <wp:posOffset>1551940</wp:posOffset>
                </wp:positionV>
                <wp:extent cx="8743950" cy="4467584"/>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4467584"/>
                        </a:xfrm>
                        <a:prstGeom prst="rect">
                          <a:avLst/>
                        </a:prstGeom>
                        <a:noFill/>
                        <a:ln w="25400" cap="flat" cmpd="sng" algn="ctr">
                          <a:noFill/>
                          <a:prstDash val="solid"/>
                          <a:headEnd/>
                          <a:tailEnd/>
                        </a:ln>
                        <a:effectLst/>
                      </wps:spPr>
                      <wps:txbx>
                        <w:txbxContent>
                          <w:p w:rsidR="00112C4D" w:rsidRDefault="00112C4D" w:rsidP="004377D2"/>
                          <w:tbl>
                            <w:tblPr>
                              <w:tblStyle w:val="TableGrid1"/>
                              <w:tblW w:w="0" w:type="auto"/>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3827"/>
                              <w:gridCol w:w="4111"/>
                            </w:tblGrid>
                            <w:tr w:rsidR="00112C4D" w:rsidTr="00112C4D">
                              <w:trPr>
                                <w:trHeight w:val="2012"/>
                              </w:trPr>
                              <w:tc>
                                <w:tcPr>
                                  <w:tcW w:w="4678" w:type="dxa"/>
                                </w:tcPr>
                                <w:p w:rsidR="00112C4D" w:rsidRPr="00A61193" w:rsidRDefault="00112C4D" w:rsidP="00DB50EC">
                                  <w:pPr>
                                    <w:jc w:val="center"/>
                                    <w:rPr>
                                      <w:b/>
                                    </w:rPr>
                                  </w:pPr>
                                  <w:r>
                                    <w:rPr>
                                      <w:b/>
                                    </w:rPr>
                                    <w:t>Long Term Casualty Trend (with Targets)</w:t>
                                  </w:r>
                                </w:p>
                                <w:p w:rsidR="00112C4D" w:rsidRDefault="00112C4D" w:rsidP="00DB50EC">
                                  <w:pPr>
                                    <w:rPr>
                                      <w:noProof/>
                                      <w:lang w:eastAsia="en-GB"/>
                                    </w:rPr>
                                  </w:pPr>
                                </w:p>
                                <w:p w:rsidR="00112C4D" w:rsidRDefault="00112C4D" w:rsidP="00DB50EC">
                                  <w:r w:rsidRPr="00783177">
                                    <w:rPr>
                                      <w:noProof/>
                                      <w:lang w:eastAsia="en-GB"/>
                                    </w:rPr>
                                    <w:drawing>
                                      <wp:inline distT="0" distB="0" distL="0" distR="0" wp14:anchorId="6F718F6D" wp14:editId="7298323E">
                                        <wp:extent cx="2828925" cy="13906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8925" cy="1390650"/>
                                                </a:xfrm>
                                                <a:prstGeom prst="rect">
                                                  <a:avLst/>
                                                </a:prstGeom>
                                                <a:noFill/>
                                                <a:ln>
                                                  <a:noFill/>
                                                </a:ln>
                                              </pic:spPr>
                                            </pic:pic>
                                          </a:graphicData>
                                        </a:graphic>
                                      </wp:inline>
                                    </w:drawing>
                                  </w:r>
                                </w:p>
                              </w:tc>
                              <w:tc>
                                <w:tcPr>
                                  <w:tcW w:w="3827" w:type="dxa"/>
                                </w:tcPr>
                                <w:p w:rsidR="00112C4D" w:rsidRDefault="00112C4D" w:rsidP="00DB50EC">
                                  <w:pPr>
                                    <w:jc w:val="center"/>
                                    <w:rPr>
                                      <w:b/>
                                    </w:rPr>
                                  </w:pPr>
                                  <w:r w:rsidRPr="00D003FE">
                                    <w:rPr>
                                      <w:b/>
                                    </w:rPr>
                                    <w:t>KSI Cumulative 2018</w:t>
                                  </w:r>
                                </w:p>
                                <w:p w:rsidR="00112C4D" w:rsidRDefault="00112C4D" w:rsidP="00DB50EC">
                                  <w:pPr>
                                    <w:rPr>
                                      <w:noProof/>
                                      <w:lang w:eastAsia="en-GB"/>
                                    </w:rPr>
                                  </w:pPr>
                                </w:p>
                                <w:p w:rsidR="00112C4D" w:rsidRDefault="00112C4D" w:rsidP="00DB50EC">
                                  <w:r w:rsidRPr="00783177">
                                    <w:rPr>
                                      <w:noProof/>
                                      <w:lang w:eastAsia="en-GB"/>
                                    </w:rPr>
                                    <w:drawing>
                                      <wp:inline distT="0" distB="0" distL="0" distR="0" wp14:anchorId="53CC7938" wp14:editId="66534D8E">
                                        <wp:extent cx="2295525" cy="13716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5525" cy="1371600"/>
                                                </a:xfrm>
                                                <a:prstGeom prst="rect">
                                                  <a:avLst/>
                                                </a:prstGeom>
                                                <a:noFill/>
                                                <a:ln>
                                                  <a:noFill/>
                                                </a:ln>
                                              </pic:spPr>
                                            </pic:pic>
                                          </a:graphicData>
                                        </a:graphic>
                                      </wp:inline>
                                    </w:drawing>
                                  </w:r>
                                </w:p>
                              </w:tc>
                              <w:tc>
                                <w:tcPr>
                                  <w:tcW w:w="4111" w:type="dxa"/>
                                </w:tcPr>
                                <w:p w:rsidR="00112C4D" w:rsidRPr="00D003FE" w:rsidRDefault="00112C4D" w:rsidP="00DB50EC">
                                  <w:pPr>
                                    <w:jc w:val="center"/>
                                    <w:rPr>
                                      <w:b/>
                                    </w:rPr>
                                  </w:pPr>
                                  <w:r>
                                    <w:rPr>
                                      <w:b/>
                                    </w:rPr>
                                    <w:t>Motorcycles/P2Ws 2018</w:t>
                                  </w:r>
                                </w:p>
                                <w:p w:rsidR="00112C4D" w:rsidRDefault="00112C4D" w:rsidP="00DB50EC">
                                  <w:pPr>
                                    <w:rPr>
                                      <w:noProof/>
                                      <w:lang w:eastAsia="en-GB"/>
                                    </w:rPr>
                                  </w:pPr>
                                </w:p>
                                <w:p w:rsidR="00112C4D" w:rsidRDefault="00112C4D" w:rsidP="00DB50EC">
                                  <w:r w:rsidRPr="00783177">
                                    <w:rPr>
                                      <w:noProof/>
                                      <w:lang w:eastAsia="en-GB"/>
                                    </w:rPr>
                                    <w:drawing>
                                      <wp:inline distT="0" distB="0" distL="0" distR="0" wp14:anchorId="24D3363A" wp14:editId="55D4094A">
                                        <wp:extent cx="2466975" cy="14763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1476375"/>
                                                </a:xfrm>
                                                <a:prstGeom prst="rect">
                                                  <a:avLst/>
                                                </a:prstGeom>
                                                <a:noFill/>
                                                <a:ln>
                                                  <a:noFill/>
                                                </a:ln>
                                              </pic:spPr>
                                            </pic:pic>
                                          </a:graphicData>
                                        </a:graphic>
                                      </wp:inline>
                                    </w:drawing>
                                  </w:r>
                                </w:p>
                              </w:tc>
                            </w:tr>
                            <w:tr w:rsidR="00112C4D" w:rsidTr="00112C4D">
                              <w:trPr>
                                <w:trHeight w:val="2130"/>
                              </w:trPr>
                              <w:tc>
                                <w:tcPr>
                                  <w:tcW w:w="4678" w:type="dxa"/>
                                </w:tcPr>
                                <w:p w:rsidR="00112C4D" w:rsidRPr="00D003FE" w:rsidRDefault="00112C4D" w:rsidP="00DB50EC">
                                  <w:pPr>
                                    <w:jc w:val="center"/>
                                    <w:rPr>
                                      <w:b/>
                                    </w:rPr>
                                  </w:pPr>
                                  <w:r w:rsidRPr="00D003FE">
                                    <w:rPr>
                                      <w:b/>
                                    </w:rPr>
                                    <w:t>Car Occupants</w:t>
                                  </w:r>
                                  <w:r>
                                    <w:rPr>
                                      <w:b/>
                                    </w:rPr>
                                    <w:t xml:space="preserve"> 2018</w:t>
                                  </w:r>
                                </w:p>
                                <w:p w:rsidR="00112C4D" w:rsidRDefault="00112C4D" w:rsidP="00DB50EC">
                                  <w:pPr>
                                    <w:rPr>
                                      <w:noProof/>
                                      <w:lang w:eastAsia="en-GB"/>
                                    </w:rPr>
                                  </w:pPr>
                                </w:p>
                                <w:p w:rsidR="00112C4D" w:rsidRDefault="00112C4D" w:rsidP="00DB50EC">
                                  <w:r w:rsidRPr="00783177">
                                    <w:rPr>
                                      <w:noProof/>
                                      <w:lang w:eastAsia="en-GB"/>
                                    </w:rPr>
                                    <w:drawing>
                                      <wp:inline distT="0" distB="0" distL="0" distR="0" wp14:anchorId="42753AE4" wp14:editId="266122F5">
                                        <wp:extent cx="2828925" cy="16954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28925" cy="1695450"/>
                                                </a:xfrm>
                                                <a:prstGeom prst="rect">
                                                  <a:avLst/>
                                                </a:prstGeom>
                                                <a:noFill/>
                                                <a:ln>
                                                  <a:noFill/>
                                                </a:ln>
                                              </pic:spPr>
                                            </pic:pic>
                                          </a:graphicData>
                                        </a:graphic>
                                      </wp:inline>
                                    </w:drawing>
                                  </w:r>
                                </w:p>
                              </w:tc>
                              <w:tc>
                                <w:tcPr>
                                  <w:tcW w:w="3827" w:type="dxa"/>
                                </w:tcPr>
                                <w:p w:rsidR="00112C4D" w:rsidRPr="00D003FE" w:rsidRDefault="00112C4D" w:rsidP="00DB50EC">
                                  <w:pPr>
                                    <w:jc w:val="center"/>
                                    <w:rPr>
                                      <w:b/>
                                    </w:rPr>
                                  </w:pPr>
                                  <w:r w:rsidRPr="00D003FE">
                                    <w:rPr>
                                      <w:b/>
                                    </w:rPr>
                                    <w:t>Pedestrian</w:t>
                                  </w:r>
                                  <w:r>
                                    <w:rPr>
                                      <w:b/>
                                    </w:rPr>
                                    <w:t xml:space="preserve">s 2018 </w:t>
                                  </w:r>
                                </w:p>
                                <w:p w:rsidR="00112C4D" w:rsidRDefault="00112C4D" w:rsidP="00DB50EC">
                                  <w:pPr>
                                    <w:rPr>
                                      <w:noProof/>
                                      <w:lang w:eastAsia="en-GB"/>
                                    </w:rPr>
                                  </w:pPr>
                                </w:p>
                                <w:p w:rsidR="00112C4D" w:rsidRDefault="00112C4D" w:rsidP="00DB50EC">
                                  <w:r w:rsidRPr="00783177">
                                    <w:rPr>
                                      <w:noProof/>
                                      <w:lang w:eastAsia="en-GB"/>
                                    </w:rPr>
                                    <w:drawing>
                                      <wp:inline distT="0" distB="0" distL="0" distR="0" wp14:anchorId="7786DA95" wp14:editId="0B7C6E35">
                                        <wp:extent cx="2286000" cy="16954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1695450"/>
                                                </a:xfrm>
                                                <a:prstGeom prst="rect">
                                                  <a:avLst/>
                                                </a:prstGeom>
                                                <a:noFill/>
                                                <a:ln>
                                                  <a:noFill/>
                                                </a:ln>
                                              </pic:spPr>
                                            </pic:pic>
                                          </a:graphicData>
                                        </a:graphic>
                                      </wp:inline>
                                    </w:drawing>
                                  </w:r>
                                </w:p>
                              </w:tc>
                              <w:tc>
                                <w:tcPr>
                                  <w:tcW w:w="4111" w:type="dxa"/>
                                </w:tcPr>
                                <w:p w:rsidR="00112C4D" w:rsidRPr="00D003FE" w:rsidRDefault="00112C4D" w:rsidP="00DB50EC">
                                  <w:pPr>
                                    <w:jc w:val="center"/>
                                    <w:rPr>
                                      <w:b/>
                                    </w:rPr>
                                  </w:pPr>
                                  <w:r w:rsidRPr="00D003FE">
                                    <w:rPr>
                                      <w:b/>
                                    </w:rPr>
                                    <w:t>Pedal Cycles</w:t>
                                  </w:r>
                                  <w:r>
                                    <w:rPr>
                                      <w:b/>
                                    </w:rPr>
                                    <w:t xml:space="preserve"> 2018</w:t>
                                  </w:r>
                                </w:p>
                                <w:p w:rsidR="00112C4D" w:rsidRDefault="00112C4D" w:rsidP="00DB50EC">
                                  <w:pPr>
                                    <w:rPr>
                                      <w:noProof/>
                                      <w:lang w:eastAsia="en-GB"/>
                                    </w:rPr>
                                  </w:pPr>
                                </w:p>
                                <w:p w:rsidR="00112C4D" w:rsidRDefault="00112C4D" w:rsidP="00DB50EC">
                                  <w:r w:rsidRPr="00783177">
                                    <w:rPr>
                                      <w:noProof/>
                                      <w:lang w:eastAsia="en-GB"/>
                                    </w:rPr>
                                    <w:drawing>
                                      <wp:inline distT="0" distB="0" distL="0" distR="0" wp14:anchorId="3F9CA645" wp14:editId="77A375B0">
                                        <wp:extent cx="2466975" cy="16764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6975" cy="1676400"/>
                                                </a:xfrm>
                                                <a:prstGeom prst="rect">
                                                  <a:avLst/>
                                                </a:prstGeom>
                                                <a:noFill/>
                                                <a:ln>
                                                  <a:noFill/>
                                                </a:ln>
                                              </pic:spPr>
                                            </pic:pic>
                                          </a:graphicData>
                                        </a:graphic>
                                      </wp:inline>
                                    </w:drawing>
                                  </w:r>
                                </w:p>
                              </w:tc>
                            </w:tr>
                          </w:tbl>
                          <w:p w:rsidR="00112C4D" w:rsidRDefault="00112C4D" w:rsidP="00437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94893" id="_x0000_s1065" type="#_x0000_t202" style="position:absolute;margin-left:0;margin-top:122.2pt;width:688.5pt;height:351.8pt;z-index:2518707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" filled="f" stroked="f" strokeweight="2pt">
                <v:textbox>
                  <w:txbxContent>
                    <w:p w:rsidR="00112C4D" w:rsidRDefault="00112C4D" w:rsidP="004377D2"/>
                    <w:tbl>
                      <w:tblPr>
                        <w:tblStyle w:val="TableGrid1"/>
                        <w:tblW w:w="0" w:type="auto"/>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3827"/>
                        <w:gridCol w:w="4111"/>
                      </w:tblGrid>
                      <w:tr w:rsidR="00112C4D" w:rsidTr="00112C4D">
                        <w:trPr>
                          <w:trHeight w:val="2012"/>
                        </w:trPr>
                        <w:tc>
                          <w:tcPr>
                            <w:tcW w:w="4678" w:type="dxa"/>
                          </w:tcPr>
                          <w:p w:rsidR="00112C4D" w:rsidRPr="00A61193" w:rsidRDefault="00112C4D" w:rsidP="00DB50EC">
                            <w:pPr>
                              <w:jc w:val="center"/>
                              <w:rPr>
                                <w:b/>
                              </w:rPr>
                            </w:pPr>
                            <w:r>
                              <w:rPr>
                                <w:b/>
                              </w:rPr>
                              <w:t>Long Term Casualty Trend (with Targets)</w:t>
                            </w:r>
                          </w:p>
                          <w:p w:rsidR="00112C4D" w:rsidRDefault="00112C4D" w:rsidP="00DB50EC">
                            <w:pPr>
                              <w:rPr>
                                <w:noProof/>
                                <w:lang w:eastAsia="en-GB"/>
                              </w:rPr>
                            </w:pPr>
                          </w:p>
                          <w:p w:rsidR="00112C4D" w:rsidRDefault="00112C4D" w:rsidP="00DB50EC">
                            <w:r w:rsidRPr="00783177">
                              <w:rPr>
                                <w:noProof/>
                                <w:lang w:eastAsia="en-GB"/>
                              </w:rPr>
                              <w:drawing>
                                <wp:inline distT="0" distB="0" distL="0" distR="0" wp14:anchorId="6F718F6D" wp14:editId="7298323E">
                                  <wp:extent cx="2828925" cy="13906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8925" cy="1390650"/>
                                          </a:xfrm>
                                          <a:prstGeom prst="rect">
                                            <a:avLst/>
                                          </a:prstGeom>
                                          <a:noFill/>
                                          <a:ln>
                                            <a:noFill/>
                                          </a:ln>
                                        </pic:spPr>
                                      </pic:pic>
                                    </a:graphicData>
                                  </a:graphic>
                                </wp:inline>
                              </w:drawing>
                            </w:r>
                          </w:p>
                        </w:tc>
                        <w:tc>
                          <w:tcPr>
                            <w:tcW w:w="3827" w:type="dxa"/>
                          </w:tcPr>
                          <w:p w:rsidR="00112C4D" w:rsidRDefault="00112C4D" w:rsidP="00DB50EC">
                            <w:pPr>
                              <w:jc w:val="center"/>
                              <w:rPr>
                                <w:b/>
                              </w:rPr>
                            </w:pPr>
                            <w:r w:rsidRPr="00D003FE">
                              <w:rPr>
                                <w:b/>
                              </w:rPr>
                              <w:t>KSI Cumulative 2018</w:t>
                            </w:r>
                          </w:p>
                          <w:p w:rsidR="00112C4D" w:rsidRDefault="00112C4D" w:rsidP="00DB50EC">
                            <w:pPr>
                              <w:rPr>
                                <w:noProof/>
                                <w:lang w:eastAsia="en-GB"/>
                              </w:rPr>
                            </w:pPr>
                          </w:p>
                          <w:p w:rsidR="00112C4D" w:rsidRDefault="00112C4D" w:rsidP="00DB50EC">
                            <w:r w:rsidRPr="00783177">
                              <w:rPr>
                                <w:noProof/>
                                <w:lang w:eastAsia="en-GB"/>
                              </w:rPr>
                              <w:drawing>
                                <wp:inline distT="0" distB="0" distL="0" distR="0" wp14:anchorId="53CC7938" wp14:editId="66534D8E">
                                  <wp:extent cx="2295525" cy="13716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5525" cy="1371600"/>
                                          </a:xfrm>
                                          <a:prstGeom prst="rect">
                                            <a:avLst/>
                                          </a:prstGeom>
                                          <a:noFill/>
                                          <a:ln>
                                            <a:noFill/>
                                          </a:ln>
                                        </pic:spPr>
                                      </pic:pic>
                                    </a:graphicData>
                                  </a:graphic>
                                </wp:inline>
                              </w:drawing>
                            </w:r>
                          </w:p>
                        </w:tc>
                        <w:tc>
                          <w:tcPr>
                            <w:tcW w:w="4111" w:type="dxa"/>
                          </w:tcPr>
                          <w:p w:rsidR="00112C4D" w:rsidRPr="00D003FE" w:rsidRDefault="00112C4D" w:rsidP="00DB50EC">
                            <w:pPr>
                              <w:jc w:val="center"/>
                              <w:rPr>
                                <w:b/>
                              </w:rPr>
                            </w:pPr>
                            <w:r>
                              <w:rPr>
                                <w:b/>
                              </w:rPr>
                              <w:t>Motorcycles/P2Ws 2018</w:t>
                            </w:r>
                          </w:p>
                          <w:p w:rsidR="00112C4D" w:rsidRDefault="00112C4D" w:rsidP="00DB50EC">
                            <w:pPr>
                              <w:rPr>
                                <w:noProof/>
                                <w:lang w:eastAsia="en-GB"/>
                              </w:rPr>
                            </w:pPr>
                          </w:p>
                          <w:p w:rsidR="00112C4D" w:rsidRDefault="00112C4D" w:rsidP="00DB50EC">
                            <w:r w:rsidRPr="00783177">
                              <w:rPr>
                                <w:noProof/>
                                <w:lang w:eastAsia="en-GB"/>
                              </w:rPr>
                              <w:drawing>
                                <wp:inline distT="0" distB="0" distL="0" distR="0" wp14:anchorId="24D3363A" wp14:editId="55D4094A">
                                  <wp:extent cx="2466975" cy="14763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1476375"/>
                                          </a:xfrm>
                                          <a:prstGeom prst="rect">
                                            <a:avLst/>
                                          </a:prstGeom>
                                          <a:noFill/>
                                          <a:ln>
                                            <a:noFill/>
                                          </a:ln>
                                        </pic:spPr>
                                      </pic:pic>
                                    </a:graphicData>
                                  </a:graphic>
                                </wp:inline>
                              </w:drawing>
                            </w:r>
                          </w:p>
                        </w:tc>
                      </w:tr>
                      <w:tr w:rsidR="00112C4D" w:rsidTr="00112C4D">
                        <w:trPr>
                          <w:trHeight w:val="2130"/>
                        </w:trPr>
                        <w:tc>
                          <w:tcPr>
                            <w:tcW w:w="4678" w:type="dxa"/>
                          </w:tcPr>
                          <w:p w:rsidR="00112C4D" w:rsidRPr="00D003FE" w:rsidRDefault="00112C4D" w:rsidP="00DB50EC">
                            <w:pPr>
                              <w:jc w:val="center"/>
                              <w:rPr>
                                <w:b/>
                              </w:rPr>
                            </w:pPr>
                            <w:r w:rsidRPr="00D003FE">
                              <w:rPr>
                                <w:b/>
                              </w:rPr>
                              <w:t>Car Occupants</w:t>
                            </w:r>
                            <w:r>
                              <w:rPr>
                                <w:b/>
                              </w:rPr>
                              <w:t xml:space="preserve"> 2018</w:t>
                            </w:r>
                          </w:p>
                          <w:p w:rsidR="00112C4D" w:rsidRDefault="00112C4D" w:rsidP="00DB50EC">
                            <w:pPr>
                              <w:rPr>
                                <w:noProof/>
                                <w:lang w:eastAsia="en-GB"/>
                              </w:rPr>
                            </w:pPr>
                          </w:p>
                          <w:p w:rsidR="00112C4D" w:rsidRDefault="00112C4D" w:rsidP="00DB50EC">
                            <w:r w:rsidRPr="00783177">
                              <w:rPr>
                                <w:noProof/>
                                <w:lang w:eastAsia="en-GB"/>
                              </w:rPr>
                              <w:drawing>
                                <wp:inline distT="0" distB="0" distL="0" distR="0" wp14:anchorId="42753AE4" wp14:editId="266122F5">
                                  <wp:extent cx="2828925" cy="16954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28925" cy="1695450"/>
                                          </a:xfrm>
                                          <a:prstGeom prst="rect">
                                            <a:avLst/>
                                          </a:prstGeom>
                                          <a:noFill/>
                                          <a:ln>
                                            <a:noFill/>
                                          </a:ln>
                                        </pic:spPr>
                                      </pic:pic>
                                    </a:graphicData>
                                  </a:graphic>
                                </wp:inline>
                              </w:drawing>
                            </w:r>
                          </w:p>
                        </w:tc>
                        <w:tc>
                          <w:tcPr>
                            <w:tcW w:w="3827" w:type="dxa"/>
                          </w:tcPr>
                          <w:p w:rsidR="00112C4D" w:rsidRPr="00D003FE" w:rsidRDefault="00112C4D" w:rsidP="00DB50EC">
                            <w:pPr>
                              <w:jc w:val="center"/>
                              <w:rPr>
                                <w:b/>
                              </w:rPr>
                            </w:pPr>
                            <w:r w:rsidRPr="00D003FE">
                              <w:rPr>
                                <w:b/>
                              </w:rPr>
                              <w:t>Pedestrian</w:t>
                            </w:r>
                            <w:r>
                              <w:rPr>
                                <w:b/>
                              </w:rPr>
                              <w:t xml:space="preserve">s 2018 </w:t>
                            </w:r>
                          </w:p>
                          <w:p w:rsidR="00112C4D" w:rsidRDefault="00112C4D" w:rsidP="00DB50EC">
                            <w:pPr>
                              <w:rPr>
                                <w:noProof/>
                                <w:lang w:eastAsia="en-GB"/>
                              </w:rPr>
                            </w:pPr>
                          </w:p>
                          <w:p w:rsidR="00112C4D" w:rsidRDefault="00112C4D" w:rsidP="00DB50EC">
                            <w:r w:rsidRPr="00783177">
                              <w:rPr>
                                <w:noProof/>
                                <w:lang w:eastAsia="en-GB"/>
                              </w:rPr>
                              <w:drawing>
                                <wp:inline distT="0" distB="0" distL="0" distR="0" wp14:anchorId="7786DA95" wp14:editId="0B7C6E35">
                                  <wp:extent cx="2286000" cy="16954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1695450"/>
                                          </a:xfrm>
                                          <a:prstGeom prst="rect">
                                            <a:avLst/>
                                          </a:prstGeom>
                                          <a:noFill/>
                                          <a:ln>
                                            <a:noFill/>
                                          </a:ln>
                                        </pic:spPr>
                                      </pic:pic>
                                    </a:graphicData>
                                  </a:graphic>
                                </wp:inline>
                              </w:drawing>
                            </w:r>
                          </w:p>
                        </w:tc>
                        <w:tc>
                          <w:tcPr>
                            <w:tcW w:w="4111" w:type="dxa"/>
                          </w:tcPr>
                          <w:p w:rsidR="00112C4D" w:rsidRPr="00D003FE" w:rsidRDefault="00112C4D" w:rsidP="00DB50EC">
                            <w:pPr>
                              <w:jc w:val="center"/>
                              <w:rPr>
                                <w:b/>
                              </w:rPr>
                            </w:pPr>
                            <w:r w:rsidRPr="00D003FE">
                              <w:rPr>
                                <w:b/>
                              </w:rPr>
                              <w:t>Pedal Cycles</w:t>
                            </w:r>
                            <w:r>
                              <w:rPr>
                                <w:b/>
                              </w:rPr>
                              <w:t xml:space="preserve"> 2018</w:t>
                            </w:r>
                          </w:p>
                          <w:p w:rsidR="00112C4D" w:rsidRDefault="00112C4D" w:rsidP="00DB50EC">
                            <w:pPr>
                              <w:rPr>
                                <w:noProof/>
                                <w:lang w:eastAsia="en-GB"/>
                              </w:rPr>
                            </w:pPr>
                          </w:p>
                          <w:p w:rsidR="00112C4D" w:rsidRDefault="00112C4D" w:rsidP="00DB50EC">
                            <w:r w:rsidRPr="00783177">
                              <w:rPr>
                                <w:noProof/>
                                <w:lang w:eastAsia="en-GB"/>
                              </w:rPr>
                              <w:drawing>
                                <wp:inline distT="0" distB="0" distL="0" distR="0" wp14:anchorId="3F9CA645" wp14:editId="77A375B0">
                                  <wp:extent cx="2466975" cy="16764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6975" cy="1676400"/>
                                          </a:xfrm>
                                          <a:prstGeom prst="rect">
                                            <a:avLst/>
                                          </a:prstGeom>
                                          <a:noFill/>
                                          <a:ln>
                                            <a:noFill/>
                                          </a:ln>
                                        </pic:spPr>
                                      </pic:pic>
                                    </a:graphicData>
                                  </a:graphic>
                                </wp:inline>
                              </w:drawing>
                            </w:r>
                          </w:p>
                        </w:tc>
                      </w:tr>
                    </w:tbl>
                    <w:p w:rsidR="00112C4D" w:rsidRDefault="00112C4D" w:rsidP="004377D2"/>
                  </w:txbxContent>
                </v:textbox>
                <w10:wrap anchorx="page"/>
              </v:shape>
            </w:pict>
          </mc:Fallback>
        </mc:AlternateContent>
      </w:r>
      <w:r w:rsidR="00071221">
        <w:br w:type="page"/>
      </w:r>
    </w:p>
    <w:p w:rsidR="00071221" w:rsidRPr="00FB205D" w:rsidRDefault="00071221" w:rsidP="00071221">
      <w:pPr>
        <w:rPr>
          <w:b/>
        </w:rPr>
      </w:pPr>
      <w:r>
        <w:rPr>
          <w:b/>
        </w:rPr>
        <w:t>KSI</w:t>
      </w:r>
      <w:r w:rsidRPr="00FB205D">
        <w:rPr>
          <w:b/>
        </w:rPr>
        <w:t xml:space="preserve"> OVERVIEW</w:t>
      </w:r>
      <w:r>
        <w:rPr>
          <w:b/>
        </w:rPr>
        <w:t xml:space="preserve"> – Q3: October to December 2018 -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3"/>
      </w:tblGrid>
      <w:tr w:rsidR="001B1124" w:rsidTr="001B1124">
        <w:tc>
          <w:tcPr>
            <w:tcW w:w="14033" w:type="dxa"/>
            <w:shd w:val="clear" w:color="auto" w:fill="F2F2F2" w:themeFill="background1" w:themeFillShade="F2"/>
          </w:tcPr>
          <w:p w:rsidR="001B1124" w:rsidRDefault="00071221" w:rsidP="00DB50EC">
            <w:pPr>
              <w:rPr>
                <w:b/>
              </w:rPr>
            </w:pPr>
            <w:r>
              <w:rPr>
                <w:b/>
              </w:rPr>
              <w:t xml:space="preserve">FORWARD </w:t>
            </w:r>
            <w:r w:rsidR="001B1124">
              <w:rPr>
                <w:b/>
              </w:rPr>
              <w:t>PLAN ACTIONS</w:t>
            </w:r>
          </w:p>
        </w:tc>
      </w:tr>
      <w:tr w:rsidR="001B1124" w:rsidTr="00E738AF">
        <w:trPr>
          <w:trHeight w:val="146"/>
        </w:trPr>
        <w:tc>
          <w:tcPr>
            <w:tcW w:w="14033" w:type="dxa"/>
          </w:tcPr>
          <w:p w:rsidR="00E738AF" w:rsidRPr="001B1124" w:rsidRDefault="00E738AF" w:rsidP="00E738AF">
            <w:pPr>
              <w:pStyle w:val="ListParagraph"/>
              <w:numPr>
                <w:ilvl w:val="0"/>
                <w:numId w:val="15"/>
              </w:numPr>
              <w:spacing w:after="0" w:line="240" w:lineRule="auto"/>
              <w:jc w:val="both"/>
            </w:pPr>
            <w:r w:rsidRPr="001B1124">
              <w:t>The Road Safety/RTC Reduction Team has recently undertaken an internal recruitment process and as a result appointed 9 operational personnel as specialist RTC Reduction Secondary Contractors. Combined with opportunities to utilise Station based personnel to assist with (SERP directed) local road safety initiatives, this will bring additional capacity to the team and enable more road safety deployments/engagements to take place.</w:t>
            </w:r>
          </w:p>
          <w:p w:rsidR="00E738AF" w:rsidRPr="001B1124" w:rsidRDefault="00E738AF" w:rsidP="00E738AF">
            <w:pPr>
              <w:pStyle w:val="ListParagraph"/>
              <w:numPr>
                <w:ilvl w:val="0"/>
                <w:numId w:val="15"/>
              </w:numPr>
              <w:spacing w:after="0" w:line="240" w:lineRule="auto"/>
              <w:jc w:val="both"/>
            </w:pPr>
            <w:r w:rsidRPr="001B1124">
              <w:t xml:space="preserve">SERP has also reviewed performance and has now approved the joint Road </w:t>
            </w:r>
            <w:r w:rsidR="00C2402C">
              <w:t>S</w:t>
            </w:r>
            <w:r w:rsidRPr="001B1124">
              <w:t>afety Delivery Plan for 2019/20.</w:t>
            </w:r>
          </w:p>
          <w:p w:rsidR="00E738AF" w:rsidRPr="001B1124" w:rsidRDefault="00E738AF" w:rsidP="00E738AF">
            <w:pPr>
              <w:pStyle w:val="ListParagraph"/>
              <w:numPr>
                <w:ilvl w:val="0"/>
                <w:numId w:val="15"/>
              </w:numPr>
              <w:spacing w:after="0" w:line="240" w:lineRule="auto"/>
              <w:jc w:val="both"/>
            </w:pPr>
            <w:r w:rsidRPr="001B1124">
              <w:t>A project team has been established, to agree the specification for a new replacement Community Wheels vehicle.  This will cost in excess of £250,000 and will be the subject of a report to the S</w:t>
            </w:r>
            <w:r w:rsidR="00C2402C">
              <w:t>LT/PFCC.</w:t>
            </w:r>
            <w:r w:rsidRPr="001B1124">
              <w:t xml:space="preserve"> </w:t>
            </w:r>
          </w:p>
          <w:p w:rsidR="00E738AF" w:rsidRDefault="00E738AF" w:rsidP="00E738AF">
            <w:pPr>
              <w:pStyle w:val="ListParagraph"/>
              <w:numPr>
                <w:ilvl w:val="0"/>
                <w:numId w:val="15"/>
              </w:numPr>
              <w:spacing w:after="0" w:line="240" w:lineRule="auto"/>
            </w:pPr>
            <w:r>
              <w:t>In 2019 the Essex Police Bikesafe (motorcycle riding assessment) scheme has ceased.  The ECFRS FireBike Better Biking Courses are therefore now the only assessed riding scheme available in Essex and the team is gearing up to absorb the additional demand.</w:t>
            </w:r>
          </w:p>
          <w:p w:rsidR="00E738AF" w:rsidRDefault="00E738AF" w:rsidP="00E738AF">
            <w:pPr>
              <w:pStyle w:val="ListParagraph"/>
              <w:numPr>
                <w:ilvl w:val="0"/>
                <w:numId w:val="15"/>
              </w:numPr>
              <w:spacing w:after="0" w:line="240" w:lineRule="auto"/>
            </w:pPr>
            <w:r>
              <w:t>The following Road Safety/RTC Reduction events have been programmed during the period January 2019 to March 2019:</w:t>
            </w:r>
          </w:p>
          <w:p w:rsidR="00E738AF" w:rsidRDefault="00E738AF" w:rsidP="00E738AF">
            <w:pPr>
              <w:pStyle w:val="ListParagraph"/>
              <w:numPr>
                <w:ilvl w:val="0"/>
                <w:numId w:val="22"/>
              </w:numPr>
              <w:spacing w:after="0" w:line="240" w:lineRule="auto"/>
            </w:pPr>
            <w:r>
              <w:t>13 Street Spirit young rider events in schools and colleges</w:t>
            </w:r>
          </w:p>
          <w:p w:rsidR="00E738AF" w:rsidRDefault="00E738AF" w:rsidP="00E738AF">
            <w:pPr>
              <w:pStyle w:val="ListParagraph"/>
              <w:numPr>
                <w:ilvl w:val="0"/>
                <w:numId w:val="22"/>
              </w:numPr>
              <w:spacing w:after="0" w:line="240" w:lineRule="auto"/>
            </w:pPr>
            <w:r w:rsidRPr="00E7483E">
              <w:t>10 Multi agency SERP ‘Surround a Town’ events</w:t>
            </w:r>
          </w:p>
          <w:p w:rsidR="00E738AF" w:rsidRDefault="00E738AF" w:rsidP="00E738AF">
            <w:pPr>
              <w:pStyle w:val="ListParagraph"/>
              <w:numPr>
                <w:ilvl w:val="0"/>
                <w:numId w:val="22"/>
              </w:numPr>
              <w:spacing w:after="0" w:line="240" w:lineRule="auto"/>
            </w:pPr>
            <w:r w:rsidRPr="00E7483E">
              <w:t xml:space="preserve"> </w:t>
            </w:r>
            <w:r>
              <w:t>12 SERP Roadster events</w:t>
            </w:r>
          </w:p>
          <w:p w:rsidR="00E738AF" w:rsidRDefault="00E738AF" w:rsidP="00E738AF">
            <w:pPr>
              <w:pStyle w:val="ListParagraph"/>
              <w:numPr>
                <w:ilvl w:val="0"/>
                <w:numId w:val="22"/>
              </w:numPr>
              <w:spacing w:after="0" w:line="240" w:lineRule="auto"/>
            </w:pPr>
            <w:r w:rsidRPr="00E7483E">
              <w:t xml:space="preserve">2 Youth Offending Team events </w:t>
            </w:r>
          </w:p>
          <w:p w:rsidR="00E738AF" w:rsidRDefault="00E738AF" w:rsidP="00E738AF">
            <w:pPr>
              <w:pStyle w:val="ListParagraph"/>
              <w:numPr>
                <w:ilvl w:val="0"/>
                <w:numId w:val="22"/>
              </w:numPr>
              <w:spacing w:after="0" w:line="240" w:lineRule="auto"/>
            </w:pPr>
            <w:r>
              <w:t>4 Young Driver Schemes</w:t>
            </w:r>
          </w:p>
          <w:p w:rsidR="001B1124" w:rsidRDefault="00E738AF" w:rsidP="00E738AF">
            <w:pPr>
              <w:pStyle w:val="ListParagraph"/>
              <w:numPr>
                <w:ilvl w:val="0"/>
                <w:numId w:val="15"/>
              </w:numPr>
              <w:spacing w:after="0" w:line="240" w:lineRule="auto"/>
            </w:pPr>
            <w:r>
              <w:t>2 Firebreak schemes</w:t>
            </w:r>
          </w:p>
        </w:tc>
      </w:tr>
    </w:tbl>
    <w:p w:rsidR="001B1124" w:rsidRPr="001B1124" w:rsidRDefault="001B1124" w:rsidP="001B1124">
      <w:pPr>
        <w:pStyle w:val="ListParagraph"/>
        <w:numPr>
          <w:ilvl w:val="0"/>
          <w:numId w:val="15"/>
        </w:numPr>
        <w:rPr>
          <w:b/>
        </w:rPr>
      </w:pPr>
      <w:r w:rsidRPr="001B1124">
        <w:rPr>
          <w:b/>
        </w:rPr>
        <w:br w:type="page"/>
      </w:r>
    </w:p>
    <w:p w:rsidR="000A6CEE" w:rsidRDefault="00462B8E">
      <w:pPr>
        <w:rPr>
          <w:sz w:val="36"/>
        </w:rPr>
      </w:pPr>
      <w:r w:rsidRPr="003A1A6D">
        <w:rPr>
          <w:b/>
          <w:noProof/>
          <w:lang w:val="en-GB" w:eastAsia="en-GB"/>
        </w:rPr>
        <mc:AlternateContent>
          <mc:Choice Requires="wps">
            <w:drawing>
              <wp:anchor distT="45720" distB="45720" distL="114300" distR="114300" simplePos="0" relativeHeight="251670528" behindDoc="0" locked="0" layoutInCell="1" allowOverlap="1" wp14:anchorId="5A54A50B" wp14:editId="6EB21E0B">
                <wp:simplePos x="0" y="0"/>
                <wp:positionH relativeFrom="margin">
                  <wp:align>left</wp:align>
                </wp:positionH>
                <wp:positionV relativeFrom="paragraph">
                  <wp:posOffset>233235</wp:posOffset>
                </wp:positionV>
                <wp:extent cx="4067032" cy="1371600"/>
                <wp:effectExtent l="0" t="0" r="1016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032" cy="1371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Pr="003A5217" w:rsidRDefault="00112C4D" w:rsidP="00A317CC">
                            <w:pPr>
                              <w:spacing w:after="0" w:line="240" w:lineRule="auto"/>
                              <w:rPr>
                                <w:b/>
                                <w:sz w:val="24"/>
                                <w:szCs w:val="24"/>
                              </w:rPr>
                            </w:pPr>
                            <w:r w:rsidRPr="003A1A6D">
                              <w:rPr>
                                <w:b/>
                                <w:szCs w:val="36"/>
                              </w:rPr>
                              <w:t xml:space="preserve">Rate of </w:t>
                            </w:r>
                            <w:r>
                              <w:rPr>
                                <w:b/>
                                <w:szCs w:val="36"/>
                              </w:rPr>
                              <w:t xml:space="preserve">Accidental Dwelling Fires (ADF) </w:t>
                            </w:r>
                            <w:r w:rsidRPr="003A1A6D">
                              <w:rPr>
                                <w:b/>
                                <w:szCs w:val="36"/>
                              </w:rPr>
                              <w:t>per 10,000 dwellings</w:t>
                            </w:r>
                            <w:r>
                              <w:rPr>
                                <w:szCs w:val="36"/>
                              </w:rPr>
                              <w:t xml:space="preserve"> </w:t>
                            </w:r>
                            <w:r>
                              <w:rPr>
                                <w:szCs w:val="36"/>
                              </w:rPr>
                              <w:br/>
                            </w:r>
                            <w:r w:rsidRPr="00E62DBC">
                              <w:rPr>
                                <w:szCs w:val="36"/>
                              </w:rPr>
                              <w:t>Rolling 12 Month Performance at Q3</w:t>
                            </w:r>
                            <w:r>
                              <w:rPr>
                                <w:szCs w:val="36"/>
                              </w:rPr>
                              <w:t xml:space="preserve"> </w:t>
                            </w:r>
                            <w:r w:rsidRPr="00475752">
                              <w:rPr>
                                <w:sz w:val="48"/>
                                <w:szCs w:val="48"/>
                              </w:rPr>
                              <w:t>10.6</w:t>
                            </w:r>
                          </w:p>
                          <w:p w:rsidR="00112C4D" w:rsidRPr="00475752" w:rsidRDefault="00112C4D" w:rsidP="00A317CC">
                            <w:pPr>
                              <w:spacing w:after="0" w:line="240" w:lineRule="auto"/>
                              <w:rPr>
                                <w:sz w:val="48"/>
                                <w:szCs w:val="48"/>
                              </w:rPr>
                            </w:pPr>
                            <w:r>
                              <w:rPr>
                                <w:szCs w:val="36"/>
                              </w:rPr>
                              <w:t>Target:</w:t>
                            </w:r>
                            <w:r w:rsidRPr="00E62DBC">
                              <w:rPr>
                                <w:szCs w:val="36"/>
                              </w:rPr>
                              <w:tab/>
                            </w:r>
                            <w:r w:rsidRPr="00475752">
                              <w:rPr>
                                <w:sz w:val="48"/>
                                <w:szCs w:val="48"/>
                              </w:rPr>
                              <w:t>10.3</w:t>
                            </w:r>
                          </w:p>
                          <w:p w:rsidR="00112C4D" w:rsidRDefault="00112C4D" w:rsidP="00A317CC">
                            <w:pPr>
                              <w:spacing w:after="0" w:line="240" w:lineRule="auto"/>
                              <w:rPr>
                                <w:color w:val="FF0000"/>
                                <w:szCs w:val="36"/>
                              </w:rPr>
                            </w:pPr>
                            <w:r>
                              <w:rPr>
                                <w:szCs w:val="36"/>
                              </w:rPr>
                              <w:t>Performance at end of Quarter</w:t>
                            </w:r>
                            <w:r w:rsidRPr="00E62DBC">
                              <w:rPr>
                                <w:szCs w:val="36"/>
                              </w:rPr>
                              <w:t xml:space="preserve">: </w:t>
                            </w:r>
                            <w:r>
                              <w:rPr>
                                <w:szCs w:val="36"/>
                              </w:rPr>
                              <w:tab/>
                            </w:r>
                            <w:r>
                              <w:rPr>
                                <w:szCs w:val="36"/>
                              </w:rPr>
                              <w:tab/>
                            </w:r>
                            <w:r w:rsidRPr="00493ECD">
                              <w:rPr>
                                <w:color w:val="FF0000"/>
                                <w:szCs w:val="36"/>
                              </w:rPr>
                              <w:t>Off Target</w:t>
                            </w:r>
                            <w:r>
                              <w:rPr>
                                <w:color w:val="FF0000"/>
                                <w:szCs w:val="36"/>
                              </w:rPr>
                              <w:tab/>
                            </w:r>
                            <w:r>
                              <w:rPr>
                                <w:color w:val="FF0000"/>
                                <w:szCs w:val="36"/>
                              </w:rPr>
                              <w:tab/>
                            </w:r>
                          </w:p>
                          <w:p w:rsidR="00112C4D" w:rsidRPr="00E62DBC" w:rsidRDefault="00112C4D" w:rsidP="00A317CC">
                            <w:pPr>
                              <w:spacing w:after="0" w:line="240" w:lineRule="auto"/>
                              <w:rPr>
                                <w:szCs w:val="36"/>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493ECD">
                              <w:rPr>
                                <w:color w:val="FF0000"/>
                                <w:szCs w:val="36"/>
                              </w:rPr>
                              <w:t>Off 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4A50B" id="_x0000_s1066" type="#_x0000_t202" style="position:absolute;margin-left:0;margin-top:18.35pt;width:320.25pt;height:10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" fillcolor="white [3201]" strokecolor="black [3200]" strokeweight="2pt">
                <v:textbox>
                  <w:txbxContent>
                    <w:p w:rsidR="00112C4D" w:rsidRPr="003A5217" w:rsidRDefault="00112C4D" w:rsidP="00A317CC">
                      <w:pPr>
                        <w:spacing w:after="0" w:line="240" w:lineRule="auto"/>
                        <w:rPr>
                          <w:b/>
                          <w:sz w:val="24"/>
                          <w:szCs w:val="24"/>
                        </w:rPr>
                      </w:pPr>
                      <w:r w:rsidRPr="003A1A6D">
                        <w:rPr>
                          <w:b/>
                          <w:szCs w:val="36"/>
                        </w:rPr>
                        <w:t xml:space="preserve">Rate of </w:t>
                      </w:r>
                      <w:r>
                        <w:rPr>
                          <w:b/>
                          <w:szCs w:val="36"/>
                        </w:rPr>
                        <w:t xml:space="preserve">Accidental Dwelling Fires (ADF) </w:t>
                      </w:r>
                      <w:r w:rsidRPr="003A1A6D">
                        <w:rPr>
                          <w:b/>
                          <w:szCs w:val="36"/>
                        </w:rPr>
                        <w:t>per 10,000 dwellings</w:t>
                      </w:r>
                      <w:r>
                        <w:rPr>
                          <w:szCs w:val="36"/>
                        </w:rPr>
                        <w:t xml:space="preserve"> </w:t>
                      </w:r>
                      <w:r>
                        <w:rPr>
                          <w:szCs w:val="36"/>
                        </w:rPr>
                        <w:br/>
                      </w:r>
                      <w:r w:rsidRPr="00E62DBC">
                        <w:rPr>
                          <w:szCs w:val="36"/>
                        </w:rPr>
                        <w:t>Rolling 12 Month Performance at Q3</w:t>
                      </w:r>
                      <w:r>
                        <w:rPr>
                          <w:szCs w:val="36"/>
                        </w:rPr>
                        <w:t xml:space="preserve"> </w:t>
                      </w:r>
                      <w:r w:rsidRPr="00475752">
                        <w:rPr>
                          <w:sz w:val="48"/>
                          <w:szCs w:val="48"/>
                        </w:rPr>
                        <w:t>10.6</w:t>
                      </w:r>
                    </w:p>
                    <w:p w:rsidR="00112C4D" w:rsidRPr="00475752" w:rsidRDefault="00112C4D" w:rsidP="00A317CC">
                      <w:pPr>
                        <w:spacing w:after="0" w:line="240" w:lineRule="auto"/>
                        <w:rPr>
                          <w:sz w:val="48"/>
                          <w:szCs w:val="48"/>
                        </w:rPr>
                      </w:pPr>
                      <w:r>
                        <w:rPr>
                          <w:szCs w:val="36"/>
                        </w:rPr>
                        <w:t>Target:</w:t>
                      </w:r>
                      <w:r w:rsidRPr="00E62DBC">
                        <w:rPr>
                          <w:szCs w:val="36"/>
                        </w:rPr>
                        <w:tab/>
                      </w:r>
                      <w:r w:rsidRPr="00475752">
                        <w:rPr>
                          <w:sz w:val="48"/>
                          <w:szCs w:val="48"/>
                        </w:rPr>
                        <w:t>10.3</w:t>
                      </w:r>
                    </w:p>
                    <w:p w:rsidR="00112C4D" w:rsidRDefault="00112C4D" w:rsidP="00A317CC">
                      <w:pPr>
                        <w:spacing w:after="0" w:line="240" w:lineRule="auto"/>
                        <w:rPr>
                          <w:color w:val="FF0000"/>
                          <w:szCs w:val="36"/>
                        </w:rPr>
                      </w:pPr>
                      <w:r>
                        <w:rPr>
                          <w:szCs w:val="36"/>
                        </w:rPr>
                        <w:t>Performance at end of Quarter</w:t>
                      </w:r>
                      <w:r w:rsidRPr="00E62DBC">
                        <w:rPr>
                          <w:szCs w:val="36"/>
                        </w:rPr>
                        <w:t xml:space="preserve">: </w:t>
                      </w:r>
                      <w:r>
                        <w:rPr>
                          <w:szCs w:val="36"/>
                        </w:rPr>
                        <w:tab/>
                      </w:r>
                      <w:r>
                        <w:rPr>
                          <w:szCs w:val="36"/>
                        </w:rPr>
                        <w:tab/>
                      </w:r>
                      <w:r w:rsidRPr="00493ECD">
                        <w:rPr>
                          <w:color w:val="FF0000"/>
                          <w:szCs w:val="36"/>
                        </w:rPr>
                        <w:t>Off Target</w:t>
                      </w:r>
                      <w:r>
                        <w:rPr>
                          <w:color w:val="FF0000"/>
                          <w:szCs w:val="36"/>
                        </w:rPr>
                        <w:tab/>
                      </w:r>
                      <w:r>
                        <w:rPr>
                          <w:color w:val="FF0000"/>
                          <w:szCs w:val="36"/>
                        </w:rPr>
                        <w:tab/>
                      </w:r>
                    </w:p>
                    <w:p w:rsidR="00112C4D" w:rsidRPr="00E62DBC" w:rsidRDefault="00112C4D" w:rsidP="00A317CC">
                      <w:pPr>
                        <w:spacing w:after="0" w:line="240" w:lineRule="auto"/>
                        <w:rPr>
                          <w:szCs w:val="36"/>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493ECD">
                        <w:rPr>
                          <w:color w:val="FF0000"/>
                          <w:szCs w:val="36"/>
                        </w:rPr>
                        <w:t>Off Target</w:t>
                      </w:r>
                    </w:p>
                  </w:txbxContent>
                </v:textbox>
                <w10:wrap anchorx="margin"/>
              </v:shape>
            </w:pict>
          </mc:Fallback>
        </mc:AlternateContent>
      </w:r>
      <w:r w:rsidR="003A1A6D" w:rsidRPr="003A1A6D">
        <w:rPr>
          <w:b/>
        </w:rPr>
        <w:t>Accidental Dwelling Fire</w:t>
      </w:r>
      <w:r w:rsidR="00FB205D" w:rsidRPr="00FB205D">
        <w:rPr>
          <w:b/>
        </w:rPr>
        <w:t xml:space="preserve"> </w:t>
      </w:r>
      <w:r w:rsidR="003A1A6D">
        <w:rPr>
          <w:b/>
        </w:rPr>
        <w:t>Overview</w:t>
      </w:r>
      <w:r w:rsidR="00091BE5">
        <w:rPr>
          <w:b/>
        </w:rPr>
        <w:t xml:space="preserve"> </w:t>
      </w:r>
      <w:r w:rsidR="0065410C">
        <w:rPr>
          <w:b/>
        </w:rPr>
        <w:t>– Q3: October to December 2018</w:t>
      </w:r>
    </w:p>
    <w:p w:rsidR="000A6CEE" w:rsidRDefault="000A6CEE" w:rsidP="000A6CEE">
      <w:pPr>
        <w:rPr>
          <w:noProof/>
          <w:lang w:val="en-GB" w:eastAsia="en-GB"/>
        </w:rPr>
      </w:pPr>
      <w:r w:rsidRPr="00AD34E9">
        <w:rPr>
          <w:noProof/>
          <w:lang w:val="en-GB" w:eastAsia="en-GB"/>
        </w:rPr>
        <w:t xml:space="preserve"> </w:t>
      </w:r>
    </w:p>
    <w:p w:rsidR="00493ECD" w:rsidRDefault="00EF286E" w:rsidP="00091BE5">
      <w:pPr>
        <w:rPr>
          <w:noProof/>
          <w:lang w:val="en-GB" w:eastAsia="en-GB"/>
        </w:rPr>
      </w:pPr>
      <w:r>
        <w:rPr>
          <w:noProof/>
          <w:lang w:val="en-GB" w:eastAsia="en-GB"/>
        </w:rPr>
        <w:t xml:space="preserve"> </w:t>
      </w:r>
    </w:p>
    <w:p w:rsidR="00493ECD" w:rsidRDefault="00493ECD" w:rsidP="00091BE5">
      <w:pPr>
        <w:rPr>
          <w:noProof/>
          <w:lang w:val="en-GB" w:eastAsia="en-GB"/>
        </w:rPr>
      </w:pPr>
    </w:p>
    <w:p w:rsidR="00493ECD" w:rsidRDefault="00493ECD" w:rsidP="00091BE5">
      <w:pPr>
        <w:rPr>
          <w:noProof/>
          <w:lang w:val="en-GB" w:eastAsia="en-GB"/>
        </w:rPr>
      </w:pPr>
    </w:p>
    <w:p w:rsidR="00462B8E" w:rsidRDefault="00C800CC" w:rsidP="00091BE5">
      <w:pPr>
        <w:rPr>
          <w:noProof/>
          <w:lang w:val="en-GB" w:eastAsia="en-GB"/>
        </w:rPr>
      </w:pPr>
      <w:r>
        <w:rPr>
          <w:noProof/>
          <w:lang w:val="en-GB" w:eastAsia="en-GB"/>
        </w:rPr>
        <w:drawing>
          <wp:anchor distT="0" distB="0" distL="114300" distR="114300" simplePos="0" relativeHeight="251671552" behindDoc="0" locked="0" layoutInCell="1" allowOverlap="1" wp14:anchorId="7E70048E" wp14:editId="3D1F8686">
            <wp:simplePos x="0" y="0"/>
            <wp:positionH relativeFrom="column">
              <wp:posOffset>-121285</wp:posOffset>
            </wp:positionH>
            <wp:positionV relativeFrom="paragraph">
              <wp:posOffset>178518</wp:posOffset>
            </wp:positionV>
            <wp:extent cx="9376410" cy="2292350"/>
            <wp:effectExtent l="0" t="0" r="0" b="0"/>
            <wp:wrapNone/>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462B8E" w:rsidRDefault="00462B8E" w:rsidP="00091BE5">
      <w:pPr>
        <w:rPr>
          <w:noProof/>
          <w:lang w:val="en-GB" w:eastAsia="en-GB"/>
        </w:rPr>
      </w:pPr>
    </w:p>
    <w:p w:rsidR="00462B8E" w:rsidRDefault="00462B8E" w:rsidP="00091BE5">
      <w:pPr>
        <w:rPr>
          <w:noProof/>
          <w:lang w:val="en-GB" w:eastAsia="en-GB"/>
        </w:rPr>
      </w:pPr>
    </w:p>
    <w:p w:rsidR="00462B8E" w:rsidRDefault="00462B8E" w:rsidP="00091BE5">
      <w:pPr>
        <w:rPr>
          <w:noProof/>
          <w:lang w:val="en-GB" w:eastAsia="en-GB"/>
        </w:rPr>
      </w:pPr>
    </w:p>
    <w:p w:rsidR="00462B8E" w:rsidRDefault="00462B8E" w:rsidP="00091BE5">
      <w:pPr>
        <w:rPr>
          <w:noProof/>
          <w:lang w:val="en-GB" w:eastAsia="en-GB"/>
        </w:rPr>
      </w:pPr>
    </w:p>
    <w:p w:rsidR="00462B8E" w:rsidRDefault="00462B8E" w:rsidP="00091BE5">
      <w:pPr>
        <w:rPr>
          <w:noProof/>
          <w:lang w:val="en-GB" w:eastAsia="en-GB"/>
        </w:rPr>
      </w:pPr>
    </w:p>
    <w:p w:rsidR="00462B8E" w:rsidRDefault="00462B8E" w:rsidP="00091BE5">
      <w:pPr>
        <w:rPr>
          <w:noProof/>
          <w:lang w:val="en-GB" w:eastAsia="en-GB"/>
        </w:rPr>
      </w:pPr>
    </w:p>
    <w:p w:rsidR="00462B8E" w:rsidRDefault="00C800CC" w:rsidP="00091BE5">
      <w:pPr>
        <w:rPr>
          <w:noProof/>
          <w:lang w:val="en-GB" w:eastAsia="en-GB"/>
        </w:rPr>
      </w:pPr>
      <w:r>
        <w:rPr>
          <w:noProof/>
          <w:lang w:val="en-GB" w:eastAsia="en-GB"/>
        </w:rPr>
        <mc:AlternateContent>
          <mc:Choice Requires="cx1">
            <w:drawing>
              <wp:anchor distT="0" distB="0" distL="114300" distR="114300" simplePos="0" relativeHeight="251736576" behindDoc="0" locked="0" layoutInCell="1" allowOverlap="1" wp14:anchorId="46534EEB" wp14:editId="021A5268">
                <wp:simplePos x="0" y="0"/>
                <wp:positionH relativeFrom="column">
                  <wp:posOffset>-55245</wp:posOffset>
                </wp:positionH>
                <wp:positionV relativeFrom="paragraph">
                  <wp:posOffset>257175</wp:posOffset>
                </wp:positionV>
                <wp:extent cx="9398000" cy="2846567"/>
                <wp:effectExtent l="0" t="0" r="12700" b="11430"/>
                <wp:wrapNone/>
                <wp:docPr id="18" name="Chart 18"/>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0"/>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36576" behindDoc="0" locked="0" layoutInCell="1" allowOverlap="1" wp14:anchorId="46534EEB" wp14:editId="021A5268">
                <wp:simplePos x="0" y="0"/>
                <wp:positionH relativeFrom="column">
                  <wp:posOffset>-55245</wp:posOffset>
                </wp:positionH>
                <wp:positionV relativeFrom="paragraph">
                  <wp:posOffset>257175</wp:posOffset>
                </wp:positionV>
                <wp:extent cx="9398000" cy="2846567"/>
                <wp:effectExtent l="0" t="0" r="12700" b="11430"/>
                <wp:wrapNone/>
                <wp:docPr id="18" name="Chart 1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8" name="Chart 18"/>
                        <pic:cNvPicPr>
                          <a:picLocks noGrp="1" noRot="1" noChangeAspect="1" noMove="1" noResize="1" noEditPoints="1" noAdjustHandles="1" noChangeArrowheads="1" noChangeShapeType="1"/>
                        </pic:cNvPicPr>
                      </pic:nvPicPr>
                      <pic:blipFill>
                        <a:blip r:embed="rId31"/>
                        <a:stretch>
                          <a:fillRect/>
                        </a:stretch>
                      </pic:blipFill>
                      <pic:spPr>
                        <a:xfrm>
                          <a:off x="0" y="0"/>
                          <a:ext cx="9398000" cy="2846070"/>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rsidR="00462B8E" w:rsidRDefault="00462B8E" w:rsidP="00091BE5">
      <w:pPr>
        <w:rPr>
          <w:noProof/>
          <w:lang w:val="en-GB" w:eastAsia="en-GB"/>
        </w:rPr>
      </w:pPr>
    </w:p>
    <w:p w:rsidR="00091BE5" w:rsidRPr="00FB205D" w:rsidRDefault="00125D4F" w:rsidP="00091BE5">
      <w:pPr>
        <w:rPr>
          <w:b/>
        </w:rPr>
      </w:pPr>
      <w:r w:rsidRPr="00462B8E">
        <w:rPr>
          <w:b/>
          <w:noProof/>
          <w:lang w:val="en-GB" w:eastAsia="en-GB"/>
        </w:rPr>
        <w:t xml:space="preserve"> </w:t>
      </w:r>
      <w:r w:rsidR="000A6CEE" w:rsidRPr="00462B8E">
        <w:rPr>
          <w:b/>
          <w:noProof/>
          <w:lang w:val="en-GB" w:eastAsia="en-GB"/>
        </w:rPr>
        <w:br w:type="page"/>
      </w:r>
      <w:r w:rsidR="00091BE5">
        <w:rPr>
          <w:b/>
          <w:noProof/>
          <w:lang w:val="en-GB" w:eastAsia="en-GB"/>
        </w:rPr>
        <w:t>ADF</w:t>
      </w:r>
      <w:r w:rsidR="00091BE5" w:rsidRPr="00FB205D">
        <w:rPr>
          <w:b/>
        </w:rPr>
        <w:t xml:space="preserve"> OVERVIEW</w:t>
      </w:r>
      <w:r w:rsidR="00091BE5">
        <w:rPr>
          <w:b/>
        </w:rPr>
        <w:t xml:space="preserve"> – Q3: October to December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3"/>
      </w:tblGrid>
      <w:tr w:rsidR="00091BE5" w:rsidTr="006B4AF9">
        <w:tc>
          <w:tcPr>
            <w:tcW w:w="14249" w:type="dxa"/>
            <w:shd w:val="clear" w:color="auto" w:fill="F2F2F2" w:themeFill="background1" w:themeFillShade="F2"/>
          </w:tcPr>
          <w:p w:rsidR="00091BE5" w:rsidRDefault="00091BE5" w:rsidP="007C083C">
            <w:pPr>
              <w:rPr>
                <w:b/>
              </w:rPr>
            </w:pPr>
            <w:r>
              <w:rPr>
                <w:b/>
              </w:rPr>
              <w:t>ACTIONS TAKE</w:t>
            </w:r>
            <w:r w:rsidR="007C083C">
              <w:rPr>
                <w:b/>
              </w:rPr>
              <w:t>N</w:t>
            </w:r>
            <w:r>
              <w:rPr>
                <w:b/>
              </w:rPr>
              <w:t xml:space="preserve"> IN QUARTER TO IMPROVE PERFORMANCE</w:t>
            </w:r>
          </w:p>
        </w:tc>
      </w:tr>
      <w:tr w:rsidR="00091BE5" w:rsidTr="006B4AF9">
        <w:trPr>
          <w:trHeight w:val="4584"/>
        </w:trPr>
        <w:tc>
          <w:tcPr>
            <w:tcW w:w="14249" w:type="dxa"/>
          </w:tcPr>
          <w:p w:rsidR="00AF621C" w:rsidRPr="00A7345B" w:rsidRDefault="00AF621C" w:rsidP="00AF621C">
            <w:pPr>
              <w:rPr>
                <w:color w:val="0D0D0D"/>
              </w:rPr>
            </w:pPr>
            <w:r w:rsidRPr="00A7345B">
              <w:rPr>
                <w:color w:val="0D0D0D"/>
              </w:rPr>
              <w:t>Number of Safe and Well Visits conducted in this period:  1651</w:t>
            </w:r>
          </w:p>
          <w:p w:rsidR="00AF621C" w:rsidRPr="00A7345B" w:rsidRDefault="00AF621C" w:rsidP="00AF621C">
            <w:pPr>
              <w:rPr>
                <w:color w:val="0D0D0D"/>
              </w:rPr>
            </w:pPr>
          </w:p>
          <w:p w:rsidR="00AF621C" w:rsidRPr="00A7345B" w:rsidRDefault="00AF621C" w:rsidP="00AF621C">
            <w:pPr>
              <w:rPr>
                <w:color w:val="0D0D0D"/>
              </w:rPr>
            </w:pPr>
            <w:r w:rsidRPr="00A7345B">
              <w:rPr>
                <w:color w:val="0D0D0D"/>
              </w:rPr>
              <w:t>Number conducted jointly with Essex Police (Domestic Violence) 31</w:t>
            </w:r>
          </w:p>
          <w:p w:rsidR="00AF621C" w:rsidRPr="00A7345B" w:rsidRDefault="00AF621C" w:rsidP="00AF621C">
            <w:pPr>
              <w:rPr>
                <w:color w:val="0D0D0D"/>
              </w:rPr>
            </w:pPr>
            <w:r w:rsidRPr="00A7345B">
              <w:rPr>
                <w:color w:val="0D0D0D"/>
              </w:rPr>
              <w:t>Number of Sensory smoke detectors fitted - 184</w:t>
            </w:r>
          </w:p>
          <w:p w:rsidR="00AF621C" w:rsidRPr="00A7345B" w:rsidRDefault="00AF621C" w:rsidP="00AF621C">
            <w:pPr>
              <w:rPr>
                <w:color w:val="0D0D0D"/>
              </w:rPr>
            </w:pPr>
            <w:r w:rsidRPr="00A7345B">
              <w:rPr>
                <w:color w:val="0D0D0D"/>
              </w:rPr>
              <w:t>Number of visits made to people with mobility concerns - 464</w:t>
            </w:r>
          </w:p>
          <w:p w:rsidR="00AF621C" w:rsidRPr="00A7345B" w:rsidRDefault="00AF621C" w:rsidP="00AF621C">
            <w:pPr>
              <w:rPr>
                <w:color w:val="0D0D0D"/>
              </w:rPr>
            </w:pPr>
            <w:r w:rsidRPr="00A7345B">
              <w:rPr>
                <w:color w:val="0D0D0D"/>
              </w:rPr>
              <w:t>Number of individuals visited who live alone: 571</w:t>
            </w:r>
          </w:p>
          <w:p w:rsidR="00AF621C" w:rsidRPr="00A7345B" w:rsidRDefault="00AF621C" w:rsidP="00AF621C">
            <w:pPr>
              <w:rPr>
                <w:color w:val="0D0D0D"/>
              </w:rPr>
            </w:pPr>
            <w:r w:rsidRPr="00A7345B">
              <w:rPr>
                <w:color w:val="0D0D0D"/>
              </w:rPr>
              <w:t>Number of individuals visited who smoke: 72</w:t>
            </w:r>
          </w:p>
          <w:p w:rsidR="00AF621C" w:rsidRPr="00A7345B" w:rsidRDefault="00AF621C" w:rsidP="00AF621C">
            <w:pPr>
              <w:rPr>
                <w:color w:val="0D0D0D"/>
              </w:rPr>
            </w:pPr>
            <w:r w:rsidRPr="00A7345B">
              <w:rPr>
                <w:color w:val="0D0D0D"/>
              </w:rPr>
              <w:t>Number of individuals visited aged over 65 - 986</w:t>
            </w:r>
          </w:p>
          <w:p w:rsidR="00AF621C" w:rsidRPr="00A7345B" w:rsidRDefault="00AF621C" w:rsidP="00AF621C">
            <w:pPr>
              <w:rPr>
                <w:color w:val="0D0D0D"/>
              </w:rPr>
            </w:pPr>
          </w:p>
          <w:p w:rsidR="00AF621C" w:rsidRPr="00A7345B" w:rsidRDefault="00AF621C" w:rsidP="00AF621C">
            <w:pPr>
              <w:pStyle w:val="ListParagraph"/>
              <w:numPr>
                <w:ilvl w:val="0"/>
                <w:numId w:val="8"/>
              </w:numPr>
              <w:spacing w:after="0" w:line="240" w:lineRule="auto"/>
              <w:rPr>
                <w:color w:val="0D0D0D"/>
              </w:rPr>
            </w:pPr>
            <w:r w:rsidRPr="00A7345B">
              <w:rPr>
                <w:color w:val="0D0D0D"/>
              </w:rPr>
              <w:t xml:space="preserve">The Evaluation process for Safe and Well continues to be supported by the University of Essex, with a Research Fellow embedded within Safer Communities overseeing this work.  </w:t>
            </w:r>
          </w:p>
          <w:p w:rsidR="00AF621C" w:rsidRPr="00A7345B" w:rsidRDefault="00AF621C" w:rsidP="00AF621C">
            <w:pPr>
              <w:pStyle w:val="ListParagraph"/>
              <w:numPr>
                <w:ilvl w:val="0"/>
                <w:numId w:val="8"/>
              </w:numPr>
              <w:spacing w:after="0" w:line="240" w:lineRule="auto"/>
              <w:rPr>
                <w:color w:val="0D0D0D"/>
              </w:rPr>
            </w:pPr>
            <w:r w:rsidRPr="00A7345B">
              <w:rPr>
                <w:color w:val="0D0D0D"/>
              </w:rPr>
              <w:t>An evaluation event was held in November, led by Professor Reinhardt from the University of Essex, highlighting the ADF report and encouraging evaluation from the outset. This was attended by colleagues from the east region and the PFCC Office</w:t>
            </w:r>
          </w:p>
          <w:p w:rsidR="00091BE5" w:rsidRPr="00A7345B" w:rsidRDefault="00AF621C" w:rsidP="00AF621C">
            <w:pPr>
              <w:pStyle w:val="ListParagraph"/>
              <w:numPr>
                <w:ilvl w:val="0"/>
                <w:numId w:val="8"/>
              </w:numPr>
              <w:spacing w:after="0" w:line="240" w:lineRule="auto"/>
              <w:rPr>
                <w:b/>
              </w:rPr>
            </w:pPr>
            <w:r w:rsidRPr="00A7345B">
              <w:rPr>
                <w:color w:val="0D0D0D"/>
              </w:rPr>
              <w:t xml:space="preserve">Roadshows in the wards suffering the highest risk were conducted by the engagement team.  </w:t>
            </w:r>
          </w:p>
          <w:p w:rsidR="00375C9A" w:rsidRPr="00A7345B" w:rsidRDefault="00375C9A" w:rsidP="00375C9A">
            <w:pPr>
              <w:pStyle w:val="ListParagraph"/>
              <w:spacing w:after="0" w:line="240" w:lineRule="auto"/>
              <w:rPr>
                <w:b/>
              </w:rPr>
            </w:pPr>
          </w:p>
          <w:p w:rsidR="00375C9A" w:rsidRPr="00A7345B" w:rsidRDefault="00375C9A" w:rsidP="00375C9A">
            <w:r w:rsidRPr="00A7345B">
              <w:t xml:space="preserve">46 home safety campaign related social media posts, educating and advising the public around staying safe in the home and avoiding ADFs. Resulting in 469 clicks to further information. This is in addition to incidents that are posted on our website and appear on our social media feeds. </w:t>
            </w:r>
          </w:p>
          <w:p w:rsidR="00375C9A" w:rsidRPr="00A7345B" w:rsidRDefault="00375C9A" w:rsidP="00375C9A"/>
          <w:p w:rsidR="00375C9A" w:rsidRPr="00A7345B" w:rsidRDefault="00375C9A" w:rsidP="00375C9A">
            <w:r w:rsidRPr="00A7345B">
              <w:t xml:space="preserve">Targeted social media posts following service safety visits to specific geographical areas and explaining what we are doing and why it is important. </w:t>
            </w:r>
          </w:p>
          <w:p w:rsidR="00375C9A" w:rsidRPr="00A7345B" w:rsidRDefault="00375C9A" w:rsidP="00375C9A"/>
          <w:p w:rsidR="00375C9A" w:rsidRPr="00A7345B" w:rsidRDefault="00375C9A" w:rsidP="00375C9A">
            <w:r w:rsidRPr="00A7345B">
              <w:t>A call to action on each ADF incident on our website to direct people to book a Home Safety / Safe and Well visit.</w:t>
            </w:r>
          </w:p>
          <w:p w:rsidR="00375C9A" w:rsidRPr="00A7345B" w:rsidRDefault="00375C9A" w:rsidP="00375C9A">
            <w:pPr>
              <w:ind w:left="360"/>
              <w:rPr>
                <w:b/>
              </w:rPr>
            </w:pPr>
          </w:p>
        </w:tc>
      </w:tr>
      <w:tr w:rsidR="00091BE5" w:rsidTr="006B4AF9">
        <w:tc>
          <w:tcPr>
            <w:tcW w:w="14249" w:type="dxa"/>
            <w:shd w:val="clear" w:color="auto" w:fill="F2F2F2" w:themeFill="background1" w:themeFillShade="F2"/>
          </w:tcPr>
          <w:p w:rsidR="00091BE5" w:rsidRPr="00A7345B" w:rsidRDefault="00091BE5" w:rsidP="006B4AF9">
            <w:pPr>
              <w:rPr>
                <w:b/>
              </w:rPr>
            </w:pPr>
            <w:r w:rsidRPr="00A7345B">
              <w:rPr>
                <w:b/>
              </w:rPr>
              <w:t>FORWARD PLAN ACTIONS</w:t>
            </w:r>
          </w:p>
        </w:tc>
      </w:tr>
      <w:tr w:rsidR="00091BE5" w:rsidTr="00AF621C">
        <w:trPr>
          <w:trHeight w:val="1985"/>
        </w:trPr>
        <w:tc>
          <w:tcPr>
            <w:tcW w:w="14249" w:type="dxa"/>
          </w:tcPr>
          <w:p w:rsidR="00AF621C" w:rsidRPr="00A7345B" w:rsidRDefault="00AF621C" w:rsidP="00AF621C">
            <w:pPr>
              <w:pStyle w:val="ListParagraph"/>
              <w:numPr>
                <w:ilvl w:val="0"/>
                <w:numId w:val="8"/>
              </w:numPr>
              <w:spacing w:after="0" w:line="240" w:lineRule="auto"/>
              <w:rPr>
                <w:color w:val="0D0D0D"/>
              </w:rPr>
            </w:pPr>
            <w:r w:rsidRPr="00A7345B">
              <w:rPr>
                <w:color w:val="0D0D0D"/>
              </w:rPr>
              <w:t xml:space="preserve">Develop an interim strategy for Prevention / reduction in ADF, including the delivery of activity out to stations.  </w:t>
            </w:r>
          </w:p>
          <w:p w:rsidR="00AF621C" w:rsidRPr="00A7345B" w:rsidRDefault="00AF621C" w:rsidP="00AF621C">
            <w:pPr>
              <w:pStyle w:val="ListParagraph"/>
              <w:numPr>
                <w:ilvl w:val="0"/>
                <w:numId w:val="8"/>
              </w:numPr>
              <w:spacing w:after="0" w:line="240" w:lineRule="auto"/>
              <w:rPr>
                <w:color w:val="0D0D0D"/>
              </w:rPr>
            </w:pPr>
            <w:r w:rsidRPr="00A7345B">
              <w:rPr>
                <w:color w:val="0D0D0D"/>
              </w:rPr>
              <w:t xml:space="preserve">Develop “live” Performance dashboards in readiness for Operational Managers to track progress in their areas.  </w:t>
            </w:r>
          </w:p>
          <w:p w:rsidR="00091BE5" w:rsidRPr="00A7345B" w:rsidRDefault="00AF621C" w:rsidP="00AF621C">
            <w:pPr>
              <w:pStyle w:val="ListParagraph"/>
              <w:numPr>
                <w:ilvl w:val="0"/>
                <w:numId w:val="8"/>
              </w:numPr>
              <w:spacing w:after="0" w:line="240" w:lineRule="auto"/>
            </w:pPr>
            <w:r w:rsidRPr="00A7345B">
              <w:rPr>
                <w:color w:val="0D0D0D"/>
              </w:rPr>
              <w:t xml:space="preserve">Appoint new Home Safety Data and Performance Officer </w:t>
            </w:r>
            <w:r w:rsidR="008A40BB" w:rsidRPr="00A7345B">
              <w:rPr>
                <w:color w:val="0D0D0D"/>
              </w:rPr>
              <w:t>Role</w:t>
            </w:r>
            <w:r w:rsidRPr="00A7345B">
              <w:rPr>
                <w:color w:val="0D0D0D"/>
              </w:rPr>
              <w:t>.</w:t>
            </w:r>
            <w:r w:rsidRPr="00A7345B">
              <w:rPr>
                <w:i/>
                <w:iCs/>
                <w:sz w:val="28"/>
                <w:szCs w:val="28"/>
              </w:rPr>
              <w:t xml:space="preserve">  </w:t>
            </w:r>
          </w:p>
          <w:p w:rsidR="00375C9A" w:rsidRPr="00A7345B" w:rsidRDefault="00375C9A" w:rsidP="00AF621C">
            <w:pPr>
              <w:pStyle w:val="ListParagraph"/>
              <w:numPr>
                <w:ilvl w:val="0"/>
                <w:numId w:val="8"/>
              </w:numPr>
              <w:spacing w:after="0" w:line="240" w:lineRule="auto"/>
            </w:pPr>
            <w:r w:rsidRPr="00A7345B">
              <w:rPr>
                <w:color w:val="0D0D0D"/>
              </w:rPr>
              <w:t>Internal communications (booklet) to educate everyone in our Service around Safe and Well visits and the role they can take to support them.</w:t>
            </w:r>
          </w:p>
        </w:tc>
      </w:tr>
    </w:tbl>
    <w:p w:rsidR="00091BE5" w:rsidRDefault="00091BE5" w:rsidP="00091BE5">
      <w:pPr>
        <w:rPr>
          <w:b/>
        </w:rPr>
      </w:pPr>
      <w:r>
        <w:rPr>
          <w:b/>
        </w:rPr>
        <w:br w:type="page"/>
      </w:r>
    </w:p>
    <w:p w:rsidR="000A6CEE" w:rsidRDefault="00FB205D" w:rsidP="00091BE5">
      <w:pPr>
        <w:rPr>
          <w:noProof/>
          <w:lang w:val="en-GB" w:eastAsia="en-GB"/>
        </w:rPr>
      </w:pPr>
      <w:r>
        <w:rPr>
          <w:b/>
        </w:rPr>
        <w:t>HR OVERVIEW</w:t>
      </w:r>
      <w:r w:rsidR="002F6173">
        <w:rPr>
          <w:b/>
        </w:rPr>
        <w:t xml:space="preserve">– Q3: October to December </w:t>
      </w:r>
      <w:r w:rsidR="0065410C">
        <w:rPr>
          <w:b/>
        </w:rPr>
        <w:t>2018</w:t>
      </w:r>
    </w:p>
    <w:p w:rsidR="00EC25EC" w:rsidRDefault="00AF621C">
      <w:pPr>
        <w:rPr>
          <w:b/>
          <w:u w:val="single"/>
        </w:rPr>
      </w:pPr>
      <w:r>
        <w:rPr>
          <w:noProof/>
          <w:lang w:val="en-GB" w:eastAsia="en-GB"/>
        </w:rPr>
        <mc:AlternateContent>
          <mc:Choice Requires="wps">
            <w:drawing>
              <wp:anchor distT="45720" distB="45720" distL="114300" distR="114300" simplePos="0" relativeHeight="251624960" behindDoc="0" locked="0" layoutInCell="1" allowOverlap="1" wp14:anchorId="5B380843" wp14:editId="7834D7E1">
                <wp:simplePos x="0" y="0"/>
                <wp:positionH relativeFrom="margin">
                  <wp:align>left</wp:align>
                </wp:positionH>
                <wp:positionV relativeFrom="paragraph">
                  <wp:posOffset>22217</wp:posOffset>
                </wp:positionV>
                <wp:extent cx="4572000" cy="1432560"/>
                <wp:effectExtent l="0" t="0" r="19050" b="1524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325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Default="00112C4D" w:rsidP="00793A91">
                            <w:pPr>
                              <w:spacing w:after="0" w:line="240" w:lineRule="auto"/>
                              <w:rPr>
                                <w:sz w:val="48"/>
                                <w:szCs w:val="48"/>
                              </w:rPr>
                            </w:pPr>
                            <w:r w:rsidRPr="00475752">
                              <w:rPr>
                                <w:b/>
                                <w:szCs w:val="36"/>
                              </w:rPr>
                              <w:t>Number of End of year appraisals completed</w:t>
                            </w:r>
                            <w:r>
                              <w:rPr>
                                <w:b/>
                                <w:szCs w:val="36"/>
                              </w:rPr>
                              <w:t xml:space="preserve"> (forms returned to HR)</w:t>
                            </w:r>
                            <w:r>
                              <w:br/>
                              <w:t xml:space="preserve">Snapshot as at December 2018 </w:t>
                            </w:r>
                            <w:r w:rsidRPr="00F40909">
                              <w:rPr>
                                <w:sz w:val="48"/>
                                <w:szCs w:val="48"/>
                              </w:rPr>
                              <w:t>59.8%</w:t>
                            </w:r>
                            <w:r>
                              <w:br/>
                              <w:t xml:space="preserve">Target – </w:t>
                            </w:r>
                            <w:r w:rsidRPr="00F40909">
                              <w:rPr>
                                <w:sz w:val="48"/>
                                <w:szCs w:val="48"/>
                              </w:rPr>
                              <w:t>100%</w:t>
                            </w:r>
                          </w:p>
                          <w:p w:rsidR="00112C4D" w:rsidRPr="00793A91" w:rsidRDefault="00112C4D" w:rsidP="00793A91">
                            <w:pPr>
                              <w:spacing w:after="0" w:line="240" w:lineRule="auto"/>
                              <w:rPr>
                                <w:sz w:val="48"/>
                                <w:szCs w:val="48"/>
                              </w:rPr>
                            </w:pPr>
                            <w:r>
                              <w:rPr>
                                <w:szCs w:val="36"/>
                              </w:rPr>
                              <w:t>Performance at end of Quarter</w:t>
                            </w:r>
                            <w:r w:rsidRPr="00E62DBC">
                              <w:rPr>
                                <w:szCs w:val="36"/>
                              </w:rPr>
                              <w:t xml:space="preserve">: </w:t>
                            </w:r>
                            <w:r>
                              <w:rPr>
                                <w:szCs w:val="36"/>
                              </w:rPr>
                              <w:tab/>
                            </w:r>
                            <w:r>
                              <w:rPr>
                                <w:szCs w:val="36"/>
                              </w:rPr>
                              <w:tab/>
                            </w:r>
                            <w:r w:rsidRPr="00493ECD">
                              <w:rPr>
                                <w:color w:val="FF0000"/>
                                <w:szCs w:val="36"/>
                              </w:rPr>
                              <w:t>Off Target</w:t>
                            </w:r>
                            <w:r>
                              <w:rPr>
                                <w:color w:val="FF0000"/>
                                <w:szCs w:val="36"/>
                              </w:rPr>
                              <w:tab/>
                            </w:r>
                            <w:r>
                              <w:rPr>
                                <w:color w:val="FF0000"/>
                                <w:szCs w:val="36"/>
                              </w:rPr>
                              <w:tab/>
                            </w:r>
                          </w:p>
                          <w:p w:rsidR="00112C4D" w:rsidRPr="00F40909" w:rsidRDefault="00112C4D" w:rsidP="00793A91">
                            <w:pPr>
                              <w:spacing w:after="0" w:line="240" w:lineRule="auto"/>
                              <w:rPr>
                                <w:sz w:val="48"/>
                                <w:szCs w:val="48"/>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493ECD">
                              <w:rPr>
                                <w:color w:val="FF0000"/>
                                <w:szCs w:val="36"/>
                              </w:rPr>
                              <w:t>Off Target</w:t>
                            </w:r>
                          </w:p>
                          <w:p w:rsidR="00112C4D" w:rsidRDefault="00112C4D"/>
                          <w:p w:rsidR="00112C4D" w:rsidRDefault="00112C4D"/>
                          <w:p w:rsidR="00112C4D" w:rsidRDefault="00112C4D"/>
                          <w:p w:rsidR="00112C4D" w:rsidRDefault="00112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80843" id="_x0000_s1067" type="#_x0000_t202" style="position:absolute;margin-left:0;margin-top:1.75pt;width:5in;height:112.8pt;z-index:251624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" fillcolor="white [3201]" strokecolor="black [3200]" strokeweight="2pt">
                <v:textbox>
                  <w:txbxContent>
                    <w:p w:rsidR="00112C4D" w:rsidRDefault="00112C4D" w:rsidP="00793A91">
                      <w:pPr>
                        <w:spacing w:after="0" w:line="240" w:lineRule="auto"/>
                        <w:rPr>
                          <w:sz w:val="48"/>
                          <w:szCs w:val="48"/>
                        </w:rPr>
                      </w:pPr>
                      <w:r w:rsidRPr="00475752">
                        <w:rPr>
                          <w:b/>
                          <w:szCs w:val="36"/>
                        </w:rPr>
                        <w:t>Number of End of year appraisals completed</w:t>
                      </w:r>
                      <w:r>
                        <w:rPr>
                          <w:b/>
                          <w:szCs w:val="36"/>
                        </w:rPr>
                        <w:t xml:space="preserve"> (forms returned to HR)</w:t>
                      </w:r>
                      <w:r>
                        <w:br/>
                        <w:t xml:space="preserve">Snapshot as at December 2018 </w:t>
                      </w:r>
                      <w:r w:rsidRPr="00F40909">
                        <w:rPr>
                          <w:sz w:val="48"/>
                          <w:szCs w:val="48"/>
                        </w:rPr>
                        <w:t>59.8%</w:t>
                      </w:r>
                      <w:r>
                        <w:br/>
                        <w:t xml:space="preserve">Target – </w:t>
                      </w:r>
                      <w:r w:rsidRPr="00F40909">
                        <w:rPr>
                          <w:sz w:val="48"/>
                          <w:szCs w:val="48"/>
                        </w:rPr>
                        <w:t>100%</w:t>
                      </w:r>
                    </w:p>
                    <w:p w:rsidR="00112C4D" w:rsidRPr="00793A91" w:rsidRDefault="00112C4D" w:rsidP="00793A91">
                      <w:pPr>
                        <w:spacing w:after="0" w:line="240" w:lineRule="auto"/>
                        <w:rPr>
                          <w:sz w:val="48"/>
                          <w:szCs w:val="48"/>
                        </w:rPr>
                      </w:pPr>
                      <w:r>
                        <w:rPr>
                          <w:szCs w:val="36"/>
                        </w:rPr>
                        <w:t>Performance at end of Quarter</w:t>
                      </w:r>
                      <w:r w:rsidRPr="00E62DBC">
                        <w:rPr>
                          <w:szCs w:val="36"/>
                        </w:rPr>
                        <w:t xml:space="preserve">: </w:t>
                      </w:r>
                      <w:r>
                        <w:rPr>
                          <w:szCs w:val="36"/>
                        </w:rPr>
                        <w:tab/>
                      </w:r>
                      <w:r>
                        <w:rPr>
                          <w:szCs w:val="36"/>
                        </w:rPr>
                        <w:tab/>
                      </w:r>
                      <w:r w:rsidRPr="00493ECD">
                        <w:rPr>
                          <w:color w:val="FF0000"/>
                          <w:szCs w:val="36"/>
                        </w:rPr>
                        <w:t>Off Target</w:t>
                      </w:r>
                      <w:r>
                        <w:rPr>
                          <w:color w:val="FF0000"/>
                          <w:szCs w:val="36"/>
                        </w:rPr>
                        <w:tab/>
                      </w:r>
                      <w:r>
                        <w:rPr>
                          <w:color w:val="FF0000"/>
                          <w:szCs w:val="36"/>
                        </w:rPr>
                        <w:tab/>
                      </w:r>
                    </w:p>
                    <w:p w:rsidR="00112C4D" w:rsidRPr="00F40909" w:rsidRDefault="00112C4D" w:rsidP="00793A91">
                      <w:pPr>
                        <w:spacing w:after="0" w:line="240" w:lineRule="auto"/>
                        <w:rPr>
                          <w:sz w:val="48"/>
                          <w:szCs w:val="48"/>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493ECD">
                        <w:rPr>
                          <w:color w:val="FF0000"/>
                          <w:szCs w:val="36"/>
                        </w:rPr>
                        <w:t>Off Target</w:t>
                      </w:r>
                    </w:p>
                    <w:p w:rsidR="00112C4D" w:rsidRDefault="00112C4D"/>
                    <w:p w:rsidR="00112C4D" w:rsidRDefault="00112C4D"/>
                    <w:p w:rsidR="00112C4D" w:rsidRDefault="00112C4D"/>
                    <w:p w:rsidR="00112C4D" w:rsidRDefault="00112C4D"/>
                  </w:txbxContent>
                </v:textbox>
                <w10:wrap anchorx="margin"/>
              </v:shape>
            </w:pict>
          </mc:Fallback>
        </mc:AlternateContent>
      </w:r>
      <w:r w:rsidRPr="003C0386">
        <w:rPr>
          <w:b/>
          <w:noProof/>
          <w:sz w:val="28"/>
          <w:szCs w:val="28"/>
          <w:lang w:val="en-GB" w:eastAsia="en-GB"/>
        </w:rPr>
        <mc:AlternateContent>
          <mc:Choice Requires="wps">
            <w:drawing>
              <wp:anchor distT="45720" distB="45720" distL="114300" distR="114300" simplePos="0" relativeHeight="251659776" behindDoc="0" locked="0" layoutInCell="1" allowOverlap="1" wp14:anchorId="04F5B53F" wp14:editId="12DBDCE3">
                <wp:simplePos x="0" y="0"/>
                <wp:positionH relativeFrom="column">
                  <wp:posOffset>4779760</wp:posOffset>
                </wp:positionH>
                <wp:positionV relativeFrom="paragraph">
                  <wp:posOffset>22217</wp:posOffset>
                </wp:positionV>
                <wp:extent cx="4440844" cy="1432560"/>
                <wp:effectExtent l="0" t="0" r="17145"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844" cy="14325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Default="00112C4D" w:rsidP="00793A91">
                            <w:pPr>
                              <w:spacing w:after="0" w:line="240" w:lineRule="auto"/>
                            </w:pPr>
                            <w:r>
                              <w:rPr>
                                <w:b/>
                                <w:sz w:val="24"/>
                                <w:szCs w:val="24"/>
                              </w:rPr>
                              <w:t>Number of days/shifts lost to sickness per person per year (Median)</w:t>
                            </w:r>
                            <w:r>
                              <w:rPr>
                                <w:b/>
                                <w:sz w:val="24"/>
                                <w:szCs w:val="24"/>
                              </w:rPr>
                              <w:br/>
                            </w:r>
                            <w:r>
                              <w:t xml:space="preserve">Rolling 12 Months at Q3 – </w:t>
                            </w:r>
                            <w:r>
                              <w:rPr>
                                <w:sz w:val="48"/>
                                <w:szCs w:val="48"/>
                              </w:rPr>
                              <w:t>6</w:t>
                            </w:r>
                            <w:r w:rsidRPr="00F40909">
                              <w:rPr>
                                <w:sz w:val="48"/>
                                <w:szCs w:val="48"/>
                              </w:rPr>
                              <w:t xml:space="preserve"> days</w:t>
                            </w:r>
                            <w:r>
                              <w:t xml:space="preserve"> </w:t>
                            </w:r>
                            <w:r>
                              <w:br/>
                              <w:t xml:space="preserve">Target – </w:t>
                            </w:r>
                            <w:r w:rsidRPr="00F40909">
                              <w:rPr>
                                <w:sz w:val="48"/>
                                <w:szCs w:val="48"/>
                              </w:rPr>
                              <w:t>6.9 days</w:t>
                            </w:r>
                            <w:r>
                              <w:t xml:space="preserve"> </w:t>
                            </w:r>
                          </w:p>
                          <w:p w:rsidR="00112C4D" w:rsidRPr="00793A91" w:rsidRDefault="00112C4D" w:rsidP="00793A91">
                            <w:pPr>
                              <w:spacing w:after="0" w:line="240" w:lineRule="auto"/>
                            </w:pPr>
                            <w:r>
                              <w:rPr>
                                <w:szCs w:val="36"/>
                              </w:rPr>
                              <w:t>Performance at end of Quarter</w:t>
                            </w:r>
                            <w:r w:rsidRPr="00E62DBC">
                              <w:rPr>
                                <w:szCs w:val="36"/>
                              </w:rPr>
                              <w:t xml:space="preserve">: </w:t>
                            </w:r>
                            <w:r>
                              <w:rPr>
                                <w:szCs w:val="36"/>
                              </w:rPr>
                              <w:tab/>
                            </w:r>
                            <w:r>
                              <w:rPr>
                                <w:szCs w:val="36"/>
                              </w:rPr>
                              <w:tab/>
                            </w:r>
                            <w:r w:rsidRPr="00EC25EC">
                              <w:rPr>
                                <w:color w:val="00B050"/>
                                <w:szCs w:val="36"/>
                              </w:rPr>
                              <w:t>On Target</w:t>
                            </w:r>
                            <w:r>
                              <w:rPr>
                                <w:color w:val="FF0000"/>
                                <w:szCs w:val="36"/>
                              </w:rPr>
                              <w:tab/>
                            </w:r>
                            <w:r>
                              <w:rPr>
                                <w:color w:val="FF0000"/>
                                <w:szCs w:val="36"/>
                              </w:rPr>
                              <w:tab/>
                            </w:r>
                          </w:p>
                          <w:p w:rsidR="00112C4D" w:rsidRPr="00793A91" w:rsidRDefault="00112C4D" w:rsidP="00793A91">
                            <w:pPr>
                              <w:spacing w:after="0" w:line="240" w:lineRule="auto"/>
                              <w:rPr>
                                <w:sz w:val="48"/>
                                <w:szCs w:val="48"/>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EC25EC">
                              <w:rPr>
                                <w:color w:val="00B050"/>
                                <w:szCs w:val="36"/>
                              </w:rPr>
                              <w:t>On Target</w:t>
                            </w:r>
                          </w:p>
                          <w:p w:rsidR="00112C4D" w:rsidRPr="00E62DBC" w:rsidRDefault="00112C4D" w:rsidP="008D5BB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5B53F" id="_x0000_s1068" type="#_x0000_t202" style="position:absolute;margin-left:376.35pt;margin-top:1.75pt;width:349.65pt;height:112.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" fillcolor="white [3201]" strokecolor="black [3200]" strokeweight="2pt">
                <v:textbox>
                  <w:txbxContent>
                    <w:p w:rsidR="00112C4D" w:rsidRDefault="00112C4D" w:rsidP="00793A91">
                      <w:pPr>
                        <w:spacing w:after="0" w:line="240" w:lineRule="auto"/>
                      </w:pPr>
                      <w:r>
                        <w:rPr>
                          <w:b/>
                          <w:sz w:val="24"/>
                          <w:szCs w:val="24"/>
                        </w:rPr>
                        <w:t>Number of days/shifts lost to sickness per person per year (Median)</w:t>
                      </w:r>
                      <w:r>
                        <w:rPr>
                          <w:b/>
                          <w:sz w:val="24"/>
                          <w:szCs w:val="24"/>
                        </w:rPr>
                        <w:br/>
                      </w:r>
                      <w:r>
                        <w:t xml:space="preserve">Rolling 12 Months at Q3 – </w:t>
                      </w:r>
                      <w:r>
                        <w:rPr>
                          <w:sz w:val="48"/>
                          <w:szCs w:val="48"/>
                        </w:rPr>
                        <w:t>6</w:t>
                      </w:r>
                      <w:r w:rsidRPr="00F40909">
                        <w:rPr>
                          <w:sz w:val="48"/>
                          <w:szCs w:val="48"/>
                        </w:rPr>
                        <w:t xml:space="preserve"> days</w:t>
                      </w:r>
                      <w:r>
                        <w:t xml:space="preserve"> </w:t>
                      </w:r>
                      <w:r>
                        <w:br/>
                        <w:t xml:space="preserve">Target – </w:t>
                      </w:r>
                      <w:r w:rsidRPr="00F40909">
                        <w:rPr>
                          <w:sz w:val="48"/>
                          <w:szCs w:val="48"/>
                        </w:rPr>
                        <w:t>6.9 days</w:t>
                      </w:r>
                      <w:r>
                        <w:t xml:space="preserve"> </w:t>
                      </w:r>
                    </w:p>
                    <w:p w:rsidR="00112C4D" w:rsidRPr="00793A91" w:rsidRDefault="00112C4D" w:rsidP="00793A91">
                      <w:pPr>
                        <w:spacing w:after="0" w:line="240" w:lineRule="auto"/>
                      </w:pPr>
                      <w:r>
                        <w:rPr>
                          <w:szCs w:val="36"/>
                        </w:rPr>
                        <w:t>Performance at end of Quarter</w:t>
                      </w:r>
                      <w:r w:rsidRPr="00E62DBC">
                        <w:rPr>
                          <w:szCs w:val="36"/>
                        </w:rPr>
                        <w:t xml:space="preserve">: </w:t>
                      </w:r>
                      <w:r>
                        <w:rPr>
                          <w:szCs w:val="36"/>
                        </w:rPr>
                        <w:tab/>
                      </w:r>
                      <w:r>
                        <w:rPr>
                          <w:szCs w:val="36"/>
                        </w:rPr>
                        <w:tab/>
                      </w:r>
                      <w:r w:rsidRPr="00EC25EC">
                        <w:rPr>
                          <w:color w:val="00B050"/>
                          <w:szCs w:val="36"/>
                        </w:rPr>
                        <w:t>On Target</w:t>
                      </w:r>
                      <w:r>
                        <w:rPr>
                          <w:color w:val="FF0000"/>
                          <w:szCs w:val="36"/>
                        </w:rPr>
                        <w:tab/>
                      </w:r>
                      <w:r>
                        <w:rPr>
                          <w:color w:val="FF0000"/>
                          <w:szCs w:val="36"/>
                        </w:rPr>
                        <w:tab/>
                      </w:r>
                    </w:p>
                    <w:p w:rsidR="00112C4D" w:rsidRPr="00793A91" w:rsidRDefault="00112C4D" w:rsidP="00793A91">
                      <w:pPr>
                        <w:spacing w:after="0" w:line="240" w:lineRule="auto"/>
                        <w:rPr>
                          <w:sz w:val="48"/>
                          <w:szCs w:val="48"/>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EC25EC">
                        <w:rPr>
                          <w:color w:val="00B050"/>
                          <w:szCs w:val="36"/>
                        </w:rPr>
                        <w:t>On Target</w:t>
                      </w:r>
                    </w:p>
                    <w:p w:rsidR="00112C4D" w:rsidRPr="00E62DBC" w:rsidRDefault="00112C4D" w:rsidP="008D5BB3">
                      <w:pPr>
                        <w:spacing w:after="0" w:line="240" w:lineRule="auto"/>
                      </w:pPr>
                    </w:p>
                  </w:txbxContent>
                </v:textbox>
              </v:shape>
            </w:pict>
          </mc:Fallback>
        </mc:AlternateContent>
      </w:r>
      <w:r w:rsidRPr="00EC25EC">
        <w:rPr>
          <w:noProof/>
          <w:lang w:val="en-GB" w:eastAsia="en-GB"/>
        </w:rPr>
        <mc:AlternateContent>
          <mc:Choice Requires="wps">
            <w:drawing>
              <wp:anchor distT="45720" distB="45720" distL="114300" distR="114300" simplePos="0" relativeHeight="251729408" behindDoc="0" locked="0" layoutInCell="1" allowOverlap="1" wp14:anchorId="2045141C" wp14:editId="5C693E86">
                <wp:simplePos x="0" y="0"/>
                <wp:positionH relativeFrom="margin">
                  <wp:posOffset>-259954</wp:posOffset>
                </wp:positionH>
                <wp:positionV relativeFrom="paragraph">
                  <wp:posOffset>1653094</wp:posOffset>
                </wp:positionV>
                <wp:extent cx="4791075" cy="2247900"/>
                <wp:effectExtent l="0" t="0" r="952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247900"/>
                        </a:xfrm>
                        <a:prstGeom prst="rect">
                          <a:avLst/>
                        </a:prstGeom>
                        <a:solidFill>
                          <a:sysClr val="window" lastClr="FFFFFF"/>
                        </a:solidFill>
                        <a:ln w="25400" cap="flat" cmpd="sng" algn="ctr">
                          <a:noFill/>
                          <a:prstDash val="solid"/>
                          <a:headEnd/>
                          <a:tailEnd/>
                        </a:ln>
                        <a:effectLst/>
                      </wps:spPr>
                      <wps:txbx>
                        <w:txbxContent>
                          <w:tbl>
                            <w:tblPr>
                              <w:tblW w:w="6946" w:type="dxa"/>
                              <w:tblInd w:w="-10" w:type="dxa"/>
                              <w:tblLook w:val="04A0" w:firstRow="1" w:lastRow="0" w:firstColumn="1" w:lastColumn="0" w:noHBand="0" w:noVBand="1"/>
                            </w:tblPr>
                            <w:tblGrid>
                              <w:gridCol w:w="1347"/>
                              <w:gridCol w:w="1621"/>
                              <w:gridCol w:w="1478"/>
                              <w:gridCol w:w="1279"/>
                              <w:gridCol w:w="1633"/>
                            </w:tblGrid>
                            <w:tr w:rsidR="00112C4D" w:rsidRPr="00E63F57" w:rsidTr="00E63F57">
                              <w:trPr>
                                <w:trHeight w:val="765"/>
                              </w:trPr>
                              <w:tc>
                                <w:tcPr>
                                  <w:tcW w:w="1347" w:type="dxa"/>
                                  <w:tcBorders>
                                    <w:top w:val="single" w:sz="8" w:space="0" w:color="auto"/>
                                    <w:left w:val="single" w:sz="8" w:space="0" w:color="auto"/>
                                    <w:bottom w:val="nil"/>
                                    <w:right w:val="single" w:sz="8" w:space="0" w:color="auto"/>
                                  </w:tcBorders>
                                  <w:shd w:val="clear" w:color="000000" w:fill="0070C0"/>
                                  <w:vAlign w:val="center"/>
                                </w:tcPr>
                                <w:p w:rsidR="00112C4D" w:rsidRPr="00D346DF" w:rsidRDefault="00112C4D" w:rsidP="00D346DF">
                                  <w:pPr>
                                    <w:spacing w:after="0" w:line="240" w:lineRule="auto"/>
                                    <w:jc w:val="center"/>
                                    <w:rPr>
                                      <w:rFonts w:ascii="Calibri" w:eastAsia="Times New Roman" w:hAnsi="Calibri" w:cs="Calibri"/>
                                      <w:b/>
                                      <w:bCs/>
                                      <w:color w:val="FFFFFF"/>
                                      <w:lang w:val="en-GB" w:eastAsia="en-GB"/>
                                    </w:rPr>
                                  </w:pPr>
                                </w:p>
                              </w:tc>
                              <w:tc>
                                <w:tcPr>
                                  <w:tcW w:w="1494" w:type="dxa"/>
                                  <w:tcBorders>
                                    <w:top w:val="single" w:sz="8" w:space="0" w:color="auto"/>
                                    <w:left w:val="nil"/>
                                    <w:bottom w:val="nil"/>
                                    <w:right w:val="single" w:sz="8" w:space="0" w:color="auto"/>
                                  </w:tcBorders>
                                  <w:shd w:val="clear" w:color="000000" w:fill="0070C0"/>
                                  <w:vAlign w:val="center"/>
                                  <w:hideMark/>
                                </w:tcPr>
                                <w:p w:rsidR="00112C4D" w:rsidRPr="00D346DF" w:rsidRDefault="00112C4D" w:rsidP="00D346DF">
                                  <w:pPr>
                                    <w:spacing w:after="0" w:line="240" w:lineRule="auto"/>
                                    <w:jc w:val="center"/>
                                    <w:rPr>
                                      <w:rFonts w:ascii="Calibri" w:eastAsia="Times New Roman" w:hAnsi="Calibri" w:cs="Calibri"/>
                                      <w:b/>
                                      <w:bCs/>
                                      <w:color w:val="FFFFFF"/>
                                      <w:lang w:val="en-GB" w:eastAsia="en-GB"/>
                                    </w:rPr>
                                  </w:pPr>
                                  <w:r w:rsidRPr="00D346DF">
                                    <w:rPr>
                                      <w:rFonts w:ascii="Calibri" w:eastAsia="Times New Roman" w:hAnsi="Calibri" w:cs="Calibri"/>
                                      <w:b/>
                                      <w:bCs/>
                                      <w:color w:val="FFFFFF"/>
                                      <w:lang w:val="en-GB" w:eastAsia="en-GB"/>
                                    </w:rPr>
                                    <w:t>ATTENDANCE MANAGEMENT</w:t>
                                  </w:r>
                                </w:p>
                              </w:tc>
                              <w:tc>
                                <w:tcPr>
                                  <w:tcW w:w="1363" w:type="dxa"/>
                                  <w:tcBorders>
                                    <w:top w:val="single" w:sz="8" w:space="0" w:color="auto"/>
                                    <w:left w:val="nil"/>
                                    <w:bottom w:val="nil"/>
                                    <w:right w:val="single" w:sz="8" w:space="0" w:color="auto"/>
                                  </w:tcBorders>
                                  <w:shd w:val="clear" w:color="000000" w:fill="0070C0"/>
                                  <w:vAlign w:val="center"/>
                                  <w:hideMark/>
                                </w:tcPr>
                                <w:p w:rsidR="00112C4D" w:rsidRPr="00D346DF" w:rsidRDefault="00112C4D" w:rsidP="00D346DF">
                                  <w:pPr>
                                    <w:spacing w:after="0" w:line="240" w:lineRule="auto"/>
                                    <w:jc w:val="center"/>
                                    <w:rPr>
                                      <w:rFonts w:ascii="Calibri" w:eastAsia="Times New Roman" w:hAnsi="Calibri" w:cs="Calibri"/>
                                      <w:b/>
                                      <w:bCs/>
                                      <w:color w:val="FFFFFF"/>
                                      <w:lang w:val="en-GB" w:eastAsia="en-GB"/>
                                    </w:rPr>
                                  </w:pPr>
                                  <w:r w:rsidRPr="00D346DF">
                                    <w:rPr>
                                      <w:rFonts w:ascii="Calibri" w:eastAsia="Times New Roman" w:hAnsi="Calibri" w:cs="Calibri"/>
                                      <w:b/>
                                      <w:bCs/>
                                      <w:color w:val="FFFFFF"/>
                                      <w:lang w:val="en-GB" w:eastAsia="en-GB"/>
                                    </w:rPr>
                                    <w:t>DISCIPLINARY</w:t>
                                  </w:r>
                                </w:p>
                              </w:tc>
                              <w:tc>
                                <w:tcPr>
                                  <w:tcW w:w="1182" w:type="dxa"/>
                                  <w:tcBorders>
                                    <w:top w:val="single" w:sz="8" w:space="0" w:color="auto"/>
                                    <w:left w:val="nil"/>
                                    <w:bottom w:val="single" w:sz="8" w:space="0" w:color="auto"/>
                                    <w:right w:val="single" w:sz="8" w:space="0" w:color="auto"/>
                                  </w:tcBorders>
                                  <w:shd w:val="clear" w:color="000000" w:fill="0070C0"/>
                                  <w:vAlign w:val="center"/>
                                  <w:hideMark/>
                                </w:tcPr>
                                <w:p w:rsidR="00112C4D" w:rsidRPr="00D346DF" w:rsidRDefault="00112C4D" w:rsidP="00D346DF">
                                  <w:pPr>
                                    <w:spacing w:after="0" w:line="240" w:lineRule="auto"/>
                                    <w:jc w:val="center"/>
                                    <w:rPr>
                                      <w:rFonts w:ascii="Calibri" w:eastAsia="Times New Roman" w:hAnsi="Calibri" w:cs="Calibri"/>
                                      <w:b/>
                                      <w:bCs/>
                                      <w:color w:val="FFFFFF"/>
                                      <w:lang w:val="en-GB" w:eastAsia="en-GB"/>
                                    </w:rPr>
                                  </w:pPr>
                                  <w:r w:rsidRPr="00D346DF">
                                    <w:rPr>
                                      <w:rFonts w:ascii="Calibri" w:eastAsia="Times New Roman" w:hAnsi="Calibri" w:cs="Calibri"/>
                                      <w:b/>
                                      <w:bCs/>
                                      <w:color w:val="FFFFFF"/>
                                      <w:lang w:val="en-GB" w:eastAsia="en-GB"/>
                                    </w:rPr>
                                    <w:t>GRIEVANCE</w:t>
                                  </w:r>
                                </w:p>
                              </w:tc>
                              <w:tc>
                                <w:tcPr>
                                  <w:tcW w:w="1560" w:type="dxa"/>
                                  <w:tcBorders>
                                    <w:top w:val="single" w:sz="8" w:space="0" w:color="auto"/>
                                    <w:left w:val="nil"/>
                                    <w:bottom w:val="nil"/>
                                    <w:right w:val="single" w:sz="8" w:space="0" w:color="auto"/>
                                  </w:tcBorders>
                                  <w:shd w:val="clear" w:color="000000" w:fill="0070C0"/>
                                  <w:vAlign w:val="center"/>
                                  <w:hideMark/>
                                </w:tcPr>
                                <w:p w:rsidR="00112C4D" w:rsidRPr="00D346DF" w:rsidRDefault="00112C4D" w:rsidP="00D346DF">
                                  <w:pPr>
                                    <w:spacing w:after="0" w:line="240" w:lineRule="auto"/>
                                    <w:jc w:val="center"/>
                                    <w:rPr>
                                      <w:rFonts w:ascii="Calibri" w:eastAsia="Times New Roman" w:hAnsi="Calibri" w:cs="Calibri"/>
                                      <w:b/>
                                      <w:bCs/>
                                      <w:color w:val="FFFFFF"/>
                                      <w:lang w:val="en-GB" w:eastAsia="en-GB"/>
                                    </w:rPr>
                                  </w:pPr>
                                  <w:r w:rsidRPr="00D346DF">
                                    <w:rPr>
                                      <w:rFonts w:ascii="Calibri" w:eastAsia="Times New Roman" w:hAnsi="Calibri" w:cs="Calibri"/>
                                      <w:b/>
                                      <w:bCs/>
                                      <w:color w:val="FFFFFF"/>
                                      <w:lang w:val="en-GB" w:eastAsia="en-GB"/>
                                    </w:rPr>
                                    <w:t>PERFORMANCE</w:t>
                                  </w:r>
                                  <w:r w:rsidRPr="00E63F57">
                                    <w:rPr>
                                      <w:rFonts w:ascii="Calibri" w:eastAsia="Times New Roman" w:hAnsi="Calibri" w:cs="Calibri"/>
                                      <w:b/>
                                      <w:bCs/>
                                      <w:color w:val="FFFFFF"/>
                                      <w:lang w:val="en-GB" w:eastAsia="en-GB"/>
                                    </w:rPr>
                                    <w:t xml:space="preserve"> MANAGEMENT</w:t>
                                  </w:r>
                                </w:p>
                              </w:tc>
                            </w:tr>
                            <w:tr w:rsidR="00112C4D" w:rsidRPr="00D346DF" w:rsidTr="00957F17">
                              <w:trPr>
                                <w:trHeight w:val="315"/>
                              </w:trPr>
                              <w:tc>
                                <w:tcPr>
                                  <w:tcW w:w="1347" w:type="dxa"/>
                                  <w:tcBorders>
                                    <w:top w:val="nil"/>
                                    <w:left w:val="single" w:sz="8" w:space="0" w:color="auto"/>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rPr>
                                      <w:rFonts w:ascii="Calibri" w:eastAsia="Times New Roman" w:hAnsi="Calibri" w:cs="Calibri"/>
                                      <w:b/>
                                      <w:bCs/>
                                      <w:color w:val="000000"/>
                                      <w:lang w:val="en-GB" w:eastAsia="en-GB"/>
                                    </w:rPr>
                                  </w:pPr>
                                  <w:r w:rsidRPr="00D346DF">
                                    <w:rPr>
                                      <w:rFonts w:ascii="Calibri" w:eastAsia="Times New Roman" w:hAnsi="Calibri" w:cs="Calibri"/>
                                      <w:b/>
                                      <w:bCs/>
                                      <w:color w:val="000000"/>
                                      <w:lang w:val="en-GB" w:eastAsia="en-GB"/>
                                    </w:rPr>
                                    <w:t>NE Group</w:t>
                                  </w:r>
                                </w:p>
                              </w:tc>
                              <w:tc>
                                <w:tcPr>
                                  <w:tcW w:w="1494"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14</w:t>
                                  </w:r>
                                </w:p>
                              </w:tc>
                              <w:tc>
                                <w:tcPr>
                                  <w:tcW w:w="1363"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w:t>
                                  </w:r>
                                </w:p>
                              </w:tc>
                              <w:tc>
                                <w:tcPr>
                                  <w:tcW w:w="1182"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3</w:t>
                                  </w:r>
                                </w:p>
                              </w:tc>
                              <w:tc>
                                <w:tcPr>
                                  <w:tcW w:w="1560"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5</w:t>
                                  </w:r>
                                </w:p>
                              </w:tc>
                            </w:tr>
                            <w:tr w:rsidR="00112C4D" w:rsidRPr="00D346DF" w:rsidTr="00957F17">
                              <w:trPr>
                                <w:trHeight w:val="315"/>
                              </w:trPr>
                              <w:tc>
                                <w:tcPr>
                                  <w:tcW w:w="1347" w:type="dxa"/>
                                  <w:tcBorders>
                                    <w:top w:val="nil"/>
                                    <w:left w:val="single" w:sz="8" w:space="0" w:color="auto"/>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rPr>
                                      <w:rFonts w:ascii="Calibri" w:eastAsia="Times New Roman" w:hAnsi="Calibri" w:cs="Calibri"/>
                                      <w:b/>
                                      <w:bCs/>
                                      <w:color w:val="000000"/>
                                      <w:lang w:val="en-GB" w:eastAsia="en-GB"/>
                                    </w:rPr>
                                  </w:pPr>
                                  <w:r w:rsidRPr="00D346DF">
                                    <w:rPr>
                                      <w:rFonts w:ascii="Calibri" w:eastAsia="Times New Roman" w:hAnsi="Calibri" w:cs="Calibri"/>
                                      <w:b/>
                                      <w:bCs/>
                                      <w:color w:val="000000"/>
                                      <w:lang w:val="en-GB" w:eastAsia="en-GB"/>
                                    </w:rPr>
                                    <w:t>NW Group</w:t>
                                  </w:r>
                                </w:p>
                              </w:tc>
                              <w:tc>
                                <w:tcPr>
                                  <w:tcW w:w="1494"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10</w:t>
                                  </w:r>
                                </w:p>
                              </w:tc>
                              <w:tc>
                                <w:tcPr>
                                  <w:tcW w:w="1363"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0</w:t>
                                  </w:r>
                                </w:p>
                              </w:tc>
                              <w:tc>
                                <w:tcPr>
                                  <w:tcW w:w="1182"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0</w:t>
                                  </w:r>
                                </w:p>
                              </w:tc>
                              <w:tc>
                                <w:tcPr>
                                  <w:tcW w:w="1560"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2</w:t>
                                  </w:r>
                                </w:p>
                              </w:tc>
                            </w:tr>
                            <w:tr w:rsidR="00112C4D" w:rsidRPr="00D346DF" w:rsidTr="00957F17">
                              <w:trPr>
                                <w:trHeight w:val="315"/>
                              </w:trPr>
                              <w:tc>
                                <w:tcPr>
                                  <w:tcW w:w="1347" w:type="dxa"/>
                                  <w:tcBorders>
                                    <w:top w:val="nil"/>
                                    <w:left w:val="single" w:sz="8" w:space="0" w:color="auto"/>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rPr>
                                      <w:rFonts w:ascii="Calibri" w:eastAsia="Times New Roman" w:hAnsi="Calibri" w:cs="Calibri"/>
                                      <w:b/>
                                      <w:bCs/>
                                      <w:color w:val="000000"/>
                                      <w:lang w:val="en-GB" w:eastAsia="en-GB"/>
                                    </w:rPr>
                                  </w:pPr>
                                  <w:r w:rsidRPr="00D346DF">
                                    <w:rPr>
                                      <w:rFonts w:ascii="Calibri" w:eastAsia="Times New Roman" w:hAnsi="Calibri" w:cs="Calibri"/>
                                      <w:b/>
                                      <w:bCs/>
                                      <w:color w:val="000000"/>
                                      <w:lang w:val="en-GB" w:eastAsia="en-GB"/>
                                    </w:rPr>
                                    <w:t>SE Group</w:t>
                                  </w:r>
                                </w:p>
                              </w:tc>
                              <w:tc>
                                <w:tcPr>
                                  <w:tcW w:w="1494"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14</w:t>
                                  </w:r>
                                </w:p>
                              </w:tc>
                              <w:tc>
                                <w:tcPr>
                                  <w:tcW w:w="1363"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w:t>
                                  </w:r>
                                </w:p>
                              </w:tc>
                              <w:tc>
                                <w:tcPr>
                                  <w:tcW w:w="1182"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0</w:t>
                                  </w:r>
                                </w:p>
                              </w:tc>
                              <w:tc>
                                <w:tcPr>
                                  <w:tcW w:w="1560"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3</w:t>
                                  </w:r>
                                </w:p>
                              </w:tc>
                            </w:tr>
                            <w:tr w:rsidR="00112C4D" w:rsidRPr="00D346DF" w:rsidTr="00957F17">
                              <w:trPr>
                                <w:trHeight w:val="315"/>
                              </w:trPr>
                              <w:tc>
                                <w:tcPr>
                                  <w:tcW w:w="1347" w:type="dxa"/>
                                  <w:tcBorders>
                                    <w:top w:val="nil"/>
                                    <w:left w:val="single" w:sz="8" w:space="0" w:color="auto"/>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rPr>
                                      <w:rFonts w:ascii="Calibri" w:eastAsia="Times New Roman" w:hAnsi="Calibri" w:cs="Calibri"/>
                                      <w:b/>
                                      <w:bCs/>
                                      <w:color w:val="000000"/>
                                      <w:lang w:val="en-GB" w:eastAsia="en-GB"/>
                                    </w:rPr>
                                  </w:pPr>
                                  <w:r w:rsidRPr="00D346DF">
                                    <w:rPr>
                                      <w:rFonts w:ascii="Calibri" w:eastAsia="Times New Roman" w:hAnsi="Calibri" w:cs="Calibri"/>
                                      <w:b/>
                                      <w:bCs/>
                                      <w:color w:val="000000"/>
                                      <w:lang w:val="en-GB" w:eastAsia="en-GB"/>
                                    </w:rPr>
                                    <w:t>SW Group</w:t>
                                  </w:r>
                                </w:p>
                              </w:tc>
                              <w:tc>
                                <w:tcPr>
                                  <w:tcW w:w="1494"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18</w:t>
                                  </w:r>
                                </w:p>
                              </w:tc>
                              <w:tc>
                                <w:tcPr>
                                  <w:tcW w:w="1363"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2</w:t>
                                  </w:r>
                                </w:p>
                              </w:tc>
                              <w:tc>
                                <w:tcPr>
                                  <w:tcW w:w="1182"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0</w:t>
                                  </w:r>
                                </w:p>
                              </w:tc>
                              <w:tc>
                                <w:tcPr>
                                  <w:tcW w:w="1560"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3</w:t>
                                  </w:r>
                                </w:p>
                              </w:tc>
                            </w:tr>
                            <w:tr w:rsidR="00112C4D" w:rsidRPr="00D346DF" w:rsidTr="00957F17">
                              <w:trPr>
                                <w:trHeight w:val="315"/>
                              </w:trPr>
                              <w:tc>
                                <w:tcPr>
                                  <w:tcW w:w="1347" w:type="dxa"/>
                                  <w:tcBorders>
                                    <w:top w:val="nil"/>
                                    <w:left w:val="single" w:sz="8" w:space="0" w:color="auto"/>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rPr>
                                      <w:rFonts w:ascii="Calibri" w:eastAsia="Times New Roman" w:hAnsi="Calibri" w:cs="Calibri"/>
                                      <w:b/>
                                      <w:bCs/>
                                      <w:color w:val="000000"/>
                                      <w:lang w:val="en-GB" w:eastAsia="en-GB"/>
                                    </w:rPr>
                                  </w:pPr>
                                  <w:r w:rsidRPr="00D346DF">
                                    <w:rPr>
                                      <w:rFonts w:ascii="Calibri" w:eastAsia="Times New Roman" w:hAnsi="Calibri" w:cs="Calibri"/>
                                      <w:b/>
                                      <w:bCs/>
                                      <w:color w:val="000000"/>
                                      <w:lang w:val="en-GB" w:eastAsia="en-GB"/>
                                    </w:rPr>
                                    <w:t>Corporate (inc. Control)</w:t>
                                  </w:r>
                                </w:p>
                              </w:tc>
                              <w:tc>
                                <w:tcPr>
                                  <w:tcW w:w="1494"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28</w:t>
                                  </w:r>
                                </w:p>
                              </w:tc>
                              <w:tc>
                                <w:tcPr>
                                  <w:tcW w:w="1363"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w:t>
                                  </w:r>
                                </w:p>
                              </w:tc>
                              <w:tc>
                                <w:tcPr>
                                  <w:tcW w:w="1182"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w:t>
                                  </w:r>
                                </w:p>
                              </w:tc>
                              <w:tc>
                                <w:tcPr>
                                  <w:tcW w:w="1560"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7</w:t>
                                  </w:r>
                                </w:p>
                              </w:tc>
                            </w:tr>
                            <w:tr w:rsidR="00112C4D" w:rsidRPr="00D346DF" w:rsidTr="00957F17">
                              <w:trPr>
                                <w:trHeight w:val="315"/>
                              </w:trPr>
                              <w:tc>
                                <w:tcPr>
                                  <w:tcW w:w="1347" w:type="dxa"/>
                                  <w:tcBorders>
                                    <w:top w:val="nil"/>
                                    <w:left w:val="single" w:sz="8" w:space="0" w:color="auto"/>
                                    <w:bottom w:val="single" w:sz="8" w:space="0" w:color="auto"/>
                                    <w:right w:val="single" w:sz="8" w:space="0" w:color="auto"/>
                                  </w:tcBorders>
                                  <w:shd w:val="clear" w:color="auto" w:fill="auto"/>
                                  <w:noWrap/>
                                  <w:vAlign w:val="bottom"/>
                                  <w:hideMark/>
                                </w:tcPr>
                                <w:p w:rsidR="00112C4D" w:rsidRPr="00D346DF" w:rsidRDefault="00112C4D" w:rsidP="00D346DF">
                                  <w:pPr>
                                    <w:spacing w:after="0" w:line="240" w:lineRule="auto"/>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Total</w:t>
                                  </w:r>
                                </w:p>
                              </w:tc>
                              <w:tc>
                                <w:tcPr>
                                  <w:tcW w:w="1494" w:type="dxa"/>
                                  <w:tcBorders>
                                    <w:top w:val="nil"/>
                                    <w:left w:val="nil"/>
                                    <w:bottom w:val="single" w:sz="8" w:space="0" w:color="auto"/>
                                    <w:right w:val="single" w:sz="8" w:space="0" w:color="auto"/>
                                  </w:tcBorders>
                                  <w:shd w:val="clear" w:color="auto" w:fill="auto"/>
                                  <w:noWrap/>
                                  <w:vAlign w:val="bottom"/>
                                  <w:hideMark/>
                                </w:tcPr>
                                <w:p w:rsidR="00112C4D" w:rsidRPr="00D346DF" w:rsidRDefault="00112C4D" w:rsidP="00D346DF">
                                  <w:pPr>
                                    <w:spacing w:after="0" w:line="240" w:lineRule="auto"/>
                                    <w:jc w:val="right"/>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84</w:t>
                                  </w:r>
                                </w:p>
                              </w:tc>
                              <w:tc>
                                <w:tcPr>
                                  <w:tcW w:w="1363" w:type="dxa"/>
                                  <w:tcBorders>
                                    <w:top w:val="nil"/>
                                    <w:left w:val="nil"/>
                                    <w:bottom w:val="single" w:sz="8" w:space="0" w:color="auto"/>
                                    <w:right w:val="single" w:sz="8" w:space="0" w:color="auto"/>
                                  </w:tcBorders>
                                  <w:shd w:val="clear" w:color="auto" w:fill="auto"/>
                                  <w:noWrap/>
                                  <w:vAlign w:val="bottom"/>
                                  <w:hideMark/>
                                </w:tcPr>
                                <w:p w:rsidR="00112C4D" w:rsidRPr="00D346DF" w:rsidRDefault="00112C4D" w:rsidP="00D346DF">
                                  <w:pPr>
                                    <w:spacing w:after="0" w:line="240" w:lineRule="auto"/>
                                    <w:jc w:val="right"/>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5</w:t>
                                  </w:r>
                                </w:p>
                              </w:tc>
                              <w:tc>
                                <w:tcPr>
                                  <w:tcW w:w="1182" w:type="dxa"/>
                                  <w:tcBorders>
                                    <w:top w:val="nil"/>
                                    <w:left w:val="nil"/>
                                    <w:bottom w:val="single" w:sz="8" w:space="0" w:color="auto"/>
                                    <w:right w:val="single" w:sz="8" w:space="0" w:color="auto"/>
                                  </w:tcBorders>
                                  <w:shd w:val="clear" w:color="auto" w:fill="auto"/>
                                  <w:noWrap/>
                                  <w:vAlign w:val="bottom"/>
                                  <w:hideMark/>
                                </w:tcPr>
                                <w:p w:rsidR="00112C4D" w:rsidRPr="00D346DF" w:rsidRDefault="00112C4D" w:rsidP="00D346DF">
                                  <w:pPr>
                                    <w:spacing w:after="0" w:line="240" w:lineRule="auto"/>
                                    <w:jc w:val="right"/>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4</w:t>
                                  </w:r>
                                </w:p>
                              </w:tc>
                              <w:tc>
                                <w:tcPr>
                                  <w:tcW w:w="1560" w:type="dxa"/>
                                  <w:tcBorders>
                                    <w:top w:val="nil"/>
                                    <w:left w:val="nil"/>
                                    <w:bottom w:val="single" w:sz="8" w:space="0" w:color="auto"/>
                                    <w:right w:val="single" w:sz="8" w:space="0" w:color="auto"/>
                                  </w:tcBorders>
                                  <w:shd w:val="clear" w:color="auto" w:fill="auto"/>
                                  <w:noWrap/>
                                  <w:vAlign w:val="bottom"/>
                                  <w:hideMark/>
                                </w:tcPr>
                                <w:p w:rsidR="00112C4D" w:rsidRPr="00D346DF" w:rsidRDefault="00112C4D" w:rsidP="00D346DF">
                                  <w:pPr>
                                    <w:spacing w:after="0" w:line="240" w:lineRule="auto"/>
                                    <w:jc w:val="right"/>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20</w:t>
                                  </w:r>
                                </w:p>
                              </w:tc>
                            </w:tr>
                          </w:tbl>
                          <w:p w:rsidR="00112C4D" w:rsidRDefault="00112C4D" w:rsidP="00D34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5141C" id="_x0000_s1069" type="#_x0000_t202" style="position:absolute;margin-left:-20.45pt;margin-top:130.15pt;width:377.25pt;height:177pt;z-index:251729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" fillcolor="window" stroked="f" strokeweight="2pt">
                <v:textbox>
                  <w:txbxContent>
                    <w:tbl>
                      <w:tblPr>
                        <w:tblW w:w="6946" w:type="dxa"/>
                        <w:tblInd w:w="-10" w:type="dxa"/>
                        <w:tblLook w:val="04A0" w:firstRow="1" w:lastRow="0" w:firstColumn="1" w:lastColumn="0" w:noHBand="0" w:noVBand="1"/>
                      </w:tblPr>
                      <w:tblGrid>
                        <w:gridCol w:w="1347"/>
                        <w:gridCol w:w="1621"/>
                        <w:gridCol w:w="1478"/>
                        <w:gridCol w:w="1279"/>
                        <w:gridCol w:w="1633"/>
                      </w:tblGrid>
                      <w:tr w:rsidR="00112C4D" w:rsidRPr="00E63F57" w:rsidTr="00E63F57">
                        <w:trPr>
                          <w:trHeight w:val="765"/>
                        </w:trPr>
                        <w:tc>
                          <w:tcPr>
                            <w:tcW w:w="1347" w:type="dxa"/>
                            <w:tcBorders>
                              <w:top w:val="single" w:sz="8" w:space="0" w:color="auto"/>
                              <w:left w:val="single" w:sz="8" w:space="0" w:color="auto"/>
                              <w:bottom w:val="nil"/>
                              <w:right w:val="single" w:sz="8" w:space="0" w:color="auto"/>
                            </w:tcBorders>
                            <w:shd w:val="clear" w:color="000000" w:fill="0070C0"/>
                            <w:vAlign w:val="center"/>
                          </w:tcPr>
                          <w:p w:rsidR="00112C4D" w:rsidRPr="00D346DF" w:rsidRDefault="00112C4D" w:rsidP="00D346DF">
                            <w:pPr>
                              <w:spacing w:after="0" w:line="240" w:lineRule="auto"/>
                              <w:jc w:val="center"/>
                              <w:rPr>
                                <w:rFonts w:ascii="Calibri" w:eastAsia="Times New Roman" w:hAnsi="Calibri" w:cs="Calibri"/>
                                <w:b/>
                                <w:bCs/>
                                <w:color w:val="FFFFFF"/>
                                <w:lang w:val="en-GB" w:eastAsia="en-GB"/>
                              </w:rPr>
                            </w:pPr>
                          </w:p>
                        </w:tc>
                        <w:tc>
                          <w:tcPr>
                            <w:tcW w:w="1494" w:type="dxa"/>
                            <w:tcBorders>
                              <w:top w:val="single" w:sz="8" w:space="0" w:color="auto"/>
                              <w:left w:val="nil"/>
                              <w:bottom w:val="nil"/>
                              <w:right w:val="single" w:sz="8" w:space="0" w:color="auto"/>
                            </w:tcBorders>
                            <w:shd w:val="clear" w:color="000000" w:fill="0070C0"/>
                            <w:vAlign w:val="center"/>
                            <w:hideMark/>
                          </w:tcPr>
                          <w:p w:rsidR="00112C4D" w:rsidRPr="00D346DF" w:rsidRDefault="00112C4D" w:rsidP="00D346DF">
                            <w:pPr>
                              <w:spacing w:after="0" w:line="240" w:lineRule="auto"/>
                              <w:jc w:val="center"/>
                              <w:rPr>
                                <w:rFonts w:ascii="Calibri" w:eastAsia="Times New Roman" w:hAnsi="Calibri" w:cs="Calibri"/>
                                <w:b/>
                                <w:bCs/>
                                <w:color w:val="FFFFFF"/>
                                <w:lang w:val="en-GB" w:eastAsia="en-GB"/>
                              </w:rPr>
                            </w:pPr>
                            <w:r w:rsidRPr="00D346DF">
                              <w:rPr>
                                <w:rFonts w:ascii="Calibri" w:eastAsia="Times New Roman" w:hAnsi="Calibri" w:cs="Calibri"/>
                                <w:b/>
                                <w:bCs/>
                                <w:color w:val="FFFFFF"/>
                                <w:lang w:val="en-GB" w:eastAsia="en-GB"/>
                              </w:rPr>
                              <w:t>ATTENDANCE MANAGEMENT</w:t>
                            </w:r>
                          </w:p>
                        </w:tc>
                        <w:tc>
                          <w:tcPr>
                            <w:tcW w:w="1363" w:type="dxa"/>
                            <w:tcBorders>
                              <w:top w:val="single" w:sz="8" w:space="0" w:color="auto"/>
                              <w:left w:val="nil"/>
                              <w:bottom w:val="nil"/>
                              <w:right w:val="single" w:sz="8" w:space="0" w:color="auto"/>
                            </w:tcBorders>
                            <w:shd w:val="clear" w:color="000000" w:fill="0070C0"/>
                            <w:vAlign w:val="center"/>
                            <w:hideMark/>
                          </w:tcPr>
                          <w:p w:rsidR="00112C4D" w:rsidRPr="00D346DF" w:rsidRDefault="00112C4D" w:rsidP="00D346DF">
                            <w:pPr>
                              <w:spacing w:after="0" w:line="240" w:lineRule="auto"/>
                              <w:jc w:val="center"/>
                              <w:rPr>
                                <w:rFonts w:ascii="Calibri" w:eastAsia="Times New Roman" w:hAnsi="Calibri" w:cs="Calibri"/>
                                <w:b/>
                                <w:bCs/>
                                <w:color w:val="FFFFFF"/>
                                <w:lang w:val="en-GB" w:eastAsia="en-GB"/>
                              </w:rPr>
                            </w:pPr>
                            <w:r w:rsidRPr="00D346DF">
                              <w:rPr>
                                <w:rFonts w:ascii="Calibri" w:eastAsia="Times New Roman" w:hAnsi="Calibri" w:cs="Calibri"/>
                                <w:b/>
                                <w:bCs/>
                                <w:color w:val="FFFFFF"/>
                                <w:lang w:val="en-GB" w:eastAsia="en-GB"/>
                              </w:rPr>
                              <w:t>DISCIPLINARY</w:t>
                            </w:r>
                          </w:p>
                        </w:tc>
                        <w:tc>
                          <w:tcPr>
                            <w:tcW w:w="1182" w:type="dxa"/>
                            <w:tcBorders>
                              <w:top w:val="single" w:sz="8" w:space="0" w:color="auto"/>
                              <w:left w:val="nil"/>
                              <w:bottom w:val="single" w:sz="8" w:space="0" w:color="auto"/>
                              <w:right w:val="single" w:sz="8" w:space="0" w:color="auto"/>
                            </w:tcBorders>
                            <w:shd w:val="clear" w:color="000000" w:fill="0070C0"/>
                            <w:vAlign w:val="center"/>
                            <w:hideMark/>
                          </w:tcPr>
                          <w:p w:rsidR="00112C4D" w:rsidRPr="00D346DF" w:rsidRDefault="00112C4D" w:rsidP="00D346DF">
                            <w:pPr>
                              <w:spacing w:after="0" w:line="240" w:lineRule="auto"/>
                              <w:jc w:val="center"/>
                              <w:rPr>
                                <w:rFonts w:ascii="Calibri" w:eastAsia="Times New Roman" w:hAnsi="Calibri" w:cs="Calibri"/>
                                <w:b/>
                                <w:bCs/>
                                <w:color w:val="FFFFFF"/>
                                <w:lang w:val="en-GB" w:eastAsia="en-GB"/>
                              </w:rPr>
                            </w:pPr>
                            <w:r w:rsidRPr="00D346DF">
                              <w:rPr>
                                <w:rFonts w:ascii="Calibri" w:eastAsia="Times New Roman" w:hAnsi="Calibri" w:cs="Calibri"/>
                                <w:b/>
                                <w:bCs/>
                                <w:color w:val="FFFFFF"/>
                                <w:lang w:val="en-GB" w:eastAsia="en-GB"/>
                              </w:rPr>
                              <w:t>GRIEVANCE</w:t>
                            </w:r>
                          </w:p>
                        </w:tc>
                        <w:tc>
                          <w:tcPr>
                            <w:tcW w:w="1560" w:type="dxa"/>
                            <w:tcBorders>
                              <w:top w:val="single" w:sz="8" w:space="0" w:color="auto"/>
                              <w:left w:val="nil"/>
                              <w:bottom w:val="nil"/>
                              <w:right w:val="single" w:sz="8" w:space="0" w:color="auto"/>
                            </w:tcBorders>
                            <w:shd w:val="clear" w:color="000000" w:fill="0070C0"/>
                            <w:vAlign w:val="center"/>
                            <w:hideMark/>
                          </w:tcPr>
                          <w:p w:rsidR="00112C4D" w:rsidRPr="00D346DF" w:rsidRDefault="00112C4D" w:rsidP="00D346DF">
                            <w:pPr>
                              <w:spacing w:after="0" w:line="240" w:lineRule="auto"/>
                              <w:jc w:val="center"/>
                              <w:rPr>
                                <w:rFonts w:ascii="Calibri" w:eastAsia="Times New Roman" w:hAnsi="Calibri" w:cs="Calibri"/>
                                <w:b/>
                                <w:bCs/>
                                <w:color w:val="FFFFFF"/>
                                <w:lang w:val="en-GB" w:eastAsia="en-GB"/>
                              </w:rPr>
                            </w:pPr>
                            <w:r w:rsidRPr="00D346DF">
                              <w:rPr>
                                <w:rFonts w:ascii="Calibri" w:eastAsia="Times New Roman" w:hAnsi="Calibri" w:cs="Calibri"/>
                                <w:b/>
                                <w:bCs/>
                                <w:color w:val="FFFFFF"/>
                                <w:lang w:val="en-GB" w:eastAsia="en-GB"/>
                              </w:rPr>
                              <w:t>PERFORMANCE</w:t>
                            </w:r>
                            <w:r w:rsidRPr="00E63F57">
                              <w:rPr>
                                <w:rFonts w:ascii="Calibri" w:eastAsia="Times New Roman" w:hAnsi="Calibri" w:cs="Calibri"/>
                                <w:b/>
                                <w:bCs/>
                                <w:color w:val="FFFFFF"/>
                                <w:lang w:val="en-GB" w:eastAsia="en-GB"/>
                              </w:rPr>
                              <w:t xml:space="preserve"> MANAGEMENT</w:t>
                            </w:r>
                          </w:p>
                        </w:tc>
                      </w:tr>
                      <w:tr w:rsidR="00112C4D" w:rsidRPr="00D346DF" w:rsidTr="00957F17">
                        <w:trPr>
                          <w:trHeight w:val="315"/>
                        </w:trPr>
                        <w:tc>
                          <w:tcPr>
                            <w:tcW w:w="1347" w:type="dxa"/>
                            <w:tcBorders>
                              <w:top w:val="nil"/>
                              <w:left w:val="single" w:sz="8" w:space="0" w:color="auto"/>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rPr>
                                <w:rFonts w:ascii="Calibri" w:eastAsia="Times New Roman" w:hAnsi="Calibri" w:cs="Calibri"/>
                                <w:b/>
                                <w:bCs/>
                                <w:color w:val="000000"/>
                                <w:lang w:val="en-GB" w:eastAsia="en-GB"/>
                              </w:rPr>
                            </w:pPr>
                            <w:r w:rsidRPr="00D346DF">
                              <w:rPr>
                                <w:rFonts w:ascii="Calibri" w:eastAsia="Times New Roman" w:hAnsi="Calibri" w:cs="Calibri"/>
                                <w:b/>
                                <w:bCs/>
                                <w:color w:val="000000"/>
                                <w:lang w:val="en-GB" w:eastAsia="en-GB"/>
                              </w:rPr>
                              <w:t>NE Group</w:t>
                            </w:r>
                          </w:p>
                        </w:tc>
                        <w:tc>
                          <w:tcPr>
                            <w:tcW w:w="1494"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14</w:t>
                            </w:r>
                          </w:p>
                        </w:tc>
                        <w:tc>
                          <w:tcPr>
                            <w:tcW w:w="1363"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w:t>
                            </w:r>
                          </w:p>
                        </w:tc>
                        <w:tc>
                          <w:tcPr>
                            <w:tcW w:w="1182"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3</w:t>
                            </w:r>
                          </w:p>
                        </w:tc>
                        <w:tc>
                          <w:tcPr>
                            <w:tcW w:w="1560"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5</w:t>
                            </w:r>
                          </w:p>
                        </w:tc>
                      </w:tr>
                      <w:tr w:rsidR="00112C4D" w:rsidRPr="00D346DF" w:rsidTr="00957F17">
                        <w:trPr>
                          <w:trHeight w:val="315"/>
                        </w:trPr>
                        <w:tc>
                          <w:tcPr>
                            <w:tcW w:w="1347" w:type="dxa"/>
                            <w:tcBorders>
                              <w:top w:val="nil"/>
                              <w:left w:val="single" w:sz="8" w:space="0" w:color="auto"/>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rPr>
                                <w:rFonts w:ascii="Calibri" w:eastAsia="Times New Roman" w:hAnsi="Calibri" w:cs="Calibri"/>
                                <w:b/>
                                <w:bCs/>
                                <w:color w:val="000000"/>
                                <w:lang w:val="en-GB" w:eastAsia="en-GB"/>
                              </w:rPr>
                            </w:pPr>
                            <w:r w:rsidRPr="00D346DF">
                              <w:rPr>
                                <w:rFonts w:ascii="Calibri" w:eastAsia="Times New Roman" w:hAnsi="Calibri" w:cs="Calibri"/>
                                <w:b/>
                                <w:bCs/>
                                <w:color w:val="000000"/>
                                <w:lang w:val="en-GB" w:eastAsia="en-GB"/>
                              </w:rPr>
                              <w:t>NW Group</w:t>
                            </w:r>
                          </w:p>
                        </w:tc>
                        <w:tc>
                          <w:tcPr>
                            <w:tcW w:w="1494"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10</w:t>
                            </w:r>
                          </w:p>
                        </w:tc>
                        <w:tc>
                          <w:tcPr>
                            <w:tcW w:w="1363"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0</w:t>
                            </w:r>
                          </w:p>
                        </w:tc>
                        <w:tc>
                          <w:tcPr>
                            <w:tcW w:w="1182"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0</w:t>
                            </w:r>
                          </w:p>
                        </w:tc>
                        <w:tc>
                          <w:tcPr>
                            <w:tcW w:w="1560"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2</w:t>
                            </w:r>
                          </w:p>
                        </w:tc>
                      </w:tr>
                      <w:tr w:rsidR="00112C4D" w:rsidRPr="00D346DF" w:rsidTr="00957F17">
                        <w:trPr>
                          <w:trHeight w:val="315"/>
                        </w:trPr>
                        <w:tc>
                          <w:tcPr>
                            <w:tcW w:w="1347" w:type="dxa"/>
                            <w:tcBorders>
                              <w:top w:val="nil"/>
                              <w:left w:val="single" w:sz="8" w:space="0" w:color="auto"/>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rPr>
                                <w:rFonts w:ascii="Calibri" w:eastAsia="Times New Roman" w:hAnsi="Calibri" w:cs="Calibri"/>
                                <w:b/>
                                <w:bCs/>
                                <w:color w:val="000000"/>
                                <w:lang w:val="en-GB" w:eastAsia="en-GB"/>
                              </w:rPr>
                            </w:pPr>
                            <w:r w:rsidRPr="00D346DF">
                              <w:rPr>
                                <w:rFonts w:ascii="Calibri" w:eastAsia="Times New Roman" w:hAnsi="Calibri" w:cs="Calibri"/>
                                <w:b/>
                                <w:bCs/>
                                <w:color w:val="000000"/>
                                <w:lang w:val="en-GB" w:eastAsia="en-GB"/>
                              </w:rPr>
                              <w:t>SE Group</w:t>
                            </w:r>
                          </w:p>
                        </w:tc>
                        <w:tc>
                          <w:tcPr>
                            <w:tcW w:w="1494"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14</w:t>
                            </w:r>
                          </w:p>
                        </w:tc>
                        <w:tc>
                          <w:tcPr>
                            <w:tcW w:w="1363"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w:t>
                            </w:r>
                          </w:p>
                        </w:tc>
                        <w:tc>
                          <w:tcPr>
                            <w:tcW w:w="1182"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0</w:t>
                            </w:r>
                          </w:p>
                        </w:tc>
                        <w:tc>
                          <w:tcPr>
                            <w:tcW w:w="1560"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3</w:t>
                            </w:r>
                          </w:p>
                        </w:tc>
                      </w:tr>
                      <w:tr w:rsidR="00112C4D" w:rsidRPr="00D346DF" w:rsidTr="00957F17">
                        <w:trPr>
                          <w:trHeight w:val="315"/>
                        </w:trPr>
                        <w:tc>
                          <w:tcPr>
                            <w:tcW w:w="1347" w:type="dxa"/>
                            <w:tcBorders>
                              <w:top w:val="nil"/>
                              <w:left w:val="single" w:sz="8" w:space="0" w:color="auto"/>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rPr>
                                <w:rFonts w:ascii="Calibri" w:eastAsia="Times New Roman" w:hAnsi="Calibri" w:cs="Calibri"/>
                                <w:b/>
                                <w:bCs/>
                                <w:color w:val="000000"/>
                                <w:lang w:val="en-GB" w:eastAsia="en-GB"/>
                              </w:rPr>
                            </w:pPr>
                            <w:r w:rsidRPr="00D346DF">
                              <w:rPr>
                                <w:rFonts w:ascii="Calibri" w:eastAsia="Times New Roman" w:hAnsi="Calibri" w:cs="Calibri"/>
                                <w:b/>
                                <w:bCs/>
                                <w:color w:val="000000"/>
                                <w:lang w:val="en-GB" w:eastAsia="en-GB"/>
                              </w:rPr>
                              <w:t>SW Group</w:t>
                            </w:r>
                          </w:p>
                        </w:tc>
                        <w:tc>
                          <w:tcPr>
                            <w:tcW w:w="1494"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18</w:t>
                            </w:r>
                          </w:p>
                        </w:tc>
                        <w:tc>
                          <w:tcPr>
                            <w:tcW w:w="1363"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2</w:t>
                            </w:r>
                          </w:p>
                        </w:tc>
                        <w:tc>
                          <w:tcPr>
                            <w:tcW w:w="1182"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0</w:t>
                            </w:r>
                          </w:p>
                        </w:tc>
                        <w:tc>
                          <w:tcPr>
                            <w:tcW w:w="1560"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3</w:t>
                            </w:r>
                          </w:p>
                        </w:tc>
                      </w:tr>
                      <w:tr w:rsidR="00112C4D" w:rsidRPr="00D346DF" w:rsidTr="00957F17">
                        <w:trPr>
                          <w:trHeight w:val="315"/>
                        </w:trPr>
                        <w:tc>
                          <w:tcPr>
                            <w:tcW w:w="1347" w:type="dxa"/>
                            <w:tcBorders>
                              <w:top w:val="nil"/>
                              <w:left w:val="single" w:sz="8" w:space="0" w:color="auto"/>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rPr>
                                <w:rFonts w:ascii="Calibri" w:eastAsia="Times New Roman" w:hAnsi="Calibri" w:cs="Calibri"/>
                                <w:b/>
                                <w:bCs/>
                                <w:color w:val="000000"/>
                                <w:lang w:val="en-GB" w:eastAsia="en-GB"/>
                              </w:rPr>
                            </w:pPr>
                            <w:r w:rsidRPr="00D346DF">
                              <w:rPr>
                                <w:rFonts w:ascii="Calibri" w:eastAsia="Times New Roman" w:hAnsi="Calibri" w:cs="Calibri"/>
                                <w:b/>
                                <w:bCs/>
                                <w:color w:val="000000"/>
                                <w:lang w:val="en-GB" w:eastAsia="en-GB"/>
                              </w:rPr>
                              <w:t>Corporate (inc. Control)</w:t>
                            </w:r>
                          </w:p>
                        </w:tc>
                        <w:tc>
                          <w:tcPr>
                            <w:tcW w:w="1494"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28</w:t>
                            </w:r>
                          </w:p>
                        </w:tc>
                        <w:tc>
                          <w:tcPr>
                            <w:tcW w:w="1363"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w:t>
                            </w:r>
                          </w:p>
                        </w:tc>
                        <w:tc>
                          <w:tcPr>
                            <w:tcW w:w="1182"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1</w:t>
                            </w:r>
                          </w:p>
                        </w:tc>
                        <w:tc>
                          <w:tcPr>
                            <w:tcW w:w="1560" w:type="dxa"/>
                            <w:tcBorders>
                              <w:top w:val="nil"/>
                              <w:left w:val="nil"/>
                              <w:bottom w:val="single" w:sz="8" w:space="0" w:color="auto"/>
                              <w:right w:val="single" w:sz="8" w:space="0" w:color="auto"/>
                            </w:tcBorders>
                            <w:shd w:val="clear" w:color="auto" w:fill="auto"/>
                            <w:vAlign w:val="center"/>
                            <w:hideMark/>
                          </w:tcPr>
                          <w:p w:rsidR="00112C4D" w:rsidRPr="00D346DF" w:rsidRDefault="00112C4D" w:rsidP="00D346DF">
                            <w:pPr>
                              <w:spacing w:after="0" w:line="240" w:lineRule="auto"/>
                              <w:jc w:val="center"/>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7</w:t>
                            </w:r>
                          </w:p>
                        </w:tc>
                      </w:tr>
                      <w:tr w:rsidR="00112C4D" w:rsidRPr="00D346DF" w:rsidTr="00957F17">
                        <w:trPr>
                          <w:trHeight w:val="315"/>
                        </w:trPr>
                        <w:tc>
                          <w:tcPr>
                            <w:tcW w:w="1347" w:type="dxa"/>
                            <w:tcBorders>
                              <w:top w:val="nil"/>
                              <w:left w:val="single" w:sz="8" w:space="0" w:color="auto"/>
                              <w:bottom w:val="single" w:sz="8" w:space="0" w:color="auto"/>
                              <w:right w:val="single" w:sz="8" w:space="0" w:color="auto"/>
                            </w:tcBorders>
                            <w:shd w:val="clear" w:color="auto" w:fill="auto"/>
                            <w:noWrap/>
                            <w:vAlign w:val="bottom"/>
                            <w:hideMark/>
                          </w:tcPr>
                          <w:p w:rsidR="00112C4D" w:rsidRPr="00D346DF" w:rsidRDefault="00112C4D" w:rsidP="00D346DF">
                            <w:pPr>
                              <w:spacing w:after="0" w:line="240" w:lineRule="auto"/>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Total</w:t>
                            </w:r>
                          </w:p>
                        </w:tc>
                        <w:tc>
                          <w:tcPr>
                            <w:tcW w:w="1494" w:type="dxa"/>
                            <w:tcBorders>
                              <w:top w:val="nil"/>
                              <w:left w:val="nil"/>
                              <w:bottom w:val="single" w:sz="8" w:space="0" w:color="auto"/>
                              <w:right w:val="single" w:sz="8" w:space="0" w:color="auto"/>
                            </w:tcBorders>
                            <w:shd w:val="clear" w:color="auto" w:fill="auto"/>
                            <w:noWrap/>
                            <w:vAlign w:val="bottom"/>
                            <w:hideMark/>
                          </w:tcPr>
                          <w:p w:rsidR="00112C4D" w:rsidRPr="00D346DF" w:rsidRDefault="00112C4D" w:rsidP="00D346DF">
                            <w:pPr>
                              <w:spacing w:after="0" w:line="240" w:lineRule="auto"/>
                              <w:jc w:val="right"/>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84</w:t>
                            </w:r>
                          </w:p>
                        </w:tc>
                        <w:tc>
                          <w:tcPr>
                            <w:tcW w:w="1363" w:type="dxa"/>
                            <w:tcBorders>
                              <w:top w:val="nil"/>
                              <w:left w:val="nil"/>
                              <w:bottom w:val="single" w:sz="8" w:space="0" w:color="auto"/>
                              <w:right w:val="single" w:sz="8" w:space="0" w:color="auto"/>
                            </w:tcBorders>
                            <w:shd w:val="clear" w:color="auto" w:fill="auto"/>
                            <w:noWrap/>
                            <w:vAlign w:val="bottom"/>
                            <w:hideMark/>
                          </w:tcPr>
                          <w:p w:rsidR="00112C4D" w:rsidRPr="00D346DF" w:rsidRDefault="00112C4D" w:rsidP="00D346DF">
                            <w:pPr>
                              <w:spacing w:after="0" w:line="240" w:lineRule="auto"/>
                              <w:jc w:val="right"/>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5</w:t>
                            </w:r>
                          </w:p>
                        </w:tc>
                        <w:tc>
                          <w:tcPr>
                            <w:tcW w:w="1182" w:type="dxa"/>
                            <w:tcBorders>
                              <w:top w:val="nil"/>
                              <w:left w:val="nil"/>
                              <w:bottom w:val="single" w:sz="8" w:space="0" w:color="auto"/>
                              <w:right w:val="single" w:sz="8" w:space="0" w:color="auto"/>
                            </w:tcBorders>
                            <w:shd w:val="clear" w:color="auto" w:fill="auto"/>
                            <w:noWrap/>
                            <w:vAlign w:val="bottom"/>
                            <w:hideMark/>
                          </w:tcPr>
                          <w:p w:rsidR="00112C4D" w:rsidRPr="00D346DF" w:rsidRDefault="00112C4D" w:rsidP="00D346DF">
                            <w:pPr>
                              <w:spacing w:after="0" w:line="240" w:lineRule="auto"/>
                              <w:jc w:val="right"/>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4</w:t>
                            </w:r>
                          </w:p>
                        </w:tc>
                        <w:tc>
                          <w:tcPr>
                            <w:tcW w:w="1560" w:type="dxa"/>
                            <w:tcBorders>
                              <w:top w:val="nil"/>
                              <w:left w:val="nil"/>
                              <w:bottom w:val="single" w:sz="8" w:space="0" w:color="auto"/>
                              <w:right w:val="single" w:sz="8" w:space="0" w:color="auto"/>
                            </w:tcBorders>
                            <w:shd w:val="clear" w:color="auto" w:fill="auto"/>
                            <w:noWrap/>
                            <w:vAlign w:val="bottom"/>
                            <w:hideMark/>
                          </w:tcPr>
                          <w:p w:rsidR="00112C4D" w:rsidRPr="00D346DF" w:rsidRDefault="00112C4D" w:rsidP="00D346DF">
                            <w:pPr>
                              <w:spacing w:after="0" w:line="240" w:lineRule="auto"/>
                              <w:jc w:val="right"/>
                              <w:rPr>
                                <w:rFonts w:ascii="Calibri" w:eastAsia="Times New Roman" w:hAnsi="Calibri" w:cs="Calibri"/>
                                <w:color w:val="000000"/>
                                <w:lang w:val="en-GB" w:eastAsia="en-GB"/>
                              </w:rPr>
                            </w:pPr>
                            <w:r w:rsidRPr="00D346DF">
                              <w:rPr>
                                <w:rFonts w:ascii="Calibri" w:eastAsia="Times New Roman" w:hAnsi="Calibri" w:cs="Calibri"/>
                                <w:color w:val="000000"/>
                                <w:lang w:val="en-GB" w:eastAsia="en-GB"/>
                              </w:rPr>
                              <w:t>20</w:t>
                            </w:r>
                          </w:p>
                        </w:tc>
                      </w:tr>
                    </w:tbl>
                    <w:p w:rsidR="00112C4D" w:rsidRDefault="00112C4D" w:rsidP="00D346DF"/>
                  </w:txbxContent>
                </v:textbox>
                <w10:wrap anchorx="margin"/>
              </v:shape>
            </w:pict>
          </mc:Fallback>
        </mc:AlternateContent>
      </w:r>
      <w:r w:rsidRPr="00EC25EC">
        <w:rPr>
          <w:noProof/>
          <w:lang w:val="en-GB" w:eastAsia="en-GB"/>
        </w:rPr>
        <mc:AlternateContent>
          <mc:Choice Requires="wps">
            <w:drawing>
              <wp:anchor distT="45720" distB="45720" distL="114300" distR="114300" simplePos="0" relativeHeight="251727360" behindDoc="0" locked="0" layoutInCell="1" allowOverlap="1" wp14:anchorId="19A68CC6" wp14:editId="6EE32AE6">
                <wp:simplePos x="0" y="0"/>
                <wp:positionH relativeFrom="margin">
                  <wp:posOffset>4663976</wp:posOffset>
                </wp:positionH>
                <wp:positionV relativeFrom="paragraph">
                  <wp:posOffset>1653095</wp:posOffset>
                </wp:positionV>
                <wp:extent cx="4743450" cy="4076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076700"/>
                        </a:xfrm>
                        <a:prstGeom prst="rect">
                          <a:avLst/>
                        </a:prstGeom>
                        <a:solidFill>
                          <a:sysClr val="window" lastClr="FFFFFF"/>
                        </a:solidFill>
                        <a:ln w="25400" cap="flat" cmpd="sng" algn="ctr">
                          <a:noFill/>
                          <a:prstDash val="solid"/>
                          <a:headEnd/>
                          <a:tailEnd/>
                        </a:ln>
                        <a:effectLst/>
                      </wps:spPr>
                      <wps:txbx>
                        <w:txbxContent>
                          <w:tbl>
                            <w:tblPr>
                              <w:tblW w:w="7028" w:type="dxa"/>
                              <w:tblInd w:w="-10" w:type="dxa"/>
                              <w:tblCellMar>
                                <w:left w:w="0" w:type="dxa"/>
                                <w:right w:w="0" w:type="dxa"/>
                              </w:tblCellMar>
                              <w:tblLook w:val="04A0" w:firstRow="1" w:lastRow="0" w:firstColumn="1" w:lastColumn="0" w:noHBand="0" w:noVBand="1"/>
                            </w:tblPr>
                            <w:tblGrid>
                              <w:gridCol w:w="1418"/>
                              <w:gridCol w:w="1134"/>
                              <w:gridCol w:w="992"/>
                              <w:gridCol w:w="1134"/>
                              <w:gridCol w:w="1134"/>
                              <w:gridCol w:w="1216"/>
                            </w:tblGrid>
                            <w:tr w:rsidR="00112C4D" w:rsidRPr="00D346DF" w:rsidTr="00D346DF">
                              <w:trPr>
                                <w:trHeight w:val="717"/>
                              </w:trPr>
                              <w:tc>
                                <w:tcPr>
                                  <w:tcW w:w="7028" w:type="dxa"/>
                                  <w:gridSpan w:val="6"/>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vAlign w:val="center"/>
                                  <w:hideMark/>
                                </w:tcPr>
                                <w:p w:rsidR="00112C4D" w:rsidRPr="00E63F57" w:rsidRDefault="00112C4D" w:rsidP="00EC25EC">
                                  <w:pPr>
                                    <w:spacing w:after="0" w:line="240" w:lineRule="auto"/>
                                    <w:jc w:val="center"/>
                                    <w:rPr>
                                      <w:b/>
                                      <w:bCs/>
                                      <w:color w:val="FFFFFF"/>
                                    </w:rPr>
                                  </w:pPr>
                                  <w:r w:rsidRPr="00E63F57">
                                    <w:rPr>
                                      <w:b/>
                                      <w:bCs/>
                                      <w:color w:val="FFFFFF"/>
                                    </w:rPr>
                                    <w:t>SICKNESS ABSENCE SUMMARY – 12 months to 31 Dec 2018</w:t>
                                  </w:r>
                                </w:p>
                              </w:tc>
                            </w:tr>
                            <w:tr w:rsidR="00112C4D" w:rsidRPr="00D346DF" w:rsidTr="00E63F57">
                              <w:trPr>
                                <w:trHeight w:val="1174"/>
                              </w:trPr>
                              <w:tc>
                                <w:tcPr>
                                  <w:tcW w:w="1418"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vAlign w:val="center"/>
                                </w:tcPr>
                                <w:p w:rsidR="00112C4D" w:rsidRPr="00D346DF" w:rsidRDefault="00112C4D" w:rsidP="00EC25EC">
                                  <w:pPr>
                                    <w:spacing w:after="0" w:line="240" w:lineRule="auto"/>
                                    <w:jc w:val="center"/>
                                    <w:rPr>
                                      <w:b/>
                                      <w:bCs/>
                                      <w:color w:val="FFFFFF"/>
                                      <w:sz w:val="20"/>
                                    </w:rPr>
                                  </w:pPr>
                                </w:p>
                              </w:tc>
                              <w:tc>
                                <w:tcPr>
                                  <w:tcW w:w="1134"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112C4D" w:rsidRPr="00D346DF" w:rsidRDefault="00112C4D" w:rsidP="00EC25EC">
                                  <w:pPr>
                                    <w:spacing w:after="0" w:line="240" w:lineRule="auto"/>
                                    <w:jc w:val="center"/>
                                    <w:rPr>
                                      <w:b/>
                                      <w:bCs/>
                                      <w:color w:val="FFFFFF"/>
                                      <w:sz w:val="20"/>
                                    </w:rPr>
                                  </w:pPr>
                                  <w:r w:rsidRPr="00E63F57">
                                    <w:rPr>
                                      <w:b/>
                                      <w:bCs/>
                                      <w:color w:val="FFFFFF"/>
                                    </w:rPr>
                                    <w:t>% of EEs taking sick leave</w:t>
                                  </w:r>
                                </w:p>
                              </w:tc>
                              <w:tc>
                                <w:tcPr>
                                  <w:tcW w:w="99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112C4D" w:rsidRPr="00E63F57" w:rsidRDefault="00112C4D" w:rsidP="00EC25EC">
                                  <w:pPr>
                                    <w:spacing w:after="0" w:line="240" w:lineRule="auto"/>
                                    <w:jc w:val="center"/>
                                    <w:rPr>
                                      <w:b/>
                                      <w:bCs/>
                                      <w:color w:val="FFFFFF"/>
                                    </w:rPr>
                                  </w:pPr>
                                  <w:r w:rsidRPr="00E63F57">
                                    <w:rPr>
                                      <w:b/>
                                      <w:bCs/>
                                      <w:color w:val="FFFFFF"/>
                                    </w:rPr>
                                    <w:t>Median</w:t>
                                  </w:r>
                                </w:p>
                                <w:p w:rsidR="00112C4D" w:rsidRPr="00E63F57" w:rsidRDefault="00112C4D" w:rsidP="00EC25EC">
                                  <w:pPr>
                                    <w:spacing w:after="0" w:line="240" w:lineRule="auto"/>
                                    <w:jc w:val="center"/>
                                    <w:rPr>
                                      <w:b/>
                                      <w:bCs/>
                                      <w:color w:val="FFFFFF"/>
                                    </w:rPr>
                                  </w:pPr>
                                  <w:r w:rsidRPr="00E63F57">
                                    <w:rPr>
                                      <w:b/>
                                      <w:bCs/>
                                      <w:color w:val="FFFFFF"/>
                                    </w:rPr>
                                    <w:t>Sick Days</w:t>
                                  </w:r>
                                </w:p>
                              </w:tc>
                              <w:tc>
                                <w:tcPr>
                                  <w:tcW w:w="1134"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112C4D" w:rsidRPr="00E63F57" w:rsidRDefault="00112C4D" w:rsidP="00EC25EC">
                                  <w:pPr>
                                    <w:spacing w:after="0" w:line="240" w:lineRule="auto"/>
                                    <w:jc w:val="center"/>
                                    <w:rPr>
                                      <w:b/>
                                      <w:bCs/>
                                      <w:color w:val="FFFFFF"/>
                                    </w:rPr>
                                  </w:pPr>
                                  <w:r w:rsidRPr="00E63F57">
                                    <w:rPr>
                                      <w:b/>
                                      <w:bCs/>
                                      <w:color w:val="FFFFFF"/>
                                    </w:rPr>
                                    <w:t>Mean</w:t>
                                  </w:r>
                                </w:p>
                                <w:p w:rsidR="00112C4D" w:rsidRPr="00E63F57" w:rsidRDefault="00112C4D" w:rsidP="00EC25EC">
                                  <w:pPr>
                                    <w:spacing w:after="0" w:line="240" w:lineRule="auto"/>
                                    <w:jc w:val="center"/>
                                    <w:rPr>
                                      <w:b/>
                                      <w:bCs/>
                                      <w:color w:val="FFFFFF"/>
                                    </w:rPr>
                                  </w:pPr>
                                  <w:r w:rsidRPr="00E63F57">
                                    <w:rPr>
                                      <w:b/>
                                      <w:bCs/>
                                      <w:color w:val="FFFFFF"/>
                                    </w:rPr>
                                    <w:t>Sick Days</w:t>
                                  </w:r>
                                </w:p>
                              </w:tc>
                              <w:tc>
                                <w:tcPr>
                                  <w:tcW w:w="1134"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112C4D" w:rsidRPr="00E63F57" w:rsidRDefault="00112C4D" w:rsidP="00EC25EC">
                                  <w:pPr>
                                    <w:spacing w:after="0" w:line="240" w:lineRule="auto"/>
                                    <w:jc w:val="center"/>
                                    <w:rPr>
                                      <w:b/>
                                      <w:bCs/>
                                      <w:color w:val="FFFFFF"/>
                                    </w:rPr>
                                  </w:pPr>
                                  <w:r w:rsidRPr="00E63F57">
                                    <w:rPr>
                                      <w:b/>
                                      <w:bCs/>
                                      <w:color w:val="FFFFFF"/>
                                    </w:rPr>
                                    <w:t>Max</w:t>
                                  </w:r>
                                </w:p>
                                <w:p w:rsidR="00112C4D" w:rsidRPr="00E63F57" w:rsidRDefault="00112C4D" w:rsidP="00EC25EC">
                                  <w:pPr>
                                    <w:spacing w:after="0" w:line="240" w:lineRule="auto"/>
                                    <w:jc w:val="center"/>
                                    <w:rPr>
                                      <w:b/>
                                      <w:bCs/>
                                      <w:color w:val="FFFFFF"/>
                                    </w:rPr>
                                  </w:pPr>
                                  <w:r w:rsidRPr="00E63F57">
                                    <w:rPr>
                                      <w:b/>
                                      <w:bCs/>
                                      <w:color w:val="FFFFFF"/>
                                    </w:rPr>
                                    <w:t>Sick Days</w:t>
                                  </w:r>
                                </w:p>
                              </w:tc>
                              <w:tc>
                                <w:tcPr>
                                  <w:tcW w:w="1216"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112C4D" w:rsidRPr="00E63F57" w:rsidRDefault="00112C4D" w:rsidP="00EC25EC">
                                  <w:pPr>
                                    <w:spacing w:after="0" w:line="240" w:lineRule="auto"/>
                                    <w:jc w:val="center"/>
                                    <w:rPr>
                                      <w:b/>
                                      <w:bCs/>
                                      <w:color w:val="FFFFFF"/>
                                    </w:rPr>
                                  </w:pPr>
                                  <w:r w:rsidRPr="00E63F57">
                                    <w:rPr>
                                      <w:b/>
                                      <w:bCs/>
                                      <w:color w:val="FFFFFF"/>
                                    </w:rPr>
                                    <w:t>Days Lost to Sickness</w:t>
                                  </w:r>
                                </w:p>
                              </w:tc>
                            </w:tr>
                            <w:tr w:rsidR="00112C4D" w:rsidRPr="00D346DF" w:rsidTr="00E63F57">
                              <w:trPr>
                                <w:trHeight w:val="39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rPr>
                                      <w:b/>
                                      <w:bCs/>
                                    </w:rPr>
                                  </w:pPr>
                                  <w:r w:rsidRPr="00E63F57">
                                    <w:rPr>
                                      <w:b/>
                                      <w:bCs/>
                                    </w:rPr>
                                    <w:t xml:space="preserve">Wholetime </w:t>
                                  </w:r>
                                  <w:r w:rsidRPr="00E63F57">
                                    <w:rPr>
                                      <w:b/>
                                      <w:bCs/>
                                      <w:vertAlign w:val="superscript"/>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63%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9.8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253</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6,680</w:t>
                                  </w:r>
                                </w:p>
                              </w:tc>
                            </w:tr>
                            <w:tr w:rsidR="00112C4D" w:rsidRPr="00D346DF" w:rsidTr="00E63F57">
                              <w:trPr>
                                <w:trHeight w:val="39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rPr>
                                      <w:b/>
                                      <w:bCs/>
                                    </w:rPr>
                                  </w:pPr>
                                  <w:r w:rsidRPr="00E63F57">
                                    <w:rPr>
                                      <w:b/>
                                      <w:bCs/>
                                    </w:rPr>
                                    <w:t xml:space="preserve">On Call </w:t>
                                  </w:r>
                                  <w:r w:rsidRPr="00E63F57">
                                    <w:rPr>
                                      <w:b/>
                                      <w:bCs/>
                                      <w:vertAlign w:val="superscript"/>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28.7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366</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2,552</w:t>
                                  </w:r>
                                </w:p>
                              </w:tc>
                            </w:tr>
                            <w:tr w:rsidR="00112C4D" w:rsidRPr="00D346DF" w:rsidTr="00E63F57">
                              <w:trPr>
                                <w:trHeight w:val="39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rPr>
                                      <w:b/>
                                      <w:bCs/>
                                    </w:rPr>
                                  </w:pPr>
                                  <w:r w:rsidRPr="00E63F57">
                                    <w:rPr>
                                      <w:b/>
                                      <w:bCs/>
                                    </w:rPr>
                                    <w:t>Green Book Support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52%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14.8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334</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2,244</w:t>
                                  </w:r>
                                </w:p>
                              </w:tc>
                            </w:tr>
                            <w:tr w:rsidR="00112C4D" w:rsidRPr="00D346DF" w:rsidTr="00E63F57">
                              <w:trPr>
                                <w:trHeight w:val="39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rPr>
                                      <w:b/>
                                      <w:bCs/>
                                    </w:rPr>
                                  </w:pPr>
                                  <w:r w:rsidRPr="00E63F57">
                                    <w:rPr>
                                      <w:b/>
                                      <w:bCs/>
                                    </w:rPr>
                                    <w:t xml:space="preserve">Grey Book Support </w:t>
                                  </w:r>
                                  <w:r w:rsidRPr="00E63F57">
                                    <w:rPr>
                                      <w:b/>
                                      <w:bCs/>
                                      <w:vertAlign w:val="superscript"/>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rPr>
                                      <w:lang w:eastAsia="en-GB"/>
                                    </w:rPr>
                                  </w:pPr>
                                  <w:r w:rsidRPr="00E63F57">
                                    <w:rPr>
                                      <w:lang w:eastAsia="en-GB"/>
                                    </w:rPr>
                                    <w:t>38%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9.3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75</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289</w:t>
                                  </w:r>
                                </w:p>
                              </w:tc>
                            </w:tr>
                            <w:tr w:rsidR="00112C4D" w:rsidRPr="00D346DF" w:rsidTr="00E63F57">
                              <w:trPr>
                                <w:trHeight w:val="39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rPr>
                                      <w:b/>
                                      <w:bCs/>
                                    </w:rPr>
                                  </w:pPr>
                                  <w:r w:rsidRPr="00E63F57">
                                    <w:rPr>
                                      <w:b/>
                                      <w:bCs/>
                                    </w:rPr>
                                    <w:t>Control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rPr>
                                      <w:lang w:eastAsia="en-GB"/>
                                    </w:rPr>
                                  </w:pPr>
                                  <w:r w:rsidRPr="00E63F57">
                                    <w:rPr>
                                      <w:lang w:eastAsia="en-GB"/>
                                    </w:rPr>
                                    <w:t>19%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11.7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54</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82</w:t>
                                  </w:r>
                                </w:p>
                              </w:tc>
                            </w:tr>
                            <w:tr w:rsidR="00112C4D" w:rsidRPr="00D346DF" w:rsidTr="00E63F57">
                              <w:trPr>
                                <w:trHeight w:val="39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rPr>
                                      <w:b/>
                                      <w:bCs/>
                                    </w:rPr>
                                  </w:pPr>
                                  <w:r w:rsidRPr="00E63F57">
                                    <w:rPr>
                                      <w:b/>
                                      <w:bCs/>
                                    </w:rPr>
                                    <w:t xml:space="preserve">OVERALL </w:t>
                                  </w:r>
                                  <w:r w:rsidRPr="00E63F57">
                                    <w:rPr>
                                      <w:b/>
                                      <w:bCs/>
                                      <w:vertAlign w:val="superscript"/>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rPr>
                                      <w:lang w:eastAsia="en-GB"/>
                                    </w:rPr>
                                  </w:pPr>
                                  <w:r w:rsidRPr="00E63F57">
                                    <w:rPr>
                                      <w:lang w:eastAsia="en-GB"/>
                                    </w:rPr>
                                    <w:t>42%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18.0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366</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10,973</w:t>
                                  </w:r>
                                </w:p>
                              </w:tc>
                            </w:tr>
                          </w:tbl>
                          <w:p w:rsidR="00112C4D" w:rsidRPr="00AC4D9F" w:rsidRDefault="00112C4D" w:rsidP="00EC25EC">
                            <w:pPr>
                              <w:spacing w:after="0" w:line="240" w:lineRule="auto"/>
                              <w:rPr>
                                <w:rFonts w:ascii="Calibri" w:hAnsi="Calibri" w:cs="Calibri"/>
                                <w:sz w:val="20"/>
                              </w:rPr>
                            </w:pPr>
                            <w:r w:rsidRPr="00AC4D9F">
                              <w:rPr>
                                <w:sz w:val="20"/>
                              </w:rPr>
                              <w:t>Note 1) Station-based Wholetime employees only.</w:t>
                            </w:r>
                          </w:p>
                          <w:p w:rsidR="00112C4D" w:rsidRDefault="00112C4D" w:rsidP="00EC25EC">
                            <w:pPr>
                              <w:spacing w:after="0" w:line="240" w:lineRule="auto"/>
                              <w:rPr>
                                <w:sz w:val="20"/>
                              </w:rPr>
                            </w:pPr>
                            <w:r w:rsidRPr="00AC4D9F">
                              <w:rPr>
                                <w:sz w:val="20"/>
                              </w:rPr>
                              <w:t xml:space="preserve">Note 2) This is the first month in which On-Call sickness data has been extracted </w:t>
                            </w:r>
                          </w:p>
                          <w:p w:rsidR="00112C4D" w:rsidRPr="00AC4D9F" w:rsidRDefault="00112C4D" w:rsidP="00EC25EC">
                            <w:pPr>
                              <w:spacing w:after="0" w:line="240" w:lineRule="auto"/>
                              <w:rPr>
                                <w:sz w:val="20"/>
                              </w:rPr>
                            </w:pPr>
                            <w:r w:rsidRPr="00AC4D9F">
                              <w:rPr>
                                <w:sz w:val="20"/>
                              </w:rPr>
                              <w:t>from Civica.</w:t>
                            </w:r>
                          </w:p>
                          <w:p w:rsidR="00112C4D" w:rsidRPr="00AC4D9F" w:rsidRDefault="00112C4D" w:rsidP="00EC25EC">
                            <w:pPr>
                              <w:spacing w:after="0" w:line="240" w:lineRule="auto"/>
                              <w:rPr>
                                <w:sz w:val="20"/>
                              </w:rPr>
                            </w:pPr>
                            <w:r w:rsidRPr="00AC4D9F">
                              <w:rPr>
                                <w:sz w:val="20"/>
                              </w:rPr>
                              <w:t>Note 3) Grey book employees working in specialist Support roles.</w:t>
                            </w:r>
                          </w:p>
                          <w:p w:rsidR="00112C4D" w:rsidRDefault="00112C4D" w:rsidP="00EC25EC">
                            <w:pPr>
                              <w:spacing w:after="0" w:line="240" w:lineRule="auto"/>
                              <w:rPr>
                                <w:sz w:val="20"/>
                              </w:rPr>
                            </w:pPr>
                            <w:r w:rsidRPr="00AC4D9F">
                              <w:rPr>
                                <w:sz w:val="20"/>
                              </w:rPr>
                              <w:t xml:space="preserve">Note 4) Overall figures will appear distorted when compared to previous quarters, </w:t>
                            </w:r>
                          </w:p>
                          <w:p w:rsidR="00112C4D" w:rsidRPr="00AC4D9F" w:rsidRDefault="00112C4D" w:rsidP="00EC25EC">
                            <w:pPr>
                              <w:spacing w:after="0" w:line="240" w:lineRule="auto"/>
                              <w:rPr>
                                <w:sz w:val="20"/>
                              </w:rPr>
                            </w:pPr>
                            <w:r w:rsidRPr="00AC4D9F">
                              <w:rPr>
                                <w:sz w:val="20"/>
                              </w:rPr>
                              <w:t>due to the inclusion of On Call data.</w:t>
                            </w:r>
                          </w:p>
                          <w:p w:rsidR="00112C4D" w:rsidRDefault="00112C4D" w:rsidP="00EC25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68CC6" id="_x0000_s1070" type="#_x0000_t202" style="position:absolute;margin-left:367.25pt;margin-top:130.15pt;width:373.5pt;height:321pt;z-index:251727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" fillcolor="window" stroked="f" strokeweight="2pt">
                <v:textbox>
                  <w:txbxContent>
                    <w:tbl>
                      <w:tblPr>
                        <w:tblW w:w="7028" w:type="dxa"/>
                        <w:tblInd w:w="-10" w:type="dxa"/>
                        <w:tblCellMar>
                          <w:left w:w="0" w:type="dxa"/>
                          <w:right w:w="0" w:type="dxa"/>
                        </w:tblCellMar>
                        <w:tblLook w:val="04A0" w:firstRow="1" w:lastRow="0" w:firstColumn="1" w:lastColumn="0" w:noHBand="0" w:noVBand="1"/>
                      </w:tblPr>
                      <w:tblGrid>
                        <w:gridCol w:w="1418"/>
                        <w:gridCol w:w="1134"/>
                        <w:gridCol w:w="992"/>
                        <w:gridCol w:w="1134"/>
                        <w:gridCol w:w="1134"/>
                        <w:gridCol w:w="1216"/>
                      </w:tblGrid>
                      <w:tr w:rsidR="00112C4D" w:rsidRPr="00D346DF" w:rsidTr="00D346DF">
                        <w:trPr>
                          <w:trHeight w:val="717"/>
                        </w:trPr>
                        <w:tc>
                          <w:tcPr>
                            <w:tcW w:w="7028" w:type="dxa"/>
                            <w:gridSpan w:val="6"/>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vAlign w:val="center"/>
                            <w:hideMark/>
                          </w:tcPr>
                          <w:p w:rsidR="00112C4D" w:rsidRPr="00E63F57" w:rsidRDefault="00112C4D" w:rsidP="00EC25EC">
                            <w:pPr>
                              <w:spacing w:after="0" w:line="240" w:lineRule="auto"/>
                              <w:jc w:val="center"/>
                              <w:rPr>
                                <w:b/>
                                <w:bCs/>
                                <w:color w:val="FFFFFF"/>
                              </w:rPr>
                            </w:pPr>
                            <w:r w:rsidRPr="00E63F57">
                              <w:rPr>
                                <w:b/>
                                <w:bCs/>
                                <w:color w:val="FFFFFF"/>
                              </w:rPr>
                              <w:t>SICKNESS ABSENCE SUMMARY – 12 months to 31 Dec 2018</w:t>
                            </w:r>
                          </w:p>
                        </w:tc>
                      </w:tr>
                      <w:tr w:rsidR="00112C4D" w:rsidRPr="00D346DF" w:rsidTr="00E63F57">
                        <w:trPr>
                          <w:trHeight w:val="1174"/>
                        </w:trPr>
                        <w:tc>
                          <w:tcPr>
                            <w:tcW w:w="1418"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vAlign w:val="center"/>
                          </w:tcPr>
                          <w:p w:rsidR="00112C4D" w:rsidRPr="00D346DF" w:rsidRDefault="00112C4D" w:rsidP="00EC25EC">
                            <w:pPr>
                              <w:spacing w:after="0" w:line="240" w:lineRule="auto"/>
                              <w:jc w:val="center"/>
                              <w:rPr>
                                <w:b/>
                                <w:bCs/>
                                <w:color w:val="FFFFFF"/>
                                <w:sz w:val="20"/>
                              </w:rPr>
                            </w:pPr>
                          </w:p>
                        </w:tc>
                        <w:tc>
                          <w:tcPr>
                            <w:tcW w:w="1134"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112C4D" w:rsidRPr="00D346DF" w:rsidRDefault="00112C4D" w:rsidP="00EC25EC">
                            <w:pPr>
                              <w:spacing w:after="0" w:line="240" w:lineRule="auto"/>
                              <w:jc w:val="center"/>
                              <w:rPr>
                                <w:b/>
                                <w:bCs/>
                                <w:color w:val="FFFFFF"/>
                                <w:sz w:val="20"/>
                              </w:rPr>
                            </w:pPr>
                            <w:r w:rsidRPr="00E63F57">
                              <w:rPr>
                                <w:b/>
                                <w:bCs/>
                                <w:color w:val="FFFFFF"/>
                              </w:rPr>
                              <w:t>% of EEs taking sick leave</w:t>
                            </w:r>
                          </w:p>
                        </w:tc>
                        <w:tc>
                          <w:tcPr>
                            <w:tcW w:w="99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112C4D" w:rsidRPr="00E63F57" w:rsidRDefault="00112C4D" w:rsidP="00EC25EC">
                            <w:pPr>
                              <w:spacing w:after="0" w:line="240" w:lineRule="auto"/>
                              <w:jc w:val="center"/>
                              <w:rPr>
                                <w:b/>
                                <w:bCs/>
                                <w:color w:val="FFFFFF"/>
                              </w:rPr>
                            </w:pPr>
                            <w:r w:rsidRPr="00E63F57">
                              <w:rPr>
                                <w:b/>
                                <w:bCs/>
                                <w:color w:val="FFFFFF"/>
                              </w:rPr>
                              <w:t>Median</w:t>
                            </w:r>
                          </w:p>
                          <w:p w:rsidR="00112C4D" w:rsidRPr="00E63F57" w:rsidRDefault="00112C4D" w:rsidP="00EC25EC">
                            <w:pPr>
                              <w:spacing w:after="0" w:line="240" w:lineRule="auto"/>
                              <w:jc w:val="center"/>
                              <w:rPr>
                                <w:b/>
                                <w:bCs/>
                                <w:color w:val="FFFFFF"/>
                              </w:rPr>
                            </w:pPr>
                            <w:r w:rsidRPr="00E63F57">
                              <w:rPr>
                                <w:b/>
                                <w:bCs/>
                                <w:color w:val="FFFFFF"/>
                              </w:rPr>
                              <w:t>Sick Days</w:t>
                            </w:r>
                          </w:p>
                        </w:tc>
                        <w:tc>
                          <w:tcPr>
                            <w:tcW w:w="1134"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112C4D" w:rsidRPr="00E63F57" w:rsidRDefault="00112C4D" w:rsidP="00EC25EC">
                            <w:pPr>
                              <w:spacing w:after="0" w:line="240" w:lineRule="auto"/>
                              <w:jc w:val="center"/>
                              <w:rPr>
                                <w:b/>
                                <w:bCs/>
                                <w:color w:val="FFFFFF"/>
                              </w:rPr>
                            </w:pPr>
                            <w:r w:rsidRPr="00E63F57">
                              <w:rPr>
                                <w:b/>
                                <w:bCs/>
                                <w:color w:val="FFFFFF"/>
                              </w:rPr>
                              <w:t>Mean</w:t>
                            </w:r>
                          </w:p>
                          <w:p w:rsidR="00112C4D" w:rsidRPr="00E63F57" w:rsidRDefault="00112C4D" w:rsidP="00EC25EC">
                            <w:pPr>
                              <w:spacing w:after="0" w:line="240" w:lineRule="auto"/>
                              <w:jc w:val="center"/>
                              <w:rPr>
                                <w:b/>
                                <w:bCs/>
                                <w:color w:val="FFFFFF"/>
                              </w:rPr>
                            </w:pPr>
                            <w:r w:rsidRPr="00E63F57">
                              <w:rPr>
                                <w:b/>
                                <w:bCs/>
                                <w:color w:val="FFFFFF"/>
                              </w:rPr>
                              <w:t>Sick Days</w:t>
                            </w:r>
                          </w:p>
                        </w:tc>
                        <w:tc>
                          <w:tcPr>
                            <w:tcW w:w="1134"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112C4D" w:rsidRPr="00E63F57" w:rsidRDefault="00112C4D" w:rsidP="00EC25EC">
                            <w:pPr>
                              <w:spacing w:after="0" w:line="240" w:lineRule="auto"/>
                              <w:jc w:val="center"/>
                              <w:rPr>
                                <w:b/>
                                <w:bCs/>
                                <w:color w:val="FFFFFF"/>
                              </w:rPr>
                            </w:pPr>
                            <w:r w:rsidRPr="00E63F57">
                              <w:rPr>
                                <w:b/>
                                <w:bCs/>
                                <w:color w:val="FFFFFF"/>
                              </w:rPr>
                              <w:t>Max</w:t>
                            </w:r>
                          </w:p>
                          <w:p w:rsidR="00112C4D" w:rsidRPr="00E63F57" w:rsidRDefault="00112C4D" w:rsidP="00EC25EC">
                            <w:pPr>
                              <w:spacing w:after="0" w:line="240" w:lineRule="auto"/>
                              <w:jc w:val="center"/>
                              <w:rPr>
                                <w:b/>
                                <w:bCs/>
                                <w:color w:val="FFFFFF"/>
                              </w:rPr>
                            </w:pPr>
                            <w:r w:rsidRPr="00E63F57">
                              <w:rPr>
                                <w:b/>
                                <w:bCs/>
                                <w:color w:val="FFFFFF"/>
                              </w:rPr>
                              <w:t>Sick Days</w:t>
                            </w:r>
                          </w:p>
                        </w:tc>
                        <w:tc>
                          <w:tcPr>
                            <w:tcW w:w="1216"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rsidR="00112C4D" w:rsidRPr="00E63F57" w:rsidRDefault="00112C4D" w:rsidP="00EC25EC">
                            <w:pPr>
                              <w:spacing w:after="0" w:line="240" w:lineRule="auto"/>
                              <w:jc w:val="center"/>
                              <w:rPr>
                                <w:b/>
                                <w:bCs/>
                                <w:color w:val="FFFFFF"/>
                              </w:rPr>
                            </w:pPr>
                            <w:r w:rsidRPr="00E63F57">
                              <w:rPr>
                                <w:b/>
                                <w:bCs/>
                                <w:color w:val="FFFFFF"/>
                              </w:rPr>
                              <w:t>Days Lost to Sickness</w:t>
                            </w:r>
                          </w:p>
                        </w:tc>
                      </w:tr>
                      <w:tr w:rsidR="00112C4D" w:rsidRPr="00D346DF" w:rsidTr="00E63F57">
                        <w:trPr>
                          <w:trHeight w:val="39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rPr>
                                <w:b/>
                                <w:bCs/>
                              </w:rPr>
                            </w:pPr>
                            <w:r w:rsidRPr="00E63F57">
                              <w:rPr>
                                <w:b/>
                                <w:bCs/>
                              </w:rPr>
                              <w:t xml:space="preserve">Wholetime </w:t>
                            </w:r>
                            <w:r w:rsidRPr="00E63F57">
                              <w:rPr>
                                <w:b/>
                                <w:bCs/>
                                <w:vertAlign w:val="superscript"/>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63%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9.8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253</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6,680</w:t>
                            </w:r>
                          </w:p>
                        </w:tc>
                      </w:tr>
                      <w:tr w:rsidR="00112C4D" w:rsidRPr="00D346DF" w:rsidTr="00E63F57">
                        <w:trPr>
                          <w:trHeight w:val="39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rPr>
                                <w:b/>
                                <w:bCs/>
                              </w:rPr>
                            </w:pPr>
                            <w:r w:rsidRPr="00E63F57">
                              <w:rPr>
                                <w:b/>
                                <w:bCs/>
                              </w:rPr>
                              <w:t xml:space="preserve">On Call </w:t>
                            </w:r>
                            <w:r w:rsidRPr="00E63F57">
                              <w:rPr>
                                <w:b/>
                                <w:bCs/>
                                <w:vertAlign w:val="superscript"/>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28.7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366</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2,552</w:t>
                            </w:r>
                          </w:p>
                        </w:tc>
                      </w:tr>
                      <w:tr w:rsidR="00112C4D" w:rsidRPr="00D346DF" w:rsidTr="00E63F57">
                        <w:trPr>
                          <w:trHeight w:val="39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rPr>
                                <w:b/>
                                <w:bCs/>
                              </w:rPr>
                            </w:pPr>
                            <w:r w:rsidRPr="00E63F57">
                              <w:rPr>
                                <w:b/>
                                <w:bCs/>
                              </w:rPr>
                              <w:t>Green Book Support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52%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14.8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334</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2,244</w:t>
                            </w:r>
                          </w:p>
                        </w:tc>
                      </w:tr>
                      <w:tr w:rsidR="00112C4D" w:rsidRPr="00D346DF" w:rsidTr="00E63F57">
                        <w:trPr>
                          <w:trHeight w:val="39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rPr>
                                <w:b/>
                                <w:bCs/>
                              </w:rPr>
                            </w:pPr>
                            <w:r w:rsidRPr="00E63F57">
                              <w:rPr>
                                <w:b/>
                                <w:bCs/>
                              </w:rPr>
                              <w:t xml:space="preserve">Grey Book Support </w:t>
                            </w:r>
                            <w:r w:rsidRPr="00E63F57">
                              <w:rPr>
                                <w:b/>
                                <w:bCs/>
                                <w:vertAlign w:val="superscript"/>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rPr>
                                <w:lang w:eastAsia="en-GB"/>
                              </w:rPr>
                            </w:pPr>
                            <w:r w:rsidRPr="00E63F57">
                              <w:rPr>
                                <w:lang w:eastAsia="en-GB"/>
                              </w:rPr>
                              <w:t>38%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9.3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75</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289</w:t>
                            </w:r>
                          </w:p>
                        </w:tc>
                      </w:tr>
                      <w:tr w:rsidR="00112C4D" w:rsidRPr="00D346DF" w:rsidTr="00E63F57">
                        <w:trPr>
                          <w:trHeight w:val="39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rPr>
                                <w:b/>
                                <w:bCs/>
                              </w:rPr>
                            </w:pPr>
                            <w:r w:rsidRPr="00E63F57">
                              <w:rPr>
                                <w:b/>
                                <w:bCs/>
                              </w:rPr>
                              <w:t>Control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rPr>
                                <w:lang w:eastAsia="en-GB"/>
                              </w:rPr>
                            </w:pPr>
                            <w:r w:rsidRPr="00E63F57">
                              <w:rPr>
                                <w:lang w:eastAsia="en-GB"/>
                              </w:rPr>
                              <w:t>19%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11.7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54</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82</w:t>
                            </w:r>
                          </w:p>
                        </w:tc>
                      </w:tr>
                      <w:tr w:rsidR="00112C4D" w:rsidRPr="00D346DF" w:rsidTr="00E63F57">
                        <w:trPr>
                          <w:trHeight w:val="39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rPr>
                                <w:b/>
                                <w:bCs/>
                              </w:rPr>
                            </w:pPr>
                            <w:r w:rsidRPr="00E63F57">
                              <w:rPr>
                                <w:b/>
                                <w:bCs/>
                              </w:rPr>
                              <w:t xml:space="preserve">OVERALL </w:t>
                            </w:r>
                            <w:r w:rsidRPr="00E63F57">
                              <w:rPr>
                                <w:b/>
                                <w:bCs/>
                                <w:vertAlign w:val="superscript"/>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rPr>
                                <w:lang w:eastAsia="en-GB"/>
                              </w:rPr>
                            </w:pPr>
                            <w:r w:rsidRPr="00E63F57">
                              <w:rPr>
                                <w:lang w:eastAsia="en-GB"/>
                              </w:rPr>
                              <w:t>42%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18.0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366</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C4D" w:rsidRPr="00E63F57" w:rsidRDefault="00112C4D" w:rsidP="00EC25EC">
                            <w:pPr>
                              <w:spacing w:after="0" w:line="240" w:lineRule="auto"/>
                              <w:jc w:val="center"/>
                            </w:pPr>
                            <w:r w:rsidRPr="00E63F57">
                              <w:t>10,973</w:t>
                            </w:r>
                          </w:p>
                        </w:tc>
                      </w:tr>
                    </w:tbl>
                    <w:p w:rsidR="00112C4D" w:rsidRPr="00AC4D9F" w:rsidRDefault="00112C4D" w:rsidP="00EC25EC">
                      <w:pPr>
                        <w:spacing w:after="0" w:line="240" w:lineRule="auto"/>
                        <w:rPr>
                          <w:rFonts w:ascii="Calibri" w:hAnsi="Calibri" w:cs="Calibri"/>
                          <w:sz w:val="20"/>
                        </w:rPr>
                      </w:pPr>
                      <w:r w:rsidRPr="00AC4D9F">
                        <w:rPr>
                          <w:sz w:val="20"/>
                        </w:rPr>
                        <w:t>Note 1) Station-based Wholetime employees only.</w:t>
                      </w:r>
                    </w:p>
                    <w:p w:rsidR="00112C4D" w:rsidRDefault="00112C4D" w:rsidP="00EC25EC">
                      <w:pPr>
                        <w:spacing w:after="0" w:line="240" w:lineRule="auto"/>
                        <w:rPr>
                          <w:sz w:val="20"/>
                        </w:rPr>
                      </w:pPr>
                      <w:r w:rsidRPr="00AC4D9F">
                        <w:rPr>
                          <w:sz w:val="20"/>
                        </w:rPr>
                        <w:t xml:space="preserve">Note 2) This is the first month in which On-Call sickness data has been extracted </w:t>
                      </w:r>
                    </w:p>
                    <w:p w:rsidR="00112C4D" w:rsidRPr="00AC4D9F" w:rsidRDefault="00112C4D" w:rsidP="00EC25EC">
                      <w:pPr>
                        <w:spacing w:after="0" w:line="240" w:lineRule="auto"/>
                        <w:rPr>
                          <w:sz w:val="20"/>
                        </w:rPr>
                      </w:pPr>
                      <w:r w:rsidRPr="00AC4D9F">
                        <w:rPr>
                          <w:sz w:val="20"/>
                        </w:rPr>
                        <w:t>from Civica.</w:t>
                      </w:r>
                    </w:p>
                    <w:p w:rsidR="00112C4D" w:rsidRPr="00AC4D9F" w:rsidRDefault="00112C4D" w:rsidP="00EC25EC">
                      <w:pPr>
                        <w:spacing w:after="0" w:line="240" w:lineRule="auto"/>
                        <w:rPr>
                          <w:sz w:val="20"/>
                        </w:rPr>
                      </w:pPr>
                      <w:r w:rsidRPr="00AC4D9F">
                        <w:rPr>
                          <w:sz w:val="20"/>
                        </w:rPr>
                        <w:t>Note 3) Grey book employees working in specialist Support roles.</w:t>
                      </w:r>
                    </w:p>
                    <w:p w:rsidR="00112C4D" w:rsidRDefault="00112C4D" w:rsidP="00EC25EC">
                      <w:pPr>
                        <w:spacing w:after="0" w:line="240" w:lineRule="auto"/>
                        <w:rPr>
                          <w:sz w:val="20"/>
                        </w:rPr>
                      </w:pPr>
                      <w:r w:rsidRPr="00AC4D9F">
                        <w:rPr>
                          <w:sz w:val="20"/>
                        </w:rPr>
                        <w:t xml:space="preserve">Note 4) Overall figures will appear distorted when compared to previous quarters, </w:t>
                      </w:r>
                    </w:p>
                    <w:p w:rsidR="00112C4D" w:rsidRPr="00AC4D9F" w:rsidRDefault="00112C4D" w:rsidP="00EC25EC">
                      <w:pPr>
                        <w:spacing w:after="0" w:line="240" w:lineRule="auto"/>
                        <w:rPr>
                          <w:sz w:val="20"/>
                        </w:rPr>
                      </w:pPr>
                      <w:r w:rsidRPr="00AC4D9F">
                        <w:rPr>
                          <w:sz w:val="20"/>
                        </w:rPr>
                        <w:t>due to the inclusion of On Call data.</w:t>
                      </w:r>
                    </w:p>
                    <w:p w:rsidR="00112C4D" w:rsidRDefault="00112C4D" w:rsidP="00EC25EC"/>
                  </w:txbxContent>
                </v:textbox>
                <w10:wrap anchorx="margin"/>
              </v:shape>
            </w:pict>
          </mc:Fallback>
        </mc:AlternateContent>
      </w:r>
      <w:r w:rsidR="00091BE5">
        <w:rPr>
          <w:b/>
          <w:u w:val="single"/>
        </w:rPr>
        <w:br w:type="page"/>
      </w:r>
    </w:p>
    <w:p w:rsidR="002F6173" w:rsidRPr="00FB205D" w:rsidRDefault="002F6173" w:rsidP="002F6173">
      <w:pPr>
        <w:rPr>
          <w:b/>
        </w:rPr>
      </w:pPr>
      <w:r>
        <w:rPr>
          <w:b/>
          <w:noProof/>
          <w:lang w:val="en-GB" w:eastAsia="en-GB"/>
        </w:rPr>
        <w:t>HR</w:t>
      </w:r>
      <w:r w:rsidRPr="00FB205D">
        <w:rPr>
          <w:b/>
        </w:rPr>
        <w:t xml:space="preserve"> OVERVIEW</w:t>
      </w:r>
      <w:r>
        <w:rPr>
          <w:b/>
        </w:rPr>
        <w:t xml:space="preserve"> – Q3: October to December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3"/>
      </w:tblGrid>
      <w:tr w:rsidR="002F6173" w:rsidTr="006B4AF9">
        <w:tc>
          <w:tcPr>
            <w:tcW w:w="14249" w:type="dxa"/>
            <w:shd w:val="clear" w:color="auto" w:fill="F2F2F2" w:themeFill="background1" w:themeFillShade="F2"/>
          </w:tcPr>
          <w:p w:rsidR="002F6173" w:rsidRDefault="002F6173" w:rsidP="006B4AF9">
            <w:pPr>
              <w:rPr>
                <w:b/>
              </w:rPr>
            </w:pPr>
            <w:r>
              <w:rPr>
                <w:b/>
              </w:rPr>
              <w:t>ACTIONS TAKEN IN QUARTER TO IMPROVE PERFORMANCE</w:t>
            </w:r>
          </w:p>
        </w:tc>
      </w:tr>
      <w:tr w:rsidR="002F6173" w:rsidTr="006B4AF9">
        <w:trPr>
          <w:trHeight w:val="4584"/>
        </w:trPr>
        <w:tc>
          <w:tcPr>
            <w:tcW w:w="14249" w:type="dxa"/>
          </w:tcPr>
          <w:p w:rsidR="00C86184" w:rsidRPr="00A7345B" w:rsidRDefault="00C86184" w:rsidP="00C86184">
            <w:pPr>
              <w:spacing w:before="100" w:beforeAutospacing="1" w:after="100" w:afterAutospacing="1"/>
            </w:pPr>
            <w:r w:rsidRPr="00A7345B">
              <w:rPr>
                <w:lang w:val="en-US"/>
              </w:rPr>
              <w:t xml:space="preserve">Absence and Attendance Management - Our median days of sickness absence are within target.  Our more detailed figures highlight some areas of a) higher level of absence and b) frequent short term absence.  Our HRBPs continue to work with department heads/Group Managers to proactively manage these areas.  Our levels of active attendance manage cases reflect these and are a positive indicator. </w:t>
            </w:r>
          </w:p>
          <w:p w:rsidR="00C86184" w:rsidRPr="00A7345B" w:rsidRDefault="00C86184" w:rsidP="00C86184">
            <w:pPr>
              <w:spacing w:before="100" w:beforeAutospacing="1" w:after="100" w:afterAutospacing="1"/>
            </w:pPr>
            <w:r w:rsidRPr="00A7345B">
              <w:rPr>
                <w:lang w:val="en-US"/>
              </w:rPr>
              <w:t>Disciplinary and grievance - Our disciplinary and grievance cases continue to be low.  This is a positive reflection of the level of the work done to encourage informal resolution such as mediation and facilitated conversations. In this quarter we have run training courses focusing on informal resolution and conflict management.</w:t>
            </w:r>
          </w:p>
          <w:p w:rsidR="00C86184" w:rsidRPr="00A7345B" w:rsidRDefault="00C86184" w:rsidP="00C86184">
            <w:pPr>
              <w:spacing w:before="100" w:beforeAutospacing="1" w:after="100" w:afterAutospacing="1"/>
            </w:pPr>
            <w:r w:rsidRPr="00A7345B">
              <w:rPr>
                <w:lang w:val="en-US"/>
              </w:rPr>
              <w:t xml:space="preserve">Performance Management - We are pleased with the upward trend reflects the actions of our managers and HR colleagues in proactively managing performance. </w:t>
            </w:r>
          </w:p>
          <w:p w:rsidR="00F131A7" w:rsidRDefault="00C86184" w:rsidP="00C86184">
            <w:pPr>
              <w:rPr>
                <w:b/>
              </w:rPr>
            </w:pPr>
            <w:r w:rsidRPr="00A7345B">
              <w:rPr>
                <w:lang w:val="en-US"/>
              </w:rPr>
              <w:t>Operational Training - We continue to be compliant with our risk critical training; the detail of this is reported in our monthly L&amp;D report.</w:t>
            </w:r>
            <w:r w:rsidRPr="00A7345B">
              <w:rPr>
                <w:b/>
              </w:rPr>
              <w:t xml:space="preserve"> </w:t>
            </w:r>
          </w:p>
          <w:p w:rsidR="00424A6A" w:rsidRDefault="00424A6A" w:rsidP="00C86184">
            <w:pPr>
              <w:rPr>
                <w:b/>
              </w:rPr>
            </w:pPr>
          </w:p>
          <w:p w:rsidR="00424A6A" w:rsidRPr="00424A6A" w:rsidRDefault="00424A6A" w:rsidP="00424A6A">
            <w:pPr>
              <w:rPr>
                <w:lang w:val="en-US"/>
              </w:rPr>
            </w:pPr>
            <w:r w:rsidRPr="00424A6A">
              <w:rPr>
                <w:lang w:val="en-US"/>
              </w:rPr>
              <w:t xml:space="preserve">Performance and Development Review - Appraisal </w:t>
            </w:r>
          </w:p>
          <w:p w:rsidR="00424A6A" w:rsidRPr="00424A6A" w:rsidRDefault="00424A6A" w:rsidP="00424A6A">
            <w:pPr>
              <w:rPr>
                <w:lang w:val="en-US"/>
              </w:rPr>
            </w:pPr>
            <w:r w:rsidRPr="00424A6A">
              <w:rPr>
                <w:lang w:val="en-US"/>
              </w:rPr>
              <w:t xml:space="preserve">As a result of work done in 2018 (e.g. lighter touch paperwork and a greater variety of tools such as ‘motivation at work’ and ‘let’s talk’), appraisal completion rates increased from 41% in 2017 to 65% in 2018.  In 2018, staff reported (through our Staff Survey) an increased level of satisfaction with their appraisal conversations (from 34% to 42%).  Whilst these figures are still low, they are early signs of a positive trajectory.  </w:t>
            </w:r>
          </w:p>
          <w:p w:rsidR="00424A6A" w:rsidRPr="00A7345B" w:rsidRDefault="00424A6A" w:rsidP="00C86184">
            <w:pPr>
              <w:rPr>
                <w:b/>
              </w:rPr>
            </w:pPr>
          </w:p>
        </w:tc>
      </w:tr>
      <w:tr w:rsidR="002F6173" w:rsidTr="006B4AF9">
        <w:tc>
          <w:tcPr>
            <w:tcW w:w="14249" w:type="dxa"/>
            <w:shd w:val="clear" w:color="auto" w:fill="F2F2F2" w:themeFill="background1" w:themeFillShade="F2"/>
          </w:tcPr>
          <w:p w:rsidR="002F6173" w:rsidRPr="00A7345B" w:rsidRDefault="002F6173" w:rsidP="006B4AF9">
            <w:pPr>
              <w:rPr>
                <w:b/>
              </w:rPr>
            </w:pPr>
            <w:r w:rsidRPr="00A7345B">
              <w:rPr>
                <w:b/>
              </w:rPr>
              <w:t>FORWARD PLAN ACTIONS</w:t>
            </w:r>
          </w:p>
        </w:tc>
      </w:tr>
      <w:tr w:rsidR="002F6173" w:rsidTr="006B4AF9">
        <w:trPr>
          <w:trHeight w:val="4530"/>
        </w:trPr>
        <w:tc>
          <w:tcPr>
            <w:tcW w:w="14249" w:type="dxa"/>
          </w:tcPr>
          <w:p w:rsidR="003F574C" w:rsidRPr="00A7345B" w:rsidRDefault="003F574C" w:rsidP="003F574C">
            <w:pPr>
              <w:spacing w:before="100" w:beforeAutospacing="1" w:after="100" w:afterAutospacing="1"/>
            </w:pPr>
            <w:r w:rsidRPr="00A7345B">
              <w:rPr>
                <w:lang w:val="en-US"/>
              </w:rPr>
              <w:t xml:space="preserve">Attendance - Our HR Business Partners will continue to work with department heads/Group Managers to proactively manage attendance. </w:t>
            </w:r>
          </w:p>
          <w:p w:rsidR="003F574C" w:rsidRPr="00A7345B" w:rsidRDefault="003F574C" w:rsidP="003F574C">
            <w:pPr>
              <w:spacing w:before="100" w:beforeAutospacing="1" w:after="100" w:afterAutospacing="1"/>
            </w:pPr>
            <w:r w:rsidRPr="00A7345B">
              <w:rPr>
                <w:lang w:val="en-US"/>
              </w:rPr>
              <w:t xml:space="preserve">Disciplinary/Grievance - We have further courses planned on informal resolution and conflict management. </w:t>
            </w:r>
          </w:p>
          <w:p w:rsidR="003F574C" w:rsidRPr="00A7345B" w:rsidRDefault="003F574C" w:rsidP="003F574C">
            <w:pPr>
              <w:spacing w:before="100" w:beforeAutospacing="1" w:after="100" w:afterAutospacing="1"/>
            </w:pPr>
            <w:r w:rsidRPr="00A7345B">
              <w:rPr>
                <w:lang w:val="en-US"/>
              </w:rPr>
              <w:t xml:space="preserve">Performance Management - Our HR Business Partners and Advisors will continue to proactively support managers in managing performance.  </w:t>
            </w:r>
          </w:p>
          <w:p w:rsidR="002F6173" w:rsidRDefault="003F574C" w:rsidP="003F574C">
            <w:pPr>
              <w:rPr>
                <w:lang w:val="en-US"/>
              </w:rPr>
            </w:pPr>
            <w:r w:rsidRPr="00A7345B">
              <w:rPr>
                <w:lang w:val="en-US"/>
              </w:rPr>
              <w:t>Operational Training - We will continue to offer the courses detailed in our training plan which are part of ensuring that we provide the risk critical training our colleagues need.</w:t>
            </w:r>
          </w:p>
          <w:p w:rsidR="00424A6A" w:rsidRDefault="00424A6A" w:rsidP="003F574C">
            <w:pPr>
              <w:rPr>
                <w:lang w:val="en-US"/>
              </w:rPr>
            </w:pPr>
          </w:p>
          <w:p w:rsidR="00424A6A" w:rsidRPr="00424A6A" w:rsidRDefault="00424A6A" w:rsidP="00424A6A">
            <w:pPr>
              <w:rPr>
                <w:lang w:val="en-US"/>
              </w:rPr>
            </w:pPr>
            <w:r>
              <w:rPr>
                <w:lang w:val="en-US"/>
              </w:rPr>
              <w:t xml:space="preserve">Appraisals - </w:t>
            </w:r>
            <w:r w:rsidRPr="00424A6A">
              <w:rPr>
                <w:lang w:val="en-US"/>
              </w:rPr>
              <w:t>Since completion of the 2018 Performance and Development Review cycle, we have undertaken further research (using ‘Your Voice’, Managers Feedback, representative body engagement and a pulse survey) to find out what our managers and employees find helpful.  As a result of this research we have further developed our Performance and Development Review offering for 2019.  Our appraisal offering in 2019 is further lighter touch still and continue to focus on meaningful conversation with a variety of tools and training available to support.  This approach is in line with recent CIPD research. We launched our 2019 appraisal season on Monday 11 March 2019 and received positive feedback regarding this approach. 2019 Performance and Development Review conversations need to be completed by 30 April 2019.</w:t>
            </w:r>
          </w:p>
          <w:p w:rsidR="00424A6A" w:rsidRPr="00A7345B" w:rsidRDefault="00424A6A" w:rsidP="003F574C">
            <w:pPr>
              <w:rPr>
                <w:b/>
              </w:rPr>
            </w:pPr>
          </w:p>
        </w:tc>
      </w:tr>
    </w:tbl>
    <w:p w:rsidR="002F6173" w:rsidRDefault="002F6173" w:rsidP="002F6173">
      <w:pPr>
        <w:rPr>
          <w:b/>
        </w:rPr>
      </w:pPr>
      <w:r>
        <w:rPr>
          <w:b/>
        </w:rPr>
        <w:br w:type="page"/>
      </w:r>
    </w:p>
    <w:p w:rsidR="002F6173" w:rsidRDefault="002C7776" w:rsidP="002F6173">
      <w:pPr>
        <w:rPr>
          <w:sz w:val="36"/>
        </w:rPr>
      </w:pPr>
      <w:r w:rsidRPr="003C0386">
        <w:rPr>
          <w:b/>
          <w:noProof/>
          <w:sz w:val="28"/>
          <w:szCs w:val="28"/>
          <w:lang w:val="en-GB" w:eastAsia="en-GB"/>
        </w:rPr>
        <mc:AlternateContent>
          <mc:Choice Requires="wps">
            <w:drawing>
              <wp:anchor distT="45720" distB="45720" distL="114300" distR="114300" simplePos="0" relativeHeight="251674624" behindDoc="0" locked="0" layoutInCell="1" allowOverlap="1" wp14:anchorId="0C3D862C" wp14:editId="554ABEC2">
                <wp:simplePos x="0" y="0"/>
                <wp:positionH relativeFrom="column">
                  <wp:posOffset>4620012</wp:posOffset>
                </wp:positionH>
                <wp:positionV relativeFrom="paragraph">
                  <wp:posOffset>321062</wp:posOffset>
                </wp:positionV>
                <wp:extent cx="4634865" cy="16002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1600200"/>
                        </a:xfrm>
                        <a:prstGeom prst="rect">
                          <a:avLst/>
                        </a:prstGeom>
                        <a:solidFill>
                          <a:srgbClr val="FFFFFF"/>
                        </a:solidFill>
                        <a:ln w="9525">
                          <a:noFill/>
                          <a:miter lim="800000"/>
                          <a:headEnd/>
                          <a:tailEnd/>
                        </a:ln>
                      </wps:spPr>
                      <wps:txbx>
                        <w:txbxContent>
                          <w:p w:rsidR="00112C4D" w:rsidRPr="00426012" w:rsidRDefault="00112C4D" w:rsidP="008F007A">
                            <w:pPr>
                              <w:spacing w:after="0" w:line="240" w:lineRule="auto"/>
                              <w:rPr>
                                <w:b/>
                                <w:sz w:val="24"/>
                                <w:szCs w:val="24"/>
                              </w:rPr>
                            </w:pPr>
                            <w:r>
                              <w:rPr>
                                <w:b/>
                                <w:sz w:val="24"/>
                                <w:szCs w:val="24"/>
                              </w:rPr>
                              <w:t>Injuries and fatalities resulting from Primary Fires</w:t>
                            </w:r>
                          </w:p>
                          <w:p w:rsidR="00112C4D" w:rsidRPr="00903CD6" w:rsidRDefault="00112C4D" w:rsidP="005C14D3">
                            <w:pPr>
                              <w:spacing w:after="0" w:line="240" w:lineRule="auto"/>
                            </w:pPr>
                            <w:r w:rsidRPr="00903CD6">
                              <w:t>In quarter 3 there was one fatality in a house fire in Clacton, and is currently subject to a Police investigation</w:t>
                            </w:r>
                            <w:r>
                              <w:t>.</w:t>
                            </w:r>
                          </w:p>
                          <w:p w:rsidR="00112C4D" w:rsidRPr="00E62DBC" w:rsidRDefault="00112C4D" w:rsidP="005C14D3">
                            <w:pPr>
                              <w:spacing w:after="0" w:line="240" w:lineRule="auto"/>
                            </w:pPr>
                            <w:r w:rsidRPr="00EF3DC9">
                              <w:br/>
                              <w:t>In Quarter 3 there were 29 injuries resulting from Primary Fires (including 22 in Accidental</w:t>
                            </w:r>
                            <w:r>
                              <w:t xml:space="preserve"> Dwelling Fires). The severity of the injuries is broken down in the chart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D862C" id="_x0000_s1071" type="#_x0000_t202" style="position:absolute;margin-left:363.8pt;margin-top:25.3pt;width:364.95pt;height:12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" stroked="f">
                <v:textbox>
                  <w:txbxContent>
                    <w:p w:rsidR="00112C4D" w:rsidRPr="00426012" w:rsidRDefault="00112C4D" w:rsidP="008F007A">
                      <w:pPr>
                        <w:spacing w:after="0" w:line="240" w:lineRule="auto"/>
                        <w:rPr>
                          <w:b/>
                          <w:sz w:val="24"/>
                          <w:szCs w:val="24"/>
                        </w:rPr>
                      </w:pPr>
                      <w:r>
                        <w:rPr>
                          <w:b/>
                          <w:sz w:val="24"/>
                          <w:szCs w:val="24"/>
                        </w:rPr>
                        <w:t>Injuries and fatalities resulting from Primary Fires</w:t>
                      </w:r>
                    </w:p>
                    <w:p w:rsidR="00112C4D" w:rsidRPr="00903CD6" w:rsidRDefault="00112C4D" w:rsidP="005C14D3">
                      <w:pPr>
                        <w:spacing w:after="0" w:line="240" w:lineRule="auto"/>
                      </w:pPr>
                      <w:r w:rsidRPr="00903CD6">
                        <w:t>In quarter 3 there was one fatality in a house fire in Clacton, and is currently subject to a Police investigation</w:t>
                      </w:r>
                      <w:r>
                        <w:t>.</w:t>
                      </w:r>
                    </w:p>
                    <w:p w:rsidR="00112C4D" w:rsidRPr="00E62DBC" w:rsidRDefault="00112C4D" w:rsidP="005C14D3">
                      <w:pPr>
                        <w:spacing w:after="0" w:line="240" w:lineRule="auto"/>
                      </w:pPr>
                      <w:r w:rsidRPr="00EF3DC9">
                        <w:br/>
                        <w:t>In Quarter 3 there were 29 injuries resulting from Primary Fires (including 22 in Accidental</w:t>
                      </w:r>
                      <w:r>
                        <w:t xml:space="preserve"> Dwelling Fires). The severity of the injuries is broken down in the chart below.</w:t>
                      </w:r>
                    </w:p>
                  </w:txbxContent>
                </v:textbox>
              </v:shape>
            </w:pict>
          </mc:Fallback>
        </mc:AlternateContent>
      </w:r>
      <w:r w:rsidR="00C07586" w:rsidRPr="003C0386">
        <w:rPr>
          <w:b/>
          <w:noProof/>
          <w:sz w:val="28"/>
          <w:szCs w:val="28"/>
          <w:lang w:val="en-GB" w:eastAsia="en-GB"/>
        </w:rPr>
        <mc:AlternateContent>
          <mc:Choice Requires="wps">
            <w:drawing>
              <wp:anchor distT="45720" distB="45720" distL="114300" distR="114300" simplePos="0" relativeHeight="251675648" behindDoc="0" locked="0" layoutInCell="1" allowOverlap="1" wp14:anchorId="3970B722" wp14:editId="0EA21A77">
                <wp:simplePos x="0" y="0"/>
                <wp:positionH relativeFrom="column">
                  <wp:posOffset>-130810</wp:posOffset>
                </wp:positionH>
                <wp:positionV relativeFrom="paragraph">
                  <wp:posOffset>321309</wp:posOffset>
                </wp:positionV>
                <wp:extent cx="4644390" cy="1666875"/>
                <wp:effectExtent l="0" t="0" r="2286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1666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Pr="00426012" w:rsidRDefault="00112C4D" w:rsidP="00AA26E4">
                            <w:pPr>
                              <w:spacing w:after="0" w:line="240" w:lineRule="auto"/>
                              <w:rPr>
                                <w:b/>
                                <w:sz w:val="24"/>
                                <w:szCs w:val="24"/>
                              </w:rPr>
                            </w:pPr>
                            <w:r>
                              <w:rPr>
                                <w:b/>
                                <w:sz w:val="24"/>
                                <w:szCs w:val="24"/>
                              </w:rPr>
                              <w:t>Rate of Injuries resulting from Primary Fires per 100,000 population</w:t>
                            </w:r>
                          </w:p>
                          <w:p w:rsidR="00112C4D" w:rsidRPr="00E62DBC" w:rsidRDefault="00112C4D" w:rsidP="00AA26E4">
                            <w:pPr>
                              <w:spacing w:after="0" w:line="240" w:lineRule="auto"/>
                            </w:pPr>
                            <w:r w:rsidRPr="00E12775">
                              <w:rPr>
                                <w:sz w:val="32"/>
                                <w:szCs w:val="36"/>
                              </w:rPr>
                              <w:br/>
                            </w:r>
                            <w:r>
                              <w:t>Rolling 12 Months performance at Q3</w:t>
                            </w:r>
                            <w:r>
                              <w:rPr>
                                <w:sz w:val="48"/>
                                <w:szCs w:val="48"/>
                              </w:rPr>
                              <w:t xml:space="preserve"> - </w:t>
                            </w:r>
                            <w:r w:rsidRPr="00475752">
                              <w:rPr>
                                <w:sz w:val="48"/>
                                <w:szCs w:val="48"/>
                              </w:rPr>
                              <w:t>3.3</w:t>
                            </w:r>
                            <w:r>
                              <w:t xml:space="preserve">                             </w:t>
                            </w:r>
                            <w:r w:rsidRPr="00E62DBC">
                              <w:tab/>
                            </w:r>
                          </w:p>
                          <w:p w:rsidR="00112C4D" w:rsidRPr="00E62DBC" w:rsidRDefault="00112C4D" w:rsidP="00AA26E4">
                            <w:pPr>
                              <w:spacing w:after="0" w:line="240" w:lineRule="auto"/>
                            </w:pPr>
                            <w:r w:rsidRPr="00E62DBC">
                              <w:t>Target</w:t>
                            </w:r>
                            <w:r>
                              <w:t xml:space="preserve">: - </w:t>
                            </w:r>
                            <w:r w:rsidRPr="00475752">
                              <w:rPr>
                                <w:sz w:val="48"/>
                                <w:szCs w:val="48"/>
                              </w:rPr>
                              <w:t>3.6</w:t>
                            </w:r>
                            <w:r>
                              <w:t xml:space="preserve"> per 100,000 population                               </w:t>
                            </w:r>
                          </w:p>
                          <w:p w:rsidR="00112C4D" w:rsidRPr="00E62DBC" w:rsidRDefault="00112C4D" w:rsidP="00AA26E4">
                            <w:pPr>
                              <w:spacing w:after="0" w:line="240" w:lineRule="auto"/>
                              <w:rPr>
                                <w:color w:val="FF0000"/>
                              </w:rPr>
                            </w:pPr>
                            <w:r w:rsidRPr="00E62DBC">
                              <w:t xml:space="preserve">Performance at end of Quarter: </w:t>
                            </w:r>
                            <w:r w:rsidRPr="00E62DBC">
                              <w:tab/>
                            </w:r>
                            <w:r w:rsidRPr="005C14D3">
                              <w:rPr>
                                <w:color w:val="00B050"/>
                              </w:rPr>
                              <w:t>On Target</w:t>
                            </w:r>
                            <w:r w:rsidRPr="00E62DBC">
                              <w:tab/>
                            </w:r>
                            <w:r w:rsidRPr="00E62DBC">
                              <w:rPr>
                                <w:color w:val="FF0000"/>
                              </w:rPr>
                              <w:tab/>
                            </w:r>
                            <w:r w:rsidRPr="00E62DBC">
                              <w:rPr>
                                <w:color w:val="FF0000"/>
                              </w:rPr>
                              <w:tab/>
                            </w:r>
                            <w:r w:rsidRPr="00E62DBC">
                              <w:rPr>
                                <w:color w:val="FF0000"/>
                              </w:rPr>
                              <w:tab/>
                            </w:r>
                          </w:p>
                          <w:p w:rsidR="00112C4D" w:rsidRPr="00E62DBC" w:rsidRDefault="00112C4D" w:rsidP="00AA26E4">
                            <w:pPr>
                              <w:spacing w:after="0" w:line="240" w:lineRule="auto"/>
                            </w:pPr>
                            <w:r w:rsidRPr="00E62DBC">
                              <w:t xml:space="preserve">Projected end of year: </w:t>
                            </w:r>
                            <w:r w:rsidRPr="00E62DBC">
                              <w:tab/>
                            </w:r>
                            <w:r w:rsidRPr="00E62DBC">
                              <w:tab/>
                            </w:r>
                            <w:r w:rsidRPr="005C14D3">
                              <w:rPr>
                                <w:color w:val="00B050"/>
                              </w:rPr>
                              <w:t>On Target</w:t>
                            </w:r>
                            <w:r w:rsidRPr="005C14D3">
                              <w:rPr>
                                <w:color w:val="00B05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0B722" id="_x0000_s1072" type="#_x0000_t202" style="position:absolute;margin-left:-10.3pt;margin-top:25.3pt;width:365.7pt;height:13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" fillcolor="white [3201]" strokecolor="black [3200]" strokeweight="2pt">
                <v:textbox>
                  <w:txbxContent>
                    <w:p w:rsidR="00112C4D" w:rsidRPr="00426012" w:rsidRDefault="00112C4D" w:rsidP="00AA26E4">
                      <w:pPr>
                        <w:spacing w:after="0" w:line="240" w:lineRule="auto"/>
                        <w:rPr>
                          <w:b/>
                          <w:sz w:val="24"/>
                          <w:szCs w:val="24"/>
                        </w:rPr>
                      </w:pPr>
                      <w:r>
                        <w:rPr>
                          <w:b/>
                          <w:sz w:val="24"/>
                          <w:szCs w:val="24"/>
                        </w:rPr>
                        <w:t>Rate of Injuries resulting from Primary Fires per 100,000 population</w:t>
                      </w:r>
                    </w:p>
                    <w:p w:rsidR="00112C4D" w:rsidRPr="00E62DBC" w:rsidRDefault="00112C4D" w:rsidP="00AA26E4">
                      <w:pPr>
                        <w:spacing w:after="0" w:line="240" w:lineRule="auto"/>
                      </w:pPr>
                      <w:r w:rsidRPr="00E12775">
                        <w:rPr>
                          <w:sz w:val="32"/>
                          <w:szCs w:val="36"/>
                        </w:rPr>
                        <w:br/>
                      </w:r>
                      <w:r>
                        <w:t>Rolling 12 Months performance at Q3</w:t>
                      </w:r>
                      <w:r>
                        <w:rPr>
                          <w:sz w:val="48"/>
                          <w:szCs w:val="48"/>
                        </w:rPr>
                        <w:t xml:space="preserve"> - </w:t>
                      </w:r>
                      <w:r w:rsidRPr="00475752">
                        <w:rPr>
                          <w:sz w:val="48"/>
                          <w:szCs w:val="48"/>
                        </w:rPr>
                        <w:t>3.3</w:t>
                      </w:r>
                      <w:r>
                        <w:t xml:space="preserve">                             </w:t>
                      </w:r>
                      <w:r w:rsidRPr="00E62DBC">
                        <w:tab/>
                      </w:r>
                    </w:p>
                    <w:p w:rsidR="00112C4D" w:rsidRPr="00E62DBC" w:rsidRDefault="00112C4D" w:rsidP="00AA26E4">
                      <w:pPr>
                        <w:spacing w:after="0" w:line="240" w:lineRule="auto"/>
                      </w:pPr>
                      <w:r w:rsidRPr="00E62DBC">
                        <w:t>Target</w:t>
                      </w:r>
                      <w:r>
                        <w:t xml:space="preserve">: - </w:t>
                      </w:r>
                      <w:r w:rsidRPr="00475752">
                        <w:rPr>
                          <w:sz w:val="48"/>
                          <w:szCs w:val="48"/>
                        </w:rPr>
                        <w:t>3.6</w:t>
                      </w:r>
                      <w:r>
                        <w:t xml:space="preserve"> per 100,000 population                               </w:t>
                      </w:r>
                    </w:p>
                    <w:p w:rsidR="00112C4D" w:rsidRPr="00E62DBC" w:rsidRDefault="00112C4D" w:rsidP="00AA26E4">
                      <w:pPr>
                        <w:spacing w:after="0" w:line="240" w:lineRule="auto"/>
                        <w:rPr>
                          <w:color w:val="FF0000"/>
                        </w:rPr>
                      </w:pPr>
                      <w:r w:rsidRPr="00E62DBC">
                        <w:t xml:space="preserve">Performance at end of Quarter: </w:t>
                      </w:r>
                      <w:r w:rsidRPr="00E62DBC">
                        <w:tab/>
                      </w:r>
                      <w:r w:rsidRPr="005C14D3">
                        <w:rPr>
                          <w:color w:val="00B050"/>
                        </w:rPr>
                        <w:t>On Target</w:t>
                      </w:r>
                      <w:r w:rsidRPr="00E62DBC">
                        <w:tab/>
                      </w:r>
                      <w:r w:rsidRPr="00E62DBC">
                        <w:rPr>
                          <w:color w:val="FF0000"/>
                        </w:rPr>
                        <w:tab/>
                      </w:r>
                      <w:r w:rsidRPr="00E62DBC">
                        <w:rPr>
                          <w:color w:val="FF0000"/>
                        </w:rPr>
                        <w:tab/>
                      </w:r>
                      <w:r w:rsidRPr="00E62DBC">
                        <w:rPr>
                          <w:color w:val="FF0000"/>
                        </w:rPr>
                        <w:tab/>
                      </w:r>
                    </w:p>
                    <w:p w:rsidR="00112C4D" w:rsidRPr="00E62DBC" w:rsidRDefault="00112C4D" w:rsidP="00AA26E4">
                      <w:pPr>
                        <w:spacing w:after="0" w:line="240" w:lineRule="auto"/>
                      </w:pPr>
                      <w:r w:rsidRPr="00E62DBC">
                        <w:t xml:space="preserve">Projected end of year: </w:t>
                      </w:r>
                      <w:r w:rsidRPr="00E62DBC">
                        <w:tab/>
                      </w:r>
                      <w:r w:rsidRPr="00E62DBC">
                        <w:tab/>
                      </w:r>
                      <w:r w:rsidRPr="005C14D3">
                        <w:rPr>
                          <w:color w:val="00B050"/>
                        </w:rPr>
                        <w:t>On Target</w:t>
                      </w:r>
                      <w:r w:rsidRPr="005C14D3">
                        <w:rPr>
                          <w:color w:val="00B050"/>
                        </w:rPr>
                        <w:tab/>
                      </w:r>
                    </w:p>
                  </w:txbxContent>
                </v:textbox>
              </v:shape>
            </w:pict>
          </mc:Fallback>
        </mc:AlternateContent>
      </w:r>
      <w:r w:rsidR="002F6173">
        <w:rPr>
          <w:b/>
          <w:noProof/>
          <w:lang w:val="en-GB" w:eastAsia="en-GB"/>
        </w:rPr>
        <w:t xml:space="preserve">RATE OF </w:t>
      </w:r>
      <w:r w:rsidR="00462B8E">
        <w:rPr>
          <w:b/>
          <w:noProof/>
          <w:lang w:val="en-GB" w:eastAsia="en-GB"/>
        </w:rPr>
        <w:t>CASUALTIES</w:t>
      </w:r>
      <w:r w:rsidR="002F6173" w:rsidRPr="00FB205D">
        <w:rPr>
          <w:b/>
        </w:rPr>
        <w:t xml:space="preserve"> OVERVIEW</w:t>
      </w:r>
      <w:r w:rsidR="002F6173">
        <w:rPr>
          <w:b/>
        </w:rPr>
        <w:t xml:space="preserve"> – Q3: October to December 2018</w:t>
      </w:r>
    </w:p>
    <w:p w:rsidR="002F6173" w:rsidRDefault="002F6173" w:rsidP="002F6173">
      <w:pPr>
        <w:rPr>
          <w:noProof/>
          <w:lang w:val="en-GB" w:eastAsia="en-GB"/>
        </w:rPr>
      </w:pPr>
      <w:r w:rsidRPr="00AD34E9">
        <w:rPr>
          <w:noProof/>
          <w:lang w:val="en-GB" w:eastAsia="en-GB"/>
        </w:rPr>
        <w:t xml:space="preserve"> </w:t>
      </w:r>
    </w:p>
    <w:p w:rsidR="002F6173" w:rsidRPr="00FB205D" w:rsidRDefault="002C7776" w:rsidP="002F6173">
      <w:pPr>
        <w:rPr>
          <w:b/>
        </w:rPr>
      </w:pPr>
      <w:r>
        <w:rPr>
          <w:noProof/>
          <w:lang w:val="en-GB" w:eastAsia="en-GB"/>
        </w:rPr>
        <mc:AlternateContent>
          <mc:Choice Requires="cx1">
            <w:drawing>
              <wp:anchor distT="0" distB="0" distL="114300" distR="114300" simplePos="0" relativeHeight="251676672" behindDoc="0" locked="0" layoutInCell="1" allowOverlap="1" wp14:anchorId="0E45C489" wp14:editId="196E3A9D">
                <wp:simplePos x="0" y="0"/>
                <wp:positionH relativeFrom="column">
                  <wp:posOffset>-55355</wp:posOffset>
                </wp:positionH>
                <wp:positionV relativeFrom="paragraph">
                  <wp:posOffset>1948649</wp:posOffset>
                </wp:positionV>
                <wp:extent cx="4572000" cy="2605129"/>
                <wp:effectExtent l="0" t="0" r="0" b="5080"/>
                <wp:wrapNone/>
                <wp:docPr id="33" name="Chart 3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2"/>
                  </a:graphicData>
                </a:graphic>
                <wp14:sizeRelV relativeFrom="margin">
                  <wp14:pctHeight>0</wp14:pctHeight>
                </wp14:sizeRelV>
              </wp:anchor>
            </w:drawing>
          </mc:Choice>
          <mc:Fallback>
            <w:drawing>
              <wp:anchor distT="0" distB="0" distL="114300" distR="114300" simplePos="0" relativeHeight="251676672" behindDoc="0" locked="0" layoutInCell="1" allowOverlap="1" wp14:anchorId="0E45C489" wp14:editId="196E3A9D">
                <wp:simplePos x="0" y="0"/>
                <wp:positionH relativeFrom="column">
                  <wp:posOffset>-55355</wp:posOffset>
                </wp:positionH>
                <wp:positionV relativeFrom="paragraph">
                  <wp:posOffset>1948649</wp:posOffset>
                </wp:positionV>
                <wp:extent cx="4572000" cy="2605129"/>
                <wp:effectExtent l="0" t="0" r="0" b="5080"/>
                <wp:wrapNone/>
                <wp:docPr id="33" name="Chart 3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3" name="Chart 33"/>
                        <pic:cNvPicPr>
                          <a:picLocks noGrp="1" noRot="1" noChangeAspect="1" noMove="1" noResize="1" noEditPoints="1" noAdjustHandles="1" noChangeArrowheads="1" noChangeShapeType="1"/>
                        </pic:cNvPicPr>
                      </pic:nvPicPr>
                      <pic:blipFill>
                        <a:blip r:embed="rId33"/>
                        <a:stretch>
                          <a:fillRect/>
                        </a:stretch>
                      </pic:blipFill>
                      <pic:spPr>
                        <a:xfrm>
                          <a:off x="0" y="0"/>
                          <a:ext cx="4572000" cy="2604770"/>
                        </a:xfrm>
                        <a:prstGeom prst="rect">
                          <a:avLst/>
                        </a:prstGeom>
                      </pic:spPr>
                    </pic:pic>
                  </a:graphicData>
                </a:graphic>
                <wp14:sizeRelV relativeFrom="margin">
                  <wp14:pctHeight>0</wp14:pctHeight>
                </wp14:sizeRelV>
              </wp:anchor>
            </w:drawing>
          </mc:Fallback>
        </mc:AlternateContent>
      </w:r>
      <w:r w:rsidRPr="002C7776">
        <w:rPr>
          <w:noProof/>
          <w:lang w:val="en-GB" w:eastAsia="en-GB"/>
        </w:rPr>
        <mc:AlternateContent>
          <mc:Choice Requires="wps">
            <w:drawing>
              <wp:anchor distT="45720" distB="45720" distL="114300" distR="114300" simplePos="0" relativeHeight="251816448" behindDoc="0" locked="0" layoutInCell="1" allowOverlap="1" wp14:anchorId="0311F239" wp14:editId="1816EEC4">
                <wp:simplePos x="0" y="0"/>
                <wp:positionH relativeFrom="column">
                  <wp:posOffset>-127000</wp:posOffset>
                </wp:positionH>
                <wp:positionV relativeFrom="paragraph">
                  <wp:posOffset>1367790</wp:posOffset>
                </wp:positionV>
                <wp:extent cx="4644390" cy="580390"/>
                <wp:effectExtent l="0" t="0" r="3810" b="0"/>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580390"/>
                        </a:xfrm>
                        <a:prstGeom prst="rect">
                          <a:avLst/>
                        </a:prstGeom>
                        <a:solidFill>
                          <a:srgbClr val="FFFFFF"/>
                        </a:solidFill>
                        <a:ln w="9525">
                          <a:noFill/>
                          <a:miter lim="800000"/>
                          <a:headEnd/>
                          <a:tailEnd/>
                        </a:ln>
                      </wps:spPr>
                      <wps:txbx>
                        <w:txbxContent>
                          <w:p w:rsidR="00112C4D" w:rsidRPr="003D7432" w:rsidRDefault="00112C4D" w:rsidP="002C7776">
                            <w:pPr>
                              <w:spacing w:after="0"/>
                              <w:rPr>
                                <w:sz w:val="18"/>
                                <w:szCs w:val="24"/>
                                <w:lang w:val="en-GB"/>
                              </w:rPr>
                            </w:pPr>
                            <w:r w:rsidRPr="003D7432">
                              <w:rPr>
                                <w:b/>
                                <w:sz w:val="18"/>
                                <w:szCs w:val="24"/>
                                <w:lang w:val="en-GB"/>
                              </w:rPr>
                              <w:t>Primary Fire:</w:t>
                            </w:r>
                            <w:r w:rsidRPr="003D7432">
                              <w:rPr>
                                <w:sz w:val="18"/>
                                <w:szCs w:val="24"/>
                                <w:lang w:val="en-GB"/>
                              </w:rPr>
                              <w:t xml:space="preserve"> Includes all fires in buildings, vehicles and most outdoor structures or any fire involving casualties, rescues or fires attended by five or more appliances (For this report the numbers include chimney fires</w:t>
                            </w:r>
                            <w:r>
                              <w:rPr>
                                <w:sz w:val="18"/>
                                <w:szCs w:val="24"/>
                                <w:lang w:val="en-GB"/>
                              </w:rPr>
                              <w:t>)</w:t>
                            </w:r>
                          </w:p>
                          <w:p w:rsidR="00112C4D" w:rsidRDefault="00112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1F239" id="_x0000_s1073" type="#_x0000_t202" style="position:absolute;margin-left:-10pt;margin-top:107.7pt;width:365.7pt;height:45.7pt;z-index:251816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" stroked="f">
                <v:textbox>
                  <w:txbxContent>
                    <w:p w:rsidR="00112C4D" w:rsidRPr="003D7432" w:rsidRDefault="00112C4D" w:rsidP="002C7776">
                      <w:pPr>
                        <w:spacing w:after="0"/>
                        <w:rPr>
                          <w:sz w:val="18"/>
                          <w:szCs w:val="24"/>
                          <w:lang w:val="en-GB"/>
                        </w:rPr>
                      </w:pPr>
                      <w:r w:rsidRPr="003D7432">
                        <w:rPr>
                          <w:b/>
                          <w:sz w:val="18"/>
                          <w:szCs w:val="24"/>
                          <w:lang w:val="en-GB"/>
                        </w:rPr>
                        <w:t>Primary Fire:</w:t>
                      </w:r>
                      <w:r w:rsidRPr="003D7432">
                        <w:rPr>
                          <w:sz w:val="18"/>
                          <w:szCs w:val="24"/>
                          <w:lang w:val="en-GB"/>
                        </w:rPr>
                        <w:t xml:space="preserve"> Includes all fires in buildings, vehicles and most outdoor structures or any fire involving casualties, rescues or fires attended by five or more appliances (For this report the numbers include chimney fires</w:t>
                      </w:r>
                      <w:r>
                        <w:rPr>
                          <w:sz w:val="18"/>
                          <w:szCs w:val="24"/>
                          <w:lang w:val="en-GB"/>
                        </w:rPr>
                        <w:t>)</w:t>
                      </w:r>
                    </w:p>
                    <w:p w:rsidR="00112C4D" w:rsidRDefault="00112C4D"/>
                  </w:txbxContent>
                </v:textbox>
                <w10:wrap type="square"/>
              </v:shape>
            </w:pict>
          </mc:Fallback>
        </mc:AlternateContent>
      </w:r>
      <w:r w:rsidR="00EF3DC9">
        <w:rPr>
          <w:noProof/>
          <w:lang w:val="en-GB" w:eastAsia="en-GB"/>
        </w:rPr>
        <w:drawing>
          <wp:anchor distT="0" distB="0" distL="114300" distR="114300" simplePos="0" relativeHeight="251677696" behindDoc="0" locked="0" layoutInCell="1" allowOverlap="1" wp14:anchorId="1F427E1F" wp14:editId="6E5E1034">
            <wp:simplePos x="0" y="0"/>
            <wp:positionH relativeFrom="column">
              <wp:posOffset>4622165</wp:posOffset>
            </wp:positionH>
            <wp:positionV relativeFrom="paragraph">
              <wp:posOffset>960755</wp:posOffset>
            </wp:positionV>
            <wp:extent cx="4634865" cy="3533775"/>
            <wp:effectExtent l="0" t="0" r="0" b="0"/>
            <wp:wrapNone/>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EF3DC9">
        <w:rPr>
          <w:noProof/>
          <w:lang w:val="en-GB" w:eastAsia="en-GB"/>
        </w:rPr>
        <w:drawing>
          <wp:anchor distT="0" distB="0" distL="114300" distR="114300" simplePos="0" relativeHeight="251661312" behindDoc="0" locked="0" layoutInCell="1" allowOverlap="1" wp14:anchorId="42083071" wp14:editId="492B9B14">
            <wp:simplePos x="0" y="0"/>
            <wp:positionH relativeFrom="column">
              <wp:posOffset>2540</wp:posOffset>
            </wp:positionH>
            <wp:positionV relativeFrom="paragraph">
              <wp:posOffset>4494530</wp:posOffset>
            </wp:positionV>
            <wp:extent cx="9254490" cy="2114550"/>
            <wp:effectExtent l="0" t="0" r="381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2F6173">
        <w:rPr>
          <w:noProof/>
          <w:lang w:val="en-GB" w:eastAsia="en-GB"/>
        </w:rPr>
        <w:t xml:space="preserve"> </w:t>
      </w:r>
      <w:r w:rsidR="002F6173">
        <w:rPr>
          <w:noProof/>
          <w:lang w:val="en-GB" w:eastAsia="en-GB"/>
        </w:rPr>
        <w:br w:type="page"/>
      </w:r>
      <w:r w:rsidR="002F6173">
        <w:rPr>
          <w:b/>
          <w:noProof/>
          <w:lang w:val="en-GB" w:eastAsia="en-GB"/>
        </w:rPr>
        <w:t xml:space="preserve">RATE OF </w:t>
      </w:r>
      <w:r w:rsidR="0021448E">
        <w:rPr>
          <w:b/>
          <w:noProof/>
          <w:lang w:val="en-GB" w:eastAsia="en-GB"/>
        </w:rPr>
        <w:t>CASUALTIES</w:t>
      </w:r>
      <w:r w:rsidR="0021448E" w:rsidRPr="00FB205D">
        <w:rPr>
          <w:b/>
        </w:rPr>
        <w:t xml:space="preserve"> </w:t>
      </w:r>
      <w:r w:rsidR="002F6173" w:rsidRPr="00FB205D">
        <w:rPr>
          <w:b/>
        </w:rPr>
        <w:t>OVERVIEW</w:t>
      </w:r>
      <w:r w:rsidR="002F6173">
        <w:rPr>
          <w:b/>
        </w:rPr>
        <w:t xml:space="preserve"> – Q3: October to December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3"/>
      </w:tblGrid>
      <w:tr w:rsidR="002F6173" w:rsidTr="006B4AF9">
        <w:tc>
          <w:tcPr>
            <w:tcW w:w="14249" w:type="dxa"/>
            <w:shd w:val="clear" w:color="auto" w:fill="F2F2F2" w:themeFill="background1" w:themeFillShade="F2"/>
          </w:tcPr>
          <w:p w:rsidR="002F6173" w:rsidRDefault="002F6173" w:rsidP="006B4AF9">
            <w:pPr>
              <w:rPr>
                <w:b/>
              </w:rPr>
            </w:pPr>
            <w:r>
              <w:rPr>
                <w:b/>
              </w:rPr>
              <w:t>ACTIONS TAKEN IN QUARTER TO IMPROVE PERFORMANCE</w:t>
            </w:r>
          </w:p>
        </w:tc>
      </w:tr>
      <w:tr w:rsidR="002F6173" w:rsidTr="006B4AF9">
        <w:trPr>
          <w:trHeight w:val="4584"/>
        </w:trPr>
        <w:tc>
          <w:tcPr>
            <w:tcW w:w="14249" w:type="dxa"/>
          </w:tcPr>
          <w:p w:rsidR="00AF621C" w:rsidRPr="00A7345B" w:rsidRDefault="00AF621C" w:rsidP="00AF621C">
            <w:pPr>
              <w:rPr>
                <w:color w:val="0D0D0D"/>
              </w:rPr>
            </w:pPr>
            <w:r w:rsidRPr="00A7345B">
              <w:rPr>
                <w:color w:val="0D0D0D"/>
              </w:rPr>
              <w:t xml:space="preserve">The pilot project “ERIS” (Essex Risk Intervention Service), which sees all our Safe and Well Officers trained as approved assessors for home medical equipment, such as grab rails </w:t>
            </w:r>
            <w:r w:rsidR="008A40BB" w:rsidRPr="00A7345B">
              <w:rPr>
                <w:color w:val="0D0D0D"/>
              </w:rPr>
              <w:t>etc.</w:t>
            </w:r>
            <w:r w:rsidRPr="00A7345B">
              <w:rPr>
                <w:color w:val="0D0D0D"/>
              </w:rPr>
              <w:t xml:space="preserve">, in order to improve access and egress.  </w:t>
            </w:r>
          </w:p>
          <w:p w:rsidR="001B1124" w:rsidRPr="00A7345B" w:rsidRDefault="001B1124" w:rsidP="001B1124">
            <w:pPr>
              <w:spacing w:after="160" w:line="259" w:lineRule="auto"/>
              <w:ind w:left="720"/>
              <w:rPr>
                <w:color w:val="0D0D0D"/>
              </w:rPr>
            </w:pPr>
          </w:p>
          <w:p w:rsidR="00AF621C" w:rsidRPr="00A7345B" w:rsidRDefault="00AF621C" w:rsidP="00AF621C">
            <w:pPr>
              <w:numPr>
                <w:ilvl w:val="0"/>
                <w:numId w:val="7"/>
              </w:numPr>
              <w:spacing w:after="160" w:line="259" w:lineRule="auto"/>
              <w:rPr>
                <w:color w:val="0D0D0D"/>
              </w:rPr>
            </w:pPr>
            <w:r w:rsidRPr="00A7345B">
              <w:rPr>
                <w:color w:val="0D0D0D"/>
              </w:rPr>
              <w:t xml:space="preserve">Direct referrals continue to be low, while Safe and Well Officers grow in confidence with this new message, and centrally we try and increase the referrals from a larger health base. </w:t>
            </w:r>
          </w:p>
          <w:p w:rsidR="00AF621C" w:rsidRPr="00A7345B" w:rsidRDefault="00AF621C" w:rsidP="00AF621C">
            <w:pPr>
              <w:pStyle w:val="ListParagraph"/>
              <w:numPr>
                <w:ilvl w:val="0"/>
                <w:numId w:val="7"/>
              </w:numPr>
              <w:rPr>
                <w:color w:val="0D0D0D"/>
              </w:rPr>
            </w:pPr>
            <w:r w:rsidRPr="00A7345B">
              <w:rPr>
                <w:color w:val="0D0D0D"/>
              </w:rPr>
              <w:t xml:space="preserve">Attendance at 3 NHS Neighbourhood meetings in Braintree and Uttlesford were attended, as was the West Essex Older Peoples Group.  Further dates circulated to Community Builders who have attended.    </w:t>
            </w:r>
          </w:p>
          <w:p w:rsidR="00375C9A" w:rsidRPr="00A7345B" w:rsidRDefault="00375C9A" w:rsidP="00375C9A">
            <w:r w:rsidRPr="00A7345B">
              <w:t xml:space="preserve">Information on each ADF incident on the website specifically highlighting safety advice to avoid risk and injury to inform and educate the public. Also links for people to book a Home Safety / Safe and Well visit. These pages continually attract more visits than any other page on our website, and then link to further information on home safety pages. </w:t>
            </w:r>
          </w:p>
          <w:p w:rsidR="00375C9A" w:rsidRPr="00A7345B" w:rsidRDefault="00375C9A" w:rsidP="00375C9A"/>
          <w:p w:rsidR="00375C9A" w:rsidRPr="00A7345B" w:rsidRDefault="00375C9A" w:rsidP="00375C9A"/>
          <w:p w:rsidR="00375C9A" w:rsidRPr="00A7345B" w:rsidRDefault="00375C9A" w:rsidP="00375C9A">
            <w:r w:rsidRPr="00A7345B">
              <w:t>Social media activity focusing on seasonal events, including fireworks, chimney, bonfire, Christmas, cooking and escape routes and how to reduce risk around these events to inform and educate our audience.</w:t>
            </w:r>
          </w:p>
          <w:p w:rsidR="00375C9A" w:rsidRPr="00A7345B" w:rsidRDefault="00375C9A" w:rsidP="00A7345B">
            <w:pPr>
              <w:pStyle w:val="ListParagraph"/>
              <w:rPr>
                <w:color w:val="0D0D0D"/>
              </w:rPr>
            </w:pPr>
          </w:p>
          <w:p w:rsidR="002F6173" w:rsidRPr="00A7345B" w:rsidRDefault="002F6173" w:rsidP="006B4AF9">
            <w:pPr>
              <w:rPr>
                <w:color w:val="0D0D0D"/>
              </w:rPr>
            </w:pPr>
          </w:p>
        </w:tc>
      </w:tr>
      <w:tr w:rsidR="002F6173" w:rsidTr="006B4AF9">
        <w:tc>
          <w:tcPr>
            <w:tcW w:w="14249" w:type="dxa"/>
            <w:shd w:val="clear" w:color="auto" w:fill="F2F2F2" w:themeFill="background1" w:themeFillShade="F2"/>
          </w:tcPr>
          <w:p w:rsidR="002F6173" w:rsidRPr="00A7345B" w:rsidRDefault="002F6173" w:rsidP="006B4AF9">
            <w:pPr>
              <w:rPr>
                <w:b/>
              </w:rPr>
            </w:pPr>
            <w:r w:rsidRPr="00A7345B">
              <w:rPr>
                <w:b/>
              </w:rPr>
              <w:t>FORWARD PLAN ACTIONS</w:t>
            </w:r>
          </w:p>
        </w:tc>
      </w:tr>
      <w:tr w:rsidR="002F6173" w:rsidTr="006B4AF9">
        <w:trPr>
          <w:trHeight w:val="4530"/>
        </w:trPr>
        <w:tc>
          <w:tcPr>
            <w:tcW w:w="14249" w:type="dxa"/>
          </w:tcPr>
          <w:p w:rsidR="007A1512" w:rsidRPr="00A7345B" w:rsidRDefault="007A1512" w:rsidP="007A1512">
            <w:pPr>
              <w:rPr>
                <w:color w:val="000000"/>
              </w:rPr>
            </w:pPr>
            <w:r w:rsidRPr="00A7345B">
              <w:rPr>
                <w:color w:val="000000"/>
              </w:rPr>
              <w:t>In order to better target our work to prevent people being injured in fires:</w:t>
            </w:r>
          </w:p>
          <w:p w:rsidR="007A1512" w:rsidRPr="00A7345B" w:rsidRDefault="007A1512" w:rsidP="007A1512">
            <w:pPr>
              <w:rPr>
                <w:color w:val="000000"/>
              </w:rPr>
            </w:pPr>
            <w:r w:rsidRPr="00A7345B">
              <w:rPr>
                <w:color w:val="000000"/>
              </w:rPr>
              <w:t xml:space="preserve">ECFRS local officers will be attending local Community Safety Partnerships </w:t>
            </w:r>
          </w:p>
          <w:p w:rsidR="007A1512" w:rsidRPr="00A7345B" w:rsidRDefault="007A1512" w:rsidP="007A1512">
            <w:pPr>
              <w:rPr>
                <w:color w:val="000000"/>
              </w:rPr>
            </w:pPr>
            <w:r w:rsidRPr="00A7345B">
              <w:rPr>
                <w:color w:val="000000"/>
              </w:rPr>
              <w:t>ECFRS representatives will be attending local Community Safety Hubs around the County</w:t>
            </w:r>
          </w:p>
          <w:p w:rsidR="002F6173" w:rsidRPr="00A7345B" w:rsidRDefault="007A1512" w:rsidP="007A1512">
            <w:pPr>
              <w:rPr>
                <w:color w:val="000000"/>
              </w:rPr>
            </w:pPr>
            <w:r w:rsidRPr="00A7345B">
              <w:rPr>
                <w:color w:val="000000"/>
              </w:rPr>
              <w:t>Work is ongoing to ensure we better evaluate the impact of our work so we know how best to help people prevent becoming injured as a result of fire</w:t>
            </w:r>
          </w:p>
        </w:tc>
      </w:tr>
    </w:tbl>
    <w:p w:rsidR="006B4AF9" w:rsidRDefault="00793A91" w:rsidP="006B4AF9">
      <w:pPr>
        <w:rPr>
          <w:sz w:val="36"/>
        </w:rPr>
      </w:pPr>
      <w:r w:rsidRPr="003C0386">
        <w:rPr>
          <w:b/>
          <w:noProof/>
          <w:sz w:val="28"/>
          <w:szCs w:val="28"/>
          <w:lang w:val="en-GB" w:eastAsia="en-GB"/>
        </w:rPr>
        <mc:AlternateContent>
          <mc:Choice Requires="wps">
            <w:drawing>
              <wp:anchor distT="45720" distB="45720" distL="114300" distR="114300" simplePos="0" relativeHeight="251644416" behindDoc="0" locked="0" layoutInCell="1" allowOverlap="1" wp14:anchorId="0F55120C" wp14:editId="23BC5D26">
                <wp:simplePos x="0" y="0"/>
                <wp:positionH relativeFrom="column">
                  <wp:posOffset>-49066</wp:posOffset>
                </wp:positionH>
                <wp:positionV relativeFrom="paragraph">
                  <wp:posOffset>341355</wp:posOffset>
                </wp:positionV>
                <wp:extent cx="5063320" cy="1651379"/>
                <wp:effectExtent l="0" t="0" r="23495"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320" cy="165137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Default="00112C4D" w:rsidP="00C516A8">
                            <w:pPr>
                              <w:spacing w:after="0" w:line="240" w:lineRule="auto"/>
                              <w:rPr>
                                <w:b/>
                                <w:sz w:val="24"/>
                                <w:szCs w:val="24"/>
                              </w:rPr>
                            </w:pPr>
                            <w:r>
                              <w:rPr>
                                <w:b/>
                                <w:sz w:val="24"/>
                                <w:szCs w:val="24"/>
                              </w:rPr>
                              <w:t>100% of Children are delivered an age appropriate safety message</w:t>
                            </w:r>
                          </w:p>
                          <w:p w:rsidR="00112C4D" w:rsidRPr="007C083C" w:rsidRDefault="00112C4D" w:rsidP="002B4471">
                            <w:pPr>
                              <w:spacing w:after="0" w:line="240" w:lineRule="auto"/>
                              <w:rPr>
                                <w:b/>
                                <w:szCs w:val="24"/>
                              </w:rPr>
                            </w:pPr>
                            <w:r w:rsidRPr="007C083C">
                              <w:rPr>
                                <w:b/>
                                <w:sz w:val="20"/>
                                <w:szCs w:val="24"/>
                              </w:rPr>
                              <w:t>(Measure is percentage of school children delivered a safety message within financial year)</w:t>
                            </w:r>
                            <w:r w:rsidRPr="00E12775">
                              <w:rPr>
                                <w:sz w:val="32"/>
                                <w:szCs w:val="36"/>
                              </w:rPr>
                              <w:br/>
                            </w:r>
                            <w:r>
                              <w:t xml:space="preserve">2018/19 Number of Children </w:t>
                            </w:r>
                            <w:r>
                              <w:tab/>
                              <w:t xml:space="preserve">–  </w:t>
                            </w:r>
                            <w:r w:rsidRPr="002B4471">
                              <w:rPr>
                                <w:sz w:val="48"/>
                                <w:szCs w:val="48"/>
                              </w:rPr>
                              <w:t>43%</w:t>
                            </w:r>
                          </w:p>
                          <w:p w:rsidR="00112C4D" w:rsidRDefault="00112C4D" w:rsidP="002B4471">
                            <w:pPr>
                              <w:spacing w:after="0" w:line="240" w:lineRule="auto"/>
                              <w:rPr>
                                <w:szCs w:val="36"/>
                              </w:rPr>
                            </w:pPr>
                            <w:r w:rsidRPr="002B4471">
                              <w:t>Target</w:t>
                            </w:r>
                            <w:r>
                              <w:tab/>
                            </w:r>
                            <w:r>
                              <w:tab/>
                            </w:r>
                            <w:r>
                              <w:tab/>
                            </w:r>
                            <w:r>
                              <w:tab/>
                              <w:t xml:space="preserve">-  </w:t>
                            </w:r>
                            <w:r w:rsidRPr="002B4471">
                              <w:rPr>
                                <w:sz w:val="48"/>
                                <w:szCs w:val="48"/>
                              </w:rPr>
                              <w:t>100%</w:t>
                            </w:r>
                          </w:p>
                          <w:p w:rsidR="00112C4D" w:rsidRDefault="00112C4D" w:rsidP="002B4471">
                            <w:pPr>
                              <w:spacing w:after="0" w:line="240" w:lineRule="auto"/>
                              <w:rPr>
                                <w:color w:val="FF0000"/>
                                <w:szCs w:val="36"/>
                              </w:rPr>
                            </w:pPr>
                            <w:r>
                              <w:rPr>
                                <w:szCs w:val="36"/>
                              </w:rPr>
                              <w:t>Performance at end of Quarter</w:t>
                            </w:r>
                            <w:r w:rsidRPr="00E62DBC">
                              <w:rPr>
                                <w:szCs w:val="36"/>
                              </w:rPr>
                              <w:t xml:space="preserve">: </w:t>
                            </w:r>
                            <w:r>
                              <w:rPr>
                                <w:szCs w:val="36"/>
                              </w:rPr>
                              <w:tab/>
                            </w:r>
                            <w:r>
                              <w:rPr>
                                <w:szCs w:val="36"/>
                              </w:rPr>
                              <w:tab/>
                            </w:r>
                            <w:r w:rsidRPr="00493ECD">
                              <w:rPr>
                                <w:color w:val="FF0000"/>
                                <w:szCs w:val="36"/>
                              </w:rPr>
                              <w:t>Off Target</w:t>
                            </w:r>
                            <w:r>
                              <w:rPr>
                                <w:color w:val="FF0000"/>
                                <w:szCs w:val="36"/>
                              </w:rPr>
                              <w:tab/>
                            </w:r>
                            <w:r>
                              <w:rPr>
                                <w:color w:val="FF0000"/>
                                <w:szCs w:val="36"/>
                              </w:rPr>
                              <w:tab/>
                            </w:r>
                          </w:p>
                          <w:p w:rsidR="00112C4D" w:rsidRPr="002B4471" w:rsidRDefault="00112C4D" w:rsidP="002B4471">
                            <w:pPr>
                              <w:spacing w:after="0" w:line="240" w:lineRule="auto"/>
                              <w:rPr>
                                <w:b/>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493ECD">
                              <w:rPr>
                                <w:color w:val="FF0000"/>
                                <w:szCs w:val="36"/>
                              </w:rPr>
                              <w:t>Off Target</w:t>
                            </w:r>
                            <w:r w:rsidRPr="002B4471">
                              <w:br/>
                            </w:r>
                            <w:r w:rsidRPr="002B4471">
                              <w:rPr>
                                <w:color w:val="FF0000"/>
                              </w:rPr>
                              <w:br/>
                            </w:r>
                            <w:r w:rsidRPr="002B4471">
                              <w:rPr>
                                <w:color w:val="FF000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5120C" id="_x0000_s1074" type="#_x0000_t202" style="position:absolute;margin-left:-3.85pt;margin-top:26.9pt;width:398.7pt;height:130.0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" fillcolor="white [3201]" strokecolor="black [3200]" strokeweight="2pt">
                <v:textbox>
                  <w:txbxContent>
                    <w:p w:rsidR="00112C4D" w:rsidRDefault="00112C4D" w:rsidP="00C516A8">
                      <w:pPr>
                        <w:spacing w:after="0" w:line="240" w:lineRule="auto"/>
                        <w:rPr>
                          <w:b/>
                          <w:sz w:val="24"/>
                          <w:szCs w:val="24"/>
                        </w:rPr>
                      </w:pPr>
                      <w:r>
                        <w:rPr>
                          <w:b/>
                          <w:sz w:val="24"/>
                          <w:szCs w:val="24"/>
                        </w:rPr>
                        <w:t>100% of Children are delivered an age appropriate safety message</w:t>
                      </w:r>
                    </w:p>
                    <w:p w:rsidR="00112C4D" w:rsidRPr="007C083C" w:rsidRDefault="00112C4D" w:rsidP="002B4471">
                      <w:pPr>
                        <w:spacing w:after="0" w:line="240" w:lineRule="auto"/>
                        <w:rPr>
                          <w:b/>
                          <w:szCs w:val="24"/>
                        </w:rPr>
                      </w:pPr>
                      <w:r w:rsidRPr="007C083C">
                        <w:rPr>
                          <w:b/>
                          <w:sz w:val="20"/>
                          <w:szCs w:val="24"/>
                        </w:rPr>
                        <w:t>(Measure is percentage of school children delivered a safety message within financial year)</w:t>
                      </w:r>
                      <w:r w:rsidRPr="00E12775">
                        <w:rPr>
                          <w:sz w:val="32"/>
                          <w:szCs w:val="36"/>
                        </w:rPr>
                        <w:br/>
                      </w:r>
                      <w:r>
                        <w:t xml:space="preserve">2018/19 Number of Children </w:t>
                      </w:r>
                      <w:r>
                        <w:tab/>
                        <w:t xml:space="preserve">–  </w:t>
                      </w:r>
                      <w:r w:rsidRPr="002B4471">
                        <w:rPr>
                          <w:sz w:val="48"/>
                          <w:szCs w:val="48"/>
                        </w:rPr>
                        <w:t>43%</w:t>
                      </w:r>
                    </w:p>
                    <w:p w:rsidR="00112C4D" w:rsidRDefault="00112C4D" w:rsidP="002B4471">
                      <w:pPr>
                        <w:spacing w:after="0" w:line="240" w:lineRule="auto"/>
                        <w:rPr>
                          <w:szCs w:val="36"/>
                        </w:rPr>
                      </w:pPr>
                      <w:r w:rsidRPr="002B4471">
                        <w:t>Target</w:t>
                      </w:r>
                      <w:r>
                        <w:tab/>
                      </w:r>
                      <w:r>
                        <w:tab/>
                      </w:r>
                      <w:r>
                        <w:tab/>
                      </w:r>
                      <w:r>
                        <w:tab/>
                        <w:t xml:space="preserve">-  </w:t>
                      </w:r>
                      <w:r w:rsidRPr="002B4471">
                        <w:rPr>
                          <w:sz w:val="48"/>
                          <w:szCs w:val="48"/>
                        </w:rPr>
                        <w:t>100%</w:t>
                      </w:r>
                    </w:p>
                    <w:p w:rsidR="00112C4D" w:rsidRDefault="00112C4D" w:rsidP="002B4471">
                      <w:pPr>
                        <w:spacing w:after="0" w:line="240" w:lineRule="auto"/>
                        <w:rPr>
                          <w:color w:val="FF0000"/>
                          <w:szCs w:val="36"/>
                        </w:rPr>
                      </w:pPr>
                      <w:r>
                        <w:rPr>
                          <w:szCs w:val="36"/>
                        </w:rPr>
                        <w:t>Performance at end of Quarter</w:t>
                      </w:r>
                      <w:r w:rsidRPr="00E62DBC">
                        <w:rPr>
                          <w:szCs w:val="36"/>
                        </w:rPr>
                        <w:t xml:space="preserve">: </w:t>
                      </w:r>
                      <w:r>
                        <w:rPr>
                          <w:szCs w:val="36"/>
                        </w:rPr>
                        <w:tab/>
                      </w:r>
                      <w:r>
                        <w:rPr>
                          <w:szCs w:val="36"/>
                        </w:rPr>
                        <w:tab/>
                      </w:r>
                      <w:r w:rsidRPr="00493ECD">
                        <w:rPr>
                          <w:color w:val="FF0000"/>
                          <w:szCs w:val="36"/>
                        </w:rPr>
                        <w:t>Off Target</w:t>
                      </w:r>
                      <w:r>
                        <w:rPr>
                          <w:color w:val="FF0000"/>
                          <w:szCs w:val="36"/>
                        </w:rPr>
                        <w:tab/>
                      </w:r>
                      <w:r>
                        <w:rPr>
                          <w:color w:val="FF0000"/>
                          <w:szCs w:val="36"/>
                        </w:rPr>
                        <w:tab/>
                      </w:r>
                    </w:p>
                    <w:p w:rsidR="00112C4D" w:rsidRPr="002B4471" w:rsidRDefault="00112C4D" w:rsidP="002B4471">
                      <w:pPr>
                        <w:spacing w:after="0" w:line="240" w:lineRule="auto"/>
                        <w:rPr>
                          <w:b/>
                        </w:rPr>
                      </w:pPr>
                      <w:r w:rsidRPr="00E62DBC">
                        <w:rPr>
                          <w:szCs w:val="36"/>
                        </w:rPr>
                        <w:t xml:space="preserve">Projected </w:t>
                      </w:r>
                      <w:r>
                        <w:rPr>
                          <w:szCs w:val="36"/>
                        </w:rPr>
                        <w:t xml:space="preserve">performance at </w:t>
                      </w:r>
                      <w:r w:rsidRPr="00E62DBC">
                        <w:rPr>
                          <w:szCs w:val="36"/>
                        </w:rPr>
                        <w:t xml:space="preserve">end of year: </w:t>
                      </w:r>
                      <w:r>
                        <w:rPr>
                          <w:szCs w:val="36"/>
                        </w:rPr>
                        <w:tab/>
                      </w:r>
                      <w:r w:rsidRPr="00493ECD">
                        <w:rPr>
                          <w:color w:val="FF0000"/>
                          <w:szCs w:val="36"/>
                        </w:rPr>
                        <w:t>Off Target</w:t>
                      </w:r>
                      <w:r w:rsidRPr="002B4471">
                        <w:br/>
                      </w:r>
                      <w:r w:rsidRPr="002B4471">
                        <w:rPr>
                          <w:color w:val="FF0000"/>
                        </w:rPr>
                        <w:br/>
                      </w:r>
                      <w:r w:rsidRPr="002B4471">
                        <w:rPr>
                          <w:color w:val="FF0000"/>
                        </w:rPr>
                        <w:br/>
                      </w:r>
                    </w:p>
                  </w:txbxContent>
                </v:textbox>
              </v:shape>
            </w:pict>
          </mc:Fallback>
        </mc:AlternateContent>
      </w:r>
      <w:r w:rsidR="006B4AF9" w:rsidRPr="006B4AF9">
        <w:rPr>
          <w:rFonts w:ascii="Calibri" w:eastAsia="Times New Roman" w:hAnsi="Calibri" w:cs="Times New Roman"/>
          <w:b/>
          <w:color w:val="000000"/>
          <w:lang w:val="en-GB" w:eastAsia="en-GB"/>
        </w:rPr>
        <w:t>100% OF SCHOOL CHILDREN ARE DELIVERED AN AGE APPROPRIATE SAFETY MESSAGE OVERVIEW</w:t>
      </w:r>
      <w:r w:rsidR="006B4AF9" w:rsidRPr="006B4AF9">
        <w:rPr>
          <w:rFonts w:ascii="Calibri" w:eastAsia="Times New Roman" w:hAnsi="Calibri" w:cs="Times New Roman"/>
          <w:color w:val="000000"/>
          <w:lang w:val="en-GB" w:eastAsia="en-GB"/>
        </w:rPr>
        <w:t xml:space="preserve"> </w:t>
      </w:r>
      <w:r w:rsidR="006B4AF9">
        <w:rPr>
          <w:b/>
        </w:rPr>
        <w:t>– Q3: October to December 2018</w:t>
      </w:r>
    </w:p>
    <w:p w:rsidR="006B4AF9" w:rsidRDefault="006B4AF9" w:rsidP="006B4AF9">
      <w:pPr>
        <w:rPr>
          <w:noProof/>
          <w:lang w:val="en-GB" w:eastAsia="en-GB"/>
        </w:rPr>
      </w:pPr>
      <w:r w:rsidRPr="00AD34E9">
        <w:rPr>
          <w:noProof/>
          <w:lang w:val="en-GB" w:eastAsia="en-GB"/>
        </w:rPr>
        <w:t xml:space="preserve"> </w:t>
      </w:r>
    </w:p>
    <w:p w:rsidR="006B4AF9" w:rsidRPr="006B4AF9" w:rsidRDefault="008A61E1" w:rsidP="006B4AF9">
      <w:pPr>
        <w:rPr>
          <w:sz w:val="36"/>
        </w:rPr>
      </w:pPr>
      <w:r>
        <w:rPr>
          <w:noProof/>
          <w:lang w:val="en-GB" w:eastAsia="en-GB"/>
        </w:rPr>
        <w:drawing>
          <wp:anchor distT="0" distB="0" distL="114300" distR="114300" simplePos="0" relativeHeight="251744768" behindDoc="0" locked="0" layoutInCell="1" allowOverlap="1" wp14:anchorId="6313C745" wp14:editId="405C658F">
            <wp:simplePos x="0" y="0"/>
            <wp:positionH relativeFrom="margin">
              <wp:posOffset>-254635</wp:posOffset>
            </wp:positionH>
            <wp:positionV relativeFrom="paragraph">
              <wp:posOffset>3103880</wp:posOffset>
            </wp:positionV>
            <wp:extent cx="3390900" cy="3093720"/>
            <wp:effectExtent l="0" t="0" r="0" b="0"/>
            <wp:wrapNone/>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52960" behindDoc="0" locked="0" layoutInCell="1" allowOverlap="1" wp14:anchorId="2F6D521C" wp14:editId="365CFD56">
            <wp:simplePos x="0" y="0"/>
            <wp:positionH relativeFrom="page">
              <wp:posOffset>6838950</wp:posOffset>
            </wp:positionH>
            <wp:positionV relativeFrom="paragraph">
              <wp:posOffset>3027680</wp:posOffset>
            </wp:positionV>
            <wp:extent cx="3086100" cy="2733675"/>
            <wp:effectExtent l="0" t="0" r="0" b="0"/>
            <wp:wrapSquare wrapText="bothSides"/>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Pr="009357F8">
        <w:rPr>
          <w:noProof/>
          <w:lang w:val="en-GB" w:eastAsia="en-GB"/>
        </w:rPr>
        <mc:AlternateContent>
          <mc:Choice Requires="wps">
            <w:drawing>
              <wp:anchor distT="45720" distB="45720" distL="114300" distR="114300" simplePos="0" relativeHeight="251750912" behindDoc="0" locked="0" layoutInCell="1" allowOverlap="1" wp14:anchorId="5FF6E9AB" wp14:editId="00D0EC0D">
                <wp:simplePos x="0" y="0"/>
                <wp:positionH relativeFrom="margin">
                  <wp:posOffset>6260465</wp:posOffset>
                </wp:positionH>
                <wp:positionV relativeFrom="paragraph">
                  <wp:posOffset>1437005</wp:posOffset>
                </wp:positionV>
                <wp:extent cx="3134995" cy="4552950"/>
                <wp:effectExtent l="0" t="0" r="27305"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4552950"/>
                        </a:xfrm>
                        <a:prstGeom prst="rect">
                          <a:avLst/>
                        </a:prstGeom>
                        <a:solidFill>
                          <a:srgbClr val="FFFFFF"/>
                        </a:solidFill>
                        <a:ln w="19050">
                          <a:solidFill>
                            <a:schemeClr val="bg1"/>
                          </a:solidFill>
                          <a:miter lim="800000"/>
                          <a:headEnd/>
                          <a:tailEnd/>
                        </a:ln>
                      </wps:spPr>
                      <wps:txbx>
                        <w:txbxContent>
                          <w:p w:rsidR="00112C4D" w:rsidRDefault="00112C4D" w:rsidP="008A61E1">
                            <w:pPr>
                              <w:spacing w:after="0"/>
                              <w:rPr>
                                <w:sz w:val="48"/>
                              </w:rPr>
                            </w:pPr>
                            <w:r w:rsidRPr="008A61E1">
                              <w:t xml:space="preserve">Fire Cadets </w:t>
                            </w:r>
                            <w:r>
                              <w:t>–</w:t>
                            </w:r>
                            <w:r>
                              <w:tab/>
                            </w:r>
                            <w:r w:rsidRPr="009357F8">
                              <w:rPr>
                                <w:sz w:val="48"/>
                              </w:rPr>
                              <w:t>16</w:t>
                            </w:r>
                            <w:r>
                              <w:rPr>
                                <w:sz w:val="48"/>
                              </w:rPr>
                              <w:t>1</w:t>
                            </w:r>
                            <w:r w:rsidRPr="009357F8">
                              <w:rPr>
                                <w:sz w:val="48"/>
                              </w:rPr>
                              <w:t xml:space="preserve"> </w:t>
                            </w:r>
                          </w:p>
                          <w:p w:rsidR="00112C4D" w:rsidRPr="008A61E1" w:rsidRDefault="00112C4D" w:rsidP="008A61E1">
                            <w:pPr>
                              <w:spacing w:after="0"/>
                            </w:pPr>
                            <w:r w:rsidRPr="008A61E1">
                              <w:t>- 6 locations: Clacton, Dovercourt, Great Baddow, Harlow, Orsett, Southend</w:t>
                            </w:r>
                          </w:p>
                          <w:p w:rsidR="00112C4D" w:rsidRPr="008A61E1" w:rsidRDefault="00112C4D" w:rsidP="008A61E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6E9AB" id="_x0000_s1075" type="#_x0000_t202" style="position:absolute;margin-left:492.95pt;margin-top:113.15pt;width:246.85pt;height:358.5pt;z-index:251750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" strokecolor="white [3212]" strokeweight="1.5pt">
                <v:textbox>
                  <w:txbxContent>
                    <w:p w:rsidR="00112C4D" w:rsidRDefault="00112C4D" w:rsidP="008A61E1">
                      <w:pPr>
                        <w:spacing w:after="0"/>
                        <w:rPr>
                          <w:sz w:val="48"/>
                        </w:rPr>
                      </w:pPr>
                      <w:r w:rsidRPr="008A61E1">
                        <w:t xml:space="preserve">Fire Cadets </w:t>
                      </w:r>
                      <w:r>
                        <w:t>–</w:t>
                      </w:r>
                      <w:r>
                        <w:tab/>
                      </w:r>
                      <w:r w:rsidRPr="009357F8">
                        <w:rPr>
                          <w:sz w:val="48"/>
                        </w:rPr>
                        <w:t>16</w:t>
                      </w:r>
                      <w:r>
                        <w:rPr>
                          <w:sz w:val="48"/>
                        </w:rPr>
                        <w:t>1</w:t>
                      </w:r>
                      <w:r w:rsidRPr="009357F8">
                        <w:rPr>
                          <w:sz w:val="48"/>
                        </w:rPr>
                        <w:t xml:space="preserve"> </w:t>
                      </w:r>
                    </w:p>
                    <w:p w:rsidR="00112C4D" w:rsidRPr="008A61E1" w:rsidRDefault="00112C4D" w:rsidP="008A61E1">
                      <w:pPr>
                        <w:spacing w:after="0"/>
                      </w:pPr>
                      <w:r w:rsidRPr="008A61E1">
                        <w:t>- 6 locations: Clacton, Dovercourt, Great Baddow, Harlow, Orsett, Southend</w:t>
                      </w:r>
                    </w:p>
                    <w:p w:rsidR="00112C4D" w:rsidRPr="008A61E1" w:rsidRDefault="00112C4D" w:rsidP="008A61E1">
                      <w:pPr>
                        <w:spacing w:after="0"/>
                      </w:pPr>
                    </w:p>
                  </w:txbxContent>
                </v:textbox>
                <w10:wrap type="square" anchorx="margin"/>
              </v:shape>
            </w:pict>
          </mc:Fallback>
        </mc:AlternateContent>
      </w:r>
      <w:r>
        <w:rPr>
          <w:noProof/>
          <w:lang w:val="en-GB" w:eastAsia="en-GB"/>
        </w:rPr>
        <w:drawing>
          <wp:anchor distT="0" distB="0" distL="114300" distR="114300" simplePos="0" relativeHeight="251748864" behindDoc="0" locked="0" layoutInCell="1" allowOverlap="1" wp14:anchorId="15E807AE" wp14:editId="5AA0916E">
            <wp:simplePos x="0" y="0"/>
            <wp:positionH relativeFrom="column">
              <wp:posOffset>3743325</wp:posOffset>
            </wp:positionH>
            <wp:positionV relativeFrom="paragraph">
              <wp:posOffset>3000375</wp:posOffset>
            </wp:positionV>
            <wp:extent cx="2481580" cy="2687955"/>
            <wp:effectExtent l="0" t="0" r="0" b="0"/>
            <wp:wrapSquare wrapText="bothSides"/>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Pr="009357F8">
        <w:rPr>
          <w:noProof/>
          <w:lang w:val="en-GB" w:eastAsia="en-GB"/>
        </w:rPr>
        <mc:AlternateContent>
          <mc:Choice Requires="wps">
            <w:drawing>
              <wp:anchor distT="45720" distB="45720" distL="114300" distR="114300" simplePos="0" relativeHeight="251746816" behindDoc="0" locked="0" layoutInCell="1" allowOverlap="1" wp14:anchorId="4C5A16DC" wp14:editId="69A3253C">
                <wp:simplePos x="0" y="0"/>
                <wp:positionH relativeFrom="margin">
                  <wp:posOffset>3679190</wp:posOffset>
                </wp:positionH>
                <wp:positionV relativeFrom="paragraph">
                  <wp:posOffset>1456055</wp:posOffset>
                </wp:positionV>
                <wp:extent cx="2638425" cy="4619625"/>
                <wp:effectExtent l="0" t="0" r="9525" b="952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619625"/>
                        </a:xfrm>
                        <a:prstGeom prst="rect">
                          <a:avLst/>
                        </a:prstGeom>
                        <a:solidFill>
                          <a:srgbClr val="FFFFFF"/>
                        </a:solidFill>
                        <a:ln w="19050">
                          <a:noFill/>
                          <a:miter lim="800000"/>
                          <a:headEnd/>
                          <a:tailEnd/>
                        </a:ln>
                      </wps:spPr>
                      <wps:txbx>
                        <w:txbxContent>
                          <w:p w:rsidR="00112C4D" w:rsidRPr="009357F8" w:rsidRDefault="00112C4D" w:rsidP="00D93815">
                            <w:pPr>
                              <w:spacing w:after="0"/>
                              <w:rPr>
                                <w:sz w:val="48"/>
                              </w:rPr>
                            </w:pPr>
                            <w:r w:rsidRPr="00D93815">
                              <w:t xml:space="preserve">Firebreaks Delivered </w:t>
                            </w:r>
                            <w:r>
                              <w:t>–</w:t>
                            </w:r>
                            <w:r w:rsidRPr="009357F8">
                              <w:rPr>
                                <w:sz w:val="48"/>
                              </w:rPr>
                              <w:t xml:space="preserve">16 </w:t>
                            </w:r>
                          </w:p>
                          <w:p w:rsidR="00112C4D" w:rsidRPr="00482BB0" w:rsidRDefault="00112C4D" w:rsidP="00482BB0">
                            <w:pPr>
                              <w:spacing w:after="0"/>
                              <w:ind w:firstLine="720"/>
                            </w:pPr>
                            <w:r w:rsidRPr="00482BB0">
                              <w:t>- 4 in Prisons</w:t>
                            </w:r>
                          </w:p>
                          <w:p w:rsidR="00112C4D" w:rsidRPr="00482BB0" w:rsidRDefault="00112C4D" w:rsidP="00482BB0">
                            <w:pPr>
                              <w:spacing w:after="0"/>
                              <w:ind w:firstLine="720"/>
                            </w:pPr>
                            <w:r w:rsidRPr="00482BB0">
                              <w:t>- 12 in the community</w:t>
                            </w:r>
                          </w:p>
                          <w:p w:rsidR="00112C4D" w:rsidRPr="00482BB0" w:rsidRDefault="00112C4D" w:rsidP="00482BB0">
                            <w:pPr>
                              <w:spacing w:after="0"/>
                              <w:ind w:firstLine="720"/>
                            </w:pPr>
                            <w:r w:rsidRPr="00482BB0">
                              <w:t xml:space="preserve">- 1 one-day Firebreak </w:t>
                            </w:r>
                          </w:p>
                          <w:p w:rsidR="00112C4D" w:rsidRPr="00482BB0" w:rsidRDefault="00112C4D" w:rsidP="00D93815">
                            <w:pPr>
                              <w:spacing w:after="0"/>
                            </w:pPr>
                            <w:r>
                              <w:t>P</w:t>
                            </w:r>
                            <w:r w:rsidRPr="00482BB0">
                              <w:t xml:space="preserve">articipants </w:t>
                            </w:r>
                            <w:r>
                              <w:tab/>
                            </w:r>
                            <w:r w:rsidRPr="00482BB0">
                              <w:rPr>
                                <w:sz w:val="48"/>
                                <w:szCs w:val="48"/>
                              </w:rPr>
                              <w:t xml:space="preserve">– </w:t>
                            </w:r>
                            <w:r>
                              <w:t>–</w:t>
                            </w:r>
                            <w:r w:rsidRPr="00482BB0">
                              <w:rPr>
                                <w:sz w:val="48"/>
                                <w:szCs w:val="48"/>
                              </w:rPr>
                              <w:t>170</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A16DC" id="_x0000_s1076" type="#_x0000_t202" style="position:absolute;margin-left:289.7pt;margin-top:114.65pt;width:207.75pt;height:363.75pt;z-index:251746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" stroked="f" strokeweight="1.5pt">
                <v:textbox>
                  <w:txbxContent>
                    <w:p w:rsidR="00112C4D" w:rsidRPr="009357F8" w:rsidRDefault="00112C4D" w:rsidP="00D93815">
                      <w:pPr>
                        <w:spacing w:after="0"/>
                        <w:rPr>
                          <w:sz w:val="48"/>
                        </w:rPr>
                      </w:pPr>
                      <w:r w:rsidRPr="00D93815">
                        <w:t xml:space="preserve">Firebreaks Delivered </w:t>
                      </w:r>
                      <w:r>
                        <w:t>–</w:t>
                      </w:r>
                      <w:r w:rsidRPr="009357F8">
                        <w:rPr>
                          <w:sz w:val="48"/>
                        </w:rPr>
                        <w:t xml:space="preserve">16 </w:t>
                      </w:r>
                    </w:p>
                    <w:p w:rsidR="00112C4D" w:rsidRPr="00482BB0" w:rsidRDefault="00112C4D" w:rsidP="00482BB0">
                      <w:pPr>
                        <w:spacing w:after="0"/>
                        <w:ind w:firstLine="720"/>
                      </w:pPr>
                      <w:r w:rsidRPr="00482BB0">
                        <w:t>- 4 in Prisons</w:t>
                      </w:r>
                    </w:p>
                    <w:p w:rsidR="00112C4D" w:rsidRPr="00482BB0" w:rsidRDefault="00112C4D" w:rsidP="00482BB0">
                      <w:pPr>
                        <w:spacing w:after="0"/>
                        <w:ind w:firstLine="720"/>
                      </w:pPr>
                      <w:r w:rsidRPr="00482BB0">
                        <w:t>- 12 in the community</w:t>
                      </w:r>
                    </w:p>
                    <w:p w:rsidR="00112C4D" w:rsidRPr="00482BB0" w:rsidRDefault="00112C4D" w:rsidP="00482BB0">
                      <w:pPr>
                        <w:spacing w:after="0"/>
                        <w:ind w:firstLine="720"/>
                      </w:pPr>
                      <w:r w:rsidRPr="00482BB0">
                        <w:t xml:space="preserve">- 1 one-day Firebreak </w:t>
                      </w:r>
                    </w:p>
                    <w:p w:rsidR="00112C4D" w:rsidRPr="00482BB0" w:rsidRDefault="00112C4D" w:rsidP="00D93815">
                      <w:pPr>
                        <w:spacing w:after="0"/>
                      </w:pPr>
                      <w:r>
                        <w:t>P</w:t>
                      </w:r>
                      <w:r w:rsidRPr="00482BB0">
                        <w:t xml:space="preserve">articipants </w:t>
                      </w:r>
                      <w:r>
                        <w:tab/>
                      </w:r>
                      <w:r w:rsidRPr="00482BB0">
                        <w:rPr>
                          <w:sz w:val="48"/>
                          <w:szCs w:val="48"/>
                        </w:rPr>
                        <w:t xml:space="preserve">– </w:t>
                      </w:r>
                      <w:r>
                        <w:t>–</w:t>
                      </w:r>
                      <w:r w:rsidRPr="00482BB0">
                        <w:rPr>
                          <w:sz w:val="48"/>
                          <w:szCs w:val="48"/>
                        </w:rPr>
                        <w:t>170</w:t>
                      </w:r>
                      <w:r>
                        <w:t xml:space="preserve"> </w:t>
                      </w:r>
                    </w:p>
                  </w:txbxContent>
                </v:textbox>
                <w10:wrap type="square" anchorx="margin"/>
              </v:shape>
            </w:pict>
          </mc:Fallback>
        </mc:AlternateContent>
      </w:r>
      <w:r>
        <w:rPr>
          <w:b/>
          <w:noProof/>
          <w:lang w:val="en-GB" w:eastAsia="en-GB"/>
        </w:rPr>
        <mc:AlternateContent>
          <mc:Choice Requires="wps">
            <w:drawing>
              <wp:anchor distT="0" distB="0" distL="114300" distR="114300" simplePos="0" relativeHeight="251686912" behindDoc="0" locked="0" layoutInCell="1" allowOverlap="1" wp14:anchorId="61432353" wp14:editId="6E41F69F">
                <wp:simplePos x="0" y="0"/>
                <wp:positionH relativeFrom="margin">
                  <wp:align>left</wp:align>
                </wp:positionH>
                <wp:positionV relativeFrom="paragraph">
                  <wp:posOffset>1522730</wp:posOffset>
                </wp:positionV>
                <wp:extent cx="3657600" cy="46577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3657600" cy="465772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112C4D" w:rsidRPr="00F92E93" w:rsidRDefault="00112C4D" w:rsidP="002B4471">
                            <w:pPr>
                              <w:spacing w:after="0" w:line="240" w:lineRule="auto"/>
                              <w:rPr>
                                <w:b/>
                                <w:sz w:val="32"/>
                                <w:szCs w:val="32"/>
                              </w:rPr>
                            </w:pPr>
                            <w:r>
                              <w:t xml:space="preserve">School Visits made – </w:t>
                            </w:r>
                            <w:r w:rsidRPr="00D75DBB">
                              <w:rPr>
                                <w:sz w:val="48"/>
                                <w:szCs w:val="48"/>
                              </w:rPr>
                              <w:t>763</w:t>
                            </w:r>
                            <w:r>
                              <w:br/>
                              <w:t xml:space="preserve">Separate schools </w:t>
                            </w:r>
                            <w:r w:rsidRPr="00DF3D31">
                              <w:t xml:space="preserve">seen – </w:t>
                            </w:r>
                            <w:r w:rsidRPr="00D75DBB">
                              <w:rPr>
                                <w:sz w:val="48"/>
                                <w:szCs w:val="48"/>
                              </w:rPr>
                              <w:t>421</w:t>
                            </w:r>
                          </w:p>
                          <w:p w:rsidR="00112C4D" w:rsidRDefault="00112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32353" id="Text Box 27" o:spid="_x0000_s1077" type="#_x0000_t202" style="position:absolute;margin-left:0;margin-top:119.9pt;width:4in;height:366.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" fillcolor="white [3201]" stroked="f" strokeweight="2pt">
                <v:textbox>
                  <w:txbxContent>
                    <w:p w:rsidR="00112C4D" w:rsidRPr="00F92E93" w:rsidRDefault="00112C4D" w:rsidP="002B4471">
                      <w:pPr>
                        <w:spacing w:after="0" w:line="240" w:lineRule="auto"/>
                        <w:rPr>
                          <w:b/>
                          <w:sz w:val="32"/>
                          <w:szCs w:val="32"/>
                        </w:rPr>
                      </w:pPr>
                      <w:r>
                        <w:t xml:space="preserve">School Visits made – </w:t>
                      </w:r>
                      <w:r w:rsidRPr="00D75DBB">
                        <w:rPr>
                          <w:sz w:val="48"/>
                          <w:szCs w:val="48"/>
                        </w:rPr>
                        <w:t>763</w:t>
                      </w:r>
                      <w:r>
                        <w:br/>
                        <w:t xml:space="preserve">Separate schools </w:t>
                      </w:r>
                      <w:r w:rsidRPr="00DF3D31">
                        <w:t xml:space="preserve">seen – </w:t>
                      </w:r>
                      <w:r w:rsidRPr="00D75DBB">
                        <w:rPr>
                          <w:sz w:val="48"/>
                          <w:szCs w:val="48"/>
                        </w:rPr>
                        <w:t>421</w:t>
                      </w:r>
                    </w:p>
                    <w:p w:rsidR="00112C4D" w:rsidRDefault="00112C4D"/>
                  </w:txbxContent>
                </v:textbox>
                <w10:wrap anchorx="margin"/>
              </v:shape>
            </w:pict>
          </mc:Fallback>
        </mc:AlternateContent>
      </w:r>
      <w:r w:rsidR="006B4AF9">
        <w:rPr>
          <w:noProof/>
          <w:lang w:val="en-GB" w:eastAsia="en-GB"/>
        </w:rPr>
        <w:t xml:space="preserve"> </w:t>
      </w:r>
      <w:r w:rsidR="00482BB0">
        <w:t>–</w:t>
      </w:r>
      <w:r w:rsidR="006B4AF9">
        <w:rPr>
          <w:noProof/>
          <w:lang w:val="en-GB" w:eastAsia="en-GB"/>
        </w:rPr>
        <w:br w:type="page"/>
      </w:r>
      <w:r w:rsidR="006B4AF9" w:rsidRPr="006B4AF9">
        <w:rPr>
          <w:rFonts w:ascii="Calibri" w:eastAsia="Times New Roman" w:hAnsi="Calibri" w:cs="Times New Roman"/>
          <w:b/>
          <w:color w:val="000000"/>
          <w:lang w:val="en-GB" w:eastAsia="en-GB"/>
        </w:rPr>
        <w:t>100% OF SCHOOL CHILDREN ARE DELIVERED AN AGE APPROPRIATE SAFETY MESSAGE OVERVIEW</w:t>
      </w:r>
      <w:r w:rsidR="006B4AF9" w:rsidRPr="006B4AF9">
        <w:rPr>
          <w:rFonts w:ascii="Calibri" w:eastAsia="Times New Roman" w:hAnsi="Calibri" w:cs="Times New Roman"/>
          <w:color w:val="000000"/>
          <w:lang w:val="en-GB" w:eastAsia="en-GB"/>
        </w:rPr>
        <w:t xml:space="preserve"> </w:t>
      </w:r>
      <w:r w:rsidR="006B4AF9">
        <w:rPr>
          <w:b/>
        </w:rPr>
        <w:t>– Q3: October to December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3"/>
      </w:tblGrid>
      <w:tr w:rsidR="006B4AF9" w:rsidTr="006B4AF9">
        <w:tc>
          <w:tcPr>
            <w:tcW w:w="14249" w:type="dxa"/>
            <w:shd w:val="clear" w:color="auto" w:fill="F2F2F2" w:themeFill="background1" w:themeFillShade="F2"/>
          </w:tcPr>
          <w:p w:rsidR="006B4AF9" w:rsidRDefault="006B4AF9" w:rsidP="006B4AF9">
            <w:pPr>
              <w:rPr>
                <w:b/>
              </w:rPr>
            </w:pPr>
            <w:r>
              <w:rPr>
                <w:b/>
              </w:rPr>
              <w:t>ACTIONS TAKEN IN QUARTER TO IMPROVE PERFORMANCE</w:t>
            </w:r>
          </w:p>
        </w:tc>
      </w:tr>
      <w:tr w:rsidR="006B4AF9" w:rsidTr="006B4AF9">
        <w:trPr>
          <w:trHeight w:val="4584"/>
        </w:trPr>
        <w:tc>
          <w:tcPr>
            <w:tcW w:w="14249" w:type="dxa"/>
          </w:tcPr>
          <w:p w:rsidR="006B4AF9" w:rsidRDefault="006B4AF9" w:rsidP="006B4AF9">
            <w:pPr>
              <w:rPr>
                <w:b/>
              </w:rPr>
            </w:pPr>
          </w:p>
          <w:p w:rsidR="007A1512" w:rsidRDefault="007A1512" w:rsidP="00BB172E">
            <w:pPr>
              <w:rPr>
                <w:color w:val="0D0D0D"/>
              </w:rPr>
            </w:pPr>
            <w:r>
              <w:rPr>
                <w:color w:val="0D0D0D"/>
              </w:rPr>
              <w:t>During quarter 3, a 5 stage engagement process was introduced to target education settings that have yet to engage:</w:t>
            </w:r>
          </w:p>
          <w:p w:rsidR="00BB172E" w:rsidRPr="007A1512" w:rsidRDefault="00BB172E" w:rsidP="007A1512">
            <w:pPr>
              <w:pStyle w:val="ListParagraph"/>
              <w:numPr>
                <w:ilvl w:val="0"/>
                <w:numId w:val="7"/>
              </w:numPr>
              <w:spacing w:after="0" w:line="240" w:lineRule="auto"/>
            </w:pPr>
            <w:r w:rsidRPr="007A1512">
              <w:t>Stage 1 Each known setting is e-mailed with a library of products for their consideration.  The e-mail invites the setting to make contact</w:t>
            </w:r>
          </w:p>
          <w:p w:rsidR="00BB172E" w:rsidRPr="007A1512" w:rsidRDefault="00BB172E" w:rsidP="007A1512">
            <w:pPr>
              <w:pStyle w:val="ListParagraph"/>
              <w:numPr>
                <w:ilvl w:val="0"/>
                <w:numId w:val="7"/>
              </w:numPr>
              <w:spacing w:after="0" w:line="240" w:lineRule="auto"/>
            </w:pPr>
            <w:r w:rsidRPr="007A1512">
              <w:t>Stage 2  E-mail is then followed up after a period of 2 weeks as a reminder of the opportunities available and encourage partnership working</w:t>
            </w:r>
          </w:p>
          <w:p w:rsidR="00BB172E" w:rsidRPr="007A1512" w:rsidRDefault="00BB172E" w:rsidP="007A1512">
            <w:pPr>
              <w:pStyle w:val="ListParagraph"/>
              <w:numPr>
                <w:ilvl w:val="0"/>
                <w:numId w:val="7"/>
              </w:numPr>
              <w:spacing w:after="0" w:line="240" w:lineRule="auto"/>
            </w:pPr>
            <w:r w:rsidRPr="007A1512">
              <w:t xml:space="preserve">Stage 3   Should the e-mail not be responded to, a follow up phone call is made approximately 3 weeks after the second e-mail was sent  </w:t>
            </w:r>
          </w:p>
          <w:p w:rsidR="00BB172E" w:rsidRPr="007A1512" w:rsidRDefault="007A1512" w:rsidP="007A1512">
            <w:pPr>
              <w:pStyle w:val="ListParagraph"/>
              <w:numPr>
                <w:ilvl w:val="0"/>
                <w:numId w:val="7"/>
              </w:numPr>
              <w:spacing w:after="0" w:line="240" w:lineRule="auto"/>
            </w:pPr>
            <w:r w:rsidRPr="007A1512">
              <w:t>S</w:t>
            </w:r>
            <w:r w:rsidR="00BB172E" w:rsidRPr="007A1512">
              <w:t xml:space="preserve">tage 4  If no engagement has been formalised, it is then that the Education Officers are requested to visit the school </w:t>
            </w:r>
          </w:p>
          <w:p w:rsidR="00BB172E" w:rsidRPr="007A1512" w:rsidRDefault="007A1512" w:rsidP="007A1512">
            <w:pPr>
              <w:pStyle w:val="ListParagraph"/>
              <w:numPr>
                <w:ilvl w:val="0"/>
                <w:numId w:val="7"/>
              </w:numPr>
              <w:spacing w:after="0" w:line="240" w:lineRule="auto"/>
            </w:pPr>
            <w:r w:rsidRPr="007A1512">
              <w:t>S</w:t>
            </w:r>
            <w:r w:rsidR="00BB172E" w:rsidRPr="007A1512">
              <w:t xml:space="preserve">tage 5  A letter from the team is sent to the Head teacher detailing the contact made and reiterating the programmes on offer  </w:t>
            </w:r>
          </w:p>
          <w:p w:rsidR="00BB172E" w:rsidRPr="007A1512" w:rsidRDefault="00BB172E" w:rsidP="007A1512">
            <w:pPr>
              <w:pStyle w:val="ListParagraph"/>
              <w:spacing w:after="0" w:line="240" w:lineRule="auto"/>
            </w:pPr>
          </w:p>
          <w:p w:rsidR="00BB172E" w:rsidRDefault="00BB172E" w:rsidP="00BB172E">
            <w:r>
              <w:t>Continue to promote and work our Firebreak and Fire Cadet schemes in order to reach those children demonstrating risky behaviours, at risk of exclusion or those excluded from mainstream education.</w:t>
            </w:r>
          </w:p>
          <w:p w:rsidR="00BB172E" w:rsidRDefault="00BB172E" w:rsidP="00BB172E"/>
          <w:p w:rsidR="00BB172E" w:rsidRPr="004705B2" w:rsidRDefault="00BB172E" w:rsidP="00BB172E">
            <w:r>
              <w:t>Community Development &amp; Safeguarding Manager now sits on the Department of Educations Out of School Settings Board.</w:t>
            </w:r>
          </w:p>
          <w:p w:rsidR="00BB172E" w:rsidRDefault="00BB172E" w:rsidP="006B4AF9">
            <w:pPr>
              <w:rPr>
                <w:b/>
              </w:rPr>
            </w:pPr>
          </w:p>
        </w:tc>
      </w:tr>
      <w:tr w:rsidR="006B4AF9" w:rsidTr="006B4AF9">
        <w:tc>
          <w:tcPr>
            <w:tcW w:w="14249" w:type="dxa"/>
            <w:shd w:val="clear" w:color="auto" w:fill="F2F2F2" w:themeFill="background1" w:themeFillShade="F2"/>
          </w:tcPr>
          <w:p w:rsidR="006B4AF9" w:rsidRDefault="006B4AF9" w:rsidP="006B4AF9">
            <w:pPr>
              <w:rPr>
                <w:b/>
              </w:rPr>
            </w:pPr>
            <w:r>
              <w:rPr>
                <w:b/>
              </w:rPr>
              <w:t>FORWARD PLAN ACTIONS</w:t>
            </w:r>
          </w:p>
        </w:tc>
      </w:tr>
      <w:tr w:rsidR="006B4AF9" w:rsidTr="006B4AF9">
        <w:trPr>
          <w:trHeight w:val="4530"/>
        </w:trPr>
        <w:tc>
          <w:tcPr>
            <w:tcW w:w="14249" w:type="dxa"/>
          </w:tcPr>
          <w:p w:rsidR="006B4AF9" w:rsidRDefault="006B4AF9" w:rsidP="006B4AF9">
            <w:pPr>
              <w:rPr>
                <w:b/>
              </w:rPr>
            </w:pPr>
          </w:p>
          <w:p w:rsidR="00BB172E" w:rsidRPr="006778AC" w:rsidRDefault="00BB172E" w:rsidP="00BB172E">
            <w:r w:rsidRPr="006778AC">
              <w:t>Continue the visits to the schools and working towards partnership working with those education settings that have low take up of our options.    Continue to build partnerships to promote our services to those children not in mainstream education.</w:t>
            </w:r>
          </w:p>
          <w:p w:rsidR="00BB172E" w:rsidRDefault="00BB172E" w:rsidP="006B4AF9">
            <w:pPr>
              <w:rPr>
                <w:b/>
              </w:rPr>
            </w:pPr>
          </w:p>
        </w:tc>
      </w:tr>
    </w:tbl>
    <w:p w:rsidR="006B4AF9" w:rsidRDefault="006B4AF9" w:rsidP="006B4AF9">
      <w:pPr>
        <w:rPr>
          <w:b/>
        </w:rPr>
      </w:pPr>
      <w:r>
        <w:rPr>
          <w:b/>
        </w:rPr>
        <w:br w:type="page"/>
      </w:r>
    </w:p>
    <w:p w:rsidR="006B4AF9" w:rsidRPr="006B4AF9" w:rsidRDefault="006B4AF9" w:rsidP="006B4AF9">
      <w:pPr>
        <w:rPr>
          <w:b/>
          <w:sz w:val="36"/>
        </w:rPr>
      </w:pPr>
      <w:r w:rsidRPr="006B4AF9">
        <w:rPr>
          <w:b/>
        </w:rPr>
        <w:t>WORKING SMOKE ALARMS IN 100% OF HOUSEHOLDS OVERVIEW – Q3: October to December 2018</w:t>
      </w:r>
    </w:p>
    <w:p w:rsidR="002F6173" w:rsidRDefault="002B4471">
      <w:r w:rsidRPr="002B4471">
        <w:rPr>
          <w:noProof/>
          <w:lang w:val="en-GB" w:eastAsia="en-GB"/>
        </w:rPr>
        <mc:AlternateContent>
          <mc:Choice Requires="wps">
            <w:drawing>
              <wp:anchor distT="45720" distB="45720" distL="114300" distR="114300" simplePos="0" relativeHeight="251703808" behindDoc="0" locked="0" layoutInCell="1" allowOverlap="1" wp14:anchorId="1C303F7B" wp14:editId="6661B27F">
                <wp:simplePos x="0" y="0"/>
                <wp:positionH relativeFrom="column">
                  <wp:posOffset>4386457</wp:posOffset>
                </wp:positionH>
                <wp:positionV relativeFrom="paragraph">
                  <wp:posOffset>45436</wp:posOffset>
                </wp:positionV>
                <wp:extent cx="5008245" cy="6428095"/>
                <wp:effectExtent l="0" t="0" r="190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6428095"/>
                        </a:xfrm>
                        <a:prstGeom prst="rect">
                          <a:avLst/>
                        </a:prstGeom>
                        <a:solidFill>
                          <a:srgbClr val="FFFFFF"/>
                        </a:solidFill>
                        <a:ln w="9525">
                          <a:noFill/>
                          <a:miter lim="800000"/>
                          <a:headEnd/>
                          <a:tailEnd/>
                        </a:ln>
                      </wps:spPr>
                      <wps:txbx>
                        <w:txbxContent>
                          <w:p w:rsidR="00112C4D" w:rsidRDefault="00112C4D" w:rsidP="002B4471">
                            <w:r>
                              <w:t xml:space="preserve">With smoke alarm ownership is not routinely measured or reported by other agencies ECFRS commissioned a 4 year research programme to capture the data for Essex. The baseline measurement was made in 2017 will be followed up in 2020 to understand the progress made. During the intermediate years (2018 and 2019) a qualitative follow up is taking place with those without working smoke alarms. </w:t>
                            </w:r>
                          </w:p>
                          <w:p w:rsidR="00112C4D" w:rsidRDefault="00112C4D" w:rsidP="002B4471"/>
                          <w:p w:rsidR="00112C4D" w:rsidRDefault="00112C4D" w:rsidP="002B4471">
                            <w:r>
                              <w:t>The 2018 report has recently been received. Headlines are:</w:t>
                            </w:r>
                          </w:p>
                          <w:p w:rsidR="00112C4D" w:rsidRDefault="00112C4D" w:rsidP="002B4471"/>
                          <w:p w:rsidR="00112C4D" w:rsidRDefault="00112C4D" w:rsidP="002B4471">
                            <w:pPr>
                              <w:pStyle w:val="ListParagraph"/>
                              <w:numPr>
                                <w:ilvl w:val="0"/>
                                <w:numId w:val="3"/>
                              </w:numPr>
                              <w:spacing w:after="0" w:line="240" w:lineRule="auto"/>
                              <w:contextualSpacing w:val="0"/>
                            </w:pPr>
                            <w:r>
                              <w:t xml:space="preserve">Most common reason for not having smoke alarms due to apathy and forgetfulness. </w:t>
                            </w:r>
                          </w:p>
                          <w:p w:rsidR="00112C4D" w:rsidRDefault="00112C4D" w:rsidP="002B4471">
                            <w:pPr>
                              <w:pStyle w:val="ListParagraph"/>
                              <w:numPr>
                                <w:ilvl w:val="0"/>
                                <w:numId w:val="3"/>
                              </w:numPr>
                              <w:spacing w:after="0" w:line="240" w:lineRule="auto"/>
                              <w:contextualSpacing w:val="0"/>
                            </w:pPr>
                            <w:r>
                              <w:t xml:space="preserve">Most common reason for having alarms that don’t work is due to having overly sensitive or faulty alarms causing respondents to take the batteries out or uninstall them. </w:t>
                            </w:r>
                          </w:p>
                          <w:p w:rsidR="00112C4D" w:rsidRDefault="00112C4D" w:rsidP="002B4471">
                            <w:pPr>
                              <w:pStyle w:val="ListParagraph"/>
                              <w:numPr>
                                <w:ilvl w:val="0"/>
                                <w:numId w:val="3"/>
                              </w:numPr>
                              <w:spacing w:after="0" w:line="240" w:lineRule="auto"/>
                              <w:contextualSpacing w:val="0"/>
                            </w:pPr>
                            <w:r>
                              <w:t>Most respondents with no working smoke alarms do not feel at risk in their homes due to safety measures already put in place. However most would feel safer if they did have alarms fitted in their homes.</w:t>
                            </w:r>
                          </w:p>
                          <w:p w:rsidR="00112C4D" w:rsidRDefault="00112C4D" w:rsidP="002B4471">
                            <w:pPr>
                              <w:pStyle w:val="ListParagraph"/>
                              <w:numPr>
                                <w:ilvl w:val="0"/>
                                <w:numId w:val="3"/>
                              </w:numPr>
                              <w:spacing w:after="0" w:line="240" w:lineRule="auto"/>
                              <w:contextualSpacing w:val="0"/>
                            </w:pPr>
                            <w:r>
                              <w:t>Those who now have working smoke alarms decided to install them for a variety of reasons including the 2017 ORS survey prompting them, the fire service fitting the alarms for them and for safety reasons.</w:t>
                            </w:r>
                          </w:p>
                          <w:p w:rsidR="00112C4D" w:rsidRDefault="00112C4D" w:rsidP="002B4471">
                            <w:pPr>
                              <w:pStyle w:val="ListParagraph"/>
                              <w:numPr>
                                <w:ilvl w:val="0"/>
                                <w:numId w:val="3"/>
                              </w:numPr>
                              <w:spacing w:after="0" w:line="240" w:lineRule="auto"/>
                              <w:contextualSpacing w:val="0"/>
                            </w:pPr>
                            <w:r>
                              <w:t>Majority of all respondents were aware of the home safety team although to varying degrees and many thought that more awareness of the team as well as what they do is needed. Almost all respondents also felt that they could now access this service and would be likely to do so in the future if and when needed.</w:t>
                            </w:r>
                          </w:p>
                          <w:p w:rsidR="00112C4D" w:rsidRDefault="00112C4D" w:rsidP="002B4471">
                            <w:pPr>
                              <w:pStyle w:val="ListParagraph"/>
                              <w:numPr>
                                <w:ilvl w:val="0"/>
                                <w:numId w:val="3"/>
                              </w:numPr>
                              <w:spacing w:after="0" w:line="240" w:lineRule="auto"/>
                              <w:contextualSpacing w:val="0"/>
                            </w:pPr>
                            <w:r>
                              <w:t>Most respondents who do not currently have working smoke alarms indicated that they would change their approach in the future although not all are worried about the consequences of not having a working smoke alarm. Those who would not change their approach mention that this is due to already having sufficient safety measures put in place in the home.</w:t>
                            </w:r>
                          </w:p>
                          <w:p w:rsidR="00112C4D" w:rsidRDefault="00112C4D" w:rsidP="002B4471">
                            <w:pPr>
                              <w:pStyle w:val="ListParagraph"/>
                              <w:numPr>
                                <w:ilvl w:val="0"/>
                                <w:numId w:val="3"/>
                              </w:numPr>
                              <w:spacing w:after="0" w:line="240" w:lineRule="auto"/>
                              <w:contextualSpacing w:val="0"/>
                            </w:pPr>
                            <w:r>
                              <w:t>Many respondents would listen to the fire brigade about fire safety advice and believe that social media is the best tool in encouraging people to listen to advice, followed by televisions advertising.</w:t>
                            </w:r>
                          </w:p>
                          <w:p w:rsidR="00112C4D" w:rsidRDefault="00112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03F7B" id="_x0000_s1078" type="#_x0000_t202" style="position:absolute;margin-left:345.4pt;margin-top:3.6pt;width:394.35pt;height:506.1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" stroked="f">
                <v:textbox>
                  <w:txbxContent>
                    <w:p w:rsidR="00112C4D" w:rsidRDefault="00112C4D" w:rsidP="002B4471">
                      <w:r>
                        <w:t xml:space="preserve">With smoke alarm ownership is not routinely measured or reported by other agencies ECFRS commissioned a 4 year research programme to capture the data for Essex. The baseline measurement was made in 2017 will be followed up in 2020 to understand the progress made. During the intermediate years (2018 and 2019) a qualitative follow up is taking place with those without working smoke alarms. </w:t>
                      </w:r>
                    </w:p>
                    <w:p w:rsidR="00112C4D" w:rsidRDefault="00112C4D" w:rsidP="002B4471"/>
                    <w:p w:rsidR="00112C4D" w:rsidRDefault="00112C4D" w:rsidP="002B4471">
                      <w:r>
                        <w:t>The 2018 report has recently been received. Headlines are:</w:t>
                      </w:r>
                    </w:p>
                    <w:p w:rsidR="00112C4D" w:rsidRDefault="00112C4D" w:rsidP="002B4471"/>
                    <w:p w:rsidR="00112C4D" w:rsidRDefault="00112C4D" w:rsidP="002B4471">
                      <w:pPr>
                        <w:pStyle w:val="ListParagraph"/>
                        <w:numPr>
                          <w:ilvl w:val="0"/>
                          <w:numId w:val="3"/>
                        </w:numPr>
                        <w:spacing w:after="0" w:line="240" w:lineRule="auto"/>
                        <w:contextualSpacing w:val="0"/>
                      </w:pPr>
                      <w:r>
                        <w:t xml:space="preserve">Most common reason for not having smoke alarms due to apathy and forgetfulness. </w:t>
                      </w:r>
                    </w:p>
                    <w:p w:rsidR="00112C4D" w:rsidRDefault="00112C4D" w:rsidP="002B4471">
                      <w:pPr>
                        <w:pStyle w:val="ListParagraph"/>
                        <w:numPr>
                          <w:ilvl w:val="0"/>
                          <w:numId w:val="3"/>
                        </w:numPr>
                        <w:spacing w:after="0" w:line="240" w:lineRule="auto"/>
                        <w:contextualSpacing w:val="0"/>
                      </w:pPr>
                      <w:r>
                        <w:t xml:space="preserve">Most common reason for having alarms that don’t work is due to having overly sensitive or faulty alarms causing respondents to take the batteries out or uninstall them. </w:t>
                      </w:r>
                    </w:p>
                    <w:p w:rsidR="00112C4D" w:rsidRDefault="00112C4D" w:rsidP="002B4471">
                      <w:pPr>
                        <w:pStyle w:val="ListParagraph"/>
                        <w:numPr>
                          <w:ilvl w:val="0"/>
                          <w:numId w:val="3"/>
                        </w:numPr>
                        <w:spacing w:after="0" w:line="240" w:lineRule="auto"/>
                        <w:contextualSpacing w:val="0"/>
                      </w:pPr>
                      <w:r>
                        <w:t>Most respondents with no working smoke alarms do not feel at risk in their homes due to safety measures already put in place. However most would feel safer if they did have alarms fitted in their homes.</w:t>
                      </w:r>
                    </w:p>
                    <w:p w:rsidR="00112C4D" w:rsidRDefault="00112C4D" w:rsidP="002B4471">
                      <w:pPr>
                        <w:pStyle w:val="ListParagraph"/>
                        <w:numPr>
                          <w:ilvl w:val="0"/>
                          <w:numId w:val="3"/>
                        </w:numPr>
                        <w:spacing w:after="0" w:line="240" w:lineRule="auto"/>
                        <w:contextualSpacing w:val="0"/>
                      </w:pPr>
                      <w:r>
                        <w:t>Those who now have working smoke alarms decided to install them for a variety of reasons including the 2017 ORS survey prompting them, the fire service fitting the alarms for them and for safety reasons.</w:t>
                      </w:r>
                    </w:p>
                    <w:p w:rsidR="00112C4D" w:rsidRDefault="00112C4D" w:rsidP="002B4471">
                      <w:pPr>
                        <w:pStyle w:val="ListParagraph"/>
                        <w:numPr>
                          <w:ilvl w:val="0"/>
                          <w:numId w:val="3"/>
                        </w:numPr>
                        <w:spacing w:after="0" w:line="240" w:lineRule="auto"/>
                        <w:contextualSpacing w:val="0"/>
                      </w:pPr>
                      <w:r>
                        <w:t>Majority of all respondents were aware of the home safety team although to varying degrees and many thought that more awareness of the team as well as what they do is needed. Almost all respondents also felt that they could now access this service and would be likely to do so in the future if and when needed.</w:t>
                      </w:r>
                    </w:p>
                    <w:p w:rsidR="00112C4D" w:rsidRDefault="00112C4D" w:rsidP="002B4471">
                      <w:pPr>
                        <w:pStyle w:val="ListParagraph"/>
                        <w:numPr>
                          <w:ilvl w:val="0"/>
                          <w:numId w:val="3"/>
                        </w:numPr>
                        <w:spacing w:after="0" w:line="240" w:lineRule="auto"/>
                        <w:contextualSpacing w:val="0"/>
                      </w:pPr>
                      <w:r>
                        <w:t>Most respondents who do not currently have working smoke alarms indicated that they would change their approach in the future although not all are worried about the consequences of not having a working smoke alarm. Those who would not change their approach mention that this is due to already having sufficient safety measures put in place in the home.</w:t>
                      </w:r>
                    </w:p>
                    <w:p w:rsidR="00112C4D" w:rsidRDefault="00112C4D" w:rsidP="002B4471">
                      <w:pPr>
                        <w:pStyle w:val="ListParagraph"/>
                        <w:numPr>
                          <w:ilvl w:val="0"/>
                          <w:numId w:val="3"/>
                        </w:numPr>
                        <w:spacing w:after="0" w:line="240" w:lineRule="auto"/>
                        <w:contextualSpacing w:val="0"/>
                      </w:pPr>
                      <w:r>
                        <w:t>Many respondents would listen to the fire brigade about fire safety advice and believe that social media is the best tool in encouraging people to listen to advice, followed by televisions advertising.</w:t>
                      </w:r>
                    </w:p>
                    <w:p w:rsidR="00112C4D" w:rsidRDefault="00112C4D"/>
                  </w:txbxContent>
                </v:textbox>
              </v:shape>
            </w:pict>
          </mc:Fallback>
        </mc:AlternateContent>
      </w:r>
      <w:r w:rsidR="007525DB" w:rsidRPr="003C0386">
        <w:rPr>
          <w:b/>
          <w:noProof/>
          <w:sz w:val="28"/>
          <w:szCs w:val="28"/>
          <w:lang w:val="en-GB" w:eastAsia="en-GB"/>
        </w:rPr>
        <mc:AlternateContent>
          <mc:Choice Requires="wps">
            <w:drawing>
              <wp:anchor distT="45720" distB="45720" distL="114300" distR="114300" simplePos="0" relativeHeight="251662848" behindDoc="0" locked="0" layoutInCell="1" allowOverlap="1" wp14:anchorId="2E6E7499" wp14:editId="4C007318">
                <wp:simplePos x="0" y="0"/>
                <wp:positionH relativeFrom="column">
                  <wp:posOffset>5525</wp:posOffset>
                </wp:positionH>
                <wp:positionV relativeFrom="paragraph">
                  <wp:posOffset>45436</wp:posOffset>
                </wp:positionV>
                <wp:extent cx="3499485" cy="1310185"/>
                <wp:effectExtent l="0" t="0" r="24765" b="2349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13101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Default="00112C4D" w:rsidP="007525DB">
                            <w:pPr>
                              <w:spacing w:after="0" w:line="240" w:lineRule="auto"/>
                              <w:rPr>
                                <w:szCs w:val="36"/>
                              </w:rPr>
                            </w:pPr>
                            <w:r>
                              <w:rPr>
                                <w:b/>
                                <w:sz w:val="28"/>
                                <w:szCs w:val="32"/>
                              </w:rPr>
                              <w:t>100% Working Smoke Alarms by 2020</w:t>
                            </w:r>
                            <w:r w:rsidRPr="00E12775">
                              <w:rPr>
                                <w:sz w:val="32"/>
                                <w:szCs w:val="36"/>
                              </w:rPr>
                              <w:br/>
                            </w:r>
                            <w:r>
                              <w:rPr>
                                <w:szCs w:val="36"/>
                              </w:rPr>
                              <w:t>Performance at 2017</w:t>
                            </w:r>
                            <w:r w:rsidRPr="00E62DBC">
                              <w:rPr>
                                <w:szCs w:val="36"/>
                              </w:rPr>
                              <w:t>:</w:t>
                            </w:r>
                            <w:r>
                              <w:rPr>
                                <w:szCs w:val="36"/>
                              </w:rPr>
                              <w:tab/>
                            </w:r>
                            <w:r>
                              <w:rPr>
                                <w:szCs w:val="36"/>
                              </w:rPr>
                              <w:tab/>
                            </w:r>
                            <w:r>
                              <w:rPr>
                                <w:szCs w:val="36"/>
                              </w:rPr>
                              <w:tab/>
                            </w:r>
                            <w:r w:rsidRPr="00475752">
                              <w:rPr>
                                <w:sz w:val="48"/>
                                <w:szCs w:val="48"/>
                              </w:rPr>
                              <w:t>9</w:t>
                            </w:r>
                            <w:r>
                              <w:rPr>
                                <w:sz w:val="48"/>
                                <w:szCs w:val="48"/>
                              </w:rPr>
                              <w:t>1</w:t>
                            </w:r>
                            <w:r w:rsidRPr="00475752">
                              <w:rPr>
                                <w:sz w:val="48"/>
                                <w:szCs w:val="48"/>
                              </w:rPr>
                              <w:t>%</w:t>
                            </w:r>
                            <w:r w:rsidRPr="00E62DBC">
                              <w:rPr>
                                <w:szCs w:val="36"/>
                              </w:rPr>
                              <w:t xml:space="preserve"> </w:t>
                            </w:r>
                            <w:r w:rsidRPr="00E62DBC">
                              <w:rPr>
                                <w:szCs w:val="36"/>
                              </w:rPr>
                              <w:tab/>
                            </w:r>
                          </w:p>
                          <w:p w:rsidR="00112C4D" w:rsidRPr="00E62DBC" w:rsidRDefault="00112C4D" w:rsidP="007525DB">
                            <w:pPr>
                              <w:spacing w:after="0" w:line="240" w:lineRule="auto"/>
                              <w:rPr>
                                <w:szCs w:val="36"/>
                              </w:rPr>
                            </w:pPr>
                            <w:r w:rsidRPr="00E62DBC">
                              <w:rPr>
                                <w:szCs w:val="36"/>
                              </w:rPr>
                              <w:t xml:space="preserve">Target: </w:t>
                            </w:r>
                            <w:r>
                              <w:rPr>
                                <w:szCs w:val="36"/>
                              </w:rPr>
                              <w:tab/>
                            </w:r>
                            <w:r>
                              <w:rPr>
                                <w:szCs w:val="36"/>
                              </w:rPr>
                              <w:tab/>
                            </w:r>
                            <w:r>
                              <w:rPr>
                                <w:szCs w:val="36"/>
                              </w:rPr>
                              <w:tab/>
                            </w:r>
                            <w:r>
                              <w:rPr>
                                <w:szCs w:val="36"/>
                              </w:rPr>
                              <w:tab/>
                            </w:r>
                            <w:r>
                              <w:rPr>
                                <w:szCs w:val="36"/>
                              </w:rPr>
                              <w:tab/>
                            </w:r>
                            <w:r>
                              <w:rPr>
                                <w:sz w:val="48"/>
                                <w:szCs w:val="48"/>
                              </w:rPr>
                              <w:t>100</w:t>
                            </w:r>
                            <w:r w:rsidRPr="00475752">
                              <w:rPr>
                                <w:sz w:val="48"/>
                                <w:szCs w:val="48"/>
                              </w:rPr>
                              <w:t>%</w:t>
                            </w:r>
                            <w:r w:rsidRPr="00475752">
                              <w:rPr>
                                <w:sz w:val="48"/>
                                <w:szCs w:val="48"/>
                              </w:rPr>
                              <w:tab/>
                            </w:r>
                            <w:r w:rsidRPr="00E62DBC">
                              <w:rPr>
                                <w:szCs w:val="36"/>
                              </w:rPr>
                              <w:tab/>
                            </w:r>
                          </w:p>
                          <w:p w:rsidR="00112C4D" w:rsidRPr="00E62DBC" w:rsidRDefault="00112C4D" w:rsidP="007525DB">
                            <w:pPr>
                              <w:spacing w:after="0" w:line="240" w:lineRule="auto"/>
                              <w:rPr>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E7499" id="_x0000_s1079" type="#_x0000_t202" style="position:absolute;margin-left:.45pt;margin-top:3.6pt;width:275.55pt;height:103.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" fillcolor="white [3201]" strokecolor="black [3200]" strokeweight="2pt">
                <v:textbox>
                  <w:txbxContent>
                    <w:p w:rsidR="00112C4D" w:rsidRDefault="00112C4D" w:rsidP="007525DB">
                      <w:pPr>
                        <w:spacing w:after="0" w:line="240" w:lineRule="auto"/>
                        <w:rPr>
                          <w:szCs w:val="36"/>
                        </w:rPr>
                      </w:pPr>
                      <w:r>
                        <w:rPr>
                          <w:b/>
                          <w:sz w:val="28"/>
                          <w:szCs w:val="32"/>
                        </w:rPr>
                        <w:t>100% Working Smoke Alarms by 2020</w:t>
                      </w:r>
                      <w:r w:rsidRPr="00E12775">
                        <w:rPr>
                          <w:sz w:val="32"/>
                          <w:szCs w:val="36"/>
                        </w:rPr>
                        <w:br/>
                      </w:r>
                      <w:r>
                        <w:rPr>
                          <w:szCs w:val="36"/>
                        </w:rPr>
                        <w:t>Performance at 2017</w:t>
                      </w:r>
                      <w:r w:rsidRPr="00E62DBC">
                        <w:rPr>
                          <w:szCs w:val="36"/>
                        </w:rPr>
                        <w:t>:</w:t>
                      </w:r>
                      <w:r>
                        <w:rPr>
                          <w:szCs w:val="36"/>
                        </w:rPr>
                        <w:tab/>
                      </w:r>
                      <w:r>
                        <w:rPr>
                          <w:szCs w:val="36"/>
                        </w:rPr>
                        <w:tab/>
                      </w:r>
                      <w:r>
                        <w:rPr>
                          <w:szCs w:val="36"/>
                        </w:rPr>
                        <w:tab/>
                      </w:r>
                      <w:r w:rsidRPr="00475752">
                        <w:rPr>
                          <w:sz w:val="48"/>
                          <w:szCs w:val="48"/>
                        </w:rPr>
                        <w:t>9</w:t>
                      </w:r>
                      <w:r>
                        <w:rPr>
                          <w:sz w:val="48"/>
                          <w:szCs w:val="48"/>
                        </w:rPr>
                        <w:t>1</w:t>
                      </w:r>
                      <w:r w:rsidRPr="00475752">
                        <w:rPr>
                          <w:sz w:val="48"/>
                          <w:szCs w:val="48"/>
                        </w:rPr>
                        <w:t>%</w:t>
                      </w:r>
                      <w:r w:rsidRPr="00E62DBC">
                        <w:rPr>
                          <w:szCs w:val="36"/>
                        </w:rPr>
                        <w:t xml:space="preserve"> </w:t>
                      </w:r>
                      <w:r w:rsidRPr="00E62DBC">
                        <w:rPr>
                          <w:szCs w:val="36"/>
                        </w:rPr>
                        <w:tab/>
                      </w:r>
                    </w:p>
                    <w:p w:rsidR="00112C4D" w:rsidRPr="00E62DBC" w:rsidRDefault="00112C4D" w:rsidP="007525DB">
                      <w:pPr>
                        <w:spacing w:after="0" w:line="240" w:lineRule="auto"/>
                        <w:rPr>
                          <w:szCs w:val="36"/>
                        </w:rPr>
                      </w:pPr>
                      <w:r w:rsidRPr="00E62DBC">
                        <w:rPr>
                          <w:szCs w:val="36"/>
                        </w:rPr>
                        <w:t xml:space="preserve">Target: </w:t>
                      </w:r>
                      <w:r>
                        <w:rPr>
                          <w:szCs w:val="36"/>
                        </w:rPr>
                        <w:tab/>
                      </w:r>
                      <w:r>
                        <w:rPr>
                          <w:szCs w:val="36"/>
                        </w:rPr>
                        <w:tab/>
                      </w:r>
                      <w:r>
                        <w:rPr>
                          <w:szCs w:val="36"/>
                        </w:rPr>
                        <w:tab/>
                      </w:r>
                      <w:r>
                        <w:rPr>
                          <w:szCs w:val="36"/>
                        </w:rPr>
                        <w:tab/>
                      </w:r>
                      <w:r>
                        <w:rPr>
                          <w:szCs w:val="36"/>
                        </w:rPr>
                        <w:tab/>
                      </w:r>
                      <w:r>
                        <w:rPr>
                          <w:sz w:val="48"/>
                          <w:szCs w:val="48"/>
                        </w:rPr>
                        <w:t>100</w:t>
                      </w:r>
                      <w:r w:rsidRPr="00475752">
                        <w:rPr>
                          <w:sz w:val="48"/>
                          <w:szCs w:val="48"/>
                        </w:rPr>
                        <w:t>%</w:t>
                      </w:r>
                      <w:r w:rsidRPr="00475752">
                        <w:rPr>
                          <w:sz w:val="48"/>
                          <w:szCs w:val="48"/>
                        </w:rPr>
                        <w:tab/>
                      </w:r>
                      <w:r w:rsidRPr="00E62DBC">
                        <w:rPr>
                          <w:szCs w:val="36"/>
                        </w:rPr>
                        <w:tab/>
                      </w:r>
                    </w:p>
                    <w:p w:rsidR="00112C4D" w:rsidRPr="00E62DBC" w:rsidRDefault="00112C4D" w:rsidP="007525DB">
                      <w:pPr>
                        <w:spacing w:after="0" w:line="240" w:lineRule="auto"/>
                        <w:rPr>
                          <w:szCs w:val="36"/>
                        </w:rPr>
                      </w:pPr>
                    </w:p>
                  </w:txbxContent>
                </v:textbox>
              </v:shape>
            </w:pict>
          </mc:Fallback>
        </mc:AlternateContent>
      </w:r>
    </w:p>
    <w:p w:rsidR="002F6173" w:rsidRDefault="002B4471">
      <w:r>
        <w:rPr>
          <w:noProof/>
          <w:lang w:val="en-GB" w:eastAsia="en-GB"/>
        </w:rPr>
        <w:drawing>
          <wp:anchor distT="0" distB="0" distL="114300" distR="114300" simplePos="0" relativeHeight="251680256" behindDoc="0" locked="0" layoutInCell="1" allowOverlap="1" wp14:anchorId="2A3042D4" wp14:editId="35DFCBDC">
            <wp:simplePos x="0" y="0"/>
            <wp:positionH relativeFrom="column">
              <wp:posOffset>-271486</wp:posOffset>
            </wp:positionH>
            <wp:positionV relativeFrom="paragraph">
              <wp:posOffset>3704884</wp:posOffset>
            </wp:positionV>
            <wp:extent cx="4572000" cy="2743200"/>
            <wp:effectExtent l="0" t="0" r="0" b="0"/>
            <wp:wrapNone/>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Pr>
          <w:noProof/>
          <w:lang w:val="en-GB" w:eastAsia="en-GB"/>
        </w:rPr>
        <w:drawing>
          <wp:anchor distT="0" distB="0" distL="114300" distR="114300" simplePos="0" relativeHeight="251671040" behindDoc="0" locked="0" layoutInCell="1" allowOverlap="1" wp14:anchorId="269E702C" wp14:editId="712C5A73">
            <wp:simplePos x="0" y="0"/>
            <wp:positionH relativeFrom="column">
              <wp:posOffset>-384175</wp:posOffset>
            </wp:positionH>
            <wp:positionV relativeFrom="paragraph">
              <wp:posOffset>1126291</wp:posOffset>
            </wp:positionV>
            <wp:extent cx="4714875" cy="2743200"/>
            <wp:effectExtent l="0" t="0" r="0" b="0"/>
            <wp:wrapNone/>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anchor>
        </w:drawing>
      </w:r>
      <w:r>
        <w:rPr>
          <w:noProof/>
          <w:lang w:val="en-GB" w:eastAsia="en-GB"/>
        </w:rPr>
        <w:t xml:space="preserve"> </w:t>
      </w:r>
      <w:r w:rsidR="002F6173">
        <w:br w:type="page"/>
      </w:r>
    </w:p>
    <w:p w:rsidR="0003333E" w:rsidRPr="006B4AF9" w:rsidRDefault="0003333E" w:rsidP="0003333E">
      <w:pPr>
        <w:rPr>
          <w:b/>
          <w:sz w:val="36"/>
        </w:rPr>
      </w:pPr>
      <w:r w:rsidRPr="006B4AF9">
        <w:rPr>
          <w:b/>
        </w:rPr>
        <w:t>WORKING SMOKE ALARMS IN 100% OF HOUSEHOLDS OVERVIEW – Q3: October to December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3"/>
      </w:tblGrid>
      <w:tr w:rsidR="0003333E" w:rsidTr="009C4687">
        <w:tc>
          <w:tcPr>
            <w:tcW w:w="14249" w:type="dxa"/>
            <w:shd w:val="clear" w:color="auto" w:fill="F2F2F2" w:themeFill="background1" w:themeFillShade="F2"/>
          </w:tcPr>
          <w:p w:rsidR="0003333E" w:rsidRDefault="0003333E" w:rsidP="009C4687">
            <w:pPr>
              <w:rPr>
                <w:b/>
              </w:rPr>
            </w:pPr>
            <w:r>
              <w:rPr>
                <w:b/>
              </w:rPr>
              <w:t>ACTIONS TAKEN IN QUARTER TO IMPROVE PERFORMANCE</w:t>
            </w:r>
          </w:p>
        </w:tc>
      </w:tr>
      <w:tr w:rsidR="0003333E" w:rsidTr="009C4687">
        <w:trPr>
          <w:trHeight w:val="4584"/>
        </w:trPr>
        <w:tc>
          <w:tcPr>
            <w:tcW w:w="14249" w:type="dxa"/>
          </w:tcPr>
          <w:p w:rsidR="00AF621C" w:rsidRPr="00AF621C" w:rsidRDefault="00AF621C" w:rsidP="00AF621C">
            <w:pPr>
              <w:numPr>
                <w:ilvl w:val="0"/>
                <w:numId w:val="7"/>
              </w:numPr>
              <w:spacing w:after="160" w:line="259" w:lineRule="auto"/>
              <w:rPr>
                <w:color w:val="0D0D0D"/>
              </w:rPr>
            </w:pPr>
            <w:r w:rsidRPr="00AF621C">
              <w:rPr>
                <w:color w:val="0D0D0D"/>
              </w:rPr>
              <w:t>Number of Safe and Well Visits conducted in this period:  1651</w:t>
            </w:r>
          </w:p>
          <w:p w:rsidR="00AF621C" w:rsidRPr="00AF621C" w:rsidRDefault="00AF621C" w:rsidP="00AF621C">
            <w:pPr>
              <w:numPr>
                <w:ilvl w:val="0"/>
                <w:numId w:val="7"/>
              </w:numPr>
              <w:spacing w:after="160" w:line="259" w:lineRule="auto"/>
              <w:rPr>
                <w:color w:val="0D0D0D"/>
              </w:rPr>
            </w:pPr>
            <w:r w:rsidRPr="00AF621C">
              <w:rPr>
                <w:color w:val="0D0D0D"/>
              </w:rPr>
              <w:t>Number of standard smoke detectors fitted: 1290</w:t>
            </w:r>
          </w:p>
          <w:p w:rsidR="00AF621C" w:rsidRPr="00AF621C" w:rsidRDefault="00AF621C" w:rsidP="00AF621C">
            <w:pPr>
              <w:numPr>
                <w:ilvl w:val="0"/>
                <w:numId w:val="7"/>
              </w:numPr>
              <w:spacing w:after="160" w:line="259" w:lineRule="auto"/>
              <w:rPr>
                <w:color w:val="0D0D0D"/>
              </w:rPr>
            </w:pPr>
            <w:r w:rsidRPr="00AF621C">
              <w:rPr>
                <w:color w:val="0D0D0D"/>
              </w:rPr>
              <w:t>Number of Sensory smoke detectors fitted - 184</w:t>
            </w:r>
          </w:p>
          <w:p w:rsidR="00AF621C" w:rsidRPr="00AF621C" w:rsidRDefault="00AF621C" w:rsidP="00AF621C">
            <w:pPr>
              <w:numPr>
                <w:ilvl w:val="0"/>
                <w:numId w:val="7"/>
              </w:numPr>
              <w:spacing w:after="160" w:line="259" w:lineRule="auto"/>
              <w:rPr>
                <w:color w:val="0D0D0D"/>
              </w:rPr>
            </w:pPr>
            <w:r w:rsidRPr="00AF621C">
              <w:rPr>
                <w:color w:val="0D0D0D"/>
              </w:rPr>
              <w:t>Number of visits made to people with mobility concerns - 464</w:t>
            </w:r>
          </w:p>
          <w:p w:rsidR="00AF621C" w:rsidRPr="00AF621C" w:rsidRDefault="00AF621C" w:rsidP="00AF621C">
            <w:pPr>
              <w:numPr>
                <w:ilvl w:val="0"/>
                <w:numId w:val="7"/>
              </w:numPr>
              <w:spacing w:after="160" w:line="259" w:lineRule="auto"/>
              <w:rPr>
                <w:color w:val="0D0D0D"/>
              </w:rPr>
            </w:pPr>
            <w:r w:rsidRPr="00AF621C">
              <w:rPr>
                <w:color w:val="0D0D0D"/>
              </w:rPr>
              <w:t>Number of individuals visited who live alone: 571</w:t>
            </w:r>
          </w:p>
          <w:p w:rsidR="00AF621C" w:rsidRPr="00AF621C" w:rsidRDefault="00AF621C" w:rsidP="00AF621C">
            <w:pPr>
              <w:numPr>
                <w:ilvl w:val="0"/>
                <w:numId w:val="7"/>
              </w:numPr>
              <w:spacing w:after="160" w:line="259" w:lineRule="auto"/>
              <w:rPr>
                <w:color w:val="0D0D0D"/>
              </w:rPr>
            </w:pPr>
            <w:r w:rsidRPr="00AF621C">
              <w:rPr>
                <w:color w:val="0D0D0D"/>
              </w:rPr>
              <w:t>Number of individuals visited who smoke: 72</w:t>
            </w:r>
          </w:p>
          <w:p w:rsidR="00AF621C" w:rsidRPr="00AF621C" w:rsidRDefault="00AF621C" w:rsidP="00AF621C">
            <w:pPr>
              <w:numPr>
                <w:ilvl w:val="0"/>
                <w:numId w:val="7"/>
              </w:numPr>
              <w:spacing w:after="160" w:line="259" w:lineRule="auto"/>
              <w:rPr>
                <w:color w:val="0D0D0D"/>
              </w:rPr>
            </w:pPr>
            <w:r w:rsidRPr="00AF621C">
              <w:rPr>
                <w:color w:val="0D0D0D"/>
              </w:rPr>
              <w:t>Number of individuals visited aged over 65 – 986</w:t>
            </w:r>
          </w:p>
          <w:p w:rsidR="0003333E" w:rsidRDefault="0003333E" w:rsidP="009C4687">
            <w:pPr>
              <w:rPr>
                <w:b/>
              </w:rPr>
            </w:pPr>
          </w:p>
        </w:tc>
      </w:tr>
      <w:tr w:rsidR="0003333E" w:rsidTr="009C4687">
        <w:tc>
          <w:tcPr>
            <w:tcW w:w="14249" w:type="dxa"/>
            <w:shd w:val="clear" w:color="auto" w:fill="F2F2F2" w:themeFill="background1" w:themeFillShade="F2"/>
          </w:tcPr>
          <w:p w:rsidR="0003333E" w:rsidRDefault="0003333E" w:rsidP="009C4687">
            <w:pPr>
              <w:rPr>
                <w:b/>
              </w:rPr>
            </w:pPr>
            <w:r>
              <w:rPr>
                <w:b/>
              </w:rPr>
              <w:t>FORWARD PLAN ACTIONS</w:t>
            </w:r>
          </w:p>
        </w:tc>
      </w:tr>
      <w:tr w:rsidR="0003333E" w:rsidRPr="00AF621C" w:rsidTr="009C4687">
        <w:trPr>
          <w:trHeight w:val="4530"/>
        </w:trPr>
        <w:tc>
          <w:tcPr>
            <w:tcW w:w="14249" w:type="dxa"/>
          </w:tcPr>
          <w:p w:rsidR="00AF621C" w:rsidRDefault="00AF621C" w:rsidP="00AF621C">
            <w:pPr>
              <w:spacing w:after="160" w:line="259" w:lineRule="auto"/>
              <w:ind w:left="720"/>
              <w:rPr>
                <w:color w:val="0D0D0D"/>
              </w:rPr>
            </w:pPr>
          </w:p>
          <w:p w:rsidR="00AF621C" w:rsidRPr="00AF621C" w:rsidRDefault="00AF621C" w:rsidP="00AF621C">
            <w:pPr>
              <w:numPr>
                <w:ilvl w:val="0"/>
                <w:numId w:val="7"/>
              </w:numPr>
              <w:spacing w:after="160" w:line="259" w:lineRule="auto"/>
              <w:rPr>
                <w:color w:val="0D0D0D"/>
              </w:rPr>
            </w:pPr>
            <w:r w:rsidRPr="00AF621C">
              <w:rPr>
                <w:color w:val="0D0D0D"/>
              </w:rPr>
              <w:t xml:space="preserve">Develop an interim strategy for Prevention / reduction in ADF, including the delivery of activity out to stations.  </w:t>
            </w:r>
          </w:p>
          <w:p w:rsidR="00AF621C" w:rsidRPr="00AF621C" w:rsidRDefault="00AF621C" w:rsidP="00AF621C">
            <w:pPr>
              <w:numPr>
                <w:ilvl w:val="0"/>
                <w:numId w:val="7"/>
              </w:numPr>
              <w:spacing w:after="160" w:line="259" w:lineRule="auto"/>
              <w:rPr>
                <w:color w:val="0D0D0D"/>
              </w:rPr>
            </w:pPr>
            <w:r w:rsidRPr="00AF621C">
              <w:rPr>
                <w:color w:val="0D0D0D"/>
              </w:rPr>
              <w:t xml:space="preserve">Begin pilot of Fire Fighters delivering the visits from stations.  </w:t>
            </w:r>
          </w:p>
          <w:p w:rsidR="00AF621C" w:rsidRPr="00AF621C" w:rsidRDefault="00AF621C" w:rsidP="00AF621C">
            <w:pPr>
              <w:numPr>
                <w:ilvl w:val="0"/>
                <w:numId w:val="7"/>
              </w:numPr>
              <w:spacing w:after="160" w:line="259" w:lineRule="auto"/>
              <w:rPr>
                <w:color w:val="0D0D0D"/>
              </w:rPr>
            </w:pPr>
            <w:r w:rsidRPr="00AF621C">
              <w:rPr>
                <w:color w:val="0D0D0D"/>
              </w:rPr>
              <w:t>Undertake whole service planning workshop to address Peer Review concerns and create whole team approach ADF, with consideration as to how to manage the universal offer combined with a targeted approach.</w:t>
            </w:r>
          </w:p>
          <w:p w:rsidR="0003333E" w:rsidRPr="00AF621C" w:rsidRDefault="0003333E" w:rsidP="00AF621C">
            <w:pPr>
              <w:rPr>
                <w:color w:val="0D0D0D"/>
              </w:rPr>
            </w:pPr>
          </w:p>
        </w:tc>
      </w:tr>
    </w:tbl>
    <w:p w:rsidR="0003333E" w:rsidRDefault="0003333E">
      <w:r>
        <w:br w:type="page"/>
      </w:r>
    </w:p>
    <w:p w:rsidR="0003333E" w:rsidRPr="006B4AF9" w:rsidRDefault="006C27DA" w:rsidP="0003333E">
      <w:pPr>
        <w:rPr>
          <w:b/>
          <w:sz w:val="36"/>
        </w:rPr>
      </w:pPr>
      <w:r>
        <w:rPr>
          <w:noProof/>
          <w:lang w:val="en-GB" w:eastAsia="en-GB"/>
        </w:rPr>
        <w:drawing>
          <wp:anchor distT="0" distB="0" distL="114300" distR="114300" simplePos="0" relativeHeight="251709952" behindDoc="0" locked="0" layoutInCell="1" allowOverlap="1" wp14:anchorId="1054527F" wp14:editId="4E7902F7">
            <wp:simplePos x="0" y="0"/>
            <wp:positionH relativeFrom="column">
              <wp:posOffset>4518025</wp:posOffset>
            </wp:positionH>
            <wp:positionV relativeFrom="paragraph">
              <wp:posOffset>-166370</wp:posOffset>
            </wp:positionV>
            <wp:extent cx="4572000" cy="2743200"/>
            <wp:effectExtent l="0" t="0" r="0" b="0"/>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0003333E">
        <w:rPr>
          <w:b/>
        </w:rPr>
        <w:t xml:space="preserve">FIRES IN NON </w:t>
      </w:r>
      <w:r w:rsidR="00C438FD">
        <w:rPr>
          <w:b/>
        </w:rPr>
        <w:t>RESIDENTIAL PROPERTIES</w:t>
      </w:r>
      <w:r w:rsidR="0003333E" w:rsidRPr="006B4AF9">
        <w:rPr>
          <w:b/>
        </w:rPr>
        <w:t xml:space="preserve"> – Q3: October to December 2018</w:t>
      </w:r>
    </w:p>
    <w:p w:rsidR="0003333E" w:rsidRDefault="002B4471" w:rsidP="0003333E">
      <w:r>
        <w:rPr>
          <w:noProof/>
          <w:lang w:val="en-GB" w:eastAsia="en-GB"/>
        </w:rPr>
        <mc:AlternateContent>
          <mc:Choice Requires="wps">
            <w:drawing>
              <wp:anchor distT="0" distB="0" distL="114300" distR="114300" simplePos="0" relativeHeight="251593216" behindDoc="0" locked="0" layoutInCell="1" allowOverlap="1" wp14:anchorId="00E070F2" wp14:editId="0716C0AE">
                <wp:simplePos x="0" y="0"/>
                <wp:positionH relativeFrom="column">
                  <wp:posOffset>5525</wp:posOffset>
                </wp:positionH>
                <wp:positionV relativeFrom="paragraph">
                  <wp:posOffset>18140</wp:posOffset>
                </wp:positionV>
                <wp:extent cx="3571875" cy="1801505"/>
                <wp:effectExtent l="0" t="0" r="28575" b="27305"/>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8015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Pr="002B4471" w:rsidRDefault="00112C4D" w:rsidP="006C27DA">
                            <w:pPr>
                              <w:spacing w:after="0" w:line="240" w:lineRule="auto"/>
                              <w:rPr>
                                <w:b/>
                              </w:rPr>
                            </w:pPr>
                            <w:r w:rsidRPr="002B4471">
                              <w:rPr>
                                <w:b/>
                              </w:rPr>
                              <w:t>Number of Fires in Non-Residential Properties</w:t>
                            </w:r>
                          </w:p>
                          <w:p w:rsidR="00112C4D" w:rsidRDefault="00112C4D" w:rsidP="006C27DA">
                            <w:pPr>
                              <w:spacing w:after="0" w:line="240" w:lineRule="auto"/>
                            </w:pPr>
                            <w:r>
                              <w:t xml:space="preserve">Rolling 12 Month Performance at Q3  </w:t>
                            </w:r>
                            <w:r>
                              <w:rPr>
                                <w:sz w:val="48"/>
                                <w:szCs w:val="48"/>
                              </w:rPr>
                              <w:t>300</w:t>
                            </w:r>
                            <w:r>
                              <w:t xml:space="preserve"> </w:t>
                            </w:r>
                          </w:p>
                          <w:p w:rsidR="00112C4D" w:rsidRDefault="00112C4D" w:rsidP="006C27DA">
                            <w:pPr>
                              <w:spacing w:after="0" w:line="240" w:lineRule="auto"/>
                              <w:rPr>
                                <w:color w:val="FF0000"/>
                                <w:szCs w:val="36"/>
                              </w:rPr>
                            </w:pPr>
                            <w:r>
                              <w:t xml:space="preserve">Target </w:t>
                            </w:r>
                            <w:r>
                              <w:rPr>
                                <w:sz w:val="48"/>
                                <w:szCs w:val="48"/>
                              </w:rPr>
                              <w:t>333</w:t>
                            </w:r>
                            <w:r>
                              <w:br/>
                            </w:r>
                            <w:r>
                              <w:rPr>
                                <w:szCs w:val="36"/>
                              </w:rPr>
                              <w:t>Performance at end of Quarter</w:t>
                            </w:r>
                            <w:r w:rsidRPr="00E62DBC">
                              <w:rPr>
                                <w:szCs w:val="36"/>
                              </w:rPr>
                              <w:t xml:space="preserve">: </w:t>
                            </w:r>
                            <w:r>
                              <w:rPr>
                                <w:szCs w:val="36"/>
                              </w:rPr>
                              <w:tab/>
                            </w:r>
                            <w:r>
                              <w:rPr>
                                <w:szCs w:val="36"/>
                              </w:rPr>
                              <w:tab/>
                            </w:r>
                            <w:r w:rsidRPr="006C27DA">
                              <w:rPr>
                                <w:color w:val="00B050"/>
                                <w:szCs w:val="36"/>
                              </w:rPr>
                              <w:t>On Target</w:t>
                            </w:r>
                            <w:r>
                              <w:rPr>
                                <w:color w:val="FF0000"/>
                                <w:szCs w:val="36"/>
                              </w:rPr>
                              <w:tab/>
                            </w:r>
                          </w:p>
                          <w:p w:rsidR="00112C4D" w:rsidRDefault="00112C4D" w:rsidP="006C27DA">
                            <w:pPr>
                              <w:spacing w:after="0" w:line="240" w:lineRule="auto"/>
                            </w:pPr>
                            <w:r w:rsidRPr="00E62DBC">
                              <w:rPr>
                                <w:szCs w:val="36"/>
                              </w:rPr>
                              <w:t xml:space="preserve">Projected </w:t>
                            </w:r>
                            <w:r>
                              <w:rPr>
                                <w:szCs w:val="36"/>
                              </w:rPr>
                              <w:t xml:space="preserve">performance at </w:t>
                            </w:r>
                            <w:r w:rsidRPr="00E62DBC">
                              <w:rPr>
                                <w:szCs w:val="36"/>
                              </w:rPr>
                              <w:t xml:space="preserve">end of year: </w:t>
                            </w:r>
                            <w:r>
                              <w:rPr>
                                <w:szCs w:val="36"/>
                              </w:rPr>
                              <w:tab/>
                            </w:r>
                            <w:r w:rsidRPr="006C27DA">
                              <w:rPr>
                                <w:color w:val="00B050"/>
                                <w:szCs w:val="36"/>
                              </w:rPr>
                              <w:t>On 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070F2" id="_x0000_s1080" type="#_x0000_t202" style="position:absolute;margin-left:.45pt;margin-top:1.45pt;width:281.25pt;height:141.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" fillcolor="white [3201]" strokecolor="black [3200]" strokeweight="2pt">
                <v:textbox>
                  <w:txbxContent>
                    <w:p w:rsidR="00112C4D" w:rsidRPr="002B4471" w:rsidRDefault="00112C4D" w:rsidP="006C27DA">
                      <w:pPr>
                        <w:spacing w:after="0" w:line="240" w:lineRule="auto"/>
                        <w:rPr>
                          <w:b/>
                        </w:rPr>
                      </w:pPr>
                      <w:r w:rsidRPr="002B4471">
                        <w:rPr>
                          <w:b/>
                        </w:rPr>
                        <w:t>Number of Fires in Non-Residential Properties</w:t>
                      </w:r>
                    </w:p>
                    <w:p w:rsidR="00112C4D" w:rsidRDefault="00112C4D" w:rsidP="006C27DA">
                      <w:pPr>
                        <w:spacing w:after="0" w:line="240" w:lineRule="auto"/>
                      </w:pPr>
                      <w:r>
                        <w:t xml:space="preserve">Rolling 12 Month Performance at Q3  </w:t>
                      </w:r>
                      <w:r>
                        <w:rPr>
                          <w:sz w:val="48"/>
                          <w:szCs w:val="48"/>
                        </w:rPr>
                        <w:t>300</w:t>
                      </w:r>
                      <w:r>
                        <w:t xml:space="preserve"> </w:t>
                      </w:r>
                    </w:p>
                    <w:p w:rsidR="00112C4D" w:rsidRDefault="00112C4D" w:rsidP="006C27DA">
                      <w:pPr>
                        <w:spacing w:after="0" w:line="240" w:lineRule="auto"/>
                        <w:rPr>
                          <w:color w:val="FF0000"/>
                          <w:szCs w:val="36"/>
                        </w:rPr>
                      </w:pPr>
                      <w:r>
                        <w:t xml:space="preserve">Target </w:t>
                      </w:r>
                      <w:r>
                        <w:rPr>
                          <w:sz w:val="48"/>
                          <w:szCs w:val="48"/>
                        </w:rPr>
                        <w:t>333</w:t>
                      </w:r>
                      <w:r>
                        <w:br/>
                      </w:r>
                      <w:r>
                        <w:rPr>
                          <w:szCs w:val="36"/>
                        </w:rPr>
                        <w:t>Performance at end of Quarter</w:t>
                      </w:r>
                      <w:r w:rsidRPr="00E62DBC">
                        <w:rPr>
                          <w:szCs w:val="36"/>
                        </w:rPr>
                        <w:t xml:space="preserve">: </w:t>
                      </w:r>
                      <w:r>
                        <w:rPr>
                          <w:szCs w:val="36"/>
                        </w:rPr>
                        <w:tab/>
                      </w:r>
                      <w:r>
                        <w:rPr>
                          <w:szCs w:val="36"/>
                        </w:rPr>
                        <w:tab/>
                      </w:r>
                      <w:r w:rsidRPr="006C27DA">
                        <w:rPr>
                          <w:color w:val="00B050"/>
                          <w:szCs w:val="36"/>
                        </w:rPr>
                        <w:t>On Target</w:t>
                      </w:r>
                      <w:r>
                        <w:rPr>
                          <w:color w:val="FF0000"/>
                          <w:szCs w:val="36"/>
                        </w:rPr>
                        <w:tab/>
                      </w:r>
                    </w:p>
                    <w:p w:rsidR="00112C4D" w:rsidRDefault="00112C4D" w:rsidP="006C27DA">
                      <w:pPr>
                        <w:spacing w:after="0" w:line="240" w:lineRule="auto"/>
                      </w:pPr>
                      <w:r w:rsidRPr="00E62DBC">
                        <w:rPr>
                          <w:szCs w:val="36"/>
                        </w:rPr>
                        <w:t xml:space="preserve">Projected </w:t>
                      </w:r>
                      <w:r>
                        <w:rPr>
                          <w:szCs w:val="36"/>
                        </w:rPr>
                        <w:t xml:space="preserve">performance at </w:t>
                      </w:r>
                      <w:r w:rsidRPr="00E62DBC">
                        <w:rPr>
                          <w:szCs w:val="36"/>
                        </w:rPr>
                        <w:t xml:space="preserve">end of year: </w:t>
                      </w:r>
                      <w:r>
                        <w:rPr>
                          <w:szCs w:val="36"/>
                        </w:rPr>
                        <w:tab/>
                      </w:r>
                      <w:r w:rsidRPr="006C27DA">
                        <w:rPr>
                          <w:color w:val="00B050"/>
                          <w:szCs w:val="36"/>
                        </w:rPr>
                        <w:t>On Target</w:t>
                      </w:r>
                    </w:p>
                  </w:txbxContent>
                </v:textbox>
              </v:shape>
            </w:pict>
          </mc:Fallback>
        </mc:AlternateContent>
      </w:r>
    </w:p>
    <w:p w:rsidR="0003333E" w:rsidRDefault="00932EDB" w:rsidP="0003333E">
      <w:r w:rsidRPr="00932EDB">
        <w:rPr>
          <w:noProof/>
          <w:lang w:val="en-GB" w:eastAsia="en-GB"/>
        </w:rPr>
        <mc:AlternateContent>
          <mc:Choice Requires="wps">
            <w:drawing>
              <wp:anchor distT="45720" distB="45720" distL="114300" distR="114300" simplePos="0" relativeHeight="251742720" behindDoc="0" locked="0" layoutInCell="1" allowOverlap="1" wp14:anchorId="320AB755" wp14:editId="51FEAD13">
                <wp:simplePos x="0" y="0"/>
                <wp:positionH relativeFrom="column">
                  <wp:posOffset>4871720</wp:posOffset>
                </wp:positionH>
                <wp:positionV relativeFrom="paragraph">
                  <wp:posOffset>1779270</wp:posOffset>
                </wp:positionV>
                <wp:extent cx="4217670" cy="140462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1404620"/>
                        </a:xfrm>
                        <a:prstGeom prst="rect">
                          <a:avLst/>
                        </a:prstGeom>
                        <a:noFill/>
                        <a:ln w="9525">
                          <a:noFill/>
                          <a:miter lim="800000"/>
                          <a:headEnd/>
                          <a:tailEnd/>
                        </a:ln>
                      </wps:spPr>
                      <wps:txbx>
                        <w:txbxContent>
                          <w:p w:rsidR="00112C4D" w:rsidRPr="00932EDB" w:rsidRDefault="00112C4D">
                            <w:pPr>
                              <w:rPr>
                                <w:b/>
                                <w:sz w:val="20"/>
                              </w:rPr>
                            </w:pPr>
                            <w:r w:rsidRPr="00932EDB">
                              <w:rPr>
                                <w:b/>
                                <w:sz w:val="20"/>
                              </w:rPr>
                              <w:t>*Data to be updated follow</w:t>
                            </w:r>
                            <w:r w:rsidR="00E7352B">
                              <w:rPr>
                                <w:b/>
                                <w:sz w:val="20"/>
                              </w:rPr>
                              <w:t>ing</w:t>
                            </w:r>
                            <w:r w:rsidRPr="00932EDB">
                              <w:rPr>
                                <w:b/>
                                <w:sz w:val="20"/>
                              </w:rPr>
                              <w:t xml:space="preserve"> 2018/19 Data Submission to Home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AB755" id="_x0000_s1081" type="#_x0000_t202" style="position:absolute;margin-left:383.6pt;margin-top:140.1pt;width:332.1pt;height:110.6pt;z-index:251742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" filled="f" stroked="f">
                <v:textbox style="mso-fit-shape-to-text:t">
                  <w:txbxContent>
                    <w:p w:rsidR="00112C4D" w:rsidRPr="00932EDB" w:rsidRDefault="00112C4D">
                      <w:pPr>
                        <w:rPr>
                          <w:b/>
                          <w:sz w:val="20"/>
                        </w:rPr>
                      </w:pPr>
                      <w:r w:rsidRPr="00932EDB">
                        <w:rPr>
                          <w:b/>
                          <w:sz w:val="20"/>
                        </w:rPr>
                        <w:t>*Data to be updated follow</w:t>
                      </w:r>
                      <w:r w:rsidR="00E7352B">
                        <w:rPr>
                          <w:b/>
                          <w:sz w:val="20"/>
                        </w:rPr>
                        <w:t>ing</w:t>
                      </w:r>
                      <w:r w:rsidRPr="00932EDB">
                        <w:rPr>
                          <w:b/>
                          <w:sz w:val="20"/>
                        </w:rPr>
                        <w:t xml:space="preserve"> 2018/19 Data Submission to Home Office</w:t>
                      </w:r>
                    </w:p>
                  </w:txbxContent>
                </v:textbox>
                <w10:wrap type="square"/>
              </v:shape>
            </w:pict>
          </mc:Fallback>
        </mc:AlternateContent>
      </w:r>
      <w:r>
        <w:rPr>
          <w:noProof/>
          <w:lang w:val="en-GB" w:eastAsia="en-GB"/>
        </w:rPr>
        <mc:AlternateContent>
          <mc:Choice Requires="wps">
            <w:drawing>
              <wp:anchor distT="0" distB="0" distL="114300" distR="114300" simplePos="0" relativeHeight="251740672" behindDoc="0" locked="0" layoutInCell="1" allowOverlap="1" wp14:anchorId="26E747B5" wp14:editId="4702C0B0">
                <wp:simplePos x="0" y="0"/>
                <wp:positionH relativeFrom="column">
                  <wp:posOffset>4507865</wp:posOffset>
                </wp:positionH>
                <wp:positionV relativeFrom="paragraph">
                  <wp:posOffset>2151381</wp:posOffset>
                </wp:positionV>
                <wp:extent cx="4610100" cy="16002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600200"/>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112C4D" w:rsidRDefault="00112C4D" w:rsidP="00932EDB">
                            <w:r>
                              <w:t xml:space="preserve">Fire Safety Audits: </w:t>
                            </w:r>
                            <w:r>
                              <w:tab/>
                            </w:r>
                            <w:r>
                              <w:tab/>
                            </w:r>
                            <w:r>
                              <w:tab/>
                              <w:t>116 cases resolved, 86 cases active</w:t>
                            </w:r>
                          </w:p>
                          <w:p w:rsidR="00112C4D" w:rsidRDefault="00112C4D" w:rsidP="00A06226">
                            <w:pPr>
                              <w:spacing w:after="0" w:line="240" w:lineRule="auto"/>
                            </w:pPr>
                            <w:r>
                              <w:t xml:space="preserve">Number of Commercial Property </w:t>
                            </w:r>
                          </w:p>
                          <w:p w:rsidR="00112C4D" w:rsidRDefault="00112C4D" w:rsidP="00A06226">
                            <w:pPr>
                              <w:spacing w:after="0" w:line="240" w:lineRule="auto"/>
                            </w:pPr>
                            <w:r>
                              <w:t xml:space="preserve">Inspections carried out by stations: </w:t>
                            </w:r>
                            <w:r>
                              <w:tab/>
                              <w:t>1076</w:t>
                            </w:r>
                          </w:p>
                          <w:p w:rsidR="00112C4D" w:rsidRDefault="00112C4D" w:rsidP="00A06226">
                            <w:pPr>
                              <w:spacing w:after="0" w:line="240" w:lineRule="auto"/>
                            </w:pPr>
                          </w:p>
                          <w:p w:rsidR="00112C4D" w:rsidRDefault="00112C4D" w:rsidP="00932EDB">
                            <w:r>
                              <w:t xml:space="preserve">Building Regulations Consultations: </w:t>
                            </w:r>
                            <w:r>
                              <w:tab/>
                              <w:t>323</w:t>
                            </w:r>
                          </w:p>
                          <w:p w:rsidR="00112C4D" w:rsidRDefault="00112C4D" w:rsidP="00932EDB">
                            <w:r>
                              <w:t>Licensing Applications:</w:t>
                            </w:r>
                            <w:r>
                              <w:tab/>
                            </w:r>
                            <w:r>
                              <w:tab/>
                            </w:r>
                            <w:r>
                              <w:tab/>
                              <w:t>128</w:t>
                            </w:r>
                          </w:p>
                          <w:p w:rsidR="00112C4D" w:rsidRDefault="00112C4D" w:rsidP="00932EDB">
                            <w:r>
                              <w:t>Alleged Fire Risks Investigated:</w:t>
                            </w:r>
                            <w:r>
                              <w:tab/>
                            </w:r>
                            <w:r>
                              <w:tab/>
                              <w:t>56</w:t>
                            </w:r>
                          </w:p>
                          <w:p w:rsidR="00112C4D" w:rsidRDefault="00112C4D" w:rsidP="00932EDB"/>
                          <w:p w:rsidR="00112C4D" w:rsidRDefault="00112C4D" w:rsidP="00932EDB"/>
                          <w:p w:rsidR="00112C4D" w:rsidRDefault="00112C4D" w:rsidP="00932EDB">
                            <w:r>
                              <w:t>Enforcement etc information</w:t>
                            </w:r>
                          </w:p>
                          <w:p w:rsidR="00112C4D" w:rsidRDefault="00112C4D" w:rsidP="00932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747B5" id="_x0000_s1082" type="#_x0000_t202" style="position:absolute;margin-left:354.95pt;margin-top:169.4pt;width:363pt;height:12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" fillcolor="white [3201]" stroked="f" strokeweight="2pt">
                <v:textbox>
                  <w:txbxContent>
                    <w:p w:rsidR="00112C4D" w:rsidRDefault="00112C4D" w:rsidP="00932EDB">
                      <w:r>
                        <w:t xml:space="preserve">Fire Safety Audits: </w:t>
                      </w:r>
                      <w:r>
                        <w:tab/>
                      </w:r>
                      <w:r>
                        <w:tab/>
                      </w:r>
                      <w:r>
                        <w:tab/>
                        <w:t>116 cases resolved, 86 cases active</w:t>
                      </w:r>
                    </w:p>
                    <w:p w:rsidR="00112C4D" w:rsidRDefault="00112C4D" w:rsidP="00A06226">
                      <w:pPr>
                        <w:spacing w:after="0" w:line="240" w:lineRule="auto"/>
                      </w:pPr>
                      <w:r>
                        <w:t xml:space="preserve">Number of Commercial Property </w:t>
                      </w:r>
                    </w:p>
                    <w:p w:rsidR="00112C4D" w:rsidRDefault="00112C4D" w:rsidP="00A06226">
                      <w:pPr>
                        <w:spacing w:after="0" w:line="240" w:lineRule="auto"/>
                      </w:pPr>
                      <w:r>
                        <w:t xml:space="preserve">Inspections carried out by stations: </w:t>
                      </w:r>
                      <w:r>
                        <w:tab/>
                        <w:t>1076</w:t>
                      </w:r>
                    </w:p>
                    <w:p w:rsidR="00112C4D" w:rsidRDefault="00112C4D" w:rsidP="00A06226">
                      <w:pPr>
                        <w:spacing w:after="0" w:line="240" w:lineRule="auto"/>
                      </w:pPr>
                    </w:p>
                    <w:p w:rsidR="00112C4D" w:rsidRDefault="00112C4D" w:rsidP="00932EDB">
                      <w:r>
                        <w:t xml:space="preserve">Building Regulations Consultations: </w:t>
                      </w:r>
                      <w:r>
                        <w:tab/>
                        <w:t>323</w:t>
                      </w:r>
                    </w:p>
                    <w:p w:rsidR="00112C4D" w:rsidRDefault="00112C4D" w:rsidP="00932EDB">
                      <w:r>
                        <w:t>Licensing Applications:</w:t>
                      </w:r>
                      <w:r>
                        <w:tab/>
                      </w:r>
                      <w:r>
                        <w:tab/>
                      </w:r>
                      <w:r>
                        <w:tab/>
                        <w:t>128</w:t>
                      </w:r>
                    </w:p>
                    <w:p w:rsidR="00112C4D" w:rsidRDefault="00112C4D" w:rsidP="00932EDB">
                      <w:r>
                        <w:t>Alleged Fire Risks Investigated:</w:t>
                      </w:r>
                      <w:r>
                        <w:tab/>
                      </w:r>
                      <w:r>
                        <w:tab/>
                        <w:t>56</w:t>
                      </w:r>
                    </w:p>
                    <w:p w:rsidR="00112C4D" w:rsidRDefault="00112C4D" w:rsidP="00932EDB"/>
                    <w:p w:rsidR="00112C4D" w:rsidRDefault="00112C4D" w:rsidP="00932EDB"/>
                    <w:p w:rsidR="00112C4D" w:rsidRDefault="00112C4D" w:rsidP="00932EDB">
                      <w:r>
                        <w:t>Enforcement etc information</w:t>
                      </w:r>
                    </w:p>
                    <w:p w:rsidR="00112C4D" w:rsidRDefault="00112C4D" w:rsidP="00932EDB"/>
                  </w:txbxContent>
                </v:textbox>
              </v:shape>
            </w:pict>
          </mc:Fallback>
        </mc:AlternateContent>
      </w:r>
      <w:r>
        <w:rPr>
          <w:noProof/>
          <w:lang w:val="en-GB" w:eastAsia="en-GB"/>
        </w:rPr>
        <mc:AlternateContent>
          <mc:Choice Requires="wps">
            <w:drawing>
              <wp:anchor distT="0" distB="0" distL="114300" distR="114300" simplePos="0" relativeHeight="251738624" behindDoc="0" locked="0" layoutInCell="1" allowOverlap="1" wp14:anchorId="44133A3E" wp14:editId="6D1BFDF9">
                <wp:simplePos x="0" y="0"/>
                <wp:positionH relativeFrom="margin">
                  <wp:align>left</wp:align>
                </wp:positionH>
                <wp:positionV relativeFrom="paragraph">
                  <wp:posOffset>1656715</wp:posOffset>
                </wp:positionV>
                <wp:extent cx="3589020" cy="1876425"/>
                <wp:effectExtent l="0" t="0" r="0" b="0"/>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876425"/>
                        </a:xfrm>
                        <a:prstGeom prst="rect">
                          <a:avLst/>
                        </a:prstGeom>
                        <a:noFill/>
                        <a:ln w="9525">
                          <a:noFill/>
                          <a:miter lim="800000"/>
                          <a:headEnd/>
                          <a:tailEnd/>
                        </a:ln>
                      </wps:spPr>
                      <wps:txbx>
                        <w:txbxContent>
                          <w:p w:rsidR="00112C4D" w:rsidRDefault="00112C4D" w:rsidP="00932EDB">
                            <w:pPr>
                              <w:spacing w:after="0" w:line="240" w:lineRule="auto"/>
                              <w:rPr>
                                <w:b/>
                                <w:sz w:val="32"/>
                              </w:rPr>
                            </w:pPr>
                            <w:r>
                              <w:rPr>
                                <w:b/>
                                <w:sz w:val="32"/>
                              </w:rPr>
                              <w:t>Quarter 3 Numbers</w:t>
                            </w:r>
                          </w:p>
                          <w:p w:rsidR="00112C4D" w:rsidRDefault="00112C4D" w:rsidP="00932EDB">
                            <w:pPr>
                              <w:spacing w:after="0" w:line="240" w:lineRule="auto"/>
                              <w:rPr>
                                <w:b/>
                                <w:sz w:val="32"/>
                              </w:rPr>
                            </w:pPr>
                          </w:p>
                          <w:p w:rsidR="00112C4D" w:rsidRDefault="00112C4D" w:rsidP="00932EDB">
                            <w:pPr>
                              <w:spacing w:after="0" w:line="240" w:lineRule="auto"/>
                              <w:rPr>
                                <w:b/>
                                <w:sz w:val="32"/>
                              </w:rPr>
                            </w:pPr>
                            <w:r>
                              <w:rPr>
                                <w:b/>
                                <w:sz w:val="32"/>
                              </w:rPr>
                              <w:t xml:space="preserve">Prohibitions: </w:t>
                            </w:r>
                            <w:r w:rsidRPr="00ED619A">
                              <w:rPr>
                                <w:sz w:val="32"/>
                              </w:rPr>
                              <w:t>None this Quarter</w:t>
                            </w:r>
                            <w:r>
                              <w:rPr>
                                <w:b/>
                                <w:sz w:val="32"/>
                              </w:rPr>
                              <w:br/>
                              <w:t xml:space="preserve">Enforcements: </w:t>
                            </w:r>
                            <w:r w:rsidRPr="00ED619A">
                              <w:rPr>
                                <w:sz w:val="32"/>
                              </w:rPr>
                              <w:t>None this Quarter</w:t>
                            </w:r>
                          </w:p>
                          <w:p w:rsidR="00112C4D" w:rsidRPr="001F6DF4" w:rsidRDefault="00112C4D" w:rsidP="00932EDB">
                            <w:pPr>
                              <w:spacing w:after="0" w:line="240" w:lineRule="auto"/>
                              <w:rPr>
                                <w:sz w:val="24"/>
                                <w:szCs w:val="24"/>
                              </w:rPr>
                            </w:pPr>
                            <w:r w:rsidRPr="001F6DF4">
                              <w:rPr>
                                <w:sz w:val="24"/>
                                <w:szCs w:val="24"/>
                              </w:rPr>
                              <w:t>ECFRS proactively engage with businesses to resolve fire safety issues without the need for formal enforcement action to achieve compliance whilst promoting business growth within Essex.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33A3E" id="_x0000_s1083" type="#_x0000_t202" style="position:absolute;margin-left:0;margin-top:130.45pt;width:282.6pt;height:147.75pt;z-index:251738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" filled="f" stroked="f">
                <v:textbox>
                  <w:txbxContent>
                    <w:p w:rsidR="00112C4D" w:rsidRDefault="00112C4D" w:rsidP="00932EDB">
                      <w:pPr>
                        <w:spacing w:after="0" w:line="240" w:lineRule="auto"/>
                        <w:rPr>
                          <w:b/>
                          <w:sz w:val="32"/>
                        </w:rPr>
                      </w:pPr>
                      <w:r>
                        <w:rPr>
                          <w:b/>
                          <w:sz w:val="32"/>
                        </w:rPr>
                        <w:t>Quarter 3 Numbers</w:t>
                      </w:r>
                    </w:p>
                    <w:p w:rsidR="00112C4D" w:rsidRDefault="00112C4D" w:rsidP="00932EDB">
                      <w:pPr>
                        <w:spacing w:after="0" w:line="240" w:lineRule="auto"/>
                        <w:rPr>
                          <w:b/>
                          <w:sz w:val="32"/>
                        </w:rPr>
                      </w:pPr>
                    </w:p>
                    <w:p w:rsidR="00112C4D" w:rsidRDefault="00112C4D" w:rsidP="00932EDB">
                      <w:pPr>
                        <w:spacing w:after="0" w:line="240" w:lineRule="auto"/>
                        <w:rPr>
                          <w:b/>
                          <w:sz w:val="32"/>
                        </w:rPr>
                      </w:pPr>
                      <w:r>
                        <w:rPr>
                          <w:b/>
                          <w:sz w:val="32"/>
                        </w:rPr>
                        <w:t xml:space="preserve">Prohibitions: </w:t>
                      </w:r>
                      <w:r w:rsidRPr="00ED619A">
                        <w:rPr>
                          <w:sz w:val="32"/>
                        </w:rPr>
                        <w:t>None this Quarter</w:t>
                      </w:r>
                      <w:r>
                        <w:rPr>
                          <w:b/>
                          <w:sz w:val="32"/>
                        </w:rPr>
                        <w:br/>
                        <w:t xml:space="preserve">Enforcements: </w:t>
                      </w:r>
                      <w:r w:rsidRPr="00ED619A">
                        <w:rPr>
                          <w:sz w:val="32"/>
                        </w:rPr>
                        <w:t>None this Quarter</w:t>
                      </w:r>
                    </w:p>
                    <w:p w:rsidR="00112C4D" w:rsidRPr="001F6DF4" w:rsidRDefault="00112C4D" w:rsidP="00932EDB">
                      <w:pPr>
                        <w:spacing w:after="0" w:line="240" w:lineRule="auto"/>
                        <w:rPr>
                          <w:sz w:val="24"/>
                          <w:szCs w:val="24"/>
                        </w:rPr>
                      </w:pPr>
                      <w:r w:rsidRPr="001F6DF4">
                        <w:rPr>
                          <w:sz w:val="24"/>
                          <w:szCs w:val="24"/>
                        </w:rPr>
                        <w:t>ECFRS proactively engage with businesses to resolve fire safety issues without the need for formal enforcement action to achieve compliance whilst promoting business growth within Essex.</w:t>
                      </w:r>
                    </w:p>
                  </w:txbxContent>
                </v:textbox>
                <w10:wrap anchorx="margin"/>
              </v:shape>
            </w:pict>
          </mc:Fallback>
        </mc:AlternateContent>
      </w:r>
      <w:r w:rsidR="005731AB">
        <w:rPr>
          <w:noProof/>
          <w:lang w:val="en-GB" w:eastAsia="en-GB"/>
        </w:rPr>
        <mc:AlternateContent>
          <mc:Choice Requires="cx1">
            <w:drawing>
              <wp:anchor distT="0" distB="0" distL="114300" distR="114300" simplePos="0" relativeHeight="251735552" behindDoc="0" locked="0" layoutInCell="1" allowOverlap="1" wp14:anchorId="30D91096" wp14:editId="477E82E7">
                <wp:simplePos x="0" y="0"/>
                <wp:positionH relativeFrom="column">
                  <wp:posOffset>-416561</wp:posOffset>
                </wp:positionH>
                <wp:positionV relativeFrom="paragraph">
                  <wp:posOffset>3846830</wp:posOffset>
                </wp:positionV>
                <wp:extent cx="9820275" cy="2638425"/>
                <wp:effectExtent l="0" t="0" r="9525" b="9525"/>
                <wp:wrapNone/>
                <wp:docPr id="23" name="Chart 2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42"/>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35552" behindDoc="0" locked="0" layoutInCell="1" allowOverlap="1" wp14:anchorId="30D91096" wp14:editId="477E82E7">
                <wp:simplePos x="0" y="0"/>
                <wp:positionH relativeFrom="column">
                  <wp:posOffset>-416561</wp:posOffset>
                </wp:positionH>
                <wp:positionV relativeFrom="paragraph">
                  <wp:posOffset>3846830</wp:posOffset>
                </wp:positionV>
                <wp:extent cx="9820275" cy="2638425"/>
                <wp:effectExtent l="0" t="0" r="9525" b="9525"/>
                <wp:wrapNone/>
                <wp:docPr id="23" name="Chart 2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3" name="Chart 23"/>
                        <pic:cNvPicPr>
                          <a:picLocks noGrp="1" noRot="1" noChangeAspect="1" noMove="1" noResize="1" noEditPoints="1" noAdjustHandles="1" noChangeArrowheads="1" noChangeShapeType="1"/>
                        </pic:cNvPicPr>
                      </pic:nvPicPr>
                      <pic:blipFill>
                        <a:blip r:embed="rId43"/>
                        <a:stretch>
                          <a:fillRect/>
                        </a:stretch>
                      </pic:blipFill>
                      <pic:spPr>
                        <a:xfrm>
                          <a:off x="0" y="0"/>
                          <a:ext cx="9820275" cy="263842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5731AB">
        <w:rPr>
          <w:noProof/>
          <w:lang w:val="en-GB" w:eastAsia="en-GB"/>
        </w:rPr>
        <w:t xml:space="preserve"> </w:t>
      </w:r>
      <w:r w:rsidR="0003333E">
        <w:br w:type="page"/>
      </w:r>
    </w:p>
    <w:p w:rsidR="00C438FD" w:rsidRPr="006B4AF9" w:rsidRDefault="00C438FD" w:rsidP="00C438FD">
      <w:pPr>
        <w:rPr>
          <w:b/>
          <w:sz w:val="36"/>
        </w:rPr>
      </w:pPr>
      <w:r>
        <w:rPr>
          <w:b/>
        </w:rPr>
        <w:t>FIRES IN NON RESIDENTIAL PROPERTIES</w:t>
      </w:r>
      <w:r w:rsidRPr="006B4AF9">
        <w:rPr>
          <w:b/>
        </w:rPr>
        <w:t xml:space="preserve"> – Q3: October to December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3"/>
      </w:tblGrid>
      <w:tr w:rsidR="0003333E" w:rsidTr="009C4687">
        <w:tc>
          <w:tcPr>
            <w:tcW w:w="14249" w:type="dxa"/>
            <w:shd w:val="clear" w:color="auto" w:fill="F2F2F2" w:themeFill="background1" w:themeFillShade="F2"/>
          </w:tcPr>
          <w:p w:rsidR="0003333E" w:rsidRDefault="0003333E" w:rsidP="009C4687">
            <w:pPr>
              <w:rPr>
                <w:b/>
              </w:rPr>
            </w:pPr>
            <w:r>
              <w:rPr>
                <w:b/>
              </w:rPr>
              <w:t>ACTIONS TAKEN IN QUARTER TO IMPROVE PERFORMANCE</w:t>
            </w:r>
          </w:p>
        </w:tc>
      </w:tr>
      <w:tr w:rsidR="0003333E" w:rsidTr="009C4687">
        <w:trPr>
          <w:trHeight w:val="4584"/>
        </w:trPr>
        <w:tc>
          <w:tcPr>
            <w:tcW w:w="14249" w:type="dxa"/>
          </w:tcPr>
          <w:p w:rsidR="00932EDB" w:rsidRDefault="00932EDB" w:rsidP="00932EDB">
            <w:pPr>
              <w:pStyle w:val="ListParagraph"/>
              <w:spacing w:after="0" w:line="240" w:lineRule="auto"/>
              <w:contextualSpacing w:val="0"/>
            </w:pPr>
          </w:p>
          <w:p w:rsidR="00932EDB" w:rsidRDefault="00932EDB" w:rsidP="00932EDB">
            <w:pPr>
              <w:pStyle w:val="ListParagraph"/>
              <w:numPr>
                <w:ilvl w:val="0"/>
                <w:numId w:val="11"/>
              </w:numPr>
              <w:spacing w:after="0" w:line="240" w:lineRule="auto"/>
              <w:contextualSpacing w:val="0"/>
            </w:pPr>
            <w:r>
              <w:t>Fire Safety Training delivery to new whole-time and on call personal ( total 96 hours)</w:t>
            </w:r>
          </w:p>
          <w:p w:rsidR="00932EDB" w:rsidRPr="00850515" w:rsidRDefault="00932EDB" w:rsidP="00932EDB">
            <w:pPr>
              <w:pStyle w:val="ListParagraph"/>
              <w:numPr>
                <w:ilvl w:val="0"/>
                <w:numId w:val="11"/>
              </w:numPr>
              <w:spacing w:after="0" w:line="240" w:lineRule="auto"/>
              <w:contextualSpacing w:val="0"/>
            </w:pPr>
            <w:r w:rsidRPr="00850515">
              <w:t>Attendance at NFCC/CFOA National and Regional Meetings activities 32 hours (Fire Engineering Technical Standards Group, Fire Investigation</w:t>
            </w:r>
            <w:r>
              <w:t xml:space="preserve"> Strategic Steering Group</w:t>
            </w:r>
            <w:r w:rsidRPr="00850515">
              <w:t>, Business Fire Safety Group</w:t>
            </w:r>
            <w:r>
              <w:t>) To ensure ECFRS follows emerging best practice</w:t>
            </w:r>
          </w:p>
          <w:p w:rsidR="00932EDB" w:rsidRDefault="00932EDB" w:rsidP="00932EDB">
            <w:pPr>
              <w:pStyle w:val="ListParagraph"/>
              <w:numPr>
                <w:ilvl w:val="0"/>
                <w:numId w:val="11"/>
              </w:numPr>
              <w:spacing w:after="0" w:line="240" w:lineRule="auto"/>
              <w:contextualSpacing w:val="0"/>
            </w:pPr>
            <w:r>
              <w:t xml:space="preserve">8 Building Regulations Consultations on Buildings Incorporating Fire Engineering  Solutions Within Essex </w:t>
            </w:r>
          </w:p>
          <w:p w:rsidR="00932EDB" w:rsidRDefault="00932EDB" w:rsidP="00932EDB">
            <w:pPr>
              <w:pStyle w:val="ListParagraph"/>
              <w:numPr>
                <w:ilvl w:val="0"/>
                <w:numId w:val="11"/>
              </w:numPr>
              <w:spacing w:after="0" w:line="240" w:lineRule="auto"/>
              <w:contextualSpacing w:val="0"/>
            </w:pPr>
            <w:r>
              <w:t>4 Building Regulations Consultations on Buildings Incorporating Fire Engineering  Solutions Within Region under contract to Suffolk &amp; Cambridgeshire</w:t>
            </w:r>
          </w:p>
          <w:p w:rsidR="00932EDB" w:rsidRDefault="00932EDB" w:rsidP="00932EDB">
            <w:pPr>
              <w:pStyle w:val="ListParagraph"/>
              <w:numPr>
                <w:ilvl w:val="0"/>
                <w:numId w:val="11"/>
              </w:numPr>
              <w:spacing w:after="0" w:line="240" w:lineRule="auto"/>
              <w:contextualSpacing w:val="0"/>
            </w:pPr>
            <w:r>
              <w:t>Delivery of training to Building Control, Approved inspectors and architects on Fire Service Access and Facilities Approved Document B, B5 (2 one day courses).</w:t>
            </w:r>
          </w:p>
          <w:p w:rsidR="00932EDB" w:rsidRDefault="00932EDB" w:rsidP="00932EDB">
            <w:pPr>
              <w:pStyle w:val="ListParagraph"/>
              <w:numPr>
                <w:ilvl w:val="0"/>
                <w:numId w:val="11"/>
              </w:numPr>
              <w:spacing w:after="0" w:line="240" w:lineRule="auto"/>
              <w:contextualSpacing w:val="0"/>
            </w:pPr>
            <w:r>
              <w:t>Service Fire Engineers attending a Level 5 Engineering Course as part of CPD/ Maintenance of skills.</w:t>
            </w:r>
          </w:p>
          <w:p w:rsidR="00932EDB" w:rsidRDefault="00932EDB" w:rsidP="00932EDB">
            <w:pPr>
              <w:pStyle w:val="ListParagraph"/>
              <w:numPr>
                <w:ilvl w:val="0"/>
                <w:numId w:val="11"/>
              </w:numPr>
              <w:spacing w:after="0" w:line="240" w:lineRule="auto"/>
              <w:contextualSpacing w:val="0"/>
            </w:pPr>
            <w:r>
              <w:t>Enforcement officers attended training on updates to the Police and Criminal Evidence Act (PACE) to ensure compliance with formal prosecution procedures requirements.</w:t>
            </w:r>
          </w:p>
          <w:p w:rsidR="0003333E" w:rsidRDefault="0003333E" w:rsidP="009C4687">
            <w:pPr>
              <w:rPr>
                <w:b/>
              </w:rPr>
            </w:pPr>
          </w:p>
        </w:tc>
      </w:tr>
      <w:tr w:rsidR="0003333E" w:rsidTr="009C4687">
        <w:tc>
          <w:tcPr>
            <w:tcW w:w="14249" w:type="dxa"/>
            <w:shd w:val="clear" w:color="auto" w:fill="F2F2F2" w:themeFill="background1" w:themeFillShade="F2"/>
          </w:tcPr>
          <w:p w:rsidR="0003333E" w:rsidRDefault="0003333E" w:rsidP="009C4687">
            <w:pPr>
              <w:rPr>
                <w:b/>
              </w:rPr>
            </w:pPr>
            <w:r>
              <w:rPr>
                <w:b/>
              </w:rPr>
              <w:t>FORWARD PLAN ACTIONS</w:t>
            </w:r>
          </w:p>
        </w:tc>
      </w:tr>
      <w:tr w:rsidR="0003333E" w:rsidTr="009C4687">
        <w:trPr>
          <w:trHeight w:val="4530"/>
        </w:trPr>
        <w:tc>
          <w:tcPr>
            <w:tcW w:w="14249" w:type="dxa"/>
          </w:tcPr>
          <w:p w:rsidR="00932EDB" w:rsidRPr="00932EDB" w:rsidRDefault="00932EDB" w:rsidP="00932EDB">
            <w:pPr>
              <w:pStyle w:val="ListParagraph"/>
              <w:spacing w:after="0" w:line="240" w:lineRule="auto"/>
              <w:rPr>
                <w:b/>
              </w:rPr>
            </w:pPr>
          </w:p>
          <w:p w:rsidR="00932EDB" w:rsidRPr="00A97C7D" w:rsidRDefault="00932EDB" w:rsidP="00932EDB">
            <w:pPr>
              <w:pStyle w:val="ListParagraph"/>
              <w:numPr>
                <w:ilvl w:val="0"/>
                <w:numId w:val="12"/>
              </w:numPr>
              <w:spacing w:after="0" w:line="240" w:lineRule="auto"/>
              <w:rPr>
                <w:b/>
              </w:rPr>
            </w:pPr>
            <w:r w:rsidRPr="00A97C7D">
              <w:t xml:space="preserve">Fire Safety Activity Programme under review </w:t>
            </w:r>
            <w:r>
              <w:t xml:space="preserve">for 2019/2020 </w:t>
            </w:r>
            <w:r w:rsidRPr="00A97C7D">
              <w:t>to identify which premises present higher risk. This is based upon likelihood (incidence of fires and enforcement activity) based on previous 4 years statistical data, and the Outcome of a fire using a PORIS based methodology considering firefighter safety, occupant safety, heritage risk, environmental risk etc.</w:t>
            </w:r>
          </w:p>
          <w:p w:rsidR="00932EDB" w:rsidRPr="00E90C3A" w:rsidRDefault="00932EDB" w:rsidP="00932EDB">
            <w:pPr>
              <w:pStyle w:val="ListParagraph"/>
              <w:numPr>
                <w:ilvl w:val="0"/>
                <w:numId w:val="12"/>
              </w:numPr>
              <w:spacing w:after="0" w:line="240" w:lineRule="auto"/>
            </w:pPr>
            <w:r w:rsidRPr="00E90C3A">
              <w:t>Wider review underway to assess alternative Fire Safety Activity Programme Options involving Fire &amp; Rescue Services from across the UK</w:t>
            </w:r>
          </w:p>
          <w:p w:rsidR="00932EDB" w:rsidRPr="00932EDB" w:rsidRDefault="00932EDB" w:rsidP="00932EDB">
            <w:pPr>
              <w:pStyle w:val="ListParagraph"/>
              <w:numPr>
                <w:ilvl w:val="0"/>
                <w:numId w:val="12"/>
              </w:numPr>
              <w:spacing w:after="0" w:line="240" w:lineRule="auto"/>
              <w:rPr>
                <w:b/>
              </w:rPr>
            </w:pPr>
            <w:r w:rsidRPr="00E90C3A">
              <w:t>Response being developed to National Consultation on Building Regulations following the Grenfell Fire. Response being co-ordinated in line with NFCC Fire Safety Groups</w:t>
            </w:r>
          </w:p>
          <w:p w:rsidR="0003333E" w:rsidRPr="00932EDB" w:rsidRDefault="00932EDB" w:rsidP="00932EDB">
            <w:pPr>
              <w:pStyle w:val="ListParagraph"/>
              <w:numPr>
                <w:ilvl w:val="0"/>
                <w:numId w:val="12"/>
              </w:numPr>
              <w:spacing w:after="0" w:line="240" w:lineRule="auto"/>
              <w:rPr>
                <w:b/>
              </w:rPr>
            </w:pPr>
            <w:r w:rsidRPr="00932EDB">
              <w:t>Recruitment process being underway recruit new fire safety Officers. 4 Applicants from latest process due for assessment in January 2019. This is in addition to 3 applicants from an earlier process in 2018.</w:t>
            </w:r>
          </w:p>
        </w:tc>
      </w:tr>
    </w:tbl>
    <w:p w:rsidR="0003333E" w:rsidRDefault="0003333E">
      <w:r>
        <w:br w:type="page"/>
      </w:r>
    </w:p>
    <w:p w:rsidR="00C438FD" w:rsidRDefault="001A4A5A" w:rsidP="00C438FD">
      <w:pPr>
        <w:rPr>
          <w:b/>
        </w:rPr>
      </w:pPr>
      <w:r>
        <w:rPr>
          <w:noProof/>
          <w:lang w:val="en-GB" w:eastAsia="en-GB"/>
        </w:rPr>
        <mc:AlternateContent>
          <mc:Choice Requires="wps">
            <w:drawing>
              <wp:anchor distT="0" distB="0" distL="114300" distR="114300" simplePos="0" relativeHeight="251725312" behindDoc="0" locked="0" layoutInCell="1" allowOverlap="1" wp14:anchorId="2D1C535E" wp14:editId="1C443E65">
                <wp:simplePos x="0" y="0"/>
                <wp:positionH relativeFrom="column">
                  <wp:posOffset>-6985</wp:posOffset>
                </wp:positionH>
                <wp:positionV relativeFrom="paragraph">
                  <wp:posOffset>273685</wp:posOffset>
                </wp:positionV>
                <wp:extent cx="3933825" cy="1428750"/>
                <wp:effectExtent l="0" t="0" r="2857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28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Default="00112C4D" w:rsidP="006C27DA">
                            <w:pPr>
                              <w:pStyle w:val="NormalWeb"/>
                              <w:spacing w:before="0" w:beforeAutospacing="0" w:after="0" w:afterAutospacing="0"/>
                            </w:pPr>
                            <w:r>
                              <w:rPr>
                                <w:rFonts w:ascii="Calibri" w:eastAsia="Calibri" w:hAnsi="Calibri"/>
                                <w:b/>
                                <w:bCs/>
                                <w:sz w:val="22"/>
                                <w:szCs w:val="22"/>
                                <w:lang w:val="en-US"/>
                              </w:rPr>
                              <w:t>FOI Response Rates</w:t>
                            </w:r>
                            <w:r>
                              <w:rPr>
                                <w:rFonts w:ascii="Calibri" w:eastAsia="Calibri" w:hAnsi="Calibri"/>
                                <w:sz w:val="22"/>
                                <w:szCs w:val="22"/>
                                <w:lang w:val="en-US"/>
                              </w:rPr>
                              <w:t xml:space="preserve"> </w:t>
                            </w:r>
                            <w:r>
                              <w:rPr>
                                <w:rFonts w:ascii="Calibri" w:eastAsia="Calibri" w:hAnsi="Calibri"/>
                                <w:sz w:val="22"/>
                                <w:szCs w:val="22"/>
                                <w:lang w:val="en-US"/>
                              </w:rPr>
                              <w:br/>
                              <w:t xml:space="preserve">Rolling 12 Month Performance at Q3 </w:t>
                            </w:r>
                            <w:r>
                              <w:rPr>
                                <w:rFonts w:ascii="Calibri" w:eastAsia="Calibri" w:hAnsi="Calibri"/>
                                <w:sz w:val="48"/>
                                <w:szCs w:val="48"/>
                                <w:lang w:val="en-US"/>
                              </w:rPr>
                              <w:t>82%</w:t>
                            </w:r>
                          </w:p>
                          <w:p w:rsidR="00112C4D" w:rsidRDefault="00112C4D" w:rsidP="006C27DA">
                            <w:pPr>
                              <w:pStyle w:val="NormalWeb"/>
                              <w:spacing w:before="0" w:beforeAutospacing="0" w:after="0" w:afterAutospacing="0"/>
                            </w:pPr>
                            <w:r>
                              <w:rPr>
                                <w:rFonts w:ascii="Calibri" w:eastAsia="Calibri" w:hAnsi="Calibri"/>
                                <w:sz w:val="22"/>
                                <w:szCs w:val="22"/>
                                <w:lang w:val="en-US"/>
                              </w:rPr>
                              <w:t>Target:</w:t>
                            </w:r>
                            <w:r>
                              <w:rPr>
                                <w:rFonts w:ascii="Calibri" w:eastAsia="Calibri" w:hAnsi="Calibri"/>
                                <w:sz w:val="22"/>
                                <w:szCs w:val="22"/>
                                <w:lang w:val="en-US"/>
                              </w:rPr>
                              <w:tab/>
                            </w:r>
                            <w:r>
                              <w:rPr>
                                <w:rFonts w:ascii="Calibri" w:eastAsia="Calibri" w:hAnsi="Calibri"/>
                                <w:sz w:val="48"/>
                                <w:szCs w:val="48"/>
                                <w:lang w:val="en-US"/>
                              </w:rPr>
                              <w:t>90%</w:t>
                            </w:r>
                          </w:p>
                          <w:p w:rsidR="00112C4D" w:rsidRDefault="00112C4D" w:rsidP="006C27DA">
                            <w:pPr>
                              <w:pStyle w:val="NormalWeb"/>
                              <w:spacing w:before="0" w:beforeAutospacing="0" w:after="0" w:afterAutospacing="0"/>
                            </w:pPr>
                            <w:r>
                              <w:rPr>
                                <w:rFonts w:ascii="Calibri" w:eastAsia="Calibri" w:hAnsi="Calibri"/>
                                <w:sz w:val="22"/>
                                <w:szCs w:val="22"/>
                                <w:lang w:val="en-US"/>
                              </w:rPr>
                              <w:t xml:space="preserve">Performance at end of Quarter: </w:t>
                            </w:r>
                            <w:r>
                              <w:rPr>
                                <w:rFonts w:ascii="Calibri" w:eastAsia="Calibri" w:hAnsi="Calibri"/>
                                <w:sz w:val="22"/>
                                <w:szCs w:val="22"/>
                                <w:lang w:val="en-US"/>
                              </w:rPr>
                              <w:tab/>
                            </w:r>
                            <w:r>
                              <w:rPr>
                                <w:rFonts w:ascii="Calibri" w:eastAsia="Calibri" w:hAnsi="Calibri"/>
                                <w:sz w:val="22"/>
                                <w:szCs w:val="22"/>
                                <w:lang w:val="en-US"/>
                              </w:rPr>
                              <w:tab/>
                            </w:r>
                            <w:r>
                              <w:rPr>
                                <w:rFonts w:ascii="Calibri" w:eastAsia="Calibri" w:hAnsi="Calibri"/>
                                <w:color w:val="FF0000"/>
                                <w:sz w:val="22"/>
                                <w:szCs w:val="22"/>
                                <w:lang w:val="en-US"/>
                              </w:rPr>
                              <w:t>Off Target</w:t>
                            </w:r>
                            <w:r>
                              <w:rPr>
                                <w:rFonts w:ascii="Calibri" w:eastAsia="Calibri" w:hAnsi="Calibri"/>
                                <w:color w:val="FF0000"/>
                                <w:sz w:val="22"/>
                                <w:szCs w:val="22"/>
                                <w:lang w:val="en-US"/>
                              </w:rPr>
                              <w:tab/>
                            </w:r>
                            <w:r>
                              <w:rPr>
                                <w:rFonts w:ascii="Calibri" w:eastAsia="Calibri" w:hAnsi="Calibri"/>
                                <w:color w:val="FF0000"/>
                                <w:sz w:val="22"/>
                                <w:szCs w:val="22"/>
                                <w:lang w:val="en-US"/>
                              </w:rPr>
                              <w:tab/>
                            </w:r>
                          </w:p>
                          <w:p w:rsidR="00112C4D" w:rsidRDefault="00112C4D" w:rsidP="006C27DA">
                            <w:pPr>
                              <w:pStyle w:val="NormalWeb"/>
                              <w:spacing w:before="0" w:beforeAutospacing="0" w:after="0" w:afterAutospacing="0"/>
                            </w:pPr>
                            <w:r>
                              <w:rPr>
                                <w:rFonts w:ascii="Calibri" w:eastAsia="Calibri" w:hAnsi="Calibri"/>
                                <w:sz w:val="22"/>
                                <w:szCs w:val="22"/>
                                <w:lang w:val="en-US"/>
                              </w:rPr>
                              <w:t xml:space="preserve">Projected performance at end of year: </w:t>
                            </w:r>
                            <w:r>
                              <w:rPr>
                                <w:rFonts w:ascii="Calibri" w:eastAsia="Calibri" w:hAnsi="Calibri"/>
                                <w:sz w:val="22"/>
                                <w:szCs w:val="22"/>
                                <w:lang w:val="en-US"/>
                              </w:rPr>
                              <w:tab/>
                            </w:r>
                            <w:r>
                              <w:rPr>
                                <w:rFonts w:ascii="Calibri" w:eastAsia="Calibri" w:hAnsi="Calibri"/>
                                <w:color w:val="FF0000"/>
                                <w:sz w:val="22"/>
                                <w:szCs w:val="22"/>
                                <w:lang w:val="en-US"/>
                              </w:rPr>
                              <w:t>Off 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C535E" id="Text Box 32" o:spid="_x0000_s1084" type="#_x0000_t202" style="position:absolute;margin-left:-.55pt;margin-top:21.55pt;width:309.75pt;height:11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" fillcolor="white [3201]" strokecolor="black [3200]" strokeweight="2pt">
                <v:textbox>
                  <w:txbxContent>
                    <w:p w:rsidR="00112C4D" w:rsidRDefault="00112C4D" w:rsidP="006C27DA">
                      <w:pPr>
                        <w:pStyle w:val="NormalWeb"/>
                        <w:spacing w:before="0" w:beforeAutospacing="0" w:after="0" w:afterAutospacing="0"/>
                      </w:pPr>
                      <w:r>
                        <w:rPr>
                          <w:rFonts w:ascii="Calibri" w:eastAsia="Calibri" w:hAnsi="Calibri"/>
                          <w:b/>
                          <w:bCs/>
                          <w:sz w:val="22"/>
                          <w:szCs w:val="22"/>
                          <w:lang w:val="en-US"/>
                        </w:rPr>
                        <w:t>FOI Response Rates</w:t>
                      </w:r>
                      <w:r>
                        <w:rPr>
                          <w:rFonts w:ascii="Calibri" w:eastAsia="Calibri" w:hAnsi="Calibri"/>
                          <w:sz w:val="22"/>
                          <w:szCs w:val="22"/>
                          <w:lang w:val="en-US"/>
                        </w:rPr>
                        <w:t xml:space="preserve"> </w:t>
                      </w:r>
                      <w:r>
                        <w:rPr>
                          <w:rFonts w:ascii="Calibri" w:eastAsia="Calibri" w:hAnsi="Calibri"/>
                          <w:sz w:val="22"/>
                          <w:szCs w:val="22"/>
                          <w:lang w:val="en-US"/>
                        </w:rPr>
                        <w:br/>
                        <w:t xml:space="preserve">Rolling 12 Month Performance at Q3 </w:t>
                      </w:r>
                      <w:r>
                        <w:rPr>
                          <w:rFonts w:ascii="Calibri" w:eastAsia="Calibri" w:hAnsi="Calibri"/>
                          <w:sz w:val="48"/>
                          <w:szCs w:val="48"/>
                          <w:lang w:val="en-US"/>
                        </w:rPr>
                        <w:t>82%</w:t>
                      </w:r>
                    </w:p>
                    <w:p w:rsidR="00112C4D" w:rsidRDefault="00112C4D" w:rsidP="006C27DA">
                      <w:pPr>
                        <w:pStyle w:val="NormalWeb"/>
                        <w:spacing w:before="0" w:beforeAutospacing="0" w:after="0" w:afterAutospacing="0"/>
                      </w:pPr>
                      <w:r>
                        <w:rPr>
                          <w:rFonts w:ascii="Calibri" w:eastAsia="Calibri" w:hAnsi="Calibri"/>
                          <w:sz w:val="22"/>
                          <w:szCs w:val="22"/>
                          <w:lang w:val="en-US"/>
                        </w:rPr>
                        <w:t>Target:</w:t>
                      </w:r>
                      <w:r>
                        <w:rPr>
                          <w:rFonts w:ascii="Calibri" w:eastAsia="Calibri" w:hAnsi="Calibri"/>
                          <w:sz w:val="22"/>
                          <w:szCs w:val="22"/>
                          <w:lang w:val="en-US"/>
                        </w:rPr>
                        <w:tab/>
                      </w:r>
                      <w:r>
                        <w:rPr>
                          <w:rFonts w:ascii="Calibri" w:eastAsia="Calibri" w:hAnsi="Calibri"/>
                          <w:sz w:val="48"/>
                          <w:szCs w:val="48"/>
                          <w:lang w:val="en-US"/>
                        </w:rPr>
                        <w:t>90%</w:t>
                      </w:r>
                    </w:p>
                    <w:p w:rsidR="00112C4D" w:rsidRDefault="00112C4D" w:rsidP="006C27DA">
                      <w:pPr>
                        <w:pStyle w:val="NormalWeb"/>
                        <w:spacing w:before="0" w:beforeAutospacing="0" w:after="0" w:afterAutospacing="0"/>
                      </w:pPr>
                      <w:r>
                        <w:rPr>
                          <w:rFonts w:ascii="Calibri" w:eastAsia="Calibri" w:hAnsi="Calibri"/>
                          <w:sz w:val="22"/>
                          <w:szCs w:val="22"/>
                          <w:lang w:val="en-US"/>
                        </w:rPr>
                        <w:t xml:space="preserve">Performance at end of Quarter: </w:t>
                      </w:r>
                      <w:r>
                        <w:rPr>
                          <w:rFonts w:ascii="Calibri" w:eastAsia="Calibri" w:hAnsi="Calibri"/>
                          <w:sz w:val="22"/>
                          <w:szCs w:val="22"/>
                          <w:lang w:val="en-US"/>
                        </w:rPr>
                        <w:tab/>
                      </w:r>
                      <w:r>
                        <w:rPr>
                          <w:rFonts w:ascii="Calibri" w:eastAsia="Calibri" w:hAnsi="Calibri"/>
                          <w:sz w:val="22"/>
                          <w:szCs w:val="22"/>
                          <w:lang w:val="en-US"/>
                        </w:rPr>
                        <w:tab/>
                      </w:r>
                      <w:r>
                        <w:rPr>
                          <w:rFonts w:ascii="Calibri" w:eastAsia="Calibri" w:hAnsi="Calibri"/>
                          <w:color w:val="FF0000"/>
                          <w:sz w:val="22"/>
                          <w:szCs w:val="22"/>
                          <w:lang w:val="en-US"/>
                        </w:rPr>
                        <w:t>Off Target</w:t>
                      </w:r>
                      <w:r>
                        <w:rPr>
                          <w:rFonts w:ascii="Calibri" w:eastAsia="Calibri" w:hAnsi="Calibri"/>
                          <w:color w:val="FF0000"/>
                          <w:sz w:val="22"/>
                          <w:szCs w:val="22"/>
                          <w:lang w:val="en-US"/>
                        </w:rPr>
                        <w:tab/>
                      </w:r>
                      <w:r>
                        <w:rPr>
                          <w:rFonts w:ascii="Calibri" w:eastAsia="Calibri" w:hAnsi="Calibri"/>
                          <w:color w:val="FF0000"/>
                          <w:sz w:val="22"/>
                          <w:szCs w:val="22"/>
                          <w:lang w:val="en-US"/>
                        </w:rPr>
                        <w:tab/>
                      </w:r>
                    </w:p>
                    <w:p w:rsidR="00112C4D" w:rsidRDefault="00112C4D" w:rsidP="006C27DA">
                      <w:pPr>
                        <w:pStyle w:val="NormalWeb"/>
                        <w:spacing w:before="0" w:beforeAutospacing="0" w:after="0" w:afterAutospacing="0"/>
                      </w:pPr>
                      <w:r>
                        <w:rPr>
                          <w:rFonts w:ascii="Calibri" w:eastAsia="Calibri" w:hAnsi="Calibri"/>
                          <w:sz w:val="22"/>
                          <w:szCs w:val="22"/>
                          <w:lang w:val="en-US"/>
                        </w:rPr>
                        <w:t xml:space="preserve">Projected performance at end of year: </w:t>
                      </w:r>
                      <w:r>
                        <w:rPr>
                          <w:rFonts w:ascii="Calibri" w:eastAsia="Calibri" w:hAnsi="Calibri"/>
                          <w:sz w:val="22"/>
                          <w:szCs w:val="22"/>
                          <w:lang w:val="en-US"/>
                        </w:rPr>
                        <w:tab/>
                      </w:r>
                      <w:r>
                        <w:rPr>
                          <w:rFonts w:ascii="Calibri" w:eastAsia="Calibri" w:hAnsi="Calibri"/>
                          <w:color w:val="FF0000"/>
                          <w:sz w:val="22"/>
                          <w:szCs w:val="22"/>
                          <w:lang w:val="en-US"/>
                        </w:rPr>
                        <w:t>Off Target</w:t>
                      </w:r>
                    </w:p>
                  </w:txbxContent>
                </v:textbox>
              </v:shape>
            </w:pict>
          </mc:Fallback>
        </mc:AlternateContent>
      </w:r>
      <w:r w:rsidR="003E7DCE">
        <w:rPr>
          <w:noProof/>
          <w:lang w:val="en-GB" w:eastAsia="en-GB"/>
        </w:rPr>
        <mc:AlternateContent>
          <mc:Choice Requires="wps">
            <w:drawing>
              <wp:anchor distT="0" distB="0" distL="114300" distR="114300" simplePos="0" relativeHeight="251720192" behindDoc="0" locked="0" layoutInCell="1" allowOverlap="1" wp14:anchorId="446FAC3B" wp14:editId="36B162AA">
                <wp:simplePos x="0" y="0"/>
                <wp:positionH relativeFrom="column">
                  <wp:posOffset>4231005</wp:posOffset>
                </wp:positionH>
                <wp:positionV relativeFrom="paragraph">
                  <wp:posOffset>273050</wp:posOffset>
                </wp:positionV>
                <wp:extent cx="4066540" cy="1440626"/>
                <wp:effectExtent l="0" t="0" r="10160" b="266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144062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2C4D" w:rsidRDefault="00112C4D" w:rsidP="006C27DA">
                            <w:pPr>
                              <w:pStyle w:val="NormalWeb"/>
                              <w:spacing w:before="0" w:beforeAutospacing="0" w:after="0" w:afterAutospacing="0"/>
                            </w:pPr>
                            <w:r>
                              <w:rPr>
                                <w:rFonts w:ascii="Calibri" w:eastAsia="Calibri" w:hAnsi="Calibri"/>
                                <w:b/>
                                <w:bCs/>
                                <w:sz w:val="22"/>
                                <w:szCs w:val="22"/>
                                <w:lang w:val="en-US"/>
                              </w:rPr>
                              <w:t>Complaints Response Rates</w:t>
                            </w:r>
                            <w:r>
                              <w:rPr>
                                <w:rFonts w:ascii="Calibri" w:eastAsia="Calibri" w:hAnsi="Calibri"/>
                                <w:sz w:val="22"/>
                                <w:szCs w:val="22"/>
                                <w:lang w:val="en-US"/>
                              </w:rPr>
                              <w:t xml:space="preserve"> </w:t>
                            </w:r>
                            <w:r>
                              <w:rPr>
                                <w:rFonts w:ascii="Calibri" w:eastAsia="Calibri" w:hAnsi="Calibri"/>
                                <w:sz w:val="22"/>
                                <w:szCs w:val="22"/>
                                <w:lang w:val="en-US"/>
                              </w:rPr>
                              <w:br/>
                              <w:t xml:space="preserve">Rolling 12 Month Performance at Q3 </w:t>
                            </w:r>
                            <w:r>
                              <w:rPr>
                                <w:rFonts w:ascii="Calibri" w:eastAsia="Calibri" w:hAnsi="Calibri"/>
                                <w:sz w:val="48"/>
                                <w:szCs w:val="48"/>
                                <w:lang w:val="en-US"/>
                              </w:rPr>
                              <w:t>80%</w:t>
                            </w:r>
                          </w:p>
                          <w:p w:rsidR="00112C4D" w:rsidRDefault="00112C4D" w:rsidP="006C27DA">
                            <w:pPr>
                              <w:pStyle w:val="NormalWeb"/>
                              <w:spacing w:before="0" w:beforeAutospacing="0" w:after="0" w:afterAutospacing="0"/>
                            </w:pPr>
                            <w:r>
                              <w:rPr>
                                <w:rFonts w:ascii="Calibri" w:eastAsia="Calibri" w:hAnsi="Calibri"/>
                                <w:sz w:val="22"/>
                                <w:szCs w:val="22"/>
                                <w:lang w:val="en-US"/>
                              </w:rPr>
                              <w:t>Target:</w:t>
                            </w:r>
                            <w:r>
                              <w:rPr>
                                <w:rFonts w:ascii="Calibri" w:eastAsia="Calibri" w:hAnsi="Calibri"/>
                                <w:sz w:val="22"/>
                                <w:szCs w:val="22"/>
                                <w:lang w:val="en-US"/>
                              </w:rPr>
                              <w:tab/>
                            </w:r>
                            <w:r>
                              <w:rPr>
                                <w:rFonts w:ascii="Calibri" w:eastAsia="Calibri" w:hAnsi="Calibri"/>
                                <w:sz w:val="48"/>
                                <w:szCs w:val="48"/>
                                <w:lang w:val="en-US"/>
                              </w:rPr>
                              <w:t>90%</w:t>
                            </w:r>
                          </w:p>
                          <w:p w:rsidR="00112C4D" w:rsidRDefault="00112C4D" w:rsidP="006C27DA">
                            <w:pPr>
                              <w:pStyle w:val="NormalWeb"/>
                              <w:spacing w:before="0" w:beforeAutospacing="0" w:after="0" w:afterAutospacing="0"/>
                            </w:pPr>
                            <w:r>
                              <w:rPr>
                                <w:rFonts w:ascii="Calibri" w:eastAsia="Calibri" w:hAnsi="Calibri"/>
                                <w:sz w:val="22"/>
                                <w:szCs w:val="22"/>
                                <w:lang w:val="en-US"/>
                              </w:rPr>
                              <w:t xml:space="preserve">Performance at end of Quarter: </w:t>
                            </w:r>
                            <w:r>
                              <w:rPr>
                                <w:rFonts w:ascii="Calibri" w:eastAsia="Calibri" w:hAnsi="Calibri"/>
                                <w:sz w:val="22"/>
                                <w:szCs w:val="22"/>
                                <w:lang w:val="en-US"/>
                              </w:rPr>
                              <w:tab/>
                            </w:r>
                            <w:r>
                              <w:rPr>
                                <w:rFonts w:ascii="Calibri" w:eastAsia="Calibri" w:hAnsi="Calibri"/>
                                <w:sz w:val="22"/>
                                <w:szCs w:val="22"/>
                                <w:lang w:val="en-US"/>
                              </w:rPr>
                              <w:tab/>
                            </w:r>
                            <w:r>
                              <w:rPr>
                                <w:rFonts w:ascii="Calibri" w:eastAsia="Calibri" w:hAnsi="Calibri"/>
                                <w:color w:val="FF0000"/>
                                <w:sz w:val="22"/>
                                <w:szCs w:val="22"/>
                                <w:lang w:val="en-US"/>
                              </w:rPr>
                              <w:t>Off Target</w:t>
                            </w:r>
                            <w:r>
                              <w:rPr>
                                <w:rFonts w:ascii="Calibri" w:eastAsia="Calibri" w:hAnsi="Calibri"/>
                                <w:color w:val="FF0000"/>
                                <w:sz w:val="22"/>
                                <w:szCs w:val="22"/>
                                <w:lang w:val="en-US"/>
                              </w:rPr>
                              <w:tab/>
                            </w:r>
                            <w:r>
                              <w:rPr>
                                <w:rFonts w:ascii="Calibri" w:eastAsia="Calibri" w:hAnsi="Calibri"/>
                                <w:color w:val="FF0000"/>
                                <w:sz w:val="22"/>
                                <w:szCs w:val="22"/>
                                <w:lang w:val="en-US"/>
                              </w:rPr>
                              <w:tab/>
                            </w:r>
                          </w:p>
                          <w:p w:rsidR="00112C4D" w:rsidRDefault="00112C4D" w:rsidP="006C27DA">
                            <w:pPr>
                              <w:pStyle w:val="NormalWeb"/>
                              <w:spacing w:before="0" w:beforeAutospacing="0" w:after="0" w:afterAutospacing="0"/>
                            </w:pPr>
                            <w:r>
                              <w:rPr>
                                <w:rFonts w:ascii="Calibri" w:eastAsia="Calibri" w:hAnsi="Calibri"/>
                                <w:sz w:val="22"/>
                                <w:szCs w:val="22"/>
                                <w:lang w:val="en-US"/>
                              </w:rPr>
                              <w:t xml:space="preserve">Projected performance at end of year: </w:t>
                            </w:r>
                            <w:r>
                              <w:rPr>
                                <w:rFonts w:ascii="Calibri" w:eastAsia="Calibri" w:hAnsi="Calibri"/>
                                <w:sz w:val="22"/>
                                <w:szCs w:val="22"/>
                                <w:lang w:val="en-US"/>
                              </w:rPr>
                              <w:tab/>
                            </w:r>
                            <w:r>
                              <w:rPr>
                                <w:rFonts w:ascii="Calibri" w:eastAsia="Calibri" w:hAnsi="Calibri"/>
                                <w:color w:val="FF0000"/>
                                <w:sz w:val="22"/>
                                <w:szCs w:val="22"/>
                                <w:lang w:val="en-US"/>
                              </w:rPr>
                              <w:t>Off Target</w:t>
                            </w:r>
                            <w:r>
                              <w:rPr>
                                <w:rFonts w:ascii="Calibri" w:eastAsia="Calibri" w:hAnsi="Calibri"/>
                                <w:color w:val="FF0000"/>
                                <w:sz w:val="22"/>
                                <w:szCs w:val="22"/>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FAC3B" id="Text Box 38" o:spid="_x0000_s1085" type="#_x0000_t202" style="position:absolute;margin-left:333.15pt;margin-top:21.5pt;width:320.2pt;height:113.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" fillcolor="white [3201]" strokecolor="black [3200]" strokeweight="2pt">
                <v:textbox>
                  <w:txbxContent>
                    <w:p w:rsidR="00112C4D" w:rsidRDefault="00112C4D" w:rsidP="006C27DA">
                      <w:pPr>
                        <w:pStyle w:val="NormalWeb"/>
                        <w:spacing w:before="0" w:beforeAutospacing="0" w:after="0" w:afterAutospacing="0"/>
                      </w:pPr>
                      <w:r>
                        <w:rPr>
                          <w:rFonts w:ascii="Calibri" w:eastAsia="Calibri" w:hAnsi="Calibri"/>
                          <w:b/>
                          <w:bCs/>
                          <w:sz w:val="22"/>
                          <w:szCs w:val="22"/>
                          <w:lang w:val="en-US"/>
                        </w:rPr>
                        <w:t>Complaints Response Rates</w:t>
                      </w:r>
                      <w:r>
                        <w:rPr>
                          <w:rFonts w:ascii="Calibri" w:eastAsia="Calibri" w:hAnsi="Calibri"/>
                          <w:sz w:val="22"/>
                          <w:szCs w:val="22"/>
                          <w:lang w:val="en-US"/>
                        </w:rPr>
                        <w:t xml:space="preserve"> </w:t>
                      </w:r>
                      <w:r>
                        <w:rPr>
                          <w:rFonts w:ascii="Calibri" w:eastAsia="Calibri" w:hAnsi="Calibri"/>
                          <w:sz w:val="22"/>
                          <w:szCs w:val="22"/>
                          <w:lang w:val="en-US"/>
                        </w:rPr>
                        <w:br/>
                        <w:t xml:space="preserve">Rolling 12 Month Performance at Q3 </w:t>
                      </w:r>
                      <w:r>
                        <w:rPr>
                          <w:rFonts w:ascii="Calibri" w:eastAsia="Calibri" w:hAnsi="Calibri"/>
                          <w:sz w:val="48"/>
                          <w:szCs w:val="48"/>
                          <w:lang w:val="en-US"/>
                        </w:rPr>
                        <w:t>80%</w:t>
                      </w:r>
                    </w:p>
                    <w:p w:rsidR="00112C4D" w:rsidRDefault="00112C4D" w:rsidP="006C27DA">
                      <w:pPr>
                        <w:pStyle w:val="NormalWeb"/>
                        <w:spacing w:before="0" w:beforeAutospacing="0" w:after="0" w:afterAutospacing="0"/>
                      </w:pPr>
                      <w:r>
                        <w:rPr>
                          <w:rFonts w:ascii="Calibri" w:eastAsia="Calibri" w:hAnsi="Calibri"/>
                          <w:sz w:val="22"/>
                          <w:szCs w:val="22"/>
                          <w:lang w:val="en-US"/>
                        </w:rPr>
                        <w:t>Target:</w:t>
                      </w:r>
                      <w:r>
                        <w:rPr>
                          <w:rFonts w:ascii="Calibri" w:eastAsia="Calibri" w:hAnsi="Calibri"/>
                          <w:sz w:val="22"/>
                          <w:szCs w:val="22"/>
                          <w:lang w:val="en-US"/>
                        </w:rPr>
                        <w:tab/>
                      </w:r>
                      <w:r>
                        <w:rPr>
                          <w:rFonts w:ascii="Calibri" w:eastAsia="Calibri" w:hAnsi="Calibri"/>
                          <w:sz w:val="48"/>
                          <w:szCs w:val="48"/>
                          <w:lang w:val="en-US"/>
                        </w:rPr>
                        <w:t>90%</w:t>
                      </w:r>
                    </w:p>
                    <w:p w:rsidR="00112C4D" w:rsidRDefault="00112C4D" w:rsidP="006C27DA">
                      <w:pPr>
                        <w:pStyle w:val="NormalWeb"/>
                        <w:spacing w:before="0" w:beforeAutospacing="0" w:after="0" w:afterAutospacing="0"/>
                      </w:pPr>
                      <w:r>
                        <w:rPr>
                          <w:rFonts w:ascii="Calibri" w:eastAsia="Calibri" w:hAnsi="Calibri"/>
                          <w:sz w:val="22"/>
                          <w:szCs w:val="22"/>
                          <w:lang w:val="en-US"/>
                        </w:rPr>
                        <w:t xml:space="preserve">Performance at end of Quarter: </w:t>
                      </w:r>
                      <w:r>
                        <w:rPr>
                          <w:rFonts w:ascii="Calibri" w:eastAsia="Calibri" w:hAnsi="Calibri"/>
                          <w:sz w:val="22"/>
                          <w:szCs w:val="22"/>
                          <w:lang w:val="en-US"/>
                        </w:rPr>
                        <w:tab/>
                      </w:r>
                      <w:r>
                        <w:rPr>
                          <w:rFonts w:ascii="Calibri" w:eastAsia="Calibri" w:hAnsi="Calibri"/>
                          <w:sz w:val="22"/>
                          <w:szCs w:val="22"/>
                          <w:lang w:val="en-US"/>
                        </w:rPr>
                        <w:tab/>
                      </w:r>
                      <w:r>
                        <w:rPr>
                          <w:rFonts w:ascii="Calibri" w:eastAsia="Calibri" w:hAnsi="Calibri"/>
                          <w:color w:val="FF0000"/>
                          <w:sz w:val="22"/>
                          <w:szCs w:val="22"/>
                          <w:lang w:val="en-US"/>
                        </w:rPr>
                        <w:t>Off Target</w:t>
                      </w:r>
                      <w:r>
                        <w:rPr>
                          <w:rFonts w:ascii="Calibri" w:eastAsia="Calibri" w:hAnsi="Calibri"/>
                          <w:color w:val="FF0000"/>
                          <w:sz w:val="22"/>
                          <w:szCs w:val="22"/>
                          <w:lang w:val="en-US"/>
                        </w:rPr>
                        <w:tab/>
                      </w:r>
                      <w:r>
                        <w:rPr>
                          <w:rFonts w:ascii="Calibri" w:eastAsia="Calibri" w:hAnsi="Calibri"/>
                          <w:color w:val="FF0000"/>
                          <w:sz w:val="22"/>
                          <w:szCs w:val="22"/>
                          <w:lang w:val="en-US"/>
                        </w:rPr>
                        <w:tab/>
                      </w:r>
                    </w:p>
                    <w:p w:rsidR="00112C4D" w:rsidRDefault="00112C4D" w:rsidP="006C27DA">
                      <w:pPr>
                        <w:pStyle w:val="NormalWeb"/>
                        <w:spacing w:before="0" w:beforeAutospacing="0" w:after="0" w:afterAutospacing="0"/>
                      </w:pPr>
                      <w:r>
                        <w:rPr>
                          <w:rFonts w:ascii="Calibri" w:eastAsia="Calibri" w:hAnsi="Calibri"/>
                          <w:sz w:val="22"/>
                          <w:szCs w:val="22"/>
                          <w:lang w:val="en-US"/>
                        </w:rPr>
                        <w:t xml:space="preserve">Projected performance at end of year: </w:t>
                      </w:r>
                      <w:r>
                        <w:rPr>
                          <w:rFonts w:ascii="Calibri" w:eastAsia="Calibri" w:hAnsi="Calibri"/>
                          <w:sz w:val="22"/>
                          <w:szCs w:val="22"/>
                          <w:lang w:val="en-US"/>
                        </w:rPr>
                        <w:tab/>
                      </w:r>
                      <w:r>
                        <w:rPr>
                          <w:rFonts w:ascii="Calibri" w:eastAsia="Calibri" w:hAnsi="Calibri"/>
                          <w:color w:val="FF0000"/>
                          <w:sz w:val="22"/>
                          <w:szCs w:val="22"/>
                          <w:lang w:val="en-US"/>
                        </w:rPr>
                        <w:t>Off Target</w:t>
                      </w:r>
                      <w:r>
                        <w:rPr>
                          <w:rFonts w:ascii="Calibri" w:eastAsia="Calibri" w:hAnsi="Calibri"/>
                          <w:color w:val="FF0000"/>
                          <w:sz w:val="22"/>
                          <w:szCs w:val="22"/>
                          <w:lang w:val="en-US"/>
                        </w:rPr>
                        <w:br/>
                      </w:r>
                    </w:p>
                  </w:txbxContent>
                </v:textbox>
              </v:shape>
            </w:pict>
          </mc:Fallback>
        </mc:AlternateContent>
      </w:r>
      <w:r w:rsidR="00C438FD">
        <w:rPr>
          <w:b/>
        </w:rPr>
        <w:t>STATUTORY REQUEST RESPONSE RATES</w:t>
      </w:r>
      <w:r w:rsidR="00C438FD" w:rsidRPr="00F24686">
        <w:rPr>
          <w:b/>
        </w:rPr>
        <w:t xml:space="preserve"> </w:t>
      </w:r>
      <w:r w:rsidR="00C438FD">
        <w:rPr>
          <w:b/>
        </w:rPr>
        <w:t>– Q3: October to December 2018</w:t>
      </w:r>
    </w:p>
    <w:p w:rsidR="00C438FD" w:rsidRDefault="00C438FD"/>
    <w:p w:rsidR="00C438FD" w:rsidRDefault="00C438FD"/>
    <w:p w:rsidR="00C438FD" w:rsidRDefault="00C438FD"/>
    <w:p w:rsidR="00EC3D86" w:rsidRDefault="00A7345B" w:rsidP="00EC3D86">
      <w:r w:rsidRPr="00C438FD">
        <w:rPr>
          <w:noProof/>
          <w:color w:val="000000" w:themeColor="text1"/>
          <w:sz w:val="24"/>
          <w:szCs w:val="24"/>
          <w:lang w:val="en-GB" w:eastAsia="en-GB"/>
        </w:rPr>
        <mc:AlternateContent>
          <mc:Choice Requires="wps">
            <w:drawing>
              <wp:anchor distT="0" distB="0" distL="114300" distR="114300" simplePos="0" relativeHeight="251733504" behindDoc="0" locked="0" layoutInCell="1" allowOverlap="1" wp14:anchorId="15D04DAE" wp14:editId="7340C42E">
                <wp:simplePos x="0" y="0"/>
                <wp:positionH relativeFrom="column">
                  <wp:posOffset>4193540</wp:posOffset>
                </wp:positionH>
                <wp:positionV relativeFrom="paragraph">
                  <wp:posOffset>4124960</wp:posOffset>
                </wp:positionV>
                <wp:extent cx="4795520" cy="1333500"/>
                <wp:effectExtent l="0" t="0" r="508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1333500"/>
                        </a:xfrm>
                        <a:prstGeom prst="rect">
                          <a:avLst/>
                        </a:prstGeom>
                        <a:solidFill>
                          <a:srgbClr val="FFFFFF"/>
                        </a:solidFill>
                        <a:ln w="9525">
                          <a:noFill/>
                          <a:miter lim="800000"/>
                          <a:headEnd/>
                          <a:tailEnd/>
                        </a:ln>
                      </wps:spPr>
                      <wps:txbx>
                        <w:txbxContent>
                          <w:p w:rsidR="00112C4D" w:rsidRPr="009F4C75" w:rsidRDefault="00112C4D" w:rsidP="00EC3D86">
                            <w:pPr>
                              <w:spacing w:after="0" w:line="240" w:lineRule="auto"/>
                              <w:rPr>
                                <w:b/>
                                <w:color w:val="000000" w:themeColor="text1"/>
                                <w:sz w:val="32"/>
                                <w:szCs w:val="32"/>
                              </w:rPr>
                            </w:pPr>
                            <w:r w:rsidRPr="009F4C75">
                              <w:rPr>
                                <w:b/>
                                <w:color w:val="000000" w:themeColor="text1"/>
                                <w:sz w:val="32"/>
                                <w:szCs w:val="32"/>
                              </w:rPr>
                              <w:t>Complaints and Compliments</w:t>
                            </w:r>
                          </w:p>
                          <w:p w:rsidR="00112C4D" w:rsidRPr="00A7345B" w:rsidRDefault="00112C4D" w:rsidP="00EC3D86">
                            <w:pPr>
                              <w:jc w:val="both"/>
                              <w:rPr>
                                <w:color w:val="000000" w:themeColor="text1"/>
                              </w:rPr>
                            </w:pPr>
                            <w:r w:rsidRPr="00A7345B">
                              <w:rPr>
                                <w:color w:val="000000" w:themeColor="text1"/>
                              </w:rPr>
                              <w:t xml:space="preserve">We received </w:t>
                            </w:r>
                            <w:r w:rsidRPr="00A7345B">
                              <w:rPr>
                                <w:b/>
                                <w:color w:val="000000" w:themeColor="text1"/>
                              </w:rPr>
                              <w:t>21</w:t>
                            </w:r>
                            <w:r w:rsidRPr="00A7345B">
                              <w:rPr>
                                <w:color w:val="000000" w:themeColor="text1"/>
                              </w:rPr>
                              <w:t xml:space="preserve"> complaints and compliments between October and December. 16 were complaints, the complaint themes were Fire Safety (8), Staff Attitude/behavior (2), Social Media (1), Driving (1), others (4). We received 5 compliments between October and December. </w:t>
                            </w:r>
                          </w:p>
                          <w:p w:rsidR="00112C4D" w:rsidRDefault="00112C4D" w:rsidP="00EC3D86"/>
                          <w:p w:rsidR="00112C4D" w:rsidRDefault="00112C4D" w:rsidP="00EC3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04DAE" id="_x0000_s1086" type="#_x0000_t202" style="position:absolute;margin-left:330.2pt;margin-top:324.8pt;width:377.6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" stroked="f">
                <v:textbox>
                  <w:txbxContent>
                    <w:p w:rsidR="00112C4D" w:rsidRPr="009F4C75" w:rsidRDefault="00112C4D" w:rsidP="00EC3D86">
                      <w:pPr>
                        <w:spacing w:after="0" w:line="240" w:lineRule="auto"/>
                        <w:rPr>
                          <w:b/>
                          <w:color w:val="000000" w:themeColor="text1"/>
                          <w:sz w:val="32"/>
                          <w:szCs w:val="32"/>
                        </w:rPr>
                      </w:pPr>
                      <w:r w:rsidRPr="009F4C75">
                        <w:rPr>
                          <w:b/>
                          <w:color w:val="000000" w:themeColor="text1"/>
                          <w:sz w:val="32"/>
                          <w:szCs w:val="32"/>
                        </w:rPr>
                        <w:t>Complaints and Compliments</w:t>
                      </w:r>
                    </w:p>
                    <w:p w:rsidR="00112C4D" w:rsidRPr="00A7345B" w:rsidRDefault="00112C4D" w:rsidP="00EC3D86">
                      <w:pPr>
                        <w:jc w:val="both"/>
                        <w:rPr>
                          <w:color w:val="000000" w:themeColor="text1"/>
                        </w:rPr>
                      </w:pPr>
                      <w:r w:rsidRPr="00A7345B">
                        <w:rPr>
                          <w:color w:val="000000" w:themeColor="text1"/>
                        </w:rPr>
                        <w:t xml:space="preserve">We received </w:t>
                      </w:r>
                      <w:r w:rsidRPr="00A7345B">
                        <w:rPr>
                          <w:b/>
                          <w:color w:val="000000" w:themeColor="text1"/>
                        </w:rPr>
                        <w:t>21</w:t>
                      </w:r>
                      <w:r w:rsidRPr="00A7345B">
                        <w:rPr>
                          <w:color w:val="000000" w:themeColor="text1"/>
                        </w:rPr>
                        <w:t xml:space="preserve"> complaints and compliments between October and December. 16 were complaints, the complaint themes were Fire Safety (8), Staff Attitude/behavior (2), Social Media (1), Driving (1), others (4). We received 5 compliments between October and December. </w:t>
                      </w:r>
                    </w:p>
                    <w:p w:rsidR="00112C4D" w:rsidRDefault="00112C4D" w:rsidP="00EC3D86"/>
                    <w:p w:rsidR="00112C4D" w:rsidRDefault="00112C4D" w:rsidP="00EC3D86"/>
                  </w:txbxContent>
                </v:textbox>
              </v:shape>
            </w:pict>
          </mc:Fallback>
        </mc:AlternateContent>
      </w:r>
      <w:r w:rsidR="00EC3D86" w:rsidRPr="00C438FD">
        <w:rPr>
          <w:noProof/>
          <w:color w:val="000000" w:themeColor="text1"/>
          <w:sz w:val="24"/>
          <w:szCs w:val="24"/>
          <w:lang w:val="en-GB" w:eastAsia="en-GB"/>
        </w:rPr>
        <mc:AlternateContent>
          <mc:Choice Requires="wps">
            <w:drawing>
              <wp:anchor distT="0" distB="0" distL="114300" distR="114300" simplePos="0" relativeHeight="251732480" behindDoc="0" locked="0" layoutInCell="1" allowOverlap="1" wp14:anchorId="26C55DBC" wp14:editId="7CA9B6A2">
                <wp:simplePos x="0" y="0"/>
                <wp:positionH relativeFrom="column">
                  <wp:posOffset>154940</wp:posOffset>
                </wp:positionH>
                <wp:positionV relativeFrom="paragraph">
                  <wp:posOffset>4105910</wp:posOffset>
                </wp:positionV>
                <wp:extent cx="3857625" cy="1771650"/>
                <wp:effectExtent l="0" t="0" r="9525"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771650"/>
                        </a:xfrm>
                        <a:prstGeom prst="rect">
                          <a:avLst/>
                        </a:prstGeom>
                        <a:solidFill>
                          <a:srgbClr val="FFFFFF"/>
                        </a:solidFill>
                        <a:ln w="9525">
                          <a:noFill/>
                          <a:miter lim="800000"/>
                          <a:headEnd/>
                          <a:tailEnd/>
                        </a:ln>
                      </wps:spPr>
                      <wps:txbx>
                        <w:txbxContent>
                          <w:p w:rsidR="00112C4D" w:rsidRPr="00767703" w:rsidRDefault="00112C4D" w:rsidP="00EC3D86">
                            <w:pPr>
                              <w:spacing w:after="0" w:line="240" w:lineRule="auto"/>
                              <w:rPr>
                                <w:b/>
                                <w:color w:val="000000" w:themeColor="text1"/>
                                <w:sz w:val="36"/>
                                <w:szCs w:val="36"/>
                              </w:rPr>
                            </w:pPr>
                            <w:r>
                              <w:rPr>
                                <w:b/>
                                <w:color w:val="000000" w:themeColor="text1"/>
                                <w:sz w:val="36"/>
                                <w:szCs w:val="36"/>
                              </w:rPr>
                              <w:t>FOI, SARs and EIR Themes</w:t>
                            </w:r>
                          </w:p>
                          <w:p w:rsidR="00112C4D" w:rsidRPr="00BE5D83" w:rsidRDefault="00112C4D" w:rsidP="00EC3D86">
                            <w:pPr>
                              <w:spacing w:after="0" w:line="240" w:lineRule="auto"/>
                              <w:jc w:val="both"/>
                            </w:pPr>
                            <w:r w:rsidRPr="00BE5D83">
                              <w:t xml:space="preserve">The main themes around </w:t>
                            </w:r>
                            <w:r w:rsidRPr="00BE5D83">
                              <w:rPr>
                                <w:b/>
                              </w:rPr>
                              <w:t>FOIs</w:t>
                            </w:r>
                            <w:r w:rsidRPr="00BE5D83">
                              <w:t xml:space="preserve"> are Data Requests (29), HR (7), Contracts (5), Policy (4), Fire safety (2), Training (2) and others (2)</w:t>
                            </w:r>
                          </w:p>
                          <w:p w:rsidR="00112C4D" w:rsidRPr="00BE5D83" w:rsidRDefault="00112C4D" w:rsidP="00EC3D86">
                            <w:pPr>
                              <w:spacing w:after="0" w:line="240" w:lineRule="auto"/>
                              <w:jc w:val="both"/>
                            </w:pPr>
                            <w:r w:rsidRPr="00BE5D83">
                              <w:t xml:space="preserve"> </w:t>
                            </w:r>
                          </w:p>
                          <w:p w:rsidR="00112C4D" w:rsidRPr="00BE5D83" w:rsidRDefault="00112C4D" w:rsidP="00EC3D86">
                            <w:pPr>
                              <w:spacing w:line="240" w:lineRule="auto"/>
                              <w:jc w:val="both"/>
                            </w:pPr>
                            <w:r w:rsidRPr="00BE5D83">
                              <w:rPr>
                                <w:b/>
                              </w:rPr>
                              <w:t xml:space="preserve"> </w:t>
                            </w:r>
                            <w:r w:rsidRPr="00BE5D83">
                              <w:t xml:space="preserve">2 </w:t>
                            </w:r>
                            <w:r w:rsidRPr="00BE5D83">
                              <w:rPr>
                                <w:b/>
                              </w:rPr>
                              <w:t>Subject Access Requests</w:t>
                            </w:r>
                            <w:r w:rsidRPr="00BE5D83">
                              <w:t xml:space="preserve"> were received from former members of staff and 6 were requests for fire reports.</w:t>
                            </w:r>
                          </w:p>
                          <w:p w:rsidR="00112C4D" w:rsidRPr="00BE5D83" w:rsidRDefault="00112C4D" w:rsidP="00EC3D86">
                            <w:pPr>
                              <w:spacing w:line="240" w:lineRule="auto"/>
                              <w:jc w:val="both"/>
                              <w:rPr>
                                <w:b/>
                              </w:rPr>
                            </w:pPr>
                            <w:r w:rsidRPr="00BE5D83">
                              <w:rPr>
                                <w:b/>
                              </w:rPr>
                              <w:t xml:space="preserve">EIR Themes: </w:t>
                            </w:r>
                            <w:r w:rsidRPr="00BE5D83">
                              <w:t xml:space="preserve">We received 78 fire reports, which were processed as EIRs. </w:t>
                            </w:r>
                          </w:p>
                          <w:p w:rsidR="00112C4D" w:rsidRPr="00C438FD" w:rsidRDefault="00112C4D" w:rsidP="00EC3D86">
                            <w:pPr>
                              <w:spacing w:after="0" w:line="240" w:lineRule="auto"/>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55DBC" id="_x0000_s1087" type="#_x0000_t202" style="position:absolute;margin-left:12.2pt;margin-top:323.3pt;width:303.75pt;height:13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" stroked="f">
                <v:textbox>
                  <w:txbxContent>
                    <w:p w:rsidR="00112C4D" w:rsidRPr="00767703" w:rsidRDefault="00112C4D" w:rsidP="00EC3D86">
                      <w:pPr>
                        <w:spacing w:after="0" w:line="240" w:lineRule="auto"/>
                        <w:rPr>
                          <w:b/>
                          <w:color w:val="000000" w:themeColor="text1"/>
                          <w:sz w:val="36"/>
                          <w:szCs w:val="36"/>
                        </w:rPr>
                      </w:pPr>
                      <w:r>
                        <w:rPr>
                          <w:b/>
                          <w:color w:val="000000" w:themeColor="text1"/>
                          <w:sz w:val="36"/>
                          <w:szCs w:val="36"/>
                        </w:rPr>
                        <w:t>FOI, SARs and EIR Themes</w:t>
                      </w:r>
                    </w:p>
                    <w:p w:rsidR="00112C4D" w:rsidRPr="00BE5D83" w:rsidRDefault="00112C4D" w:rsidP="00EC3D86">
                      <w:pPr>
                        <w:spacing w:after="0" w:line="240" w:lineRule="auto"/>
                        <w:jc w:val="both"/>
                      </w:pPr>
                      <w:r w:rsidRPr="00BE5D83">
                        <w:t xml:space="preserve">The main themes around </w:t>
                      </w:r>
                      <w:r w:rsidRPr="00BE5D83">
                        <w:rPr>
                          <w:b/>
                        </w:rPr>
                        <w:t>FOIs</w:t>
                      </w:r>
                      <w:r w:rsidRPr="00BE5D83">
                        <w:t xml:space="preserve"> are Data Requests (29), HR (7), Contracts (5), Policy (4), Fire safety (2), Training (2) and others (2)</w:t>
                      </w:r>
                    </w:p>
                    <w:p w:rsidR="00112C4D" w:rsidRPr="00BE5D83" w:rsidRDefault="00112C4D" w:rsidP="00EC3D86">
                      <w:pPr>
                        <w:spacing w:after="0" w:line="240" w:lineRule="auto"/>
                        <w:jc w:val="both"/>
                      </w:pPr>
                      <w:r w:rsidRPr="00BE5D83">
                        <w:t xml:space="preserve"> </w:t>
                      </w:r>
                    </w:p>
                    <w:p w:rsidR="00112C4D" w:rsidRPr="00BE5D83" w:rsidRDefault="00112C4D" w:rsidP="00EC3D86">
                      <w:pPr>
                        <w:spacing w:line="240" w:lineRule="auto"/>
                        <w:jc w:val="both"/>
                      </w:pPr>
                      <w:r w:rsidRPr="00BE5D83">
                        <w:rPr>
                          <w:b/>
                        </w:rPr>
                        <w:t xml:space="preserve"> </w:t>
                      </w:r>
                      <w:r w:rsidRPr="00BE5D83">
                        <w:t xml:space="preserve">2 </w:t>
                      </w:r>
                      <w:r w:rsidRPr="00BE5D83">
                        <w:rPr>
                          <w:b/>
                        </w:rPr>
                        <w:t>Subject Access Requests</w:t>
                      </w:r>
                      <w:r w:rsidRPr="00BE5D83">
                        <w:t xml:space="preserve"> were received from former members of staff and 6 were requests for fire reports.</w:t>
                      </w:r>
                    </w:p>
                    <w:p w:rsidR="00112C4D" w:rsidRPr="00BE5D83" w:rsidRDefault="00112C4D" w:rsidP="00EC3D86">
                      <w:pPr>
                        <w:spacing w:line="240" w:lineRule="auto"/>
                        <w:jc w:val="both"/>
                        <w:rPr>
                          <w:b/>
                        </w:rPr>
                      </w:pPr>
                      <w:r w:rsidRPr="00BE5D83">
                        <w:rPr>
                          <w:b/>
                        </w:rPr>
                        <w:t xml:space="preserve">EIR Themes: </w:t>
                      </w:r>
                      <w:r w:rsidRPr="00BE5D83">
                        <w:t xml:space="preserve">We received 78 fire reports, which were processed as EIRs. </w:t>
                      </w:r>
                    </w:p>
                    <w:p w:rsidR="00112C4D" w:rsidRPr="00C438FD" w:rsidRDefault="00112C4D" w:rsidP="00EC3D86">
                      <w:pPr>
                        <w:spacing w:after="0" w:line="240" w:lineRule="auto"/>
                        <w:rPr>
                          <w:color w:val="000000" w:themeColor="text1"/>
                          <w:sz w:val="24"/>
                          <w:szCs w:val="24"/>
                        </w:rPr>
                      </w:pPr>
                    </w:p>
                  </w:txbxContent>
                </v:textbox>
              </v:shape>
            </w:pict>
          </mc:Fallback>
        </mc:AlternateContent>
      </w:r>
      <w:r w:rsidR="00EC3D86" w:rsidRPr="00C438FD">
        <w:rPr>
          <w:noProof/>
          <w:color w:val="000000" w:themeColor="text1"/>
          <w:sz w:val="24"/>
          <w:szCs w:val="24"/>
          <w:lang w:val="en-GB" w:eastAsia="en-GB"/>
        </w:rPr>
        <mc:AlternateContent>
          <mc:Choice Requires="wps">
            <w:drawing>
              <wp:anchor distT="0" distB="0" distL="114300" distR="114300" simplePos="0" relativeHeight="251731456" behindDoc="0" locked="0" layoutInCell="1" allowOverlap="1" wp14:anchorId="16B30CDA" wp14:editId="6E00CFA6">
                <wp:simplePos x="0" y="0"/>
                <wp:positionH relativeFrom="column">
                  <wp:posOffset>126365</wp:posOffset>
                </wp:positionH>
                <wp:positionV relativeFrom="paragraph">
                  <wp:posOffset>3562985</wp:posOffset>
                </wp:positionV>
                <wp:extent cx="8725535" cy="561975"/>
                <wp:effectExtent l="0" t="0" r="0" b="9525"/>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5535" cy="561975"/>
                        </a:xfrm>
                        <a:prstGeom prst="rect">
                          <a:avLst/>
                        </a:prstGeom>
                        <a:solidFill>
                          <a:srgbClr val="FFFFFF"/>
                        </a:solidFill>
                        <a:ln w="9525">
                          <a:noFill/>
                          <a:miter lim="800000"/>
                          <a:headEnd/>
                          <a:tailEnd/>
                        </a:ln>
                      </wps:spPr>
                      <wps:txbx>
                        <w:txbxContent>
                          <w:p w:rsidR="00112C4D" w:rsidRDefault="00112C4D" w:rsidP="00EC3D86">
                            <w:pPr>
                              <w:spacing w:after="0" w:line="240" w:lineRule="auto"/>
                              <w:rPr>
                                <w:b/>
                                <w:color w:val="000000" w:themeColor="text1"/>
                                <w:sz w:val="32"/>
                                <w:szCs w:val="32"/>
                              </w:rPr>
                            </w:pPr>
                            <w:r>
                              <w:rPr>
                                <w:b/>
                                <w:color w:val="000000" w:themeColor="text1"/>
                                <w:sz w:val="32"/>
                                <w:szCs w:val="32"/>
                              </w:rPr>
                              <w:t xml:space="preserve">Number of Freedom of Information Requests (FOI), </w:t>
                            </w:r>
                            <w:r w:rsidRPr="006C13D1">
                              <w:rPr>
                                <w:b/>
                                <w:color w:val="000000" w:themeColor="text1"/>
                                <w:sz w:val="32"/>
                                <w:szCs w:val="32"/>
                              </w:rPr>
                              <w:t>Subject Access Requests</w:t>
                            </w:r>
                            <w:r>
                              <w:rPr>
                                <w:b/>
                                <w:color w:val="000000" w:themeColor="text1"/>
                                <w:sz w:val="32"/>
                                <w:szCs w:val="32"/>
                              </w:rPr>
                              <w:t xml:space="preserve"> (SAR) and Environmental Information Requests – Including Fire Report Requests (SAR)</w:t>
                            </w:r>
                          </w:p>
                          <w:p w:rsidR="00112C4D" w:rsidRPr="00024CEC" w:rsidRDefault="00112C4D" w:rsidP="00EC3D86">
                            <w:pPr>
                              <w:jc w:val="both"/>
                              <w:rPr>
                                <w:b/>
                                <w:color w:val="C00000"/>
                              </w:rPr>
                            </w:pPr>
                            <w:r w:rsidRPr="006F4158">
                              <w:rPr>
                                <w:color w:val="000000" w:themeColor="text1"/>
                              </w:rPr>
                              <w:t xml:space="preserve">The number of FOIs in this quarter is </w:t>
                            </w:r>
                            <w:r w:rsidRPr="006F4158">
                              <w:rPr>
                                <w:b/>
                                <w:color w:val="C00000"/>
                              </w:rPr>
                              <w:t>51</w:t>
                            </w:r>
                            <w:r>
                              <w:rPr>
                                <w:b/>
                                <w:color w:val="C00000"/>
                              </w:rPr>
                              <w:t xml:space="preserve">, </w:t>
                            </w:r>
                            <w:r>
                              <w:rPr>
                                <w:color w:val="000000" w:themeColor="text1"/>
                              </w:rPr>
                              <w:t>t</w:t>
                            </w:r>
                            <w:r w:rsidRPr="006F4158">
                              <w:rPr>
                                <w:color w:val="000000" w:themeColor="text1"/>
                              </w:rPr>
                              <w:t xml:space="preserve">he number of SARs in this quarter is </w:t>
                            </w:r>
                            <w:r w:rsidRPr="006F4158">
                              <w:rPr>
                                <w:b/>
                                <w:color w:val="C00000"/>
                              </w:rPr>
                              <w:t>8</w:t>
                            </w:r>
                            <w:r>
                              <w:rPr>
                                <w:b/>
                                <w:color w:val="C00000"/>
                              </w:rPr>
                              <w:t xml:space="preserve">, </w:t>
                            </w:r>
                            <w:r>
                              <w:rPr>
                                <w:color w:val="000000" w:themeColor="text1"/>
                              </w:rPr>
                              <w:t>and the</w:t>
                            </w:r>
                            <w:r w:rsidRPr="006F4158">
                              <w:rPr>
                                <w:color w:val="000000" w:themeColor="text1"/>
                              </w:rPr>
                              <w:t xml:space="preserve"> number of EIRs in this quarter is </w:t>
                            </w:r>
                            <w:r w:rsidRPr="006F4158">
                              <w:rPr>
                                <w:b/>
                                <w:color w:val="C00000"/>
                              </w:rPr>
                              <w:t>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30CDA" id="_x0000_s1088" type="#_x0000_t202" style="position:absolute;margin-left:9.95pt;margin-top:280.55pt;width:687.05pt;height:44.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" stroked="f">
                <v:textbox>
                  <w:txbxContent>
                    <w:p w:rsidR="00112C4D" w:rsidRDefault="00112C4D" w:rsidP="00EC3D86">
                      <w:pPr>
                        <w:spacing w:after="0" w:line="240" w:lineRule="auto"/>
                        <w:rPr>
                          <w:b/>
                          <w:color w:val="000000" w:themeColor="text1"/>
                          <w:sz w:val="32"/>
                          <w:szCs w:val="32"/>
                        </w:rPr>
                      </w:pPr>
                      <w:r>
                        <w:rPr>
                          <w:b/>
                          <w:color w:val="000000" w:themeColor="text1"/>
                          <w:sz w:val="32"/>
                          <w:szCs w:val="32"/>
                        </w:rPr>
                        <w:t xml:space="preserve">Number of Freedom of Information Requests (FOI), </w:t>
                      </w:r>
                      <w:r w:rsidRPr="006C13D1">
                        <w:rPr>
                          <w:b/>
                          <w:color w:val="000000" w:themeColor="text1"/>
                          <w:sz w:val="32"/>
                          <w:szCs w:val="32"/>
                        </w:rPr>
                        <w:t>Subject Access Requests</w:t>
                      </w:r>
                      <w:r>
                        <w:rPr>
                          <w:b/>
                          <w:color w:val="000000" w:themeColor="text1"/>
                          <w:sz w:val="32"/>
                          <w:szCs w:val="32"/>
                        </w:rPr>
                        <w:t xml:space="preserve"> (SAR) and Environmental Information Requests – Including Fire Report Requests (SAR)</w:t>
                      </w:r>
                    </w:p>
                    <w:p w:rsidR="00112C4D" w:rsidRPr="00024CEC" w:rsidRDefault="00112C4D" w:rsidP="00EC3D86">
                      <w:pPr>
                        <w:jc w:val="both"/>
                        <w:rPr>
                          <w:b/>
                          <w:color w:val="C00000"/>
                        </w:rPr>
                      </w:pPr>
                      <w:r w:rsidRPr="006F4158">
                        <w:rPr>
                          <w:color w:val="000000" w:themeColor="text1"/>
                        </w:rPr>
                        <w:t xml:space="preserve">The number of FOIs in this quarter is </w:t>
                      </w:r>
                      <w:r w:rsidRPr="006F4158">
                        <w:rPr>
                          <w:b/>
                          <w:color w:val="C00000"/>
                        </w:rPr>
                        <w:t>51</w:t>
                      </w:r>
                      <w:r>
                        <w:rPr>
                          <w:b/>
                          <w:color w:val="C00000"/>
                        </w:rPr>
                        <w:t xml:space="preserve">, </w:t>
                      </w:r>
                      <w:r>
                        <w:rPr>
                          <w:color w:val="000000" w:themeColor="text1"/>
                        </w:rPr>
                        <w:t>t</w:t>
                      </w:r>
                      <w:r w:rsidRPr="006F4158">
                        <w:rPr>
                          <w:color w:val="000000" w:themeColor="text1"/>
                        </w:rPr>
                        <w:t xml:space="preserve">he number of SARs in this quarter is </w:t>
                      </w:r>
                      <w:r w:rsidRPr="006F4158">
                        <w:rPr>
                          <w:b/>
                          <w:color w:val="C00000"/>
                        </w:rPr>
                        <w:t>8</w:t>
                      </w:r>
                      <w:r>
                        <w:rPr>
                          <w:b/>
                          <w:color w:val="C00000"/>
                        </w:rPr>
                        <w:t xml:space="preserve">, </w:t>
                      </w:r>
                      <w:r>
                        <w:rPr>
                          <w:color w:val="000000" w:themeColor="text1"/>
                        </w:rPr>
                        <w:t>and the</w:t>
                      </w:r>
                      <w:r w:rsidRPr="006F4158">
                        <w:rPr>
                          <w:color w:val="000000" w:themeColor="text1"/>
                        </w:rPr>
                        <w:t xml:space="preserve"> number of EIRs in this quarter is </w:t>
                      </w:r>
                      <w:r w:rsidRPr="006F4158">
                        <w:rPr>
                          <w:b/>
                          <w:color w:val="C00000"/>
                        </w:rPr>
                        <w:t>78</w:t>
                      </w:r>
                    </w:p>
                  </w:txbxContent>
                </v:textbox>
              </v:shape>
            </w:pict>
          </mc:Fallback>
        </mc:AlternateContent>
      </w:r>
      <w:r w:rsidR="00EC3D86">
        <w:rPr>
          <w:noProof/>
          <w:lang w:val="en-GB" w:eastAsia="en-GB"/>
        </w:rPr>
        <w:drawing>
          <wp:anchor distT="0" distB="0" distL="114300" distR="114300" simplePos="0" relativeHeight="251734528" behindDoc="0" locked="0" layoutInCell="1" allowOverlap="1" wp14:anchorId="302B05F2" wp14:editId="7D8FEB74">
            <wp:simplePos x="0" y="0"/>
            <wp:positionH relativeFrom="column">
              <wp:posOffset>5080</wp:posOffset>
            </wp:positionH>
            <wp:positionV relativeFrom="paragraph">
              <wp:posOffset>454623</wp:posOffset>
            </wp:positionV>
            <wp:extent cx="9296400" cy="3133725"/>
            <wp:effectExtent l="0" t="0" r="0" b="0"/>
            <wp:wrapNone/>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sidR="00EC3D86">
        <w:br w:type="page"/>
      </w:r>
    </w:p>
    <w:p w:rsidR="00EC3D86" w:rsidRDefault="00EC3D86" w:rsidP="00EC3D86">
      <w:pPr>
        <w:rPr>
          <w:b/>
        </w:rPr>
      </w:pPr>
      <w:r>
        <w:rPr>
          <w:b/>
        </w:rPr>
        <w:t>STATUTORY REQUEST RESPONSE RATES</w:t>
      </w:r>
      <w:r w:rsidRPr="00F24686">
        <w:rPr>
          <w:b/>
        </w:rPr>
        <w:t xml:space="preserve"> </w:t>
      </w:r>
      <w:r>
        <w:rPr>
          <w:b/>
        </w:rPr>
        <w:t>– Q3: October to December 2018</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1"/>
      </w:tblGrid>
      <w:tr w:rsidR="00EC3D86" w:rsidTr="009C2FAA">
        <w:tc>
          <w:tcPr>
            <w:tcW w:w="13891" w:type="dxa"/>
            <w:shd w:val="clear" w:color="auto" w:fill="F2F2F2" w:themeFill="background1" w:themeFillShade="F2"/>
          </w:tcPr>
          <w:p w:rsidR="00EC3D86" w:rsidRDefault="00601C0B" w:rsidP="00601C0B">
            <w:pPr>
              <w:rPr>
                <w:b/>
              </w:rPr>
            </w:pPr>
            <w:r>
              <w:rPr>
                <w:b/>
              </w:rPr>
              <w:t xml:space="preserve">ACTIONS TAKEN IN QUARTER TO IMPROVE PERFORMANCE </w:t>
            </w:r>
          </w:p>
        </w:tc>
      </w:tr>
      <w:tr w:rsidR="00EC3D86" w:rsidTr="009C2FAA">
        <w:trPr>
          <w:trHeight w:val="4608"/>
        </w:trPr>
        <w:tc>
          <w:tcPr>
            <w:tcW w:w="13891" w:type="dxa"/>
          </w:tcPr>
          <w:p w:rsidR="00EC3D86" w:rsidRPr="00F21494" w:rsidRDefault="00EC3D86" w:rsidP="009C2FAA">
            <w:pPr>
              <w:spacing w:line="276" w:lineRule="auto"/>
              <w:jc w:val="both"/>
              <w:rPr>
                <w:b/>
              </w:rPr>
            </w:pPr>
            <w:r>
              <w:rPr>
                <w:b/>
              </w:rPr>
              <w:t xml:space="preserve">Training and Awareness </w:t>
            </w:r>
          </w:p>
          <w:p w:rsidR="00EC3D86" w:rsidRPr="00601C0B" w:rsidRDefault="00EC3D86" w:rsidP="00601C0B">
            <w:pPr>
              <w:spacing w:line="276" w:lineRule="auto"/>
              <w:jc w:val="both"/>
              <w:rPr>
                <w:color w:val="000000" w:themeColor="text1"/>
              </w:rPr>
            </w:pPr>
            <w:r w:rsidRPr="00601C0B">
              <w:rPr>
                <w:color w:val="000000" w:themeColor="text1"/>
              </w:rPr>
              <w:t xml:space="preserve">The Service is continuously working towards compliance with current data protection legislation. An ongoing training and awareness plan complements the mandatory e- learning that all employees are required to undertake. Training and awareness in the Authority take various forms including:  induction for new employees, individual meetings, team meetings, station visits, etc. Total number of organised training and awareness sessions in this quarter is  </w:t>
            </w:r>
            <w:r w:rsidR="00601C0B" w:rsidRPr="00601C0B">
              <w:rPr>
                <w:b/>
                <w:color w:val="000000" w:themeColor="text1"/>
              </w:rPr>
              <w:t>11</w:t>
            </w:r>
          </w:p>
          <w:p w:rsidR="00EC3D86" w:rsidRPr="00601C0B" w:rsidRDefault="00EC3D86" w:rsidP="009C2FAA">
            <w:pPr>
              <w:spacing w:line="276" w:lineRule="auto"/>
              <w:jc w:val="both"/>
              <w:rPr>
                <w:color w:val="000000" w:themeColor="text1"/>
              </w:rPr>
            </w:pPr>
            <w:r w:rsidRPr="00601C0B">
              <w:rPr>
                <w:b/>
                <w:color w:val="000000" w:themeColor="text1"/>
              </w:rPr>
              <w:t xml:space="preserve">9 </w:t>
            </w:r>
            <w:r w:rsidRPr="00601C0B">
              <w:rPr>
                <w:color w:val="000000" w:themeColor="text1"/>
              </w:rPr>
              <w:t xml:space="preserve">of these sessions took place in the Service HQ. These KP based sessions include </w:t>
            </w:r>
            <w:r w:rsidRPr="00601C0B">
              <w:rPr>
                <w:b/>
                <w:color w:val="000000" w:themeColor="text1"/>
              </w:rPr>
              <w:t>3</w:t>
            </w:r>
            <w:r w:rsidRPr="00601C0B">
              <w:rPr>
                <w:color w:val="000000" w:themeColor="text1"/>
              </w:rPr>
              <w:t xml:space="preserve"> induction sessions for new employees, tailored data protection training sessions for teams such as HR and Property Services. In this quarter, colleagues from various departments attended a full day’s training on Surveillance, Cameras and Drones: Complying with the Law.  </w:t>
            </w:r>
            <w:r w:rsidRPr="00601C0B">
              <w:rPr>
                <w:b/>
                <w:color w:val="000000" w:themeColor="text1"/>
              </w:rPr>
              <w:t xml:space="preserve">1 </w:t>
            </w:r>
            <w:r w:rsidRPr="00601C0B">
              <w:rPr>
                <w:color w:val="000000" w:themeColor="text1"/>
              </w:rPr>
              <w:t xml:space="preserve">organised training and awareness sessions took place in the Service Delivery Point in Harlow and </w:t>
            </w:r>
            <w:r w:rsidRPr="00601C0B">
              <w:rPr>
                <w:b/>
                <w:color w:val="000000" w:themeColor="text1"/>
              </w:rPr>
              <w:t xml:space="preserve">1 </w:t>
            </w:r>
            <w:r w:rsidRPr="00601C0B">
              <w:rPr>
                <w:color w:val="000000" w:themeColor="text1"/>
              </w:rPr>
              <w:t xml:space="preserve">session took place in Workshops. </w:t>
            </w:r>
          </w:p>
          <w:p w:rsidR="00EC3D86" w:rsidRPr="00601C0B" w:rsidRDefault="00EC3D86" w:rsidP="009C2FAA">
            <w:pPr>
              <w:spacing w:line="276" w:lineRule="auto"/>
              <w:jc w:val="both"/>
              <w:rPr>
                <w:color w:val="000000" w:themeColor="text1"/>
              </w:rPr>
            </w:pPr>
          </w:p>
          <w:p w:rsidR="00EC3D86" w:rsidRPr="00601C0B" w:rsidRDefault="00EC3D86" w:rsidP="009C2FAA">
            <w:pPr>
              <w:spacing w:line="276" w:lineRule="auto"/>
              <w:jc w:val="both"/>
              <w:rPr>
                <w:b/>
                <w:color w:val="000000" w:themeColor="text1"/>
              </w:rPr>
            </w:pPr>
            <w:r w:rsidRPr="00601C0B">
              <w:rPr>
                <w:b/>
                <w:color w:val="000000" w:themeColor="text1"/>
              </w:rPr>
              <w:t xml:space="preserve">Personal Data Breaches </w:t>
            </w:r>
          </w:p>
          <w:p w:rsidR="00EC3D86" w:rsidRPr="00601C0B" w:rsidRDefault="00EC3D86" w:rsidP="00601C0B">
            <w:pPr>
              <w:spacing w:line="276" w:lineRule="auto"/>
              <w:jc w:val="both"/>
              <w:rPr>
                <w:color w:val="000000" w:themeColor="text1"/>
              </w:rPr>
            </w:pPr>
            <w:r w:rsidRPr="00601C0B">
              <w:rPr>
                <w:color w:val="000000" w:themeColor="text1"/>
              </w:rPr>
              <w:t xml:space="preserve">The Service is required to handle personal data incidents and breaches in a manner that is compliant with the Data Protection Act, 2018.  In order to achieve this, a data breach handling process in currently in place. Total number of reported personal data breaches in this quarter were                                         </w:t>
            </w:r>
            <w:r w:rsidRPr="00601C0B">
              <w:rPr>
                <w:b/>
                <w:color w:val="000000" w:themeColor="text1"/>
              </w:rPr>
              <w:t>13</w:t>
            </w:r>
            <w:r w:rsidRPr="00601C0B">
              <w:rPr>
                <w:color w:val="000000" w:themeColor="text1"/>
              </w:rPr>
              <w:t xml:space="preserve">. The Information Commissioner’s Office (ICO) was not made aware of any of these personal data breaches because they did not meet the stipulated threshold. </w:t>
            </w:r>
          </w:p>
          <w:p w:rsidR="00EC3D86" w:rsidRPr="00160041" w:rsidRDefault="00EC3D86" w:rsidP="009C2FAA">
            <w:pPr>
              <w:spacing w:line="276" w:lineRule="auto"/>
              <w:jc w:val="both"/>
            </w:pPr>
          </w:p>
        </w:tc>
      </w:tr>
      <w:tr w:rsidR="00EC3D86" w:rsidTr="009C2FAA">
        <w:tc>
          <w:tcPr>
            <w:tcW w:w="13891" w:type="dxa"/>
            <w:shd w:val="clear" w:color="auto" w:fill="F2F2F2" w:themeFill="background1" w:themeFillShade="F2"/>
          </w:tcPr>
          <w:p w:rsidR="00EC3D86" w:rsidRDefault="00EC3D86" w:rsidP="009C2FAA">
            <w:pPr>
              <w:rPr>
                <w:b/>
              </w:rPr>
            </w:pPr>
            <w:r>
              <w:rPr>
                <w:b/>
              </w:rPr>
              <w:t>FORWARD PLAN ACTIONS</w:t>
            </w:r>
          </w:p>
        </w:tc>
      </w:tr>
      <w:tr w:rsidR="00EC3D86" w:rsidTr="009C2FAA">
        <w:trPr>
          <w:trHeight w:val="3647"/>
        </w:trPr>
        <w:tc>
          <w:tcPr>
            <w:tcW w:w="13891" w:type="dxa"/>
          </w:tcPr>
          <w:p w:rsidR="00EC3D86" w:rsidRDefault="00EC3D86" w:rsidP="00601C0B">
            <w:pPr>
              <w:pStyle w:val="ListParagraph"/>
              <w:numPr>
                <w:ilvl w:val="0"/>
                <w:numId w:val="23"/>
              </w:numPr>
              <w:spacing w:after="0" w:line="276" w:lineRule="auto"/>
              <w:jc w:val="both"/>
            </w:pPr>
            <w:r w:rsidRPr="00EA77CF">
              <w:t xml:space="preserve">Educating relevant teams on the statutory duty of the Service to respond to statutory requests </w:t>
            </w:r>
            <w:r>
              <w:t>in a timely manner</w:t>
            </w:r>
          </w:p>
          <w:p w:rsidR="00EC3D86" w:rsidRDefault="00EC3D86" w:rsidP="00601C0B">
            <w:pPr>
              <w:pStyle w:val="ListParagraph"/>
              <w:numPr>
                <w:ilvl w:val="0"/>
                <w:numId w:val="23"/>
              </w:numPr>
              <w:spacing w:after="0" w:line="276" w:lineRule="auto"/>
              <w:jc w:val="both"/>
            </w:pPr>
            <w:r>
              <w:t xml:space="preserve">Building relationships and proactively working with colleagues across the Service to collate, process and respond to requests from members of the public. </w:t>
            </w:r>
          </w:p>
          <w:p w:rsidR="00EC3D86" w:rsidRDefault="00EC3D86" w:rsidP="00601C0B">
            <w:pPr>
              <w:pStyle w:val="ListParagraph"/>
              <w:numPr>
                <w:ilvl w:val="0"/>
                <w:numId w:val="23"/>
              </w:numPr>
              <w:spacing w:after="0" w:line="276" w:lineRule="auto"/>
              <w:jc w:val="both"/>
            </w:pPr>
            <w:r>
              <w:t>Refresher training for Information officers to further enhance the performance of their role</w:t>
            </w:r>
          </w:p>
          <w:p w:rsidR="00EC3D86" w:rsidRPr="00EB7B87" w:rsidRDefault="00EC3D86" w:rsidP="00601C0B">
            <w:pPr>
              <w:pStyle w:val="ListParagraph"/>
              <w:numPr>
                <w:ilvl w:val="0"/>
                <w:numId w:val="23"/>
              </w:numPr>
              <w:spacing w:after="0" w:line="276" w:lineRule="auto"/>
              <w:jc w:val="both"/>
            </w:pPr>
            <w:r>
              <w:t>Finalise the Service complaints and compliments policy and procedure</w:t>
            </w:r>
          </w:p>
        </w:tc>
      </w:tr>
    </w:tbl>
    <w:p w:rsidR="00C438FD" w:rsidRPr="00C349F3" w:rsidRDefault="00C438FD" w:rsidP="00C349F3"/>
    <w:sectPr w:rsidR="00C438FD" w:rsidRPr="00C349F3" w:rsidSect="00375C9A">
      <w:footerReference w:type="default" r:id="rId45"/>
      <w:pgSz w:w="15840" w:h="12240" w:orient="landscape"/>
      <w:pgMar w:top="709" w:right="956" w:bottom="709" w:left="851" w:header="720" w:footer="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B47" w:rsidRDefault="00D80B47" w:rsidP="00630D5D">
      <w:pPr>
        <w:spacing w:after="0" w:line="240" w:lineRule="auto"/>
      </w:pPr>
      <w:r>
        <w:separator/>
      </w:r>
    </w:p>
  </w:endnote>
  <w:endnote w:type="continuationSeparator" w:id="0">
    <w:p w:rsidR="00D80B47" w:rsidRDefault="00D80B47" w:rsidP="0063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735719"/>
      <w:docPartObj>
        <w:docPartGallery w:val="Page Numbers (Bottom of Page)"/>
        <w:docPartUnique/>
      </w:docPartObj>
    </w:sdtPr>
    <w:sdtEndPr>
      <w:rPr>
        <w:noProof/>
      </w:rPr>
    </w:sdtEndPr>
    <w:sdtContent>
      <w:p w:rsidR="00112C4D" w:rsidRDefault="00112C4D">
        <w:pPr>
          <w:pStyle w:val="Footer"/>
          <w:jc w:val="right"/>
        </w:pPr>
        <w:r>
          <w:fldChar w:fldCharType="begin"/>
        </w:r>
        <w:r>
          <w:instrText xml:space="preserve"> PAGE   \* MERGEFORMAT </w:instrText>
        </w:r>
        <w:r>
          <w:fldChar w:fldCharType="separate"/>
        </w:r>
        <w:r w:rsidR="00E0382B">
          <w:rPr>
            <w:noProof/>
          </w:rPr>
          <w:t>2</w:t>
        </w:r>
        <w:r>
          <w:rPr>
            <w:noProof/>
          </w:rPr>
          <w:fldChar w:fldCharType="end"/>
        </w:r>
      </w:p>
    </w:sdtContent>
  </w:sdt>
  <w:p w:rsidR="00112C4D" w:rsidRDefault="00112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B47" w:rsidRDefault="00D80B47" w:rsidP="00630D5D">
      <w:pPr>
        <w:spacing w:after="0" w:line="240" w:lineRule="auto"/>
      </w:pPr>
      <w:r>
        <w:separator/>
      </w:r>
    </w:p>
  </w:footnote>
  <w:footnote w:type="continuationSeparator" w:id="0">
    <w:p w:rsidR="00D80B47" w:rsidRDefault="00D80B47" w:rsidP="00630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38D"/>
      </v:shape>
    </w:pict>
  </w:numPicBullet>
  <w:abstractNum w:abstractNumId="0" w15:restartNumberingAfterBreak="0">
    <w:nsid w:val="13B838D8"/>
    <w:multiLevelType w:val="hybridMultilevel"/>
    <w:tmpl w:val="F392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811E9"/>
    <w:multiLevelType w:val="hybridMultilevel"/>
    <w:tmpl w:val="9366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A184D"/>
    <w:multiLevelType w:val="hybridMultilevel"/>
    <w:tmpl w:val="E4E6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B0ACD"/>
    <w:multiLevelType w:val="hybridMultilevel"/>
    <w:tmpl w:val="37C4E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AD5387"/>
    <w:multiLevelType w:val="hybridMultilevel"/>
    <w:tmpl w:val="58AC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31261"/>
    <w:multiLevelType w:val="hybridMultilevel"/>
    <w:tmpl w:val="0FE4F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5A41CE"/>
    <w:multiLevelType w:val="hybridMultilevel"/>
    <w:tmpl w:val="6C64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D3C1F"/>
    <w:multiLevelType w:val="hybridMultilevel"/>
    <w:tmpl w:val="6670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EE7D11"/>
    <w:multiLevelType w:val="hybridMultilevel"/>
    <w:tmpl w:val="98D8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576B0"/>
    <w:multiLevelType w:val="hybridMultilevel"/>
    <w:tmpl w:val="3A5C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A2896"/>
    <w:multiLevelType w:val="hybridMultilevel"/>
    <w:tmpl w:val="93E8A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975C9"/>
    <w:multiLevelType w:val="hybridMultilevel"/>
    <w:tmpl w:val="DEE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56508"/>
    <w:multiLevelType w:val="hybridMultilevel"/>
    <w:tmpl w:val="82EE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4A7F0F"/>
    <w:multiLevelType w:val="hybridMultilevel"/>
    <w:tmpl w:val="1004B252"/>
    <w:lvl w:ilvl="0" w:tplc="47FE6040">
      <w:start w:val="1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6D55C9"/>
    <w:multiLevelType w:val="hybridMultilevel"/>
    <w:tmpl w:val="8714A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B4EC8"/>
    <w:multiLevelType w:val="hybridMultilevel"/>
    <w:tmpl w:val="34A0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455C9"/>
    <w:multiLevelType w:val="hybridMultilevel"/>
    <w:tmpl w:val="8F680DA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1272A"/>
    <w:multiLevelType w:val="hybridMultilevel"/>
    <w:tmpl w:val="9B02127A"/>
    <w:lvl w:ilvl="0" w:tplc="59E4DEA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940DD"/>
    <w:multiLevelType w:val="hybridMultilevel"/>
    <w:tmpl w:val="7E506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7A313A"/>
    <w:multiLevelType w:val="hybridMultilevel"/>
    <w:tmpl w:val="696CD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855565"/>
    <w:multiLevelType w:val="hybridMultilevel"/>
    <w:tmpl w:val="A054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7"/>
  </w:num>
  <w:num w:numId="4">
    <w:abstractNumId w:val="18"/>
  </w:num>
  <w:num w:numId="5">
    <w:abstractNumId w:val="19"/>
  </w:num>
  <w:num w:numId="6">
    <w:abstractNumId w:val="16"/>
  </w:num>
  <w:num w:numId="7">
    <w:abstractNumId w:val="5"/>
  </w:num>
  <w:num w:numId="8">
    <w:abstractNumId w:val="12"/>
  </w:num>
  <w:num w:numId="9">
    <w:abstractNumId w:val="6"/>
  </w:num>
  <w:num w:numId="10">
    <w:abstractNumId w:val="20"/>
  </w:num>
  <w:num w:numId="11">
    <w:abstractNumId w:val="3"/>
  </w:num>
  <w:num w:numId="12">
    <w:abstractNumId w:val="15"/>
  </w:num>
  <w:num w:numId="13">
    <w:abstractNumId w:val="14"/>
  </w:num>
  <w:num w:numId="14">
    <w:abstractNumId w:val="10"/>
  </w:num>
  <w:num w:numId="15">
    <w:abstractNumId w:val="9"/>
  </w:num>
  <w:num w:numId="16">
    <w:abstractNumId w:val="18"/>
  </w:num>
  <w:num w:numId="17">
    <w:abstractNumId w:val="19"/>
  </w:num>
  <w:num w:numId="18">
    <w:abstractNumId w:val="8"/>
  </w:num>
  <w:num w:numId="19">
    <w:abstractNumId w:val="2"/>
  </w:num>
  <w:num w:numId="20">
    <w:abstractNumId w:val="0"/>
  </w:num>
  <w:num w:numId="21">
    <w:abstractNumId w:val="4"/>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4E"/>
    <w:rsid w:val="00002B75"/>
    <w:rsid w:val="0001243C"/>
    <w:rsid w:val="00032AEE"/>
    <w:rsid w:val="0003333E"/>
    <w:rsid w:val="00053FBA"/>
    <w:rsid w:val="00062170"/>
    <w:rsid w:val="00071221"/>
    <w:rsid w:val="000713C4"/>
    <w:rsid w:val="00077AC0"/>
    <w:rsid w:val="00091BE5"/>
    <w:rsid w:val="00092BA7"/>
    <w:rsid w:val="000A6CEE"/>
    <w:rsid w:val="000A7027"/>
    <w:rsid w:val="000C6044"/>
    <w:rsid w:val="000C70B7"/>
    <w:rsid w:val="000D6655"/>
    <w:rsid w:val="000E5073"/>
    <w:rsid w:val="000E7EE1"/>
    <w:rsid w:val="000F7DD1"/>
    <w:rsid w:val="00101B9A"/>
    <w:rsid w:val="0010434D"/>
    <w:rsid w:val="00111AD7"/>
    <w:rsid w:val="00111F56"/>
    <w:rsid w:val="00112C4D"/>
    <w:rsid w:val="001208F7"/>
    <w:rsid w:val="00124ED6"/>
    <w:rsid w:val="00125D4F"/>
    <w:rsid w:val="001274BA"/>
    <w:rsid w:val="00127E7E"/>
    <w:rsid w:val="001508D2"/>
    <w:rsid w:val="0015575C"/>
    <w:rsid w:val="0016063E"/>
    <w:rsid w:val="00160D95"/>
    <w:rsid w:val="001677F8"/>
    <w:rsid w:val="00167EE8"/>
    <w:rsid w:val="00170569"/>
    <w:rsid w:val="001718AE"/>
    <w:rsid w:val="001813BA"/>
    <w:rsid w:val="00187C35"/>
    <w:rsid w:val="001A2B7C"/>
    <w:rsid w:val="001A4A5A"/>
    <w:rsid w:val="001A66AB"/>
    <w:rsid w:val="001B1124"/>
    <w:rsid w:val="001B2F50"/>
    <w:rsid w:val="001B49AB"/>
    <w:rsid w:val="001C21D5"/>
    <w:rsid w:val="001C33E4"/>
    <w:rsid w:val="001D4727"/>
    <w:rsid w:val="001D79BC"/>
    <w:rsid w:val="001F0AC2"/>
    <w:rsid w:val="001F1585"/>
    <w:rsid w:val="00206FE2"/>
    <w:rsid w:val="002077B6"/>
    <w:rsid w:val="0021448E"/>
    <w:rsid w:val="0021574C"/>
    <w:rsid w:val="00227819"/>
    <w:rsid w:val="00232646"/>
    <w:rsid w:val="00256F34"/>
    <w:rsid w:val="0026435D"/>
    <w:rsid w:val="002670A7"/>
    <w:rsid w:val="00267E50"/>
    <w:rsid w:val="00271B70"/>
    <w:rsid w:val="00283D0F"/>
    <w:rsid w:val="00294043"/>
    <w:rsid w:val="0029565F"/>
    <w:rsid w:val="002A5CB3"/>
    <w:rsid w:val="002A5FBE"/>
    <w:rsid w:val="002B1CF4"/>
    <w:rsid w:val="002B28EC"/>
    <w:rsid w:val="002B4471"/>
    <w:rsid w:val="002C628E"/>
    <w:rsid w:val="002C7776"/>
    <w:rsid w:val="002C7D03"/>
    <w:rsid w:val="002F6173"/>
    <w:rsid w:val="00306588"/>
    <w:rsid w:val="00311BD1"/>
    <w:rsid w:val="003145C1"/>
    <w:rsid w:val="00314F18"/>
    <w:rsid w:val="003164FB"/>
    <w:rsid w:val="00320C45"/>
    <w:rsid w:val="003237BC"/>
    <w:rsid w:val="00331A1E"/>
    <w:rsid w:val="0035674E"/>
    <w:rsid w:val="00364C1D"/>
    <w:rsid w:val="00375C9A"/>
    <w:rsid w:val="0037654B"/>
    <w:rsid w:val="00383E59"/>
    <w:rsid w:val="00386478"/>
    <w:rsid w:val="00392886"/>
    <w:rsid w:val="00396349"/>
    <w:rsid w:val="003A1A6D"/>
    <w:rsid w:val="003A5217"/>
    <w:rsid w:val="003C1F59"/>
    <w:rsid w:val="003E2406"/>
    <w:rsid w:val="003E7DCE"/>
    <w:rsid w:val="003F574C"/>
    <w:rsid w:val="00404025"/>
    <w:rsid w:val="00406FA4"/>
    <w:rsid w:val="00415569"/>
    <w:rsid w:val="00415BCC"/>
    <w:rsid w:val="00422DB1"/>
    <w:rsid w:val="0042430C"/>
    <w:rsid w:val="00424A6A"/>
    <w:rsid w:val="00424E6A"/>
    <w:rsid w:val="004257D6"/>
    <w:rsid w:val="00426012"/>
    <w:rsid w:val="00433A5D"/>
    <w:rsid w:val="004377D2"/>
    <w:rsid w:val="00462B8E"/>
    <w:rsid w:val="00475752"/>
    <w:rsid w:val="00482BB0"/>
    <w:rsid w:val="00485DA3"/>
    <w:rsid w:val="004918F8"/>
    <w:rsid w:val="00493ECD"/>
    <w:rsid w:val="004A4404"/>
    <w:rsid w:val="004A6227"/>
    <w:rsid w:val="004C4354"/>
    <w:rsid w:val="004E1B34"/>
    <w:rsid w:val="004F2929"/>
    <w:rsid w:val="00517B4B"/>
    <w:rsid w:val="00530940"/>
    <w:rsid w:val="00534B15"/>
    <w:rsid w:val="0054115F"/>
    <w:rsid w:val="00543673"/>
    <w:rsid w:val="005450CC"/>
    <w:rsid w:val="005600A2"/>
    <w:rsid w:val="00570596"/>
    <w:rsid w:val="005731AB"/>
    <w:rsid w:val="0058083C"/>
    <w:rsid w:val="00582F89"/>
    <w:rsid w:val="0058407F"/>
    <w:rsid w:val="005959F1"/>
    <w:rsid w:val="005B74E0"/>
    <w:rsid w:val="005C14D3"/>
    <w:rsid w:val="005E373B"/>
    <w:rsid w:val="005E6201"/>
    <w:rsid w:val="00600F9E"/>
    <w:rsid w:val="00601C0B"/>
    <w:rsid w:val="0060582C"/>
    <w:rsid w:val="00613D36"/>
    <w:rsid w:val="00623645"/>
    <w:rsid w:val="00630D5D"/>
    <w:rsid w:val="00646507"/>
    <w:rsid w:val="0065410C"/>
    <w:rsid w:val="006653D3"/>
    <w:rsid w:val="0067091B"/>
    <w:rsid w:val="0068291E"/>
    <w:rsid w:val="006A058D"/>
    <w:rsid w:val="006A4ECC"/>
    <w:rsid w:val="006B4AF9"/>
    <w:rsid w:val="006C02FE"/>
    <w:rsid w:val="006C13D1"/>
    <w:rsid w:val="006C27DA"/>
    <w:rsid w:val="006E154F"/>
    <w:rsid w:val="006F2277"/>
    <w:rsid w:val="006F666A"/>
    <w:rsid w:val="0070749A"/>
    <w:rsid w:val="00733884"/>
    <w:rsid w:val="00735C9A"/>
    <w:rsid w:val="00747716"/>
    <w:rsid w:val="007525DB"/>
    <w:rsid w:val="00753B16"/>
    <w:rsid w:val="00764E1C"/>
    <w:rsid w:val="0077430E"/>
    <w:rsid w:val="00782149"/>
    <w:rsid w:val="00793A91"/>
    <w:rsid w:val="007A1512"/>
    <w:rsid w:val="007A256E"/>
    <w:rsid w:val="007C083C"/>
    <w:rsid w:val="007C4287"/>
    <w:rsid w:val="007C4E24"/>
    <w:rsid w:val="007D3224"/>
    <w:rsid w:val="007F67B1"/>
    <w:rsid w:val="00811BDB"/>
    <w:rsid w:val="0081206B"/>
    <w:rsid w:val="008158DD"/>
    <w:rsid w:val="008219FF"/>
    <w:rsid w:val="00821DD2"/>
    <w:rsid w:val="00836E99"/>
    <w:rsid w:val="00851750"/>
    <w:rsid w:val="00856F86"/>
    <w:rsid w:val="00871BCB"/>
    <w:rsid w:val="00871F68"/>
    <w:rsid w:val="00880AE1"/>
    <w:rsid w:val="00886439"/>
    <w:rsid w:val="008A40BB"/>
    <w:rsid w:val="008A61E1"/>
    <w:rsid w:val="008B446B"/>
    <w:rsid w:val="008C6090"/>
    <w:rsid w:val="008C7654"/>
    <w:rsid w:val="008D328F"/>
    <w:rsid w:val="008D5BB3"/>
    <w:rsid w:val="008E4E4E"/>
    <w:rsid w:val="008F007A"/>
    <w:rsid w:val="008F1080"/>
    <w:rsid w:val="008F2647"/>
    <w:rsid w:val="008F2DAC"/>
    <w:rsid w:val="008F49F9"/>
    <w:rsid w:val="00902784"/>
    <w:rsid w:val="00903CD6"/>
    <w:rsid w:val="009165BE"/>
    <w:rsid w:val="009232B8"/>
    <w:rsid w:val="00923B44"/>
    <w:rsid w:val="009259CC"/>
    <w:rsid w:val="00931816"/>
    <w:rsid w:val="0093247D"/>
    <w:rsid w:val="00932EDB"/>
    <w:rsid w:val="00941B28"/>
    <w:rsid w:val="0094285F"/>
    <w:rsid w:val="00957F17"/>
    <w:rsid w:val="00964CB6"/>
    <w:rsid w:val="00973166"/>
    <w:rsid w:val="009776B5"/>
    <w:rsid w:val="009C1712"/>
    <w:rsid w:val="009C2FAA"/>
    <w:rsid w:val="009C4687"/>
    <w:rsid w:val="009C7333"/>
    <w:rsid w:val="009D21A5"/>
    <w:rsid w:val="009D68D7"/>
    <w:rsid w:val="009F4C75"/>
    <w:rsid w:val="009F798A"/>
    <w:rsid w:val="00A00FFA"/>
    <w:rsid w:val="00A06226"/>
    <w:rsid w:val="00A075AE"/>
    <w:rsid w:val="00A1097D"/>
    <w:rsid w:val="00A1253F"/>
    <w:rsid w:val="00A2551F"/>
    <w:rsid w:val="00A317CC"/>
    <w:rsid w:val="00A4034C"/>
    <w:rsid w:val="00A404F5"/>
    <w:rsid w:val="00A44CF9"/>
    <w:rsid w:val="00A62619"/>
    <w:rsid w:val="00A7345B"/>
    <w:rsid w:val="00A740A5"/>
    <w:rsid w:val="00A75F71"/>
    <w:rsid w:val="00A978EE"/>
    <w:rsid w:val="00AA1E0E"/>
    <w:rsid w:val="00AA26E4"/>
    <w:rsid w:val="00AC4D9F"/>
    <w:rsid w:val="00AC6902"/>
    <w:rsid w:val="00AD13F1"/>
    <w:rsid w:val="00AD2DCF"/>
    <w:rsid w:val="00AD34E9"/>
    <w:rsid w:val="00AD789E"/>
    <w:rsid w:val="00AE30DB"/>
    <w:rsid w:val="00AE5A5A"/>
    <w:rsid w:val="00AF621C"/>
    <w:rsid w:val="00B01995"/>
    <w:rsid w:val="00B06A6A"/>
    <w:rsid w:val="00B07A6F"/>
    <w:rsid w:val="00B12067"/>
    <w:rsid w:val="00B2358E"/>
    <w:rsid w:val="00B4544D"/>
    <w:rsid w:val="00B66D80"/>
    <w:rsid w:val="00BB172E"/>
    <w:rsid w:val="00BB5BBA"/>
    <w:rsid w:val="00BB5E62"/>
    <w:rsid w:val="00BB7988"/>
    <w:rsid w:val="00BC687D"/>
    <w:rsid w:val="00BF3B11"/>
    <w:rsid w:val="00C07586"/>
    <w:rsid w:val="00C10EEA"/>
    <w:rsid w:val="00C2402C"/>
    <w:rsid w:val="00C25100"/>
    <w:rsid w:val="00C349F3"/>
    <w:rsid w:val="00C35DD2"/>
    <w:rsid w:val="00C438FD"/>
    <w:rsid w:val="00C463A4"/>
    <w:rsid w:val="00C516A8"/>
    <w:rsid w:val="00C6390A"/>
    <w:rsid w:val="00C65D27"/>
    <w:rsid w:val="00C800CC"/>
    <w:rsid w:val="00C83731"/>
    <w:rsid w:val="00C86184"/>
    <w:rsid w:val="00CA1388"/>
    <w:rsid w:val="00CB400A"/>
    <w:rsid w:val="00CD3558"/>
    <w:rsid w:val="00CE0A00"/>
    <w:rsid w:val="00D05157"/>
    <w:rsid w:val="00D17B4B"/>
    <w:rsid w:val="00D346DF"/>
    <w:rsid w:val="00D519D3"/>
    <w:rsid w:val="00D5459A"/>
    <w:rsid w:val="00D653D8"/>
    <w:rsid w:val="00D73F6A"/>
    <w:rsid w:val="00D75DBB"/>
    <w:rsid w:val="00D80B47"/>
    <w:rsid w:val="00D87F50"/>
    <w:rsid w:val="00D9375A"/>
    <w:rsid w:val="00D93815"/>
    <w:rsid w:val="00D9396D"/>
    <w:rsid w:val="00D949F8"/>
    <w:rsid w:val="00D96EE3"/>
    <w:rsid w:val="00DA2E03"/>
    <w:rsid w:val="00DA5111"/>
    <w:rsid w:val="00DB30FD"/>
    <w:rsid w:val="00DB50EC"/>
    <w:rsid w:val="00DB76D4"/>
    <w:rsid w:val="00DD2073"/>
    <w:rsid w:val="00DD2DE9"/>
    <w:rsid w:val="00DD2F7D"/>
    <w:rsid w:val="00DD51A1"/>
    <w:rsid w:val="00DF3D31"/>
    <w:rsid w:val="00DF42C9"/>
    <w:rsid w:val="00E0382B"/>
    <w:rsid w:val="00E14E60"/>
    <w:rsid w:val="00E208E1"/>
    <w:rsid w:val="00E21E7A"/>
    <w:rsid w:val="00E63F57"/>
    <w:rsid w:val="00E64739"/>
    <w:rsid w:val="00E6559F"/>
    <w:rsid w:val="00E7352B"/>
    <w:rsid w:val="00E738AF"/>
    <w:rsid w:val="00E81ADC"/>
    <w:rsid w:val="00EC25EC"/>
    <w:rsid w:val="00EC3D86"/>
    <w:rsid w:val="00ED0152"/>
    <w:rsid w:val="00EE339C"/>
    <w:rsid w:val="00EE3C92"/>
    <w:rsid w:val="00EF071B"/>
    <w:rsid w:val="00EF286E"/>
    <w:rsid w:val="00EF3DC9"/>
    <w:rsid w:val="00EF4F6F"/>
    <w:rsid w:val="00F03B54"/>
    <w:rsid w:val="00F131A7"/>
    <w:rsid w:val="00F24686"/>
    <w:rsid w:val="00F2655B"/>
    <w:rsid w:val="00F40909"/>
    <w:rsid w:val="00F75A10"/>
    <w:rsid w:val="00F86F4E"/>
    <w:rsid w:val="00F92140"/>
    <w:rsid w:val="00F92E93"/>
    <w:rsid w:val="00F94161"/>
    <w:rsid w:val="00F95AD2"/>
    <w:rsid w:val="00FB205D"/>
    <w:rsid w:val="00FB3F47"/>
    <w:rsid w:val="00FD0991"/>
    <w:rsid w:val="00FD1424"/>
    <w:rsid w:val="00FD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D2895-1989-479F-AE63-7CB7FC70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9CC"/>
    <w:rPr>
      <w:rFonts w:ascii="Tahoma" w:hAnsi="Tahoma" w:cs="Tahoma"/>
      <w:sz w:val="16"/>
      <w:szCs w:val="16"/>
    </w:rPr>
  </w:style>
  <w:style w:type="paragraph" w:styleId="Header">
    <w:name w:val="header"/>
    <w:basedOn w:val="Normal"/>
    <w:link w:val="HeaderChar"/>
    <w:uiPriority w:val="99"/>
    <w:unhideWhenUsed/>
    <w:rsid w:val="00630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D5D"/>
  </w:style>
  <w:style w:type="paragraph" w:styleId="Footer">
    <w:name w:val="footer"/>
    <w:basedOn w:val="Normal"/>
    <w:link w:val="FooterChar"/>
    <w:uiPriority w:val="99"/>
    <w:unhideWhenUsed/>
    <w:rsid w:val="00630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D5D"/>
  </w:style>
  <w:style w:type="character" w:customStyle="1" w:styleId="titlearea">
    <w:name w:val="titlearea"/>
    <w:basedOn w:val="DefaultParagraphFont"/>
    <w:rsid w:val="003E2406"/>
  </w:style>
  <w:style w:type="table" w:styleId="TableGrid">
    <w:name w:val="Table Grid"/>
    <w:basedOn w:val="TableNormal"/>
    <w:uiPriority w:val="39"/>
    <w:rsid w:val="00D519D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A5CB3"/>
    <w:pPr>
      <w:spacing w:after="0" w:line="240" w:lineRule="auto"/>
    </w:pPr>
    <w:rPr>
      <w:rFonts w:eastAsiaTheme="minorEastAsia"/>
    </w:rPr>
  </w:style>
  <w:style w:type="character" w:customStyle="1" w:styleId="NoSpacingChar">
    <w:name w:val="No Spacing Char"/>
    <w:basedOn w:val="DefaultParagraphFont"/>
    <w:link w:val="NoSpacing"/>
    <w:uiPriority w:val="1"/>
    <w:rsid w:val="002A5CB3"/>
    <w:rPr>
      <w:rFonts w:eastAsiaTheme="minorEastAsia"/>
    </w:rPr>
  </w:style>
  <w:style w:type="table" w:customStyle="1" w:styleId="TableGrid11">
    <w:name w:val="Table Grid11"/>
    <w:basedOn w:val="TableNormal"/>
    <w:uiPriority w:val="39"/>
    <w:rsid w:val="009D21A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1A5"/>
    <w:pPr>
      <w:spacing w:after="160" w:line="259" w:lineRule="auto"/>
      <w:ind w:left="720"/>
      <w:contextualSpacing/>
    </w:pPr>
    <w:rPr>
      <w:lang w:val="en-GB"/>
    </w:rPr>
  </w:style>
  <w:style w:type="table" w:styleId="LightShading">
    <w:name w:val="Light Shading"/>
    <w:basedOn w:val="TableNormal"/>
    <w:uiPriority w:val="60"/>
    <w:rsid w:val="00D949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D949F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E6559F"/>
    <w:rPr>
      <w:sz w:val="16"/>
      <w:szCs w:val="16"/>
    </w:rPr>
  </w:style>
  <w:style w:type="paragraph" w:styleId="CommentText">
    <w:name w:val="annotation text"/>
    <w:basedOn w:val="Normal"/>
    <w:link w:val="CommentTextChar"/>
    <w:uiPriority w:val="99"/>
    <w:semiHidden/>
    <w:unhideWhenUsed/>
    <w:rsid w:val="00E6559F"/>
    <w:pPr>
      <w:spacing w:line="240" w:lineRule="auto"/>
    </w:pPr>
    <w:rPr>
      <w:sz w:val="20"/>
      <w:szCs w:val="20"/>
    </w:rPr>
  </w:style>
  <w:style w:type="character" w:customStyle="1" w:styleId="CommentTextChar">
    <w:name w:val="Comment Text Char"/>
    <w:basedOn w:val="DefaultParagraphFont"/>
    <w:link w:val="CommentText"/>
    <w:uiPriority w:val="99"/>
    <w:semiHidden/>
    <w:rsid w:val="00E6559F"/>
    <w:rPr>
      <w:sz w:val="20"/>
      <w:szCs w:val="20"/>
    </w:rPr>
  </w:style>
  <w:style w:type="paragraph" w:styleId="CommentSubject">
    <w:name w:val="annotation subject"/>
    <w:basedOn w:val="CommentText"/>
    <w:next w:val="CommentText"/>
    <w:link w:val="CommentSubjectChar"/>
    <w:uiPriority w:val="99"/>
    <w:semiHidden/>
    <w:unhideWhenUsed/>
    <w:rsid w:val="00E6559F"/>
    <w:rPr>
      <w:b/>
      <w:bCs/>
    </w:rPr>
  </w:style>
  <w:style w:type="character" w:customStyle="1" w:styleId="CommentSubjectChar">
    <w:name w:val="Comment Subject Char"/>
    <w:basedOn w:val="CommentTextChar"/>
    <w:link w:val="CommentSubject"/>
    <w:uiPriority w:val="99"/>
    <w:semiHidden/>
    <w:rsid w:val="00E6559F"/>
    <w:rPr>
      <w:b/>
      <w:bCs/>
      <w:sz w:val="20"/>
      <w:szCs w:val="20"/>
    </w:rPr>
  </w:style>
  <w:style w:type="paragraph" w:customStyle="1" w:styleId="Default">
    <w:name w:val="Default"/>
    <w:basedOn w:val="Normal"/>
    <w:rsid w:val="00DD2073"/>
    <w:pPr>
      <w:autoSpaceDE w:val="0"/>
      <w:autoSpaceDN w:val="0"/>
      <w:spacing w:after="0" w:line="240" w:lineRule="auto"/>
    </w:pPr>
    <w:rPr>
      <w:rFonts w:ascii="Calibri" w:hAnsi="Calibri" w:cs="Times New Roman"/>
      <w:color w:val="000000"/>
      <w:sz w:val="24"/>
      <w:szCs w:val="24"/>
    </w:rPr>
  </w:style>
  <w:style w:type="paragraph" w:styleId="FootnoteText">
    <w:name w:val="footnote text"/>
    <w:basedOn w:val="Normal"/>
    <w:link w:val="FootnoteTextChar"/>
    <w:uiPriority w:val="99"/>
    <w:semiHidden/>
    <w:unhideWhenUsed/>
    <w:rsid w:val="007F67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7B1"/>
    <w:rPr>
      <w:sz w:val="20"/>
      <w:szCs w:val="20"/>
    </w:rPr>
  </w:style>
  <w:style w:type="character" w:styleId="FootnoteReference">
    <w:name w:val="footnote reference"/>
    <w:basedOn w:val="DefaultParagraphFont"/>
    <w:uiPriority w:val="99"/>
    <w:semiHidden/>
    <w:unhideWhenUsed/>
    <w:rsid w:val="007F67B1"/>
    <w:rPr>
      <w:vertAlign w:val="superscript"/>
    </w:rPr>
  </w:style>
  <w:style w:type="table" w:customStyle="1" w:styleId="GridTable4-Accent11">
    <w:name w:val="Grid Table 4 - Accent 11"/>
    <w:basedOn w:val="TableNormal"/>
    <w:uiPriority w:val="49"/>
    <w:rsid w:val="0065410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871F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3-Accent11">
    <w:name w:val="Grid Table 3 - Accent 11"/>
    <w:basedOn w:val="TableNormal"/>
    <w:uiPriority w:val="48"/>
    <w:rsid w:val="00871F6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NormalWeb">
    <w:name w:val="Normal (Web)"/>
    <w:basedOn w:val="Normal"/>
    <w:uiPriority w:val="99"/>
    <w:semiHidden/>
    <w:unhideWhenUsed/>
    <w:rsid w:val="006C27D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table" w:styleId="GridTable3">
    <w:name w:val="Grid Table 3"/>
    <w:basedOn w:val="TableNormal"/>
    <w:uiPriority w:val="48"/>
    <w:rsid w:val="000712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1">
    <w:name w:val="Table Grid1"/>
    <w:basedOn w:val="TableNormal"/>
    <w:next w:val="TableGrid"/>
    <w:uiPriority w:val="39"/>
    <w:rsid w:val="004377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6430">
      <w:bodyDiv w:val="1"/>
      <w:marLeft w:val="0"/>
      <w:marRight w:val="0"/>
      <w:marTop w:val="0"/>
      <w:marBottom w:val="0"/>
      <w:divBdr>
        <w:top w:val="none" w:sz="0" w:space="0" w:color="auto"/>
        <w:left w:val="none" w:sz="0" w:space="0" w:color="auto"/>
        <w:bottom w:val="none" w:sz="0" w:space="0" w:color="auto"/>
        <w:right w:val="none" w:sz="0" w:space="0" w:color="auto"/>
      </w:divBdr>
    </w:div>
    <w:div w:id="475802563">
      <w:bodyDiv w:val="1"/>
      <w:marLeft w:val="0"/>
      <w:marRight w:val="0"/>
      <w:marTop w:val="0"/>
      <w:marBottom w:val="0"/>
      <w:divBdr>
        <w:top w:val="none" w:sz="0" w:space="0" w:color="auto"/>
        <w:left w:val="none" w:sz="0" w:space="0" w:color="auto"/>
        <w:bottom w:val="none" w:sz="0" w:space="0" w:color="auto"/>
        <w:right w:val="none" w:sz="0" w:space="0" w:color="auto"/>
      </w:divBdr>
    </w:div>
    <w:div w:id="491607209">
      <w:bodyDiv w:val="1"/>
      <w:marLeft w:val="0"/>
      <w:marRight w:val="0"/>
      <w:marTop w:val="0"/>
      <w:marBottom w:val="0"/>
      <w:divBdr>
        <w:top w:val="none" w:sz="0" w:space="0" w:color="auto"/>
        <w:left w:val="none" w:sz="0" w:space="0" w:color="auto"/>
        <w:bottom w:val="none" w:sz="0" w:space="0" w:color="auto"/>
        <w:right w:val="none" w:sz="0" w:space="0" w:color="auto"/>
      </w:divBdr>
    </w:div>
    <w:div w:id="504366301">
      <w:bodyDiv w:val="1"/>
      <w:marLeft w:val="0"/>
      <w:marRight w:val="0"/>
      <w:marTop w:val="0"/>
      <w:marBottom w:val="0"/>
      <w:divBdr>
        <w:top w:val="none" w:sz="0" w:space="0" w:color="auto"/>
        <w:left w:val="none" w:sz="0" w:space="0" w:color="auto"/>
        <w:bottom w:val="none" w:sz="0" w:space="0" w:color="auto"/>
        <w:right w:val="none" w:sz="0" w:space="0" w:color="auto"/>
      </w:divBdr>
    </w:div>
    <w:div w:id="804548014">
      <w:bodyDiv w:val="1"/>
      <w:marLeft w:val="0"/>
      <w:marRight w:val="0"/>
      <w:marTop w:val="0"/>
      <w:marBottom w:val="0"/>
      <w:divBdr>
        <w:top w:val="none" w:sz="0" w:space="0" w:color="auto"/>
        <w:left w:val="none" w:sz="0" w:space="0" w:color="auto"/>
        <w:bottom w:val="none" w:sz="0" w:space="0" w:color="auto"/>
        <w:right w:val="none" w:sz="0" w:space="0" w:color="auto"/>
      </w:divBdr>
    </w:div>
    <w:div w:id="836924785">
      <w:bodyDiv w:val="1"/>
      <w:marLeft w:val="0"/>
      <w:marRight w:val="0"/>
      <w:marTop w:val="0"/>
      <w:marBottom w:val="0"/>
      <w:divBdr>
        <w:top w:val="none" w:sz="0" w:space="0" w:color="auto"/>
        <w:left w:val="none" w:sz="0" w:space="0" w:color="auto"/>
        <w:bottom w:val="none" w:sz="0" w:space="0" w:color="auto"/>
        <w:right w:val="none" w:sz="0" w:space="0" w:color="auto"/>
      </w:divBdr>
    </w:div>
    <w:div w:id="864950142">
      <w:bodyDiv w:val="1"/>
      <w:marLeft w:val="0"/>
      <w:marRight w:val="0"/>
      <w:marTop w:val="0"/>
      <w:marBottom w:val="0"/>
      <w:divBdr>
        <w:top w:val="none" w:sz="0" w:space="0" w:color="auto"/>
        <w:left w:val="none" w:sz="0" w:space="0" w:color="auto"/>
        <w:bottom w:val="none" w:sz="0" w:space="0" w:color="auto"/>
        <w:right w:val="none" w:sz="0" w:space="0" w:color="auto"/>
      </w:divBdr>
    </w:div>
    <w:div w:id="886768515">
      <w:bodyDiv w:val="1"/>
      <w:marLeft w:val="0"/>
      <w:marRight w:val="0"/>
      <w:marTop w:val="0"/>
      <w:marBottom w:val="0"/>
      <w:divBdr>
        <w:top w:val="none" w:sz="0" w:space="0" w:color="auto"/>
        <w:left w:val="none" w:sz="0" w:space="0" w:color="auto"/>
        <w:bottom w:val="none" w:sz="0" w:space="0" w:color="auto"/>
        <w:right w:val="none" w:sz="0" w:space="0" w:color="auto"/>
      </w:divBdr>
    </w:div>
    <w:div w:id="980695659">
      <w:bodyDiv w:val="1"/>
      <w:marLeft w:val="0"/>
      <w:marRight w:val="0"/>
      <w:marTop w:val="0"/>
      <w:marBottom w:val="0"/>
      <w:divBdr>
        <w:top w:val="none" w:sz="0" w:space="0" w:color="auto"/>
        <w:left w:val="none" w:sz="0" w:space="0" w:color="auto"/>
        <w:bottom w:val="none" w:sz="0" w:space="0" w:color="auto"/>
        <w:right w:val="none" w:sz="0" w:space="0" w:color="auto"/>
      </w:divBdr>
    </w:div>
    <w:div w:id="1192187172">
      <w:bodyDiv w:val="1"/>
      <w:marLeft w:val="0"/>
      <w:marRight w:val="0"/>
      <w:marTop w:val="0"/>
      <w:marBottom w:val="0"/>
      <w:divBdr>
        <w:top w:val="none" w:sz="0" w:space="0" w:color="auto"/>
        <w:left w:val="none" w:sz="0" w:space="0" w:color="auto"/>
        <w:bottom w:val="none" w:sz="0" w:space="0" w:color="auto"/>
        <w:right w:val="none" w:sz="0" w:space="0" w:color="auto"/>
      </w:divBdr>
    </w:div>
    <w:div w:id="1317034587">
      <w:bodyDiv w:val="1"/>
      <w:marLeft w:val="0"/>
      <w:marRight w:val="0"/>
      <w:marTop w:val="0"/>
      <w:marBottom w:val="0"/>
      <w:divBdr>
        <w:top w:val="none" w:sz="0" w:space="0" w:color="auto"/>
        <w:left w:val="none" w:sz="0" w:space="0" w:color="auto"/>
        <w:bottom w:val="none" w:sz="0" w:space="0" w:color="auto"/>
        <w:right w:val="none" w:sz="0" w:space="0" w:color="auto"/>
      </w:divBdr>
    </w:div>
    <w:div w:id="1340497686">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412577648">
      <w:bodyDiv w:val="1"/>
      <w:marLeft w:val="0"/>
      <w:marRight w:val="0"/>
      <w:marTop w:val="0"/>
      <w:marBottom w:val="0"/>
      <w:divBdr>
        <w:top w:val="none" w:sz="0" w:space="0" w:color="auto"/>
        <w:left w:val="none" w:sz="0" w:space="0" w:color="auto"/>
        <w:bottom w:val="none" w:sz="0" w:space="0" w:color="auto"/>
        <w:right w:val="none" w:sz="0" w:space="0" w:color="auto"/>
      </w:divBdr>
    </w:div>
    <w:div w:id="1490361918">
      <w:bodyDiv w:val="1"/>
      <w:marLeft w:val="0"/>
      <w:marRight w:val="0"/>
      <w:marTop w:val="0"/>
      <w:marBottom w:val="0"/>
      <w:divBdr>
        <w:top w:val="none" w:sz="0" w:space="0" w:color="auto"/>
        <w:left w:val="none" w:sz="0" w:space="0" w:color="auto"/>
        <w:bottom w:val="none" w:sz="0" w:space="0" w:color="auto"/>
        <w:right w:val="none" w:sz="0" w:space="0" w:color="auto"/>
      </w:divBdr>
    </w:div>
    <w:div w:id="1553492911">
      <w:bodyDiv w:val="1"/>
      <w:marLeft w:val="0"/>
      <w:marRight w:val="0"/>
      <w:marTop w:val="0"/>
      <w:marBottom w:val="0"/>
      <w:divBdr>
        <w:top w:val="none" w:sz="0" w:space="0" w:color="auto"/>
        <w:left w:val="none" w:sz="0" w:space="0" w:color="auto"/>
        <w:bottom w:val="none" w:sz="0" w:space="0" w:color="auto"/>
        <w:right w:val="none" w:sz="0" w:space="0" w:color="auto"/>
      </w:divBdr>
    </w:div>
    <w:div w:id="1792938343">
      <w:bodyDiv w:val="1"/>
      <w:marLeft w:val="0"/>
      <w:marRight w:val="0"/>
      <w:marTop w:val="0"/>
      <w:marBottom w:val="0"/>
      <w:divBdr>
        <w:top w:val="none" w:sz="0" w:space="0" w:color="auto"/>
        <w:left w:val="none" w:sz="0" w:space="0" w:color="auto"/>
        <w:bottom w:val="none" w:sz="0" w:space="0" w:color="auto"/>
        <w:right w:val="none" w:sz="0" w:space="0" w:color="auto"/>
      </w:divBdr>
    </w:div>
    <w:div w:id="1798913927">
      <w:bodyDiv w:val="1"/>
      <w:marLeft w:val="0"/>
      <w:marRight w:val="0"/>
      <w:marTop w:val="0"/>
      <w:marBottom w:val="0"/>
      <w:divBdr>
        <w:top w:val="none" w:sz="0" w:space="0" w:color="auto"/>
        <w:left w:val="none" w:sz="0" w:space="0" w:color="auto"/>
        <w:bottom w:val="none" w:sz="0" w:space="0" w:color="auto"/>
        <w:right w:val="none" w:sz="0" w:space="0" w:color="auto"/>
      </w:divBdr>
    </w:div>
    <w:div w:id="1821337706">
      <w:bodyDiv w:val="1"/>
      <w:marLeft w:val="0"/>
      <w:marRight w:val="0"/>
      <w:marTop w:val="0"/>
      <w:marBottom w:val="0"/>
      <w:divBdr>
        <w:top w:val="none" w:sz="0" w:space="0" w:color="auto"/>
        <w:left w:val="none" w:sz="0" w:space="0" w:color="auto"/>
        <w:bottom w:val="none" w:sz="0" w:space="0" w:color="auto"/>
        <w:right w:val="none" w:sz="0" w:space="0" w:color="auto"/>
      </w:divBdr>
    </w:div>
    <w:div w:id="1822654253">
      <w:bodyDiv w:val="1"/>
      <w:marLeft w:val="0"/>
      <w:marRight w:val="0"/>
      <w:marTop w:val="0"/>
      <w:marBottom w:val="0"/>
      <w:divBdr>
        <w:top w:val="none" w:sz="0" w:space="0" w:color="auto"/>
        <w:left w:val="none" w:sz="0" w:space="0" w:color="auto"/>
        <w:bottom w:val="none" w:sz="0" w:space="0" w:color="auto"/>
        <w:right w:val="none" w:sz="0" w:space="0" w:color="auto"/>
      </w:divBdr>
    </w:div>
    <w:div w:id="1844466117">
      <w:bodyDiv w:val="1"/>
      <w:marLeft w:val="0"/>
      <w:marRight w:val="0"/>
      <w:marTop w:val="0"/>
      <w:marBottom w:val="0"/>
      <w:divBdr>
        <w:top w:val="none" w:sz="0" w:space="0" w:color="auto"/>
        <w:left w:val="none" w:sz="0" w:space="0" w:color="auto"/>
        <w:bottom w:val="none" w:sz="0" w:space="0" w:color="auto"/>
        <w:right w:val="none" w:sz="0" w:space="0" w:color="auto"/>
      </w:divBdr>
    </w:div>
    <w:div w:id="1920870172">
      <w:bodyDiv w:val="1"/>
      <w:marLeft w:val="0"/>
      <w:marRight w:val="0"/>
      <w:marTop w:val="0"/>
      <w:marBottom w:val="0"/>
      <w:divBdr>
        <w:top w:val="none" w:sz="0" w:space="0" w:color="auto"/>
        <w:left w:val="none" w:sz="0" w:space="0" w:color="auto"/>
        <w:bottom w:val="none" w:sz="0" w:space="0" w:color="auto"/>
        <w:right w:val="none" w:sz="0" w:space="0" w:color="auto"/>
      </w:divBdr>
    </w:div>
    <w:div w:id="1925338778">
      <w:bodyDiv w:val="1"/>
      <w:marLeft w:val="0"/>
      <w:marRight w:val="0"/>
      <w:marTop w:val="0"/>
      <w:marBottom w:val="0"/>
      <w:divBdr>
        <w:top w:val="none" w:sz="0" w:space="0" w:color="auto"/>
        <w:left w:val="none" w:sz="0" w:space="0" w:color="auto"/>
        <w:bottom w:val="none" w:sz="0" w:space="0" w:color="auto"/>
        <w:right w:val="none" w:sz="0" w:space="0" w:color="auto"/>
      </w:divBdr>
    </w:div>
    <w:div w:id="2007005620">
      <w:bodyDiv w:val="1"/>
      <w:marLeft w:val="0"/>
      <w:marRight w:val="0"/>
      <w:marTop w:val="0"/>
      <w:marBottom w:val="0"/>
      <w:divBdr>
        <w:top w:val="none" w:sz="0" w:space="0" w:color="auto"/>
        <w:left w:val="none" w:sz="0" w:space="0" w:color="auto"/>
        <w:bottom w:val="none" w:sz="0" w:space="0" w:color="auto"/>
        <w:right w:val="none" w:sz="0" w:space="0" w:color="auto"/>
      </w:divBdr>
    </w:div>
    <w:div w:id="2017807582">
      <w:bodyDiv w:val="1"/>
      <w:marLeft w:val="0"/>
      <w:marRight w:val="0"/>
      <w:marTop w:val="0"/>
      <w:marBottom w:val="0"/>
      <w:divBdr>
        <w:top w:val="none" w:sz="0" w:space="0" w:color="auto"/>
        <w:left w:val="none" w:sz="0" w:space="0" w:color="auto"/>
        <w:bottom w:val="none" w:sz="0" w:space="0" w:color="auto"/>
        <w:right w:val="none" w:sz="0" w:space="0" w:color="auto"/>
      </w:divBdr>
    </w:div>
    <w:div w:id="208044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image" Target="media/image6.png"/><Relationship Id="rId26" Type="http://schemas.openxmlformats.org/officeDocument/2006/relationships/image" Target="media/image13.wmf"/><Relationship Id="rId39"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chart" Target="charts/chart9.xml"/><Relationship Id="rId42" Type="http://schemas.microsoft.com/office/2014/relationships/chartEx" Target="charts/chartEx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png"/><Relationship Id="rId25" Type="http://schemas.openxmlformats.org/officeDocument/2006/relationships/image" Target="media/image12.wmf"/><Relationship Id="rId33" Type="http://schemas.openxmlformats.org/officeDocument/2006/relationships/image" Target="media/image17.png"/><Relationship Id="rId38" Type="http://schemas.openxmlformats.org/officeDocument/2006/relationships/chart" Target="charts/chart1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chart" Target="charts/chart8.xml"/><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1.wmf"/><Relationship Id="rId32" Type="http://schemas.microsoft.com/office/2014/relationships/chartEx" Target="charts/chartEx2.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chart" Target="charts/chart11.xml"/><Relationship Id="rId10" Type="http://schemas.openxmlformats.org/officeDocument/2006/relationships/chart" Target="charts/chart1.xml"/><Relationship Id="rId19" Type="http://schemas.openxmlformats.org/officeDocument/2006/relationships/image" Target="media/image7.png"/><Relationship Id="rId31" Type="http://schemas.openxmlformats.org/officeDocument/2006/relationships/image" Target="media/image16.png"/><Relationship Id="rId44"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hart" Target="charts/chart5.xml"/><Relationship Id="rId22" Type="http://schemas.openxmlformats.org/officeDocument/2006/relationships/chart" Target="charts/chart7.xml"/><Relationship Id="rId27" Type="http://schemas.openxmlformats.org/officeDocument/2006/relationships/image" Target="media/image14.wmf"/><Relationship Id="rId30" Type="http://schemas.microsoft.com/office/2014/relationships/chartEx" Target="charts/chartEx1.xml"/><Relationship Id="rId35" Type="http://schemas.openxmlformats.org/officeDocument/2006/relationships/chart" Target="charts/chart10.xml"/><Relationship Id="rId43"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vrtfsca02\performance$\New%20Performance%20Pack\Q3%202018-19%20Performance%20Report\CSV%20separated%20full%20incident%20with%20headers.csv"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vrtfsca02\performance$\Charlie%20Elia\adf_injuries.csv"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3.xml"/><Relationship Id="rId1" Type="http://schemas.microsoft.com/office/2011/relationships/chartStyle" Target="style13.xml"/></Relationships>
</file>

<file path=word/charts/_rels/chart1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4.xml"/><Relationship Id="rId1" Type="http://schemas.microsoft.com/office/2011/relationships/chartStyle" Target="style14.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5.xml"/><Relationship Id="rId1" Type="http://schemas.microsoft.com/office/2011/relationships/chartStyle" Target="style15.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vrtfsca02\performance$\New%20Performance%20Pack\Q3%202018-19%20Performance%20Report\smoke%20alarm%20data.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vrtfsca02\performance$\New%20Performance%20Pack\Q3%202018-19%20Performance%20Report\smoke%20alarm%20da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ucy.clayton\AppData\Local\Microsoft\Windows\INetCache\Content.Outlook\4C8CPYQ9\HMIC%20Stats.xlsx"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vrtfsca02\performance$\New%20Performance%20Pack\Q3%202018-19%20Performance%20Report\CSV%20separated%20full%20incident%20with%20headers.csv"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vrtfsca02\performance$\Charlie%20Elia\2%20year%20data%20set%20to%20Dec%202018%20(Autosaved).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Chart%20in%20Microsoft%20Word"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Chart%202%20in%20Microsoft%20Word"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Chart%202%20in%20Microsoft%20Word"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vrtfsca02\performance$\New%20Performance%20Pack\Q3%202018-19%20Performance%20Report\Q3%2018-19%20dataset.csv"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vrtfsca02\performance$\New%20Performance%20Pack\Q3%202018-19%20Performance%20Report\Q3%2018-19%20dataset.csv"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vrtfsca02\performance$\New%20Performance%20Pack\Q3%202018-19%20Performance%20Report\PrimaryFireInjury.csv" TargetMode="External"/><Relationship Id="rId2" Type="http://schemas.microsoft.com/office/2011/relationships/chartColorStyle" Target="colors11.xml"/><Relationship Id="rId1" Type="http://schemas.microsoft.com/office/2011/relationships/chartStyle" Target="style11.xml"/></Relationships>
</file>

<file path=word/charts/_rels/chartEx1.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O:\Charlie%20Elia\adf_injuries.csv" TargetMode="External"/><Relationship Id="rId4" Type="http://schemas.openxmlformats.org/officeDocument/2006/relationships/themeOverride" Target="../theme/themeOverride9.xml"/></Relationships>
</file>

<file path=word/charts/_rels/chartEx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O:\New%20Performance%20Pack\Q3%202018-19%20Performance%20Report\PrimaryFireInjury.csv"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vrtfsca02\performance$\New%20Performance%20Pack\Monthly%20Dashboard%20Report\December\2%20year%20data%20set.xlsx" TargetMode="External"/><Relationship Id="rId4" Type="http://schemas.openxmlformats.org/officeDocument/2006/relationships/themeOverride" Target="../theme/themeOverride1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Two Year Incident Type Trend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Sheet1!$M$4</c:f>
              <c:strCache>
                <c:ptCount val="1"/>
                <c:pt idx="0">
                  <c:v>Grand Total</c:v>
                </c:pt>
              </c:strCache>
            </c:strRef>
          </c:tx>
          <c:spPr>
            <a:ln w="28575" cap="rnd">
              <a:solidFill>
                <a:schemeClr val="accent1"/>
              </a:solidFill>
              <a:round/>
            </a:ln>
            <a:effectLst/>
          </c:spPr>
          <c:marker>
            <c:symbol val="diamond"/>
            <c:size val="7"/>
            <c:spPr>
              <a:solidFill>
                <a:schemeClr val="accent1"/>
              </a:solidFill>
              <a:ln w="9525">
                <a:noFill/>
              </a:ln>
              <a:effectLst/>
            </c:spPr>
          </c:marker>
          <c:cat>
            <c:numRef>
              <c:f>Sheet1!$H$5:$H$28</c:f>
              <c:numCache>
                <c:formatCode>mmm\-yy</c:formatCode>
                <c:ptCount val="24"/>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numCache>
            </c:numRef>
          </c:cat>
          <c:val>
            <c:numRef>
              <c:f>Sheet1!$M$5:$M$28</c:f>
              <c:numCache>
                <c:formatCode>General</c:formatCode>
                <c:ptCount val="24"/>
                <c:pt idx="0">
                  <c:v>1102</c:v>
                </c:pt>
                <c:pt idx="1">
                  <c:v>1126</c:v>
                </c:pt>
                <c:pt idx="2">
                  <c:v>1205</c:v>
                </c:pt>
                <c:pt idx="3">
                  <c:v>1508</c:v>
                </c:pt>
                <c:pt idx="4">
                  <c:v>1335</c:v>
                </c:pt>
                <c:pt idx="5">
                  <c:v>1518</c:v>
                </c:pt>
                <c:pt idx="6">
                  <c:v>1584</c:v>
                </c:pt>
                <c:pt idx="7">
                  <c:v>1364</c:v>
                </c:pt>
                <c:pt idx="8">
                  <c:v>1151</c:v>
                </c:pt>
                <c:pt idx="9">
                  <c:v>1271</c:v>
                </c:pt>
                <c:pt idx="10">
                  <c:v>1271</c:v>
                </c:pt>
                <c:pt idx="11">
                  <c:v>1138</c:v>
                </c:pt>
                <c:pt idx="12">
                  <c:v>1193</c:v>
                </c:pt>
                <c:pt idx="13">
                  <c:v>1060</c:v>
                </c:pt>
                <c:pt idx="14">
                  <c:v>1225</c:v>
                </c:pt>
                <c:pt idx="15">
                  <c:v>1126</c:v>
                </c:pt>
                <c:pt idx="16">
                  <c:v>1295</c:v>
                </c:pt>
                <c:pt idx="17">
                  <c:v>1461</c:v>
                </c:pt>
                <c:pt idx="18">
                  <c:v>2057</c:v>
                </c:pt>
                <c:pt idx="19">
                  <c:v>1411</c:v>
                </c:pt>
                <c:pt idx="20">
                  <c:v>1307</c:v>
                </c:pt>
                <c:pt idx="21">
                  <c:v>1239</c:v>
                </c:pt>
                <c:pt idx="22">
                  <c:v>1187</c:v>
                </c:pt>
                <c:pt idx="23">
                  <c:v>1113</c:v>
                </c:pt>
              </c:numCache>
            </c:numRef>
          </c:val>
          <c:smooth val="0"/>
          <c:extLst>
            <c:ext xmlns:c16="http://schemas.microsoft.com/office/drawing/2014/chart" uri="{C3380CC4-5D6E-409C-BE32-E72D297353CC}">
              <c16:uniqueId val="{00000000-1B67-4295-9AB3-B7AC10C16CD8}"/>
            </c:ext>
          </c:extLst>
        </c:ser>
        <c:dLbls>
          <c:showLegendKey val="0"/>
          <c:showVal val="0"/>
          <c:showCatName val="0"/>
          <c:showSerName val="0"/>
          <c:showPercent val="0"/>
          <c:showBubbleSize val="0"/>
        </c:dLbls>
        <c:marker val="1"/>
        <c:smooth val="0"/>
        <c:axId val="797848160"/>
        <c:axId val="797859640"/>
      </c:lineChart>
      <c:dateAx>
        <c:axId val="79784816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859640"/>
        <c:crosses val="autoZero"/>
        <c:auto val="1"/>
        <c:lblOffset val="100"/>
        <c:baseTimeUnit val="months"/>
      </c:dateAx>
      <c:valAx>
        <c:axId val="797859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848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Rate of Injuries from Primary Fires per 100,000 population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2"/>
          <c:order val="2"/>
          <c:tx>
            <c:strRef>
              <c:f>'Rate of Injuries per 100,000'!$E$1</c:f>
              <c:strCache>
                <c:ptCount val="1"/>
                <c:pt idx="0">
                  <c:v>Area</c:v>
                </c:pt>
              </c:strCache>
            </c:strRef>
          </c:tx>
          <c:spPr>
            <a:solidFill>
              <a:schemeClr val="bg1">
                <a:lumMod val="85000"/>
              </a:schemeClr>
            </a:solidFill>
            <a:ln w="79375">
              <a:solidFill>
                <a:schemeClr val="bg1">
                  <a:lumMod val="85000"/>
                </a:schemeClr>
              </a:solidFill>
            </a:ln>
            <a:effectLst/>
          </c:spPr>
          <c:cat>
            <c:numRef>
              <c:f>'Rate of Injuries per 100,000'!$A$2:$A$37</c:f>
              <c:numCache>
                <c:formatCode>mmm\-yy</c:formatCode>
                <c:ptCount val="36"/>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numCache>
            </c:numRef>
          </c:cat>
          <c:val>
            <c:numRef>
              <c:f>'Rate of Injuries per 100,000'!$E$2:$E$37</c:f>
              <c:numCache>
                <c:formatCode>General</c:formatCode>
                <c:ptCount val="36"/>
                <c:pt idx="33">
                  <c:v>1</c:v>
                </c:pt>
                <c:pt idx="34">
                  <c:v>1</c:v>
                </c:pt>
                <c:pt idx="35">
                  <c:v>1</c:v>
                </c:pt>
              </c:numCache>
            </c:numRef>
          </c:val>
          <c:extLst>
            <c:ext xmlns:c16="http://schemas.microsoft.com/office/drawing/2014/chart" uri="{C3380CC4-5D6E-409C-BE32-E72D297353CC}">
              <c16:uniqueId val="{00000000-E489-48C9-889C-8BC87ACD67E0}"/>
            </c:ext>
          </c:extLst>
        </c:ser>
        <c:dLbls>
          <c:showLegendKey val="0"/>
          <c:showVal val="0"/>
          <c:showCatName val="0"/>
          <c:showSerName val="0"/>
          <c:showPercent val="0"/>
          <c:showBubbleSize val="0"/>
        </c:dLbls>
        <c:axId val="355685528"/>
        <c:axId val="355687168"/>
      </c:areaChart>
      <c:barChart>
        <c:barDir val="col"/>
        <c:grouping val="clustered"/>
        <c:varyColors val="0"/>
        <c:ser>
          <c:idx val="0"/>
          <c:order val="0"/>
          <c:tx>
            <c:strRef>
              <c:f>'Rate of Injuries per 100,000'!$B$1</c:f>
              <c:strCache>
                <c:ptCount val="1"/>
                <c:pt idx="0">
                  <c:v>Actual</c:v>
                </c:pt>
              </c:strCache>
            </c:strRef>
          </c:tx>
          <c:spPr>
            <a:solidFill>
              <a:schemeClr val="accent1"/>
            </a:solidFill>
            <a:ln>
              <a:noFill/>
            </a:ln>
            <a:effectLst/>
          </c:spPr>
          <c:invertIfNegative val="0"/>
          <c:trendline>
            <c:name>Trend Line</c:name>
            <c:spPr>
              <a:ln w="19050" cap="rnd">
                <a:solidFill>
                  <a:sysClr val="windowText" lastClr="000000"/>
                </a:solidFill>
                <a:prstDash val="sysDot"/>
              </a:ln>
              <a:effectLst/>
            </c:spPr>
            <c:trendlineType val="linear"/>
            <c:dispRSqr val="0"/>
            <c:dispEq val="0"/>
          </c:trendline>
          <c:cat>
            <c:numRef>
              <c:f>'Rate of Injuries per 100,000'!$A$2:$A$37</c:f>
              <c:numCache>
                <c:formatCode>mmm\-yy</c:formatCode>
                <c:ptCount val="36"/>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numCache>
            </c:numRef>
          </c:cat>
          <c:val>
            <c:numRef>
              <c:f>'Rate of Injuries per 100,000'!$B$2:$B$37</c:f>
              <c:numCache>
                <c:formatCode>General</c:formatCode>
                <c:ptCount val="36"/>
                <c:pt idx="0">
                  <c:v>0.2</c:v>
                </c:pt>
                <c:pt idx="1">
                  <c:v>0.2</c:v>
                </c:pt>
                <c:pt idx="2">
                  <c:v>0.2</c:v>
                </c:pt>
                <c:pt idx="3">
                  <c:v>0.2</c:v>
                </c:pt>
                <c:pt idx="4">
                  <c:v>1</c:v>
                </c:pt>
                <c:pt idx="5">
                  <c:v>0.3</c:v>
                </c:pt>
                <c:pt idx="6">
                  <c:v>0.3</c:v>
                </c:pt>
                <c:pt idx="7">
                  <c:v>0.3</c:v>
                </c:pt>
                <c:pt idx="8">
                  <c:v>0.6</c:v>
                </c:pt>
                <c:pt idx="9">
                  <c:v>0.2</c:v>
                </c:pt>
                <c:pt idx="10">
                  <c:v>0.3</c:v>
                </c:pt>
                <c:pt idx="11">
                  <c:v>0.4</c:v>
                </c:pt>
                <c:pt idx="12">
                  <c:v>0.9</c:v>
                </c:pt>
                <c:pt idx="13">
                  <c:v>0.3</c:v>
                </c:pt>
                <c:pt idx="14">
                  <c:v>0.1</c:v>
                </c:pt>
                <c:pt idx="15">
                  <c:v>0.7</c:v>
                </c:pt>
                <c:pt idx="16">
                  <c:v>0.3</c:v>
                </c:pt>
                <c:pt idx="17">
                  <c:v>0.3</c:v>
                </c:pt>
                <c:pt idx="18">
                  <c:v>0.4</c:v>
                </c:pt>
                <c:pt idx="19">
                  <c:v>0.3</c:v>
                </c:pt>
                <c:pt idx="20">
                  <c:v>0.3</c:v>
                </c:pt>
                <c:pt idx="21">
                  <c:v>0.5</c:v>
                </c:pt>
                <c:pt idx="22">
                  <c:v>0.3</c:v>
                </c:pt>
                <c:pt idx="23">
                  <c:v>0.2</c:v>
                </c:pt>
                <c:pt idx="24">
                  <c:v>0.1</c:v>
                </c:pt>
                <c:pt idx="25">
                  <c:v>0.3</c:v>
                </c:pt>
                <c:pt idx="26">
                  <c:v>0.5</c:v>
                </c:pt>
                <c:pt idx="27">
                  <c:v>0.2</c:v>
                </c:pt>
                <c:pt idx="28">
                  <c:v>0.1</c:v>
                </c:pt>
                <c:pt idx="29">
                  <c:v>0.2</c:v>
                </c:pt>
                <c:pt idx="30">
                  <c:v>0.5</c:v>
                </c:pt>
                <c:pt idx="31">
                  <c:v>0.3</c:v>
                </c:pt>
                <c:pt idx="32">
                  <c:v>0.5</c:v>
                </c:pt>
                <c:pt idx="33">
                  <c:v>0.2</c:v>
                </c:pt>
                <c:pt idx="34">
                  <c:v>0.1</c:v>
                </c:pt>
                <c:pt idx="35">
                  <c:v>0.3</c:v>
                </c:pt>
              </c:numCache>
            </c:numRef>
          </c:val>
          <c:extLst>
            <c:ext xmlns:c16="http://schemas.microsoft.com/office/drawing/2014/chart" uri="{C3380CC4-5D6E-409C-BE32-E72D297353CC}">
              <c16:uniqueId val="{00000001-E489-48C9-889C-8BC87ACD67E0}"/>
            </c:ext>
          </c:extLst>
        </c:ser>
        <c:dLbls>
          <c:showLegendKey val="0"/>
          <c:showVal val="0"/>
          <c:showCatName val="0"/>
          <c:showSerName val="0"/>
          <c:showPercent val="0"/>
          <c:showBubbleSize val="0"/>
        </c:dLbls>
        <c:gapWidth val="150"/>
        <c:axId val="355685528"/>
        <c:axId val="355687168"/>
      </c:barChart>
      <c:lineChart>
        <c:grouping val="standard"/>
        <c:varyColors val="0"/>
        <c:ser>
          <c:idx val="1"/>
          <c:order val="1"/>
          <c:tx>
            <c:strRef>
              <c:f>'Rate of Injuries per 100,000'!$C$1</c:f>
              <c:strCache>
                <c:ptCount val="1"/>
                <c:pt idx="0">
                  <c:v>Target</c:v>
                </c:pt>
              </c:strCache>
            </c:strRef>
          </c:tx>
          <c:spPr>
            <a:ln w="28575" cap="rnd">
              <a:solidFill>
                <a:schemeClr val="accent2"/>
              </a:solidFill>
              <a:round/>
            </a:ln>
            <a:effectLst/>
          </c:spPr>
          <c:marker>
            <c:symbol val="none"/>
          </c:marker>
          <c:cat>
            <c:numRef>
              <c:f>'Rate of Injuries per 100,000'!$A$2:$A$37</c:f>
              <c:numCache>
                <c:formatCode>mmm\-yy</c:formatCode>
                <c:ptCount val="36"/>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numCache>
            </c:numRef>
          </c:cat>
          <c:val>
            <c:numRef>
              <c:f>'Rate of Injuries per 100,000'!$C$2:$C$37</c:f>
              <c:numCache>
                <c:formatCode>General</c:formatCode>
                <c:ptCount val="36"/>
                <c:pt idx="0">
                  <c:v>0.3</c:v>
                </c:pt>
                <c:pt idx="1">
                  <c:v>0.3</c:v>
                </c:pt>
                <c:pt idx="2">
                  <c:v>0.3</c:v>
                </c:pt>
                <c:pt idx="3">
                  <c:v>0.3</c:v>
                </c:pt>
                <c:pt idx="4">
                  <c:v>0.3</c:v>
                </c:pt>
                <c:pt idx="5">
                  <c:v>0.3</c:v>
                </c:pt>
                <c:pt idx="6">
                  <c:v>0.3</c:v>
                </c:pt>
                <c:pt idx="7">
                  <c:v>0.3</c:v>
                </c:pt>
                <c:pt idx="8">
                  <c:v>0.3</c:v>
                </c:pt>
                <c:pt idx="9">
                  <c:v>0.3</c:v>
                </c:pt>
                <c:pt idx="10">
                  <c:v>0.3</c:v>
                </c:pt>
                <c:pt idx="11">
                  <c:v>0.3</c:v>
                </c:pt>
                <c:pt idx="12">
                  <c:v>0.3</c:v>
                </c:pt>
                <c:pt idx="13">
                  <c:v>0.3</c:v>
                </c:pt>
                <c:pt idx="14">
                  <c:v>0.3</c:v>
                </c:pt>
                <c:pt idx="15">
                  <c:v>0.3</c:v>
                </c:pt>
                <c:pt idx="16">
                  <c:v>0.3</c:v>
                </c:pt>
                <c:pt idx="17">
                  <c:v>0.3</c:v>
                </c:pt>
                <c:pt idx="18">
                  <c:v>0.3</c:v>
                </c:pt>
                <c:pt idx="19">
                  <c:v>0.3</c:v>
                </c:pt>
                <c:pt idx="20">
                  <c:v>0.3</c:v>
                </c:pt>
                <c:pt idx="21">
                  <c:v>0.3</c:v>
                </c:pt>
                <c:pt idx="22">
                  <c:v>0.3</c:v>
                </c:pt>
                <c:pt idx="23">
                  <c:v>0.3</c:v>
                </c:pt>
                <c:pt idx="24">
                  <c:v>0.3</c:v>
                </c:pt>
                <c:pt idx="25">
                  <c:v>0.3</c:v>
                </c:pt>
                <c:pt idx="26">
                  <c:v>0.3</c:v>
                </c:pt>
                <c:pt idx="27">
                  <c:v>0.3</c:v>
                </c:pt>
                <c:pt idx="28">
                  <c:v>0.3</c:v>
                </c:pt>
                <c:pt idx="29">
                  <c:v>0.3</c:v>
                </c:pt>
                <c:pt idx="30">
                  <c:v>0.3</c:v>
                </c:pt>
                <c:pt idx="31">
                  <c:v>0.3</c:v>
                </c:pt>
                <c:pt idx="32">
                  <c:v>0.3</c:v>
                </c:pt>
                <c:pt idx="33">
                  <c:v>0.3</c:v>
                </c:pt>
                <c:pt idx="34">
                  <c:v>0.3</c:v>
                </c:pt>
                <c:pt idx="35">
                  <c:v>0.3</c:v>
                </c:pt>
              </c:numCache>
            </c:numRef>
          </c:val>
          <c:smooth val="0"/>
          <c:extLst>
            <c:ext xmlns:c16="http://schemas.microsoft.com/office/drawing/2014/chart" uri="{C3380CC4-5D6E-409C-BE32-E72D297353CC}">
              <c16:uniqueId val="{00000002-E489-48C9-889C-8BC87ACD67E0}"/>
            </c:ext>
          </c:extLst>
        </c:ser>
        <c:dLbls>
          <c:showLegendKey val="0"/>
          <c:showVal val="0"/>
          <c:showCatName val="0"/>
          <c:showSerName val="0"/>
          <c:showPercent val="0"/>
          <c:showBubbleSize val="0"/>
        </c:dLbls>
        <c:marker val="1"/>
        <c:smooth val="0"/>
        <c:axId val="355685528"/>
        <c:axId val="355687168"/>
      </c:lineChart>
      <c:dateAx>
        <c:axId val="35568552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55687168"/>
        <c:crosses val="autoZero"/>
        <c:auto val="1"/>
        <c:lblOffset val="100"/>
        <c:baseTimeUnit val="months"/>
      </c:dateAx>
      <c:valAx>
        <c:axId val="35568716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685528"/>
        <c:crosses val="autoZero"/>
        <c:crossBetween val="between"/>
        <c:majorUnit val="0.2"/>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Students</a:t>
            </a:r>
            <a:r>
              <a:rPr lang="en-GB" baseline="0"/>
              <a:t> attending the various Education Programmes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Sheet1!$F$26:$F$35</c:f>
              <c:strCache>
                <c:ptCount val="10"/>
                <c:pt idx="0">
                  <c:v>Great Fire of London </c:v>
                </c:pt>
                <c:pt idx="1">
                  <c:v>People who Help us</c:v>
                </c:pt>
                <c:pt idx="2">
                  <c:v>Home Safety </c:v>
                </c:pt>
                <c:pt idx="3">
                  <c:v>Cyber Safety </c:v>
                </c:pt>
                <c:pt idx="4">
                  <c:v>Gangs awareness </c:v>
                </c:pt>
                <c:pt idx="5">
                  <c:v>RTC - Pedestrian Safety </c:v>
                </c:pt>
                <c:pt idx="6">
                  <c:v>Healthy Relationships</c:v>
                </c:pt>
                <c:pt idx="7">
                  <c:v>Knife Crime </c:v>
                </c:pt>
                <c:pt idx="8">
                  <c:v>Heat of the Moment</c:v>
                </c:pt>
                <c:pt idx="9">
                  <c:v>Other</c:v>
                </c:pt>
              </c:strCache>
            </c:strRef>
          </c:cat>
          <c:val>
            <c:numRef>
              <c:f>Sheet1!$G$26:$G$35</c:f>
              <c:numCache>
                <c:formatCode>General</c:formatCode>
                <c:ptCount val="10"/>
                <c:pt idx="0">
                  <c:v>1260</c:v>
                </c:pt>
                <c:pt idx="1">
                  <c:v>440</c:v>
                </c:pt>
                <c:pt idx="2">
                  <c:v>8210</c:v>
                </c:pt>
                <c:pt idx="3">
                  <c:v>3909</c:v>
                </c:pt>
                <c:pt idx="4">
                  <c:v>750</c:v>
                </c:pt>
                <c:pt idx="5">
                  <c:v>1133</c:v>
                </c:pt>
                <c:pt idx="6">
                  <c:v>398</c:v>
                </c:pt>
                <c:pt idx="7">
                  <c:v>2132</c:v>
                </c:pt>
                <c:pt idx="8">
                  <c:v>2179</c:v>
                </c:pt>
                <c:pt idx="9">
                  <c:v>705</c:v>
                </c:pt>
              </c:numCache>
            </c:numRef>
          </c:val>
          <c:extLst>
            <c:ext xmlns:c16="http://schemas.microsoft.com/office/drawing/2014/chart" uri="{C3380CC4-5D6E-409C-BE32-E72D297353CC}">
              <c16:uniqueId val="{00000000-D67D-4700-BD95-F50FA21F299A}"/>
            </c:ext>
          </c:extLst>
        </c:ser>
        <c:dLbls>
          <c:showLegendKey val="0"/>
          <c:showVal val="0"/>
          <c:showCatName val="0"/>
          <c:showSerName val="0"/>
          <c:showPercent val="0"/>
          <c:showBubbleSize val="0"/>
        </c:dLbls>
        <c:gapWidth val="219"/>
        <c:overlap val="-27"/>
        <c:axId val="372563496"/>
        <c:axId val="372562840"/>
      </c:barChart>
      <c:catAx>
        <c:axId val="372563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562840"/>
        <c:crosses val="autoZero"/>
        <c:auto val="1"/>
        <c:lblAlgn val="ctr"/>
        <c:lblOffset val="100"/>
        <c:noMultiLvlLbl val="0"/>
      </c:catAx>
      <c:valAx>
        <c:axId val="372562840"/>
        <c:scaling>
          <c:orientation val="minMax"/>
          <c:max val="85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563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Cadets per unit per location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Sheet1!$G$22</c:f>
              <c:strCache>
                <c:ptCount val="1"/>
                <c:pt idx="0">
                  <c:v>Bronze</c:v>
                </c:pt>
              </c:strCache>
            </c:strRef>
          </c:tx>
          <c:spPr>
            <a:solidFill>
              <a:schemeClr val="accent2">
                <a:lumMod val="75000"/>
              </a:schemeClr>
            </a:solidFill>
            <a:ln>
              <a:noFill/>
            </a:ln>
            <a:effectLst/>
          </c:spPr>
          <c:invertIfNegative val="0"/>
          <c:cat>
            <c:strRef>
              <c:f>Sheet1!$H$21:$M$21</c:f>
              <c:strCache>
                <c:ptCount val="6"/>
                <c:pt idx="0">
                  <c:v>Great Baddow</c:v>
                </c:pt>
                <c:pt idx="1">
                  <c:v>Orsett</c:v>
                </c:pt>
                <c:pt idx="2">
                  <c:v>Clacton</c:v>
                </c:pt>
                <c:pt idx="3">
                  <c:v>Southend</c:v>
                </c:pt>
                <c:pt idx="4">
                  <c:v>Dovercourt</c:v>
                </c:pt>
                <c:pt idx="5">
                  <c:v>Harlow</c:v>
                </c:pt>
              </c:strCache>
            </c:strRef>
          </c:cat>
          <c:val>
            <c:numRef>
              <c:f>Sheet1!$H$22:$M$22</c:f>
              <c:numCache>
                <c:formatCode>General</c:formatCode>
                <c:ptCount val="6"/>
                <c:pt idx="0">
                  <c:v>13</c:v>
                </c:pt>
                <c:pt idx="1">
                  <c:v>18</c:v>
                </c:pt>
                <c:pt idx="2">
                  <c:v>14</c:v>
                </c:pt>
                <c:pt idx="3">
                  <c:v>11</c:v>
                </c:pt>
                <c:pt idx="4">
                  <c:v>11</c:v>
                </c:pt>
                <c:pt idx="5">
                  <c:v>5</c:v>
                </c:pt>
              </c:numCache>
            </c:numRef>
          </c:val>
          <c:extLst>
            <c:ext xmlns:c16="http://schemas.microsoft.com/office/drawing/2014/chart" uri="{C3380CC4-5D6E-409C-BE32-E72D297353CC}">
              <c16:uniqueId val="{00000000-C6DE-4D80-9D8B-1E199A34C31D}"/>
            </c:ext>
          </c:extLst>
        </c:ser>
        <c:ser>
          <c:idx val="1"/>
          <c:order val="1"/>
          <c:tx>
            <c:strRef>
              <c:f>Sheet1!$G$23</c:f>
              <c:strCache>
                <c:ptCount val="1"/>
                <c:pt idx="0">
                  <c:v>Silver</c:v>
                </c:pt>
              </c:strCache>
            </c:strRef>
          </c:tx>
          <c:spPr>
            <a:solidFill>
              <a:schemeClr val="bg1">
                <a:lumMod val="65000"/>
              </a:schemeClr>
            </a:solidFill>
            <a:ln>
              <a:noFill/>
            </a:ln>
            <a:effectLst/>
          </c:spPr>
          <c:invertIfNegative val="0"/>
          <c:cat>
            <c:strRef>
              <c:f>Sheet1!$H$21:$M$21</c:f>
              <c:strCache>
                <c:ptCount val="6"/>
                <c:pt idx="0">
                  <c:v>Great Baddow</c:v>
                </c:pt>
                <c:pt idx="1">
                  <c:v>Orsett</c:v>
                </c:pt>
                <c:pt idx="2">
                  <c:v>Clacton</c:v>
                </c:pt>
                <c:pt idx="3">
                  <c:v>Southend</c:v>
                </c:pt>
                <c:pt idx="4">
                  <c:v>Dovercourt</c:v>
                </c:pt>
                <c:pt idx="5">
                  <c:v>Harlow</c:v>
                </c:pt>
              </c:strCache>
            </c:strRef>
          </c:cat>
          <c:val>
            <c:numRef>
              <c:f>Sheet1!$H$23:$M$23</c:f>
              <c:numCache>
                <c:formatCode>General</c:formatCode>
                <c:ptCount val="6"/>
                <c:pt idx="0">
                  <c:v>11</c:v>
                </c:pt>
                <c:pt idx="1">
                  <c:v>8</c:v>
                </c:pt>
                <c:pt idx="2">
                  <c:v>7</c:v>
                </c:pt>
                <c:pt idx="3">
                  <c:v>8</c:v>
                </c:pt>
                <c:pt idx="4">
                  <c:v>8</c:v>
                </c:pt>
                <c:pt idx="5">
                  <c:v>6</c:v>
                </c:pt>
              </c:numCache>
            </c:numRef>
          </c:val>
          <c:extLst>
            <c:ext xmlns:c16="http://schemas.microsoft.com/office/drawing/2014/chart" uri="{C3380CC4-5D6E-409C-BE32-E72D297353CC}">
              <c16:uniqueId val="{00000001-C6DE-4D80-9D8B-1E199A34C31D}"/>
            </c:ext>
          </c:extLst>
        </c:ser>
        <c:ser>
          <c:idx val="2"/>
          <c:order val="2"/>
          <c:tx>
            <c:strRef>
              <c:f>Sheet1!$G$24</c:f>
              <c:strCache>
                <c:ptCount val="1"/>
                <c:pt idx="0">
                  <c:v>Gold</c:v>
                </c:pt>
              </c:strCache>
            </c:strRef>
          </c:tx>
          <c:spPr>
            <a:solidFill>
              <a:srgbClr val="FFC000"/>
            </a:solidFill>
            <a:ln>
              <a:noFill/>
            </a:ln>
            <a:effectLst/>
          </c:spPr>
          <c:invertIfNegative val="0"/>
          <c:cat>
            <c:strRef>
              <c:f>Sheet1!$H$21:$M$21</c:f>
              <c:strCache>
                <c:ptCount val="6"/>
                <c:pt idx="0">
                  <c:v>Great Baddow</c:v>
                </c:pt>
                <c:pt idx="1">
                  <c:v>Orsett</c:v>
                </c:pt>
                <c:pt idx="2">
                  <c:v>Clacton</c:v>
                </c:pt>
                <c:pt idx="3">
                  <c:v>Southend</c:v>
                </c:pt>
                <c:pt idx="4">
                  <c:v>Dovercourt</c:v>
                </c:pt>
                <c:pt idx="5">
                  <c:v>Harlow</c:v>
                </c:pt>
              </c:strCache>
            </c:strRef>
          </c:cat>
          <c:val>
            <c:numRef>
              <c:f>Sheet1!$H$24:$M$24</c:f>
              <c:numCache>
                <c:formatCode>General</c:formatCode>
                <c:ptCount val="6"/>
                <c:pt idx="0">
                  <c:v>7</c:v>
                </c:pt>
                <c:pt idx="1">
                  <c:v>7</c:v>
                </c:pt>
                <c:pt idx="2">
                  <c:v>8</c:v>
                </c:pt>
                <c:pt idx="3">
                  <c:v>7</c:v>
                </c:pt>
                <c:pt idx="4">
                  <c:v>6</c:v>
                </c:pt>
                <c:pt idx="5">
                  <c:v>6</c:v>
                </c:pt>
              </c:numCache>
            </c:numRef>
          </c:val>
          <c:extLst>
            <c:ext xmlns:c16="http://schemas.microsoft.com/office/drawing/2014/chart" uri="{C3380CC4-5D6E-409C-BE32-E72D297353CC}">
              <c16:uniqueId val="{00000002-C6DE-4D80-9D8B-1E199A34C31D}"/>
            </c:ext>
          </c:extLst>
        </c:ser>
        <c:dLbls>
          <c:showLegendKey val="0"/>
          <c:showVal val="0"/>
          <c:showCatName val="0"/>
          <c:showSerName val="0"/>
          <c:showPercent val="0"/>
          <c:showBubbleSize val="0"/>
        </c:dLbls>
        <c:gapWidth val="219"/>
        <c:overlap val="-27"/>
        <c:axId val="470467136"/>
        <c:axId val="470467464"/>
      </c:barChart>
      <c:catAx>
        <c:axId val="47046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467464"/>
        <c:crosses val="autoZero"/>
        <c:auto val="1"/>
        <c:lblAlgn val="ctr"/>
        <c:lblOffset val="100"/>
        <c:noMultiLvlLbl val="0"/>
      </c:catAx>
      <c:valAx>
        <c:axId val="470467464"/>
        <c:scaling>
          <c:orientation val="minMax"/>
          <c:max val="18"/>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46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Courses per month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Sheet1!$F$30:$F$32</c:f>
              <c:strCache>
                <c:ptCount val="3"/>
                <c:pt idx="0">
                  <c:v>October</c:v>
                </c:pt>
                <c:pt idx="1">
                  <c:v>November</c:v>
                </c:pt>
                <c:pt idx="2">
                  <c:v>December</c:v>
                </c:pt>
              </c:strCache>
            </c:strRef>
          </c:cat>
          <c:val>
            <c:numRef>
              <c:f>Sheet1!$G$30:$G$32</c:f>
              <c:numCache>
                <c:formatCode>General</c:formatCode>
                <c:ptCount val="3"/>
                <c:pt idx="0">
                  <c:v>7</c:v>
                </c:pt>
                <c:pt idx="1">
                  <c:v>7</c:v>
                </c:pt>
                <c:pt idx="2">
                  <c:v>2</c:v>
                </c:pt>
              </c:numCache>
            </c:numRef>
          </c:val>
          <c:extLst>
            <c:ext xmlns:c16="http://schemas.microsoft.com/office/drawing/2014/chart" uri="{C3380CC4-5D6E-409C-BE32-E72D297353CC}">
              <c16:uniqueId val="{00000000-A7AC-4319-B23B-C3ECDBD8A11A}"/>
            </c:ext>
          </c:extLst>
        </c:ser>
        <c:dLbls>
          <c:showLegendKey val="0"/>
          <c:showVal val="0"/>
          <c:showCatName val="0"/>
          <c:showSerName val="0"/>
          <c:showPercent val="0"/>
          <c:showBubbleSize val="0"/>
        </c:dLbls>
        <c:gapWidth val="219"/>
        <c:overlap val="-27"/>
        <c:axId val="458464176"/>
        <c:axId val="458469424"/>
      </c:barChart>
      <c:catAx>
        <c:axId val="45846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469424"/>
        <c:crosses val="autoZero"/>
        <c:auto val="1"/>
        <c:lblAlgn val="ctr"/>
        <c:lblOffset val="100"/>
        <c:noMultiLvlLbl val="0"/>
      </c:catAx>
      <c:valAx>
        <c:axId val="458469424"/>
        <c:scaling>
          <c:orientation val="minMax"/>
          <c:max val="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464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Where there was a smoke</a:t>
            </a:r>
            <a:r>
              <a:rPr lang="en-GB" baseline="0"/>
              <a:t> alarm, did it activate?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Sheet1!$B$27</c:f>
              <c:strCache>
                <c:ptCount val="1"/>
                <c:pt idx="0">
                  <c:v>No Smoke Alarm</c:v>
                </c:pt>
              </c:strCache>
            </c:strRef>
          </c:tx>
          <c:spPr>
            <a:solidFill>
              <a:schemeClr val="accent1"/>
            </a:solidFill>
            <a:ln>
              <a:noFill/>
            </a:ln>
            <a:effectLst/>
          </c:spPr>
          <c:invertIfNegative val="0"/>
          <c:cat>
            <c:numRef>
              <c:f>Sheet1!$A$28:$A$39</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Sheet1!$B$28:$B$39</c:f>
              <c:numCache>
                <c:formatCode>0.00%</c:formatCode>
                <c:ptCount val="12"/>
                <c:pt idx="0">
                  <c:v>0.22535211267605634</c:v>
                </c:pt>
                <c:pt idx="1">
                  <c:v>0.20895522388059701</c:v>
                </c:pt>
                <c:pt idx="2">
                  <c:v>0.33333333333333331</c:v>
                </c:pt>
                <c:pt idx="3">
                  <c:v>0.2857142857142857</c:v>
                </c:pt>
                <c:pt idx="4">
                  <c:v>0.23684210526315788</c:v>
                </c:pt>
                <c:pt idx="5">
                  <c:v>0.18055555555555555</c:v>
                </c:pt>
                <c:pt idx="6">
                  <c:v>0.35384615384615387</c:v>
                </c:pt>
                <c:pt idx="7">
                  <c:v>0.20634920634920634</c:v>
                </c:pt>
                <c:pt idx="8">
                  <c:v>0.20634920634920634</c:v>
                </c:pt>
                <c:pt idx="9">
                  <c:v>0.1076923076923077</c:v>
                </c:pt>
                <c:pt idx="10">
                  <c:v>0.24675324675324675</c:v>
                </c:pt>
                <c:pt idx="11">
                  <c:v>0.22535211267605634</c:v>
                </c:pt>
              </c:numCache>
            </c:numRef>
          </c:val>
          <c:extLst>
            <c:ext xmlns:c16="http://schemas.microsoft.com/office/drawing/2014/chart" uri="{C3380CC4-5D6E-409C-BE32-E72D297353CC}">
              <c16:uniqueId val="{00000000-3D04-4EB8-95F6-565485B53209}"/>
            </c:ext>
          </c:extLst>
        </c:ser>
        <c:ser>
          <c:idx val="1"/>
          <c:order val="1"/>
          <c:tx>
            <c:strRef>
              <c:f>Sheet1!$C$27</c:f>
              <c:strCache>
                <c:ptCount val="1"/>
                <c:pt idx="0">
                  <c:v>Alarm did not activate</c:v>
                </c:pt>
              </c:strCache>
            </c:strRef>
          </c:tx>
          <c:spPr>
            <a:solidFill>
              <a:schemeClr val="accent2"/>
            </a:solidFill>
            <a:ln>
              <a:noFill/>
            </a:ln>
            <a:effectLst/>
          </c:spPr>
          <c:invertIfNegative val="0"/>
          <c:cat>
            <c:numRef>
              <c:f>Sheet1!$A$28:$A$39</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Sheet1!$C$28:$C$39</c:f>
              <c:numCache>
                <c:formatCode>0.00%</c:formatCode>
                <c:ptCount val="12"/>
                <c:pt idx="0">
                  <c:v>0.14084507042253522</c:v>
                </c:pt>
                <c:pt idx="1">
                  <c:v>8.9552238805970144E-2</c:v>
                </c:pt>
                <c:pt idx="2">
                  <c:v>0.17333333333333334</c:v>
                </c:pt>
                <c:pt idx="3">
                  <c:v>0.14285714285714285</c:v>
                </c:pt>
                <c:pt idx="4">
                  <c:v>0.14473684210526316</c:v>
                </c:pt>
                <c:pt idx="5">
                  <c:v>0.18055555555555555</c:v>
                </c:pt>
                <c:pt idx="6">
                  <c:v>0.23076923076923078</c:v>
                </c:pt>
                <c:pt idx="7">
                  <c:v>0.14285714285714285</c:v>
                </c:pt>
                <c:pt idx="8">
                  <c:v>0.12698412698412698</c:v>
                </c:pt>
                <c:pt idx="9">
                  <c:v>0.24615384615384617</c:v>
                </c:pt>
                <c:pt idx="10">
                  <c:v>0.15584415584415584</c:v>
                </c:pt>
                <c:pt idx="11">
                  <c:v>0.16901408450704225</c:v>
                </c:pt>
              </c:numCache>
            </c:numRef>
          </c:val>
          <c:extLst>
            <c:ext xmlns:c16="http://schemas.microsoft.com/office/drawing/2014/chart" uri="{C3380CC4-5D6E-409C-BE32-E72D297353CC}">
              <c16:uniqueId val="{00000001-3D04-4EB8-95F6-565485B53209}"/>
            </c:ext>
          </c:extLst>
        </c:ser>
        <c:ser>
          <c:idx val="2"/>
          <c:order val="2"/>
          <c:tx>
            <c:strRef>
              <c:f>Sheet1!$D$27</c:f>
              <c:strCache>
                <c:ptCount val="1"/>
                <c:pt idx="0">
                  <c:v>Yes, but did not raise alarm</c:v>
                </c:pt>
              </c:strCache>
            </c:strRef>
          </c:tx>
          <c:spPr>
            <a:solidFill>
              <a:schemeClr val="accent3"/>
            </a:solidFill>
            <a:ln>
              <a:noFill/>
            </a:ln>
            <a:effectLst/>
          </c:spPr>
          <c:invertIfNegative val="0"/>
          <c:cat>
            <c:numRef>
              <c:f>Sheet1!$A$28:$A$39</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Sheet1!$D$28:$D$39</c:f>
              <c:numCache>
                <c:formatCode>0.00%</c:formatCode>
                <c:ptCount val="12"/>
                <c:pt idx="0">
                  <c:v>0.12676056338028169</c:v>
                </c:pt>
                <c:pt idx="1">
                  <c:v>8.9552238805970144E-2</c:v>
                </c:pt>
                <c:pt idx="2">
                  <c:v>0.14666666666666667</c:v>
                </c:pt>
                <c:pt idx="3">
                  <c:v>0.1111111111111111</c:v>
                </c:pt>
                <c:pt idx="4">
                  <c:v>0.11842105263157894</c:v>
                </c:pt>
                <c:pt idx="5">
                  <c:v>0.125</c:v>
                </c:pt>
                <c:pt idx="6">
                  <c:v>7.6923076923076927E-2</c:v>
                </c:pt>
                <c:pt idx="7">
                  <c:v>0.1111111111111111</c:v>
                </c:pt>
                <c:pt idx="8">
                  <c:v>0.17460317460317459</c:v>
                </c:pt>
                <c:pt idx="9">
                  <c:v>6.1538461538461542E-2</c:v>
                </c:pt>
                <c:pt idx="10">
                  <c:v>0.14285714285714285</c:v>
                </c:pt>
                <c:pt idx="11">
                  <c:v>8.4507042253521125E-2</c:v>
                </c:pt>
              </c:numCache>
            </c:numRef>
          </c:val>
          <c:extLst>
            <c:ext xmlns:c16="http://schemas.microsoft.com/office/drawing/2014/chart" uri="{C3380CC4-5D6E-409C-BE32-E72D297353CC}">
              <c16:uniqueId val="{00000002-3D04-4EB8-95F6-565485B53209}"/>
            </c:ext>
          </c:extLst>
        </c:ser>
        <c:ser>
          <c:idx val="3"/>
          <c:order val="3"/>
          <c:tx>
            <c:strRef>
              <c:f>Sheet1!$E$27</c:f>
              <c:strCache>
                <c:ptCount val="1"/>
                <c:pt idx="0">
                  <c:v>Yes and raised alarm</c:v>
                </c:pt>
              </c:strCache>
            </c:strRef>
          </c:tx>
          <c:spPr>
            <a:solidFill>
              <a:schemeClr val="accent4"/>
            </a:solidFill>
            <a:ln>
              <a:noFill/>
            </a:ln>
            <a:effectLst/>
          </c:spPr>
          <c:invertIfNegative val="0"/>
          <c:cat>
            <c:numRef>
              <c:f>Sheet1!$A$28:$A$39</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Sheet1!$E$28:$E$39</c:f>
              <c:numCache>
                <c:formatCode>0.00%</c:formatCode>
                <c:ptCount val="12"/>
                <c:pt idx="0">
                  <c:v>0.50704225352112675</c:v>
                </c:pt>
                <c:pt idx="1">
                  <c:v>0.61194029850746268</c:v>
                </c:pt>
                <c:pt idx="2">
                  <c:v>0.34666666666666668</c:v>
                </c:pt>
                <c:pt idx="3">
                  <c:v>0.46031746031746029</c:v>
                </c:pt>
                <c:pt idx="4">
                  <c:v>0.5</c:v>
                </c:pt>
                <c:pt idx="5">
                  <c:v>0.51388888888888884</c:v>
                </c:pt>
                <c:pt idx="6">
                  <c:v>0.33846153846153848</c:v>
                </c:pt>
                <c:pt idx="7">
                  <c:v>0.53968253968253965</c:v>
                </c:pt>
                <c:pt idx="8">
                  <c:v>0.49206349206349204</c:v>
                </c:pt>
                <c:pt idx="9">
                  <c:v>0.58461538461538465</c:v>
                </c:pt>
                <c:pt idx="10">
                  <c:v>0.45454545454545453</c:v>
                </c:pt>
                <c:pt idx="11">
                  <c:v>0.52112676056338025</c:v>
                </c:pt>
              </c:numCache>
            </c:numRef>
          </c:val>
          <c:extLst>
            <c:ext xmlns:c16="http://schemas.microsoft.com/office/drawing/2014/chart" uri="{C3380CC4-5D6E-409C-BE32-E72D297353CC}">
              <c16:uniqueId val="{00000003-3D04-4EB8-95F6-565485B53209}"/>
            </c:ext>
          </c:extLst>
        </c:ser>
        <c:dLbls>
          <c:showLegendKey val="0"/>
          <c:showVal val="0"/>
          <c:showCatName val="0"/>
          <c:showSerName val="0"/>
          <c:showPercent val="0"/>
          <c:showBubbleSize val="0"/>
        </c:dLbls>
        <c:gapWidth val="150"/>
        <c:overlap val="100"/>
        <c:axId val="611603824"/>
        <c:axId val="611600544"/>
      </c:barChart>
      <c:dateAx>
        <c:axId val="61160382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600544"/>
        <c:crosses val="autoZero"/>
        <c:auto val="1"/>
        <c:lblOffset val="100"/>
        <c:baseTimeUnit val="months"/>
      </c:dateAx>
      <c:valAx>
        <c:axId val="6116005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603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Smoke Alarm Presence in ADFs  </a:t>
            </a:r>
          </a:p>
        </c:rich>
      </c:tx>
      <c:layout>
        <c:manualLayout>
          <c:xMode val="edge"/>
          <c:yMode val="edge"/>
          <c:x val="0.261407354383732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Sheet1!$E$44</c:f>
              <c:strCache>
                <c:ptCount val="1"/>
                <c:pt idx="0">
                  <c:v>Smoke Alarm Present</c:v>
                </c:pt>
              </c:strCache>
            </c:strRef>
          </c:tx>
          <c:spPr>
            <a:solidFill>
              <a:schemeClr val="accent1"/>
            </a:solidFill>
            <a:ln>
              <a:noFill/>
            </a:ln>
            <a:effectLst/>
          </c:spPr>
          <c:invertIfNegative val="0"/>
          <c:cat>
            <c:numRef>
              <c:f>Sheet1!$A$45:$A$56</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Sheet1!$E$45:$E$56</c:f>
              <c:numCache>
                <c:formatCode>0.00%</c:formatCode>
                <c:ptCount val="12"/>
                <c:pt idx="0">
                  <c:v>0.77464788732394374</c:v>
                </c:pt>
                <c:pt idx="1">
                  <c:v>0.79104477611940305</c:v>
                </c:pt>
                <c:pt idx="2">
                  <c:v>0.66666666666666674</c:v>
                </c:pt>
                <c:pt idx="3">
                  <c:v>0.71428571428571419</c:v>
                </c:pt>
                <c:pt idx="4">
                  <c:v>0.76315789473684215</c:v>
                </c:pt>
                <c:pt idx="5">
                  <c:v>0.81944444444444442</c:v>
                </c:pt>
                <c:pt idx="6">
                  <c:v>0.64615384615384608</c:v>
                </c:pt>
                <c:pt idx="7">
                  <c:v>0.79365079365079372</c:v>
                </c:pt>
                <c:pt idx="8">
                  <c:v>0.79365079365079372</c:v>
                </c:pt>
                <c:pt idx="9">
                  <c:v>0.89230769230769236</c:v>
                </c:pt>
                <c:pt idx="10">
                  <c:v>0.75324675324675328</c:v>
                </c:pt>
                <c:pt idx="11">
                  <c:v>0.77464788732394363</c:v>
                </c:pt>
              </c:numCache>
            </c:numRef>
          </c:val>
          <c:extLst>
            <c:ext xmlns:c16="http://schemas.microsoft.com/office/drawing/2014/chart" uri="{C3380CC4-5D6E-409C-BE32-E72D297353CC}">
              <c16:uniqueId val="{00000000-4F87-46A0-B888-EAACC8AEF3A9}"/>
            </c:ext>
          </c:extLst>
        </c:ser>
        <c:ser>
          <c:idx val="1"/>
          <c:order val="1"/>
          <c:tx>
            <c:strRef>
              <c:f>Sheet1!$F$44</c:f>
              <c:strCache>
                <c:ptCount val="1"/>
                <c:pt idx="0">
                  <c:v>No Smoke Alarm</c:v>
                </c:pt>
              </c:strCache>
            </c:strRef>
          </c:tx>
          <c:spPr>
            <a:solidFill>
              <a:schemeClr val="accent2"/>
            </a:solidFill>
            <a:ln>
              <a:noFill/>
            </a:ln>
            <a:effectLst/>
          </c:spPr>
          <c:invertIfNegative val="0"/>
          <c:cat>
            <c:numRef>
              <c:f>Sheet1!$A$45:$A$56</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Sheet1!$F$45:$F$56</c:f>
              <c:numCache>
                <c:formatCode>0.00%</c:formatCode>
                <c:ptCount val="12"/>
                <c:pt idx="0">
                  <c:v>0.22535211267605634</c:v>
                </c:pt>
                <c:pt idx="1">
                  <c:v>0.20895522388059701</c:v>
                </c:pt>
                <c:pt idx="2">
                  <c:v>0.33333333333333331</c:v>
                </c:pt>
                <c:pt idx="3">
                  <c:v>0.2857142857142857</c:v>
                </c:pt>
                <c:pt idx="4">
                  <c:v>0.23684210526315788</c:v>
                </c:pt>
                <c:pt idx="5">
                  <c:v>0.18055555555555555</c:v>
                </c:pt>
                <c:pt idx="6">
                  <c:v>0.35384615384615387</c:v>
                </c:pt>
                <c:pt idx="7">
                  <c:v>0.20634920634920634</c:v>
                </c:pt>
                <c:pt idx="8">
                  <c:v>0.20634920634920634</c:v>
                </c:pt>
                <c:pt idx="9">
                  <c:v>0.1076923076923077</c:v>
                </c:pt>
                <c:pt idx="10">
                  <c:v>0.24675324675324675</c:v>
                </c:pt>
                <c:pt idx="11">
                  <c:v>0.22535211267605634</c:v>
                </c:pt>
              </c:numCache>
            </c:numRef>
          </c:val>
          <c:extLst>
            <c:ext xmlns:c16="http://schemas.microsoft.com/office/drawing/2014/chart" uri="{C3380CC4-5D6E-409C-BE32-E72D297353CC}">
              <c16:uniqueId val="{00000001-4F87-46A0-B888-EAACC8AEF3A9}"/>
            </c:ext>
          </c:extLst>
        </c:ser>
        <c:dLbls>
          <c:showLegendKey val="0"/>
          <c:showVal val="0"/>
          <c:showCatName val="0"/>
          <c:showSerName val="0"/>
          <c:showPercent val="0"/>
          <c:showBubbleSize val="0"/>
        </c:dLbls>
        <c:gapWidth val="150"/>
        <c:overlap val="100"/>
        <c:axId val="390527648"/>
        <c:axId val="390531584"/>
      </c:barChart>
      <c:dateAx>
        <c:axId val="39052764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531584"/>
        <c:crosses val="autoZero"/>
        <c:auto val="1"/>
        <c:lblOffset val="100"/>
        <c:baseTimeUnit val="months"/>
      </c:dateAx>
      <c:valAx>
        <c:axId val="3905315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52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Essex Fire Safety Audits*</a:t>
            </a:r>
          </a:p>
        </c:rich>
      </c:tx>
      <c:overlay val="0"/>
    </c:title>
    <c:autoTitleDeleted val="0"/>
    <c:plotArea>
      <c:layout/>
      <c:barChart>
        <c:barDir val="col"/>
        <c:grouping val="percentStacked"/>
        <c:varyColors val="0"/>
        <c:ser>
          <c:idx val="0"/>
          <c:order val="0"/>
          <c:tx>
            <c:strRef>
              <c:f>'[HMIC Stats.xlsx]Protection 1'!$B$3</c:f>
              <c:strCache>
                <c:ptCount val="1"/>
                <c:pt idx="0">
                  <c:v>Unsatisfactory audits</c:v>
                </c:pt>
              </c:strCache>
            </c:strRef>
          </c:tx>
          <c:invertIfNegative val="0"/>
          <c:cat>
            <c:strRef>
              <c:f>'[HMIC Stats.xlsx]Protection 1'!$A$4:$A$11</c:f>
              <c:strCache>
                <c:ptCount val="8"/>
                <c:pt idx="0">
                  <c:v>2010/11</c:v>
                </c:pt>
                <c:pt idx="1">
                  <c:v>2011/12</c:v>
                </c:pt>
                <c:pt idx="2">
                  <c:v>2012/13</c:v>
                </c:pt>
                <c:pt idx="3">
                  <c:v>2013/14</c:v>
                </c:pt>
                <c:pt idx="4">
                  <c:v>2015/16</c:v>
                </c:pt>
                <c:pt idx="5">
                  <c:v>2016/17</c:v>
                </c:pt>
                <c:pt idx="6">
                  <c:v>2017/18</c:v>
                </c:pt>
                <c:pt idx="7">
                  <c:v>2018/19</c:v>
                </c:pt>
              </c:strCache>
            </c:strRef>
          </c:cat>
          <c:val>
            <c:numRef>
              <c:f>'[HMIC Stats.xlsx]Protection 1'!$B$4:$B$11</c:f>
              <c:numCache>
                <c:formatCode>General</c:formatCode>
                <c:ptCount val="8"/>
                <c:pt idx="0">
                  <c:v>504</c:v>
                </c:pt>
                <c:pt idx="1">
                  <c:v>775</c:v>
                </c:pt>
                <c:pt idx="2">
                  <c:v>927</c:v>
                </c:pt>
                <c:pt idx="3">
                  <c:v>1010</c:v>
                </c:pt>
                <c:pt idx="4">
                  <c:v>817</c:v>
                </c:pt>
                <c:pt idx="5">
                  <c:v>343</c:v>
                </c:pt>
                <c:pt idx="6">
                  <c:v>87</c:v>
                </c:pt>
                <c:pt idx="7">
                  <c:v>0</c:v>
                </c:pt>
              </c:numCache>
            </c:numRef>
          </c:val>
          <c:extLst>
            <c:ext xmlns:c16="http://schemas.microsoft.com/office/drawing/2014/chart" uri="{C3380CC4-5D6E-409C-BE32-E72D297353CC}">
              <c16:uniqueId val="{00000000-EBAA-4040-BFF8-2ED128353185}"/>
            </c:ext>
          </c:extLst>
        </c:ser>
        <c:ser>
          <c:idx val="1"/>
          <c:order val="1"/>
          <c:tx>
            <c:strRef>
              <c:f>'[HMIC Stats.xlsx]Protection 1'!$C$3</c:f>
              <c:strCache>
                <c:ptCount val="1"/>
                <c:pt idx="0">
                  <c:v>Satisfactory audits</c:v>
                </c:pt>
              </c:strCache>
            </c:strRef>
          </c:tx>
          <c:invertIfNegative val="0"/>
          <c:cat>
            <c:strRef>
              <c:f>'[HMIC Stats.xlsx]Protection 1'!$A$4:$A$11</c:f>
              <c:strCache>
                <c:ptCount val="8"/>
                <c:pt idx="0">
                  <c:v>2010/11</c:v>
                </c:pt>
                <c:pt idx="1">
                  <c:v>2011/12</c:v>
                </c:pt>
                <c:pt idx="2">
                  <c:v>2012/13</c:v>
                </c:pt>
                <c:pt idx="3">
                  <c:v>2013/14</c:v>
                </c:pt>
                <c:pt idx="4">
                  <c:v>2015/16</c:v>
                </c:pt>
                <c:pt idx="5">
                  <c:v>2016/17</c:v>
                </c:pt>
                <c:pt idx="6">
                  <c:v>2017/18</c:v>
                </c:pt>
                <c:pt idx="7">
                  <c:v>2018/19</c:v>
                </c:pt>
              </c:strCache>
            </c:strRef>
          </c:cat>
          <c:val>
            <c:numRef>
              <c:f>'[HMIC Stats.xlsx]Protection 1'!$C$4:$C$11</c:f>
              <c:numCache>
                <c:formatCode>General</c:formatCode>
                <c:ptCount val="8"/>
                <c:pt idx="0">
                  <c:v>1662</c:v>
                </c:pt>
                <c:pt idx="1">
                  <c:v>1658</c:v>
                </c:pt>
                <c:pt idx="2">
                  <c:v>2171</c:v>
                </c:pt>
                <c:pt idx="3">
                  <c:v>2624</c:v>
                </c:pt>
                <c:pt idx="4">
                  <c:v>2257</c:v>
                </c:pt>
                <c:pt idx="5">
                  <c:v>927</c:v>
                </c:pt>
                <c:pt idx="6">
                  <c:v>1085</c:v>
                </c:pt>
                <c:pt idx="7">
                  <c:v>0</c:v>
                </c:pt>
              </c:numCache>
            </c:numRef>
          </c:val>
          <c:extLst>
            <c:ext xmlns:c16="http://schemas.microsoft.com/office/drawing/2014/chart" uri="{C3380CC4-5D6E-409C-BE32-E72D297353CC}">
              <c16:uniqueId val="{00000001-EBAA-4040-BFF8-2ED128353185}"/>
            </c:ext>
          </c:extLst>
        </c:ser>
        <c:dLbls>
          <c:showLegendKey val="0"/>
          <c:showVal val="0"/>
          <c:showCatName val="0"/>
          <c:showSerName val="0"/>
          <c:showPercent val="0"/>
          <c:showBubbleSize val="0"/>
        </c:dLbls>
        <c:gapWidth val="150"/>
        <c:overlap val="100"/>
        <c:axId val="47779328"/>
        <c:axId val="44565056"/>
      </c:barChart>
      <c:catAx>
        <c:axId val="47779328"/>
        <c:scaling>
          <c:orientation val="minMax"/>
        </c:scaling>
        <c:delete val="0"/>
        <c:axPos val="b"/>
        <c:numFmt formatCode="General" sourceLinked="0"/>
        <c:majorTickMark val="out"/>
        <c:minorTickMark val="none"/>
        <c:tickLblPos val="nextTo"/>
        <c:crossAx val="44565056"/>
        <c:crosses val="autoZero"/>
        <c:auto val="1"/>
        <c:lblAlgn val="ctr"/>
        <c:lblOffset val="100"/>
        <c:noMultiLvlLbl val="0"/>
      </c:catAx>
      <c:valAx>
        <c:axId val="44565056"/>
        <c:scaling>
          <c:orientation val="minMax"/>
        </c:scaling>
        <c:delete val="0"/>
        <c:axPos val="l"/>
        <c:majorGridlines/>
        <c:numFmt formatCode="0%" sourceLinked="1"/>
        <c:majorTickMark val="out"/>
        <c:minorTickMark val="none"/>
        <c:tickLblPos val="nextTo"/>
        <c:crossAx val="4777932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Statutory Requests</a:t>
            </a:r>
            <a:r>
              <a:rPr lang="en-GB" baseline="0"/>
              <a:t> Received</a:t>
            </a:r>
            <a:endParaRPr lang="en-GB"/>
          </a:p>
        </c:rich>
      </c:tx>
      <c:overlay val="0"/>
    </c:title>
    <c:autoTitleDeleted val="0"/>
    <c:plotArea>
      <c:layout/>
      <c:barChart>
        <c:barDir val="col"/>
        <c:grouping val="stacked"/>
        <c:varyColors val="0"/>
        <c:ser>
          <c:idx val="0"/>
          <c:order val="0"/>
          <c:tx>
            <c:strRef>
              <c:f>'[Chart in Microsoft Word]Sheet1'!$A$4</c:f>
              <c:strCache>
                <c:ptCount val="1"/>
                <c:pt idx="0">
                  <c:v>Freedom of Information Requests</c:v>
                </c:pt>
              </c:strCache>
            </c:strRef>
          </c:tx>
          <c:invertIfNegative val="0"/>
          <c:cat>
            <c:strRef>
              <c:f>'[Chart in Microsoft Word]Sheet1'!$E$3:$M$3</c:f>
              <c:strCache>
                <c:ptCount val="9"/>
                <c:pt idx="0">
                  <c:v>April</c:v>
                </c:pt>
                <c:pt idx="1">
                  <c:v>May</c:v>
                </c:pt>
                <c:pt idx="2">
                  <c:v>June</c:v>
                </c:pt>
                <c:pt idx="3">
                  <c:v>July</c:v>
                </c:pt>
                <c:pt idx="4">
                  <c:v>August</c:v>
                </c:pt>
                <c:pt idx="5">
                  <c:v>September</c:v>
                </c:pt>
                <c:pt idx="6">
                  <c:v>October</c:v>
                </c:pt>
                <c:pt idx="7">
                  <c:v>November</c:v>
                </c:pt>
                <c:pt idx="8">
                  <c:v>December</c:v>
                </c:pt>
              </c:strCache>
            </c:strRef>
          </c:cat>
          <c:val>
            <c:numRef>
              <c:f>'[Chart in Microsoft Word]Sheet1'!$E$4:$M$4</c:f>
              <c:numCache>
                <c:formatCode>General</c:formatCode>
                <c:ptCount val="9"/>
                <c:pt idx="0">
                  <c:v>14</c:v>
                </c:pt>
                <c:pt idx="1">
                  <c:v>19</c:v>
                </c:pt>
                <c:pt idx="2">
                  <c:v>19</c:v>
                </c:pt>
                <c:pt idx="3">
                  <c:v>15</c:v>
                </c:pt>
                <c:pt idx="4">
                  <c:v>23</c:v>
                </c:pt>
                <c:pt idx="5">
                  <c:v>11</c:v>
                </c:pt>
                <c:pt idx="6">
                  <c:v>27</c:v>
                </c:pt>
                <c:pt idx="7">
                  <c:v>23</c:v>
                </c:pt>
                <c:pt idx="8">
                  <c:v>8</c:v>
                </c:pt>
              </c:numCache>
            </c:numRef>
          </c:val>
          <c:extLst>
            <c:ext xmlns:c16="http://schemas.microsoft.com/office/drawing/2014/chart" uri="{C3380CC4-5D6E-409C-BE32-E72D297353CC}">
              <c16:uniqueId val="{00000000-DBBC-4DEB-8872-BBAF45934D5D}"/>
            </c:ext>
          </c:extLst>
        </c:ser>
        <c:ser>
          <c:idx val="1"/>
          <c:order val="1"/>
          <c:tx>
            <c:strRef>
              <c:f>'[Chart in Microsoft Word]Sheet1'!$A$5</c:f>
              <c:strCache>
                <c:ptCount val="1"/>
                <c:pt idx="0">
                  <c:v>Enviromental Information Regulation Requests</c:v>
                </c:pt>
              </c:strCache>
            </c:strRef>
          </c:tx>
          <c:invertIfNegative val="0"/>
          <c:cat>
            <c:strRef>
              <c:f>'[Chart in Microsoft Word]Sheet1'!$E$3:$M$3</c:f>
              <c:strCache>
                <c:ptCount val="9"/>
                <c:pt idx="0">
                  <c:v>April</c:v>
                </c:pt>
                <c:pt idx="1">
                  <c:v>May</c:v>
                </c:pt>
                <c:pt idx="2">
                  <c:v>June</c:v>
                </c:pt>
                <c:pt idx="3">
                  <c:v>July</c:v>
                </c:pt>
                <c:pt idx="4">
                  <c:v>August</c:v>
                </c:pt>
                <c:pt idx="5">
                  <c:v>September</c:v>
                </c:pt>
                <c:pt idx="6">
                  <c:v>October</c:v>
                </c:pt>
                <c:pt idx="7">
                  <c:v>November</c:v>
                </c:pt>
                <c:pt idx="8">
                  <c:v>December</c:v>
                </c:pt>
              </c:strCache>
            </c:strRef>
          </c:cat>
          <c:val>
            <c:numRef>
              <c:f>'[Chart in Microsoft Word]Sheet1'!$E$5:$M$5</c:f>
              <c:numCache>
                <c:formatCode>General</c:formatCode>
                <c:ptCount val="9"/>
                <c:pt idx="0">
                  <c:v>26</c:v>
                </c:pt>
                <c:pt idx="1">
                  <c:v>28</c:v>
                </c:pt>
                <c:pt idx="2">
                  <c:v>52</c:v>
                </c:pt>
                <c:pt idx="3">
                  <c:v>47</c:v>
                </c:pt>
                <c:pt idx="4">
                  <c:v>54</c:v>
                </c:pt>
                <c:pt idx="5">
                  <c:v>24</c:v>
                </c:pt>
                <c:pt idx="6">
                  <c:v>31</c:v>
                </c:pt>
                <c:pt idx="7">
                  <c:v>36</c:v>
                </c:pt>
                <c:pt idx="8">
                  <c:v>23</c:v>
                </c:pt>
              </c:numCache>
            </c:numRef>
          </c:val>
          <c:extLst>
            <c:ext xmlns:c16="http://schemas.microsoft.com/office/drawing/2014/chart" uri="{C3380CC4-5D6E-409C-BE32-E72D297353CC}">
              <c16:uniqueId val="{00000001-DBBC-4DEB-8872-BBAF45934D5D}"/>
            </c:ext>
          </c:extLst>
        </c:ser>
        <c:ser>
          <c:idx val="3"/>
          <c:order val="3"/>
          <c:tx>
            <c:strRef>
              <c:f>'[Chart in Microsoft Word]Sheet1'!$A$7</c:f>
              <c:strCache>
                <c:ptCount val="1"/>
                <c:pt idx="0">
                  <c:v>Subject Access Requests</c:v>
                </c:pt>
              </c:strCache>
            </c:strRef>
          </c:tx>
          <c:spPr>
            <a:solidFill>
              <a:schemeClr val="accent3"/>
            </a:solidFill>
          </c:spPr>
          <c:invertIfNegative val="0"/>
          <c:cat>
            <c:strRef>
              <c:f>'[Chart in Microsoft Word]Sheet1'!$E$3:$M$3</c:f>
              <c:strCache>
                <c:ptCount val="9"/>
                <c:pt idx="0">
                  <c:v>April</c:v>
                </c:pt>
                <c:pt idx="1">
                  <c:v>May</c:v>
                </c:pt>
                <c:pt idx="2">
                  <c:v>June</c:v>
                </c:pt>
                <c:pt idx="3">
                  <c:v>July</c:v>
                </c:pt>
                <c:pt idx="4">
                  <c:v>August</c:v>
                </c:pt>
                <c:pt idx="5">
                  <c:v>September</c:v>
                </c:pt>
                <c:pt idx="6">
                  <c:v>October</c:v>
                </c:pt>
                <c:pt idx="7">
                  <c:v>November</c:v>
                </c:pt>
                <c:pt idx="8">
                  <c:v>December</c:v>
                </c:pt>
              </c:strCache>
            </c:strRef>
          </c:cat>
          <c:val>
            <c:numRef>
              <c:f>'[Chart in Microsoft Word]Sheet1'!$E$7:$M$7</c:f>
              <c:numCache>
                <c:formatCode>General</c:formatCode>
                <c:ptCount val="9"/>
                <c:pt idx="0">
                  <c:v>4</c:v>
                </c:pt>
                <c:pt idx="1">
                  <c:v>1</c:v>
                </c:pt>
                <c:pt idx="2">
                  <c:v>2</c:v>
                </c:pt>
                <c:pt idx="3">
                  <c:v>6</c:v>
                </c:pt>
                <c:pt idx="4">
                  <c:v>5</c:v>
                </c:pt>
                <c:pt idx="5">
                  <c:v>3</c:v>
                </c:pt>
                <c:pt idx="6">
                  <c:v>2</c:v>
                </c:pt>
                <c:pt idx="7">
                  <c:v>4</c:v>
                </c:pt>
                <c:pt idx="8">
                  <c:v>3</c:v>
                </c:pt>
              </c:numCache>
            </c:numRef>
          </c:val>
          <c:extLst>
            <c:ext xmlns:c16="http://schemas.microsoft.com/office/drawing/2014/chart" uri="{C3380CC4-5D6E-409C-BE32-E72D297353CC}">
              <c16:uniqueId val="{00000002-DBBC-4DEB-8872-BBAF45934D5D}"/>
            </c:ext>
          </c:extLst>
        </c:ser>
        <c:dLbls>
          <c:showLegendKey val="0"/>
          <c:showVal val="0"/>
          <c:showCatName val="0"/>
          <c:showSerName val="0"/>
          <c:showPercent val="0"/>
          <c:showBubbleSize val="0"/>
        </c:dLbls>
        <c:gapWidth val="150"/>
        <c:overlap val="100"/>
        <c:axId val="44108288"/>
        <c:axId val="52104576"/>
        <c:extLst>
          <c:ext xmlns:c15="http://schemas.microsoft.com/office/drawing/2012/chart" uri="{02D57815-91ED-43cb-92C2-25804820EDAC}">
            <c15:filteredBarSeries>
              <c15:ser>
                <c:idx val="2"/>
                <c:order val="2"/>
                <c:tx>
                  <c:strRef>
                    <c:extLst>
                      <c:ext uri="{02D57815-91ED-43cb-92C2-25804820EDAC}">
                        <c15:formulaRef>
                          <c15:sqref>'[Chart in Microsoft Word]Sheet1'!$A$6</c15:sqref>
                        </c15:formulaRef>
                      </c:ext>
                    </c:extLst>
                    <c:strCache>
                      <c:ptCount val="1"/>
                      <c:pt idx="0">
                        <c:v>Complaints and Compliments</c:v>
                      </c:pt>
                    </c:strCache>
                  </c:strRef>
                </c:tx>
                <c:invertIfNegative val="0"/>
                <c:cat>
                  <c:strRef>
                    <c:extLst>
                      <c:ext uri="{02D57815-91ED-43cb-92C2-25804820EDAC}">
                        <c15:formulaRef>
                          <c15:sqref>'[Chart in Microsoft Word]Sheet1'!$E$3:$M$3</c15:sqref>
                        </c15:formulaRef>
                      </c:ext>
                    </c:extLst>
                    <c:strCache>
                      <c:ptCount val="9"/>
                      <c:pt idx="0">
                        <c:v>April</c:v>
                      </c:pt>
                      <c:pt idx="1">
                        <c:v>May</c:v>
                      </c:pt>
                      <c:pt idx="2">
                        <c:v>June</c:v>
                      </c:pt>
                      <c:pt idx="3">
                        <c:v>July</c:v>
                      </c:pt>
                      <c:pt idx="4">
                        <c:v>August</c:v>
                      </c:pt>
                      <c:pt idx="5">
                        <c:v>September</c:v>
                      </c:pt>
                      <c:pt idx="6">
                        <c:v>October</c:v>
                      </c:pt>
                      <c:pt idx="7">
                        <c:v>November</c:v>
                      </c:pt>
                      <c:pt idx="8">
                        <c:v>December</c:v>
                      </c:pt>
                    </c:strCache>
                  </c:strRef>
                </c:cat>
                <c:val>
                  <c:numRef>
                    <c:extLst>
                      <c:ext uri="{02D57815-91ED-43cb-92C2-25804820EDAC}">
                        <c15:formulaRef>
                          <c15:sqref>'[Chart in Microsoft Word]Sheet1'!$E$6:$M$6</c15:sqref>
                        </c15:formulaRef>
                      </c:ext>
                    </c:extLst>
                    <c:numCache>
                      <c:formatCode>General</c:formatCode>
                      <c:ptCount val="9"/>
                      <c:pt idx="0">
                        <c:v>7</c:v>
                      </c:pt>
                      <c:pt idx="1">
                        <c:v>17</c:v>
                      </c:pt>
                      <c:pt idx="2">
                        <c:v>3</c:v>
                      </c:pt>
                      <c:pt idx="3">
                        <c:v>8</c:v>
                      </c:pt>
                      <c:pt idx="4">
                        <c:v>9</c:v>
                      </c:pt>
                      <c:pt idx="5">
                        <c:v>1</c:v>
                      </c:pt>
                      <c:pt idx="6">
                        <c:v>5</c:v>
                      </c:pt>
                      <c:pt idx="7">
                        <c:v>13</c:v>
                      </c:pt>
                    </c:numCache>
                  </c:numRef>
                </c:val>
                <c:extLst>
                  <c:ext xmlns:c16="http://schemas.microsoft.com/office/drawing/2014/chart" uri="{C3380CC4-5D6E-409C-BE32-E72D297353CC}">
                    <c16:uniqueId val="{00000003-DBBC-4DEB-8872-BBAF45934D5D}"/>
                  </c:ext>
                </c:extLst>
              </c15:ser>
            </c15:filteredBarSeries>
          </c:ext>
        </c:extLst>
      </c:barChart>
      <c:catAx>
        <c:axId val="44108288"/>
        <c:scaling>
          <c:orientation val="minMax"/>
        </c:scaling>
        <c:delete val="0"/>
        <c:axPos val="b"/>
        <c:numFmt formatCode="General" sourceLinked="0"/>
        <c:majorTickMark val="out"/>
        <c:minorTickMark val="none"/>
        <c:tickLblPos val="nextTo"/>
        <c:crossAx val="52104576"/>
        <c:crosses val="autoZero"/>
        <c:auto val="1"/>
        <c:lblAlgn val="ctr"/>
        <c:lblOffset val="100"/>
        <c:noMultiLvlLbl val="0"/>
      </c:catAx>
      <c:valAx>
        <c:axId val="52104576"/>
        <c:scaling>
          <c:orientation val="minMax"/>
        </c:scaling>
        <c:delete val="0"/>
        <c:axPos val="l"/>
        <c:majorGridlines/>
        <c:numFmt formatCode="General" sourceLinked="1"/>
        <c:majorTickMark val="out"/>
        <c:minorTickMark val="none"/>
        <c:tickLblPos val="nextTo"/>
        <c:crossAx val="44108288"/>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GB"/>
              <a:t>Incidents by Type</a:t>
            </a:r>
            <a:r>
              <a:rPr lang="en-GB" baseline="0"/>
              <a:t> over Two Years</a:t>
            </a:r>
            <a:endParaRPr lang="en-GB"/>
          </a:p>
        </c:rich>
      </c:tx>
      <c:layout>
        <c:manualLayout>
          <c:xMode val="edge"/>
          <c:yMode val="edge"/>
          <c:x val="0.28958812580859816"/>
          <c:y val="2.821869488536155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Sheet1!$I$4</c:f>
              <c:strCache>
                <c:ptCount val="1"/>
                <c:pt idx="0">
                  <c:v>Fire</c:v>
                </c:pt>
              </c:strCache>
            </c:strRef>
          </c:tx>
          <c:spPr>
            <a:solidFill>
              <a:srgbClr val="C00000"/>
            </a:solidFill>
            <a:ln>
              <a:noFill/>
            </a:ln>
            <a:effectLst/>
          </c:spPr>
          <c:invertIfNegative val="0"/>
          <c:cat>
            <c:numRef>
              <c:f>Sheet1!$H$5:$H$28</c:f>
              <c:numCache>
                <c:formatCode>mmm\-yy</c:formatCode>
                <c:ptCount val="24"/>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numCache>
            </c:numRef>
          </c:cat>
          <c:val>
            <c:numRef>
              <c:f>Sheet1!$I$5:$I$28</c:f>
              <c:numCache>
                <c:formatCode>General</c:formatCode>
                <c:ptCount val="24"/>
                <c:pt idx="0">
                  <c:v>304</c:v>
                </c:pt>
                <c:pt idx="1">
                  <c:v>292</c:v>
                </c:pt>
                <c:pt idx="2">
                  <c:v>380</c:v>
                </c:pt>
                <c:pt idx="3">
                  <c:v>641</c:v>
                </c:pt>
                <c:pt idx="4">
                  <c:v>476</c:v>
                </c:pt>
                <c:pt idx="5">
                  <c:v>529</c:v>
                </c:pt>
                <c:pt idx="6">
                  <c:v>517</c:v>
                </c:pt>
                <c:pt idx="7">
                  <c:v>437</c:v>
                </c:pt>
                <c:pt idx="8">
                  <c:v>289</c:v>
                </c:pt>
                <c:pt idx="9">
                  <c:v>408</c:v>
                </c:pt>
                <c:pt idx="10">
                  <c:v>360</c:v>
                </c:pt>
                <c:pt idx="11">
                  <c:v>263</c:v>
                </c:pt>
                <c:pt idx="12">
                  <c:v>285</c:v>
                </c:pt>
                <c:pt idx="13">
                  <c:v>287</c:v>
                </c:pt>
                <c:pt idx="14">
                  <c:v>296</c:v>
                </c:pt>
                <c:pt idx="15">
                  <c:v>306</c:v>
                </c:pt>
                <c:pt idx="16">
                  <c:v>402</c:v>
                </c:pt>
                <c:pt idx="17">
                  <c:v>535</c:v>
                </c:pt>
                <c:pt idx="18">
                  <c:v>938</c:v>
                </c:pt>
                <c:pt idx="19">
                  <c:v>517</c:v>
                </c:pt>
                <c:pt idx="20">
                  <c:v>414</c:v>
                </c:pt>
                <c:pt idx="21">
                  <c:v>338</c:v>
                </c:pt>
                <c:pt idx="22">
                  <c:v>327</c:v>
                </c:pt>
                <c:pt idx="23">
                  <c:v>235</c:v>
                </c:pt>
              </c:numCache>
            </c:numRef>
          </c:val>
          <c:extLst>
            <c:ext xmlns:c16="http://schemas.microsoft.com/office/drawing/2014/chart" uri="{C3380CC4-5D6E-409C-BE32-E72D297353CC}">
              <c16:uniqueId val="{00000000-A918-453E-A19F-44AF6937E1E9}"/>
            </c:ext>
          </c:extLst>
        </c:ser>
        <c:ser>
          <c:idx val="1"/>
          <c:order val="1"/>
          <c:tx>
            <c:strRef>
              <c:f>Sheet1!$J$4</c:f>
              <c:strCache>
                <c:ptCount val="1"/>
                <c:pt idx="0">
                  <c:v>False Alarm</c:v>
                </c:pt>
              </c:strCache>
            </c:strRef>
          </c:tx>
          <c:spPr>
            <a:solidFill>
              <a:schemeClr val="accent6"/>
            </a:solidFill>
            <a:ln>
              <a:noFill/>
            </a:ln>
            <a:effectLst/>
          </c:spPr>
          <c:invertIfNegative val="0"/>
          <c:cat>
            <c:numRef>
              <c:f>Sheet1!$H$5:$H$28</c:f>
              <c:numCache>
                <c:formatCode>mmm\-yy</c:formatCode>
                <c:ptCount val="24"/>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numCache>
            </c:numRef>
          </c:cat>
          <c:val>
            <c:numRef>
              <c:f>Sheet1!$J$5:$J$28</c:f>
              <c:numCache>
                <c:formatCode>General</c:formatCode>
                <c:ptCount val="24"/>
                <c:pt idx="0">
                  <c:v>447</c:v>
                </c:pt>
                <c:pt idx="1">
                  <c:v>440</c:v>
                </c:pt>
                <c:pt idx="2">
                  <c:v>473</c:v>
                </c:pt>
                <c:pt idx="3">
                  <c:v>505</c:v>
                </c:pt>
                <c:pt idx="4">
                  <c:v>466</c:v>
                </c:pt>
                <c:pt idx="5">
                  <c:v>601</c:v>
                </c:pt>
                <c:pt idx="6">
                  <c:v>640</c:v>
                </c:pt>
                <c:pt idx="7">
                  <c:v>547</c:v>
                </c:pt>
                <c:pt idx="8">
                  <c:v>508</c:v>
                </c:pt>
                <c:pt idx="9">
                  <c:v>539</c:v>
                </c:pt>
                <c:pt idx="10">
                  <c:v>603</c:v>
                </c:pt>
                <c:pt idx="11">
                  <c:v>497</c:v>
                </c:pt>
                <c:pt idx="12">
                  <c:v>468</c:v>
                </c:pt>
                <c:pt idx="13">
                  <c:v>441</c:v>
                </c:pt>
                <c:pt idx="14">
                  <c:v>519</c:v>
                </c:pt>
                <c:pt idx="15">
                  <c:v>449</c:v>
                </c:pt>
                <c:pt idx="16">
                  <c:v>562</c:v>
                </c:pt>
                <c:pt idx="17">
                  <c:v>571</c:v>
                </c:pt>
                <c:pt idx="18">
                  <c:v>721</c:v>
                </c:pt>
                <c:pt idx="19">
                  <c:v>579</c:v>
                </c:pt>
                <c:pt idx="20">
                  <c:v>537</c:v>
                </c:pt>
                <c:pt idx="21">
                  <c:v>563</c:v>
                </c:pt>
                <c:pt idx="22">
                  <c:v>478</c:v>
                </c:pt>
                <c:pt idx="23">
                  <c:v>474</c:v>
                </c:pt>
              </c:numCache>
            </c:numRef>
          </c:val>
          <c:extLst>
            <c:ext xmlns:c16="http://schemas.microsoft.com/office/drawing/2014/chart" uri="{C3380CC4-5D6E-409C-BE32-E72D297353CC}">
              <c16:uniqueId val="{00000001-A918-453E-A19F-44AF6937E1E9}"/>
            </c:ext>
          </c:extLst>
        </c:ser>
        <c:ser>
          <c:idx val="2"/>
          <c:order val="2"/>
          <c:tx>
            <c:strRef>
              <c:f>Sheet1!$K$4</c:f>
              <c:strCache>
                <c:ptCount val="1"/>
                <c:pt idx="0">
                  <c:v>Special Service</c:v>
                </c:pt>
              </c:strCache>
            </c:strRef>
          </c:tx>
          <c:spPr>
            <a:solidFill>
              <a:schemeClr val="accent5"/>
            </a:solidFill>
            <a:ln>
              <a:noFill/>
            </a:ln>
            <a:effectLst/>
          </c:spPr>
          <c:invertIfNegative val="0"/>
          <c:cat>
            <c:numRef>
              <c:f>Sheet1!$H$5:$H$28</c:f>
              <c:numCache>
                <c:formatCode>mmm\-yy</c:formatCode>
                <c:ptCount val="24"/>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numCache>
            </c:numRef>
          </c:cat>
          <c:val>
            <c:numRef>
              <c:f>Sheet1!$K$5:$K$28</c:f>
              <c:numCache>
                <c:formatCode>General</c:formatCode>
                <c:ptCount val="24"/>
                <c:pt idx="0">
                  <c:v>351</c:v>
                </c:pt>
                <c:pt idx="1">
                  <c:v>394</c:v>
                </c:pt>
                <c:pt idx="2">
                  <c:v>352</c:v>
                </c:pt>
                <c:pt idx="3">
                  <c:v>362</c:v>
                </c:pt>
                <c:pt idx="4">
                  <c:v>393</c:v>
                </c:pt>
                <c:pt idx="5">
                  <c:v>388</c:v>
                </c:pt>
                <c:pt idx="6">
                  <c:v>427</c:v>
                </c:pt>
                <c:pt idx="7">
                  <c:v>380</c:v>
                </c:pt>
                <c:pt idx="8">
                  <c:v>354</c:v>
                </c:pt>
                <c:pt idx="9">
                  <c:v>324</c:v>
                </c:pt>
                <c:pt idx="10">
                  <c:v>308</c:v>
                </c:pt>
                <c:pt idx="11">
                  <c:v>378</c:v>
                </c:pt>
                <c:pt idx="12">
                  <c:v>440</c:v>
                </c:pt>
                <c:pt idx="13">
                  <c:v>332</c:v>
                </c:pt>
                <c:pt idx="14">
                  <c:v>410</c:v>
                </c:pt>
                <c:pt idx="15">
                  <c:v>371</c:v>
                </c:pt>
                <c:pt idx="16">
                  <c:v>331</c:v>
                </c:pt>
                <c:pt idx="17">
                  <c:v>355</c:v>
                </c:pt>
                <c:pt idx="18">
                  <c:v>398</c:v>
                </c:pt>
                <c:pt idx="19">
                  <c:v>315</c:v>
                </c:pt>
                <c:pt idx="20">
                  <c:v>356</c:v>
                </c:pt>
                <c:pt idx="21">
                  <c:v>338</c:v>
                </c:pt>
                <c:pt idx="22">
                  <c:v>382</c:v>
                </c:pt>
                <c:pt idx="23">
                  <c:v>404</c:v>
                </c:pt>
              </c:numCache>
            </c:numRef>
          </c:val>
          <c:extLst>
            <c:ext xmlns:c16="http://schemas.microsoft.com/office/drawing/2014/chart" uri="{C3380CC4-5D6E-409C-BE32-E72D297353CC}">
              <c16:uniqueId val="{00000002-A918-453E-A19F-44AF6937E1E9}"/>
            </c:ext>
          </c:extLst>
        </c:ser>
        <c:dLbls>
          <c:showLegendKey val="0"/>
          <c:showVal val="0"/>
          <c:showCatName val="0"/>
          <c:showSerName val="0"/>
          <c:showPercent val="0"/>
          <c:showBubbleSize val="0"/>
        </c:dLbls>
        <c:gapWidth val="50"/>
        <c:overlap val="100"/>
        <c:axId val="497106128"/>
        <c:axId val="497107440"/>
      </c:barChart>
      <c:dateAx>
        <c:axId val="497106128"/>
        <c:scaling>
          <c:orientation val="minMax"/>
        </c:scaling>
        <c:delete val="0"/>
        <c:axPos val="b"/>
        <c:numFmt formatCode="mmm\-yy" sourceLinked="1"/>
        <c:majorTickMark val="out"/>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107440"/>
        <c:crosses val="autoZero"/>
        <c:auto val="1"/>
        <c:lblOffset val="100"/>
        <c:baseTimeUnit val="months"/>
      </c:dateAx>
      <c:valAx>
        <c:axId val="497107440"/>
        <c:scaling>
          <c:orientation val="minMax"/>
          <c:max val="2250"/>
          <c:min val="0"/>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10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[2 year data set to Dec 2018 (Autosaved).xlsx]Sheet7!PivotTable1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 First Attendance</a:t>
            </a:r>
            <a:r>
              <a:rPr lang="en-GB" baseline="0"/>
              <a:t> Times </a:t>
            </a:r>
            <a:br>
              <a:rPr lang="en-GB" baseline="0"/>
            </a:br>
            <a:r>
              <a:rPr lang="en-GB" baseline="0"/>
              <a:t>Quarter 3 2017/18</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9087465779688065E-2"/>
          <c:y val="0.26948520268589904"/>
          <c:w val="0.80762544475258835"/>
          <c:h val="0.50135097823043195"/>
        </c:manualLayout>
      </c:layout>
      <c:barChart>
        <c:barDir val="bar"/>
        <c:grouping val="stacked"/>
        <c:varyColors val="0"/>
        <c:ser>
          <c:idx val="0"/>
          <c:order val="0"/>
          <c:tx>
            <c:strRef>
              <c:f>Sheet7!$B$3</c:f>
              <c:strCache>
                <c:ptCount val="1"/>
                <c:pt idx="0">
                  <c:v>Call Handling </c:v>
                </c:pt>
              </c:strCache>
            </c:strRef>
          </c:tx>
          <c:spPr>
            <a:solidFill>
              <a:schemeClr val="accent1"/>
            </a:solidFill>
            <a:ln>
              <a:noFill/>
            </a:ln>
            <a:effectLst/>
          </c:spPr>
          <c:invertIfNegative val="0"/>
          <c:dLbls>
            <c:numFmt formatCode="[$-F400]h:mm:ss\ AM/PM"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Sheet7!$A$4:$A$8</c:f>
              <c:multiLvlStrCache>
                <c:ptCount val="3"/>
                <c:lvl>
                  <c:pt idx="0">
                    <c:v>Dec</c:v>
                  </c:pt>
                  <c:pt idx="1">
                    <c:v>Nov</c:v>
                  </c:pt>
                  <c:pt idx="2">
                    <c:v>Oct</c:v>
                  </c:pt>
                </c:lvl>
                <c:lvl>
                  <c:pt idx="0">
                    <c:v>2018</c:v>
                  </c:pt>
                </c:lvl>
              </c:multiLvlStrCache>
            </c:multiLvlStrRef>
          </c:cat>
          <c:val>
            <c:numRef>
              <c:f>Sheet7!$B$4:$B$8</c:f>
              <c:numCache>
                <c:formatCode>General</c:formatCode>
                <c:ptCount val="3"/>
                <c:pt idx="0">
                  <c:v>1.6431079329569263E-3</c:v>
                </c:pt>
                <c:pt idx="1">
                  <c:v>1.430301442093894E-3</c:v>
                </c:pt>
                <c:pt idx="2">
                  <c:v>1.2803582270795402E-3</c:v>
                </c:pt>
              </c:numCache>
            </c:numRef>
          </c:val>
          <c:extLst>
            <c:ext xmlns:c16="http://schemas.microsoft.com/office/drawing/2014/chart" uri="{C3380CC4-5D6E-409C-BE32-E72D297353CC}">
              <c16:uniqueId val="{00000000-AD1D-49F7-AAE6-FB79B05E3268}"/>
            </c:ext>
          </c:extLst>
        </c:ser>
        <c:ser>
          <c:idx val="1"/>
          <c:order val="1"/>
          <c:tx>
            <c:strRef>
              <c:f>Sheet7!$C$3</c:f>
              <c:strCache>
                <c:ptCount val="1"/>
                <c:pt idx="0">
                  <c:v>Turnout </c:v>
                </c:pt>
              </c:strCache>
            </c:strRef>
          </c:tx>
          <c:spPr>
            <a:solidFill>
              <a:schemeClr val="accent2"/>
            </a:solidFill>
            <a:ln>
              <a:noFill/>
            </a:ln>
            <a:effectLst/>
          </c:spPr>
          <c:invertIfNegative val="0"/>
          <c:dLbls>
            <c:numFmt formatCode="[$-F400]h:mm:ss\ AM/PM"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Sheet7!$A$4:$A$8</c:f>
              <c:multiLvlStrCache>
                <c:ptCount val="3"/>
                <c:lvl>
                  <c:pt idx="0">
                    <c:v>Dec</c:v>
                  </c:pt>
                  <c:pt idx="1">
                    <c:v>Nov</c:v>
                  </c:pt>
                  <c:pt idx="2">
                    <c:v>Oct</c:v>
                  </c:pt>
                </c:lvl>
                <c:lvl>
                  <c:pt idx="0">
                    <c:v>2018</c:v>
                  </c:pt>
                </c:lvl>
              </c:multiLvlStrCache>
            </c:multiLvlStrRef>
          </c:cat>
          <c:val>
            <c:numRef>
              <c:f>Sheet7!$C$4:$C$8</c:f>
              <c:numCache>
                <c:formatCode>General</c:formatCode>
                <c:ptCount val="3"/>
                <c:pt idx="0">
                  <c:v>1.818794165690139E-3</c:v>
                </c:pt>
                <c:pt idx="1">
                  <c:v>1.8063893653516305E-3</c:v>
                </c:pt>
                <c:pt idx="2">
                  <c:v>1.7549142380084988E-3</c:v>
                </c:pt>
              </c:numCache>
            </c:numRef>
          </c:val>
          <c:extLst>
            <c:ext xmlns:c16="http://schemas.microsoft.com/office/drawing/2014/chart" uri="{C3380CC4-5D6E-409C-BE32-E72D297353CC}">
              <c16:uniqueId val="{00000001-AD1D-49F7-AAE6-FB79B05E3268}"/>
            </c:ext>
          </c:extLst>
        </c:ser>
        <c:ser>
          <c:idx val="2"/>
          <c:order val="2"/>
          <c:tx>
            <c:strRef>
              <c:f>Sheet7!$D$3</c:f>
              <c:strCache>
                <c:ptCount val="1"/>
                <c:pt idx="0">
                  <c:v>Travel </c:v>
                </c:pt>
              </c:strCache>
            </c:strRef>
          </c:tx>
          <c:spPr>
            <a:solidFill>
              <a:schemeClr val="accent3"/>
            </a:solidFill>
            <a:ln>
              <a:noFill/>
            </a:ln>
            <a:effectLst/>
          </c:spPr>
          <c:invertIfNegative val="0"/>
          <c:dLbls>
            <c:numFmt formatCode="h:mm:ss"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Sheet7!$A$4:$A$8</c:f>
              <c:multiLvlStrCache>
                <c:ptCount val="3"/>
                <c:lvl>
                  <c:pt idx="0">
                    <c:v>Dec</c:v>
                  </c:pt>
                  <c:pt idx="1">
                    <c:v>Nov</c:v>
                  </c:pt>
                  <c:pt idx="2">
                    <c:v>Oct</c:v>
                  </c:pt>
                </c:lvl>
                <c:lvl>
                  <c:pt idx="0">
                    <c:v>2018</c:v>
                  </c:pt>
                </c:lvl>
              </c:multiLvlStrCache>
            </c:multiLvlStrRef>
          </c:cat>
          <c:val>
            <c:numRef>
              <c:f>Sheet7!$D$4:$D$8</c:f>
              <c:numCache>
                <c:formatCode>General</c:formatCode>
                <c:ptCount val="3"/>
                <c:pt idx="0">
                  <c:v>4.0528900784773244E-3</c:v>
                </c:pt>
                <c:pt idx="1">
                  <c:v>3.9412005272854338E-3</c:v>
                </c:pt>
                <c:pt idx="2">
                  <c:v>4.0746717516697024E-3</c:v>
                </c:pt>
              </c:numCache>
            </c:numRef>
          </c:val>
          <c:extLst>
            <c:ext xmlns:c16="http://schemas.microsoft.com/office/drawing/2014/chart" uri="{C3380CC4-5D6E-409C-BE32-E72D297353CC}">
              <c16:uniqueId val="{00000002-AD1D-49F7-AAE6-FB79B05E3268}"/>
            </c:ext>
          </c:extLst>
        </c:ser>
        <c:dLbls>
          <c:showLegendKey val="0"/>
          <c:showVal val="0"/>
          <c:showCatName val="0"/>
          <c:showSerName val="0"/>
          <c:showPercent val="0"/>
          <c:showBubbleSize val="0"/>
        </c:dLbls>
        <c:gapWidth val="150"/>
        <c:overlap val="100"/>
        <c:axId val="671386128"/>
        <c:axId val="671388424"/>
      </c:barChart>
      <c:catAx>
        <c:axId val="671386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388424"/>
        <c:crosses val="autoZero"/>
        <c:auto val="1"/>
        <c:lblAlgn val="ctr"/>
        <c:lblOffset val="100"/>
        <c:noMultiLvlLbl val="0"/>
      </c:catAx>
      <c:valAx>
        <c:axId val="671388424"/>
        <c:scaling>
          <c:orientation val="minMax"/>
          <c:max val="7.6388840000000012E-3"/>
          <c:min val="0"/>
        </c:scaling>
        <c:delete val="0"/>
        <c:axPos val="b"/>
        <c:majorGridlines>
          <c:spPr>
            <a:ln w="9525" cap="flat" cmpd="sng" algn="ctr">
              <a:solidFill>
                <a:schemeClr val="tx1">
                  <a:lumMod val="15000"/>
                  <a:lumOff val="85000"/>
                </a:schemeClr>
              </a:solidFill>
              <a:round/>
            </a:ln>
            <a:effectLst/>
          </c:spPr>
        </c:majorGridlines>
        <c:numFmt formatCode="[$-F400]h:mm:ss\ AM/PM"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386128"/>
        <c:crosses val="autoZero"/>
        <c:crossBetween val="between"/>
        <c:minorUnit val="1.3888880000000002E-3"/>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Series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0"/>
              <a:t>12 Month ECFRS Availability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4"/>
          <c:order val="4"/>
          <c:tx>
            <c:strRef>
              <c:f>'[Chart in Microsoft Word]Availability'!$G$3</c:f>
              <c:strCache>
                <c:ptCount val="1"/>
                <c:pt idx="0">
                  <c:v>Area</c:v>
                </c:pt>
              </c:strCache>
            </c:strRef>
          </c:tx>
          <c:spPr>
            <a:solidFill>
              <a:schemeClr val="bg1">
                <a:lumMod val="85000"/>
              </a:schemeClr>
            </a:solidFill>
            <a:ln w="187325">
              <a:solidFill>
                <a:schemeClr val="bg1">
                  <a:lumMod val="85000"/>
                </a:schemeClr>
              </a:solidFill>
            </a:ln>
            <a:effectLst/>
          </c:spPr>
          <c:cat>
            <c:strRef>
              <c:f>'[Chart in Microsoft Word]Availability'!$B$4:$B$18</c:f>
              <c:strCache>
                <c:ptCount val="15"/>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strCache>
            </c:strRef>
          </c:cat>
          <c:val>
            <c:numRef>
              <c:f>'[Chart in Microsoft Word]Availability'!$G$4:$G$18</c:f>
              <c:numCache>
                <c:formatCode>General</c:formatCode>
                <c:ptCount val="15"/>
                <c:pt idx="12">
                  <c:v>100</c:v>
                </c:pt>
                <c:pt idx="13">
                  <c:v>100</c:v>
                </c:pt>
                <c:pt idx="14">
                  <c:v>100</c:v>
                </c:pt>
              </c:numCache>
            </c:numRef>
          </c:val>
          <c:extLst>
            <c:ext xmlns:c16="http://schemas.microsoft.com/office/drawing/2014/chart" uri="{C3380CC4-5D6E-409C-BE32-E72D297353CC}">
              <c16:uniqueId val="{00000000-BDE2-478A-B054-E038B3310988}"/>
            </c:ext>
          </c:extLst>
        </c:ser>
        <c:dLbls>
          <c:showLegendKey val="0"/>
          <c:showVal val="0"/>
          <c:showCatName val="0"/>
          <c:showSerName val="0"/>
          <c:showPercent val="0"/>
          <c:showBubbleSize val="0"/>
        </c:dLbls>
        <c:axId val="593621440"/>
        <c:axId val="593622424"/>
      </c:areaChart>
      <c:barChart>
        <c:barDir val="col"/>
        <c:grouping val="clustered"/>
        <c:varyColors val="0"/>
        <c:ser>
          <c:idx val="0"/>
          <c:order val="0"/>
          <c:tx>
            <c:strRef>
              <c:f>'[Chart in Microsoft Word]Availability'!$C$3</c:f>
              <c:strCache>
                <c:ptCount val="1"/>
                <c:pt idx="0">
                  <c:v>On Call</c:v>
                </c:pt>
              </c:strCache>
            </c:strRef>
          </c:tx>
          <c:spPr>
            <a:solidFill>
              <a:srgbClr val="5B9BD5">
                <a:lumMod val="60000"/>
                <a:lumOff val="40000"/>
              </a:srgb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F-ACA0-4111-BE14-43B3741952C3}"/>
                </c:ext>
              </c:extLst>
            </c:dLbl>
            <c:dLbl>
              <c:idx val="1"/>
              <c:delete val="1"/>
              <c:extLst>
                <c:ext xmlns:c15="http://schemas.microsoft.com/office/drawing/2012/chart" uri="{CE6537A1-D6FC-4f65-9D91-7224C49458BB}"/>
                <c:ext xmlns:c16="http://schemas.microsoft.com/office/drawing/2014/chart" uri="{C3380CC4-5D6E-409C-BE32-E72D297353CC}">
                  <c16:uniqueId val="{00000010-ACA0-4111-BE14-43B3741952C3}"/>
                </c:ext>
              </c:extLst>
            </c:dLbl>
            <c:dLbl>
              <c:idx val="2"/>
              <c:delete val="1"/>
              <c:extLst>
                <c:ext xmlns:c15="http://schemas.microsoft.com/office/drawing/2012/chart" uri="{CE6537A1-D6FC-4f65-9D91-7224C49458BB}"/>
                <c:ext xmlns:c16="http://schemas.microsoft.com/office/drawing/2014/chart" uri="{C3380CC4-5D6E-409C-BE32-E72D297353CC}">
                  <c16:uniqueId val="{00000011-ACA0-4111-BE14-43B3741952C3}"/>
                </c:ext>
              </c:extLst>
            </c:dLbl>
            <c:dLbl>
              <c:idx val="3"/>
              <c:delete val="1"/>
              <c:extLst>
                <c:ext xmlns:c15="http://schemas.microsoft.com/office/drawing/2012/chart" uri="{CE6537A1-D6FC-4f65-9D91-7224C49458BB}"/>
                <c:ext xmlns:c16="http://schemas.microsoft.com/office/drawing/2014/chart" uri="{C3380CC4-5D6E-409C-BE32-E72D297353CC}">
                  <c16:uniqueId val="{00000012-ACA0-4111-BE14-43B3741952C3}"/>
                </c:ext>
              </c:extLst>
            </c:dLbl>
            <c:dLbl>
              <c:idx val="4"/>
              <c:delete val="1"/>
              <c:extLst>
                <c:ext xmlns:c15="http://schemas.microsoft.com/office/drawing/2012/chart" uri="{CE6537A1-D6FC-4f65-9D91-7224C49458BB}"/>
                <c:ext xmlns:c16="http://schemas.microsoft.com/office/drawing/2014/chart" uri="{C3380CC4-5D6E-409C-BE32-E72D297353CC}">
                  <c16:uniqueId val="{00000013-ACA0-4111-BE14-43B3741952C3}"/>
                </c:ext>
              </c:extLst>
            </c:dLbl>
            <c:dLbl>
              <c:idx val="5"/>
              <c:delete val="1"/>
              <c:extLst>
                <c:ext xmlns:c15="http://schemas.microsoft.com/office/drawing/2012/chart" uri="{CE6537A1-D6FC-4f65-9D91-7224C49458BB}"/>
                <c:ext xmlns:c16="http://schemas.microsoft.com/office/drawing/2014/chart" uri="{C3380CC4-5D6E-409C-BE32-E72D297353CC}">
                  <c16:uniqueId val="{00000014-ACA0-4111-BE14-43B3741952C3}"/>
                </c:ext>
              </c:extLst>
            </c:dLbl>
            <c:dLbl>
              <c:idx val="6"/>
              <c:delete val="1"/>
              <c:extLst>
                <c:ext xmlns:c15="http://schemas.microsoft.com/office/drawing/2012/chart" uri="{CE6537A1-D6FC-4f65-9D91-7224C49458BB}"/>
                <c:ext xmlns:c16="http://schemas.microsoft.com/office/drawing/2014/chart" uri="{C3380CC4-5D6E-409C-BE32-E72D297353CC}">
                  <c16:uniqueId val="{00000015-ACA0-4111-BE14-43B3741952C3}"/>
                </c:ext>
              </c:extLst>
            </c:dLbl>
            <c:dLbl>
              <c:idx val="7"/>
              <c:delete val="1"/>
              <c:extLst>
                <c:ext xmlns:c15="http://schemas.microsoft.com/office/drawing/2012/chart" uri="{CE6537A1-D6FC-4f65-9D91-7224C49458BB}"/>
                <c:ext xmlns:c16="http://schemas.microsoft.com/office/drawing/2014/chart" uri="{C3380CC4-5D6E-409C-BE32-E72D297353CC}">
                  <c16:uniqueId val="{00000016-ACA0-4111-BE14-43B3741952C3}"/>
                </c:ext>
              </c:extLst>
            </c:dLbl>
            <c:dLbl>
              <c:idx val="8"/>
              <c:delete val="1"/>
              <c:extLst>
                <c:ext xmlns:c15="http://schemas.microsoft.com/office/drawing/2012/chart" uri="{CE6537A1-D6FC-4f65-9D91-7224C49458BB}"/>
                <c:ext xmlns:c16="http://schemas.microsoft.com/office/drawing/2014/chart" uri="{C3380CC4-5D6E-409C-BE32-E72D297353CC}">
                  <c16:uniqueId val="{00000017-ACA0-4111-BE14-43B3741952C3}"/>
                </c:ext>
              </c:extLst>
            </c:dLbl>
            <c:dLbl>
              <c:idx val="9"/>
              <c:delete val="1"/>
              <c:extLst>
                <c:ext xmlns:c15="http://schemas.microsoft.com/office/drawing/2012/chart" uri="{CE6537A1-D6FC-4f65-9D91-7224C49458BB}"/>
                <c:ext xmlns:c16="http://schemas.microsoft.com/office/drawing/2014/chart" uri="{C3380CC4-5D6E-409C-BE32-E72D297353CC}">
                  <c16:uniqueId val="{00000018-ACA0-4111-BE14-43B3741952C3}"/>
                </c:ext>
              </c:extLst>
            </c:dLbl>
            <c:dLbl>
              <c:idx val="10"/>
              <c:delete val="1"/>
              <c:extLst>
                <c:ext xmlns:c15="http://schemas.microsoft.com/office/drawing/2012/chart" uri="{CE6537A1-D6FC-4f65-9D91-7224C49458BB}"/>
                <c:ext xmlns:c16="http://schemas.microsoft.com/office/drawing/2014/chart" uri="{C3380CC4-5D6E-409C-BE32-E72D297353CC}">
                  <c16:uniqueId val="{00000004-ACA0-4111-BE14-43B3741952C3}"/>
                </c:ext>
              </c:extLst>
            </c:dLbl>
            <c:dLbl>
              <c:idx val="11"/>
              <c:delete val="1"/>
              <c:extLst>
                <c:ext xmlns:c15="http://schemas.microsoft.com/office/drawing/2012/chart" uri="{CE6537A1-D6FC-4f65-9D91-7224C49458BB}"/>
                <c:ext xmlns:c16="http://schemas.microsoft.com/office/drawing/2014/chart" uri="{C3380CC4-5D6E-409C-BE32-E72D297353CC}">
                  <c16:uniqueId val="{00000002-ACA0-4111-BE14-43B3741952C3}"/>
                </c:ext>
              </c:extLst>
            </c:dLbl>
            <c:numFmt formatCode="#,##0" sourceLinked="0"/>
            <c:spPr>
              <a:solidFill>
                <a:srgbClr val="5B9BD5">
                  <a:lumMod val="60000"/>
                  <a:lumOff val="40000"/>
                </a:srgb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Word]Availability'!$B$4:$B$18</c:f>
              <c:strCache>
                <c:ptCount val="15"/>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strCache>
            </c:strRef>
          </c:cat>
          <c:val>
            <c:numRef>
              <c:f>'[Chart in Microsoft Word]Availability'!$C$4:$C$18</c:f>
              <c:numCache>
                <c:formatCode>General</c:formatCode>
                <c:ptCount val="15"/>
                <c:pt idx="0">
                  <c:v>79.561875000000001</c:v>
                </c:pt>
                <c:pt idx="1">
                  <c:v>79.465104166666706</c:v>
                </c:pt>
                <c:pt idx="2">
                  <c:v>78.3457291666667</c:v>
                </c:pt>
                <c:pt idx="3">
                  <c:v>83.993437499999999</c:v>
                </c:pt>
                <c:pt idx="4">
                  <c:v>80.446145833333304</c:v>
                </c:pt>
                <c:pt idx="5">
                  <c:v>80.697812499999998</c:v>
                </c:pt>
                <c:pt idx="6">
                  <c:v>80.457083333333301</c:v>
                </c:pt>
                <c:pt idx="7">
                  <c:v>77.925208333333302</c:v>
                </c:pt>
                <c:pt idx="8">
                  <c:v>78.116249999999994</c:v>
                </c:pt>
                <c:pt idx="9">
                  <c:v>77.869895833333402</c:v>
                </c:pt>
                <c:pt idx="10">
                  <c:v>73.054583333333298</c:v>
                </c:pt>
                <c:pt idx="11">
                  <c:v>74.900000000000006</c:v>
                </c:pt>
                <c:pt idx="12">
                  <c:v>74.8</c:v>
                </c:pt>
                <c:pt idx="13">
                  <c:v>75.599999999999994</c:v>
                </c:pt>
                <c:pt idx="14">
                  <c:v>73.099999999999994</c:v>
                </c:pt>
              </c:numCache>
            </c:numRef>
          </c:val>
          <c:extLst>
            <c:ext xmlns:c16="http://schemas.microsoft.com/office/drawing/2014/chart" uri="{C3380CC4-5D6E-409C-BE32-E72D297353CC}">
              <c16:uniqueId val="{00000001-BDE2-478A-B054-E038B3310988}"/>
            </c:ext>
          </c:extLst>
        </c:ser>
        <c:ser>
          <c:idx val="1"/>
          <c:order val="1"/>
          <c:tx>
            <c:strRef>
              <c:f>'[Chart in Microsoft Word]Availability'!$D$3</c:f>
              <c:strCache>
                <c:ptCount val="1"/>
                <c:pt idx="0">
                  <c:v>Whole Time</c:v>
                </c:pt>
              </c:strCache>
            </c:strRef>
          </c:tx>
          <c:spPr>
            <a:solidFill>
              <a:schemeClr val="tx2">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E-ACA0-4111-BE14-43B3741952C3}"/>
                </c:ext>
              </c:extLst>
            </c:dLbl>
            <c:dLbl>
              <c:idx val="1"/>
              <c:delete val="1"/>
              <c:extLst>
                <c:ext xmlns:c15="http://schemas.microsoft.com/office/drawing/2012/chart" uri="{CE6537A1-D6FC-4f65-9D91-7224C49458BB}"/>
                <c:ext xmlns:c16="http://schemas.microsoft.com/office/drawing/2014/chart" uri="{C3380CC4-5D6E-409C-BE32-E72D297353CC}">
                  <c16:uniqueId val="{0000000D-ACA0-4111-BE14-43B3741952C3}"/>
                </c:ext>
              </c:extLst>
            </c:dLbl>
            <c:dLbl>
              <c:idx val="2"/>
              <c:delete val="1"/>
              <c:extLst>
                <c:ext xmlns:c15="http://schemas.microsoft.com/office/drawing/2012/chart" uri="{CE6537A1-D6FC-4f65-9D91-7224C49458BB}"/>
                <c:ext xmlns:c16="http://schemas.microsoft.com/office/drawing/2014/chart" uri="{C3380CC4-5D6E-409C-BE32-E72D297353CC}">
                  <c16:uniqueId val="{0000000C-ACA0-4111-BE14-43B3741952C3}"/>
                </c:ext>
              </c:extLst>
            </c:dLbl>
            <c:dLbl>
              <c:idx val="3"/>
              <c:delete val="1"/>
              <c:extLst>
                <c:ext xmlns:c15="http://schemas.microsoft.com/office/drawing/2012/chart" uri="{CE6537A1-D6FC-4f65-9D91-7224C49458BB}"/>
                <c:ext xmlns:c16="http://schemas.microsoft.com/office/drawing/2014/chart" uri="{C3380CC4-5D6E-409C-BE32-E72D297353CC}">
                  <c16:uniqueId val="{0000000B-ACA0-4111-BE14-43B3741952C3}"/>
                </c:ext>
              </c:extLst>
            </c:dLbl>
            <c:dLbl>
              <c:idx val="4"/>
              <c:delete val="1"/>
              <c:extLst>
                <c:ext xmlns:c15="http://schemas.microsoft.com/office/drawing/2012/chart" uri="{CE6537A1-D6FC-4f65-9D91-7224C49458BB}"/>
                <c:ext xmlns:c16="http://schemas.microsoft.com/office/drawing/2014/chart" uri="{C3380CC4-5D6E-409C-BE32-E72D297353CC}">
                  <c16:uniqueId val="{00000001-ACA0-4111-BE14-43B3741952C3}"/>
                </c:ext>
              </c:extLst>
            </c:dLbl>
            <c:dLbl>
              <c:idx val="5"/>
              <c:delete val="1"/>
              <c:extLst>
                <c:ext xmlns:c15="http://schemas.microsoft.com/office/drawing/2012/chart" uri="{CE6537A1-D6FC-4f65-9D91-7224C49458BB}"/>
                <c:ext xmlns:c16="http://schemas.microsoft.com/office/drawing/2014/chart" uri="{C3380CC4-5D6E-409C-BE32-E72D297353CC}">
                  <c16:uniqueId val="{0000000A-ACA0-4111-BE14-43B3741952C3}"/>
                </c:ext>
              </c:extLst>
            </c:dLbl>
            <c:dLbl>
              <c:idx val="6"/>
              <c:delete val="1"/>
              <c:extLst>
                <c:ext xmlns:c15="http://schemas.microsoft.com/office/drawing/2012/chart" uri="{CE6537A1-D6FC-4f65-9D91-7224C49458BB}"/>
                <c:ext xmlns:c16="http://schemas.microsoft.com/office/drawing/2014/chart" uri="{C3380CC4-5D6E-409C-BE32-E72D297353CC}">
                  <c16:uniqueId val="{00000009-ACA0-4111-BE14-43B3741952C3}"/>
                </c:ext>
              </c:extLst>
            </c:dLbl>
            <c:dLbl>
              <c:idx val="7"/>
              <c:delete val="1"/>
              <c:extLst>
                <c:ext xmlns:c15="http://schemas.microsoft.com/office/drawing/2012/chart" uri="{CE6537A1-D6FC-4f65-9D91-7224C49458BB}"/>
                <c:ext xmlns:c16="http://schemas.microsoft.com/office/drawing/2014/chart" uri="{C3380CC4-5D6E-409C-BE32-E72D297353CC}">
                  <c16:uniqueId val="{00000008-ACA0-4111-BE14-43B3741952C3}"/>
                </c:ext>
              </c:extLst>
            </c:dLbl>
            <c:dLbl>
              <c:idx val="8"/>
              <c:delete val="1"/>
              <c:extLst>
                <c:ext xmlns:c15="http://schemas.microsoft.com/office/drawing/2012/chart" uri="{CE6537A1-D6FC-4f65-9D91-7224C49458BB}"/>
                <c:ext xmlns:c16="http://schemas.microsoft.com/office/drawing/2014/chart" uri="{C3380CC4-5D6E-409C-BE32-E72D297353CC}">
                  <c16:uniqueId val="{00000007-ACA0-4111-BE14-43B3741952C3}"/>
                </c:ext>
              </c:extLst>
            </c:dLbl>
            <c:dLbl>
              <c:idx val="9"/>
              <c:delete val="1"/>
              <c:extLst>
                <c:ext xmlns:c15="http://schemas.microsoft.com/office/drawing/2012/chart" uri="{CE6537A1-D6FC-4f65-9D91-7224C49458BB}"/>
                <c:ext xmlns:c16="http://schemas.microsoft.com/office/drawing/2014/chart" uri="{C3380CC4-5D6E-409C-BE32-E72D297353CC}">
                  <c16:uniqueId val="{00000006-ACA0-4111-BE14-43B3741952C3}"/>
                </c:ext>
              </c:extLst>
            </c:dLbl>
            <c:dLbl>
              <c:idx val="10"/>
              <c:delete val="1"/>
              <c:extLst>
                <c:ext xmlns:c15="http://schemas.microsoft.com/office/drawing/2012/chart" uri="{CE6537A1-D6FC-4f65-9D91-7224C49458BB}"/>
                <c:ext xmlns:c16="http://schemas.microsoft.com/office/drawing/2014/chart" uri="{C3380CC4-5D6E-409C-BE32-E72D297353CC}">
                  <c16:uniqueId val="{00000005-ACA0-4111-BE14-43B3741952C3}"/>
                </c:ext>
              </c:extLst>
            </c:dLbl>
            <c:dLbl>
              <c:idx val="11"/>
              <c:delete val="1"/>
              <c:extLst>
                <c:ext xmlns:c15="http://schemas.microsoft.com/office/drawing/2012/chart" uri="{CE6537A1-D6FC-4f65-9D91-7224C49458BB}"/>
                <c:ext xmlns:c16="http://schemas.microsoft.com/office/drawing/2014/chart" uri="{C3380CC4-5D6E-409C-BE32-E72D297353CC}">
                  <c16:uniqueId val="{00000003-ACA0-4111-BE14-43B3741952C3}"/>
                </c:ext>
              </c:extLst>
            </c:dLbl>
            <c:numFmt formatCode="#,##0" sourceLinked="0"/>
            <c:spPr>
              <a:solidFill>
                <a:srgbClr val="0070C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Word]Availability'!$B$4:$B$18</c:f>
              <c:strCache>
                <c:ptCount val="15"/>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strCache>
            </c:strRef>
          </c:cat>
          <c:val>
            <c:numRef>
              <c:f>'[Chart in Microsoft Word]Availability'!$D$4:$D$18</c:f>
              <c:numCache>
                <c:formatCode>General</c:formatCode>
                <c:ptCount val="15"/>
                <c:pt idx="0">
                  <c:v>96.353750000000005</c:v>
                </c:pt>
                <c:pt idx="1">
                  <c:v>95.754374999999996</c:v>
                </c:pt>
                <c:pt idx="2">
                  <c:v>88.882291666666703</c:v>
                </c:pt>
                <c:pt idx="3">
                  <c:v>97.2604166666667</c:v>
                </c:pt>
                <c:pt idx="4">
                  <c:v>97.716458333333406</c:v>
                </c:pt>
                <c:pt idx="5">
                  <c:v>97.061875000000001</c:v>
                </c:pt>
                <c:pt idx="6">
                  <c:v>97.280625000000001</c:v>
                </c:pt>
                <c:pt idx="7">
                  <c:v>97.6510416666667</c:v>
                </c:pt>
                <c:pt idx="8">
                  <c:v>96.917083333333295</c:v>
                </c:pt>
                <c:pt idx="9">
                  <c:v>96.088125000000005</c:v>
                </c:pt>
                <c:pt idx="10">
                  <c:v>96.945208333333298</c:v>
                </c:pt>
                <c:pt idx="11">
                  <c:v>98.334999999999994</c:v>
                </c:pt>
                <c:pt idx="12">
                  <c:v>98.4</c:v>
                </c:pt>
                <c:pt idx="13">
                  <c:v>98.7</c:v>
                </c:pt>
                <c:pt idx="14">
                  <c:v>94.8</c:v>
                </c:pt>
              </c:numCache>
            </c:numRef>
          </c:val>
          <c:extLst>
            <c:ext xmlns:c16="http://schemas.microsoft.com/office/drawing/2014/chart" uri="{C3380CC4-5D6E-409C-BE32-E72D297353CC}">
              <c16:uniqueId val="{00000002-BDE2-478A-B054-E038B3310988}"/>
            </c:ext>
          </c:extLst>
        </c:ser>
        <c:dLbls>
          <c:showLegendKey val="0"/>
          <c:showVal val="0"/>
          <c:showCatName val="0"/>
          <c:showSerName val="0"/>
          <c:showPercent val="0"/>
          <c:showBubbleSize val="0"/>
        </c:dLbls>
        <c:gapWidth val="163"/>
        <c:axId val="593621440"/>
        <c:axId val="593622424"/>
      </c:barChart>
      <c:lineChart>
        <c:grouping val="standard"/>
        <c:varyColors val="0"/>
        <c:ser>
          <c:idx val="2"/>
          <c:order val="2"/>
          <c:tx>
            <c:strRef>
              <c:f>'[Chart in Microsoft Word]Availability'!$E$3</c:f>
              <c:strCache>
                <c:ptCount val="1"/>
                <c:pt idx="0">
                  <c:v>On Call Target</c:v>
                </c:pt>
              </c:strCache>
            </c:strRef>
          </c:tx>
          <c:spPr>
            <a:ln w="28575" cap="rnd">
              <a:solidFill>
                <a:srgbClr val="FFC000"/>
              </a:solidFill>
              <a:prstDash val="dash"/>
              <a:round/>
            </a:ln>
            <a:effectLst/>
          </c:spPr>
          <c:marker>
            <c:symbol val="none"/>
          </c:marker>
          <c:cat>
            <c:strRef>
              <c:f>'[Chart in Microsoft Word]Availability'!$B$4:$B$18</c:f>
              <c:strCache>
                <c:ptCount val="15"/>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strCache>
            </c:strRef>
          </c:cat>
          <c:val>
            <c:numRef>
              <c:f>'[Chart in Microsoft Word]Availability'!$E$4:$E$18</c:f>
              <c:numCache>
                <c:formatCode>General</c:formatCode>
                <c:ptCount val="15"/>
                <c:pt idx="0">
                  <c:v>90</c:v>
                </c:pt>
                <c:pt idx="1">
                  <c:v>90</c:v>
                </c:pt>
                <c:pt idx="2">
                  <c:v>90</c:v>
                </c:pt>
                <c:pt idx="3">
                  <c:v>90</c:v>
                </c:pt>
                <c:pt idx="4">
                  <c:v>90</c:v>
                </c:pt>
                <c:pt idx="5">
                  <c:v>90</c:v>
                </c:pt>
                <c:pt idx="6">
                  <c:v>90</c:v>
                </c:pt>
                <c:pt idx="7">
                  <c:v>90</c:v>
                </c:pt>
                <c:pt idx="8">
                  <c:v>90</c:v>
                </c:pt>
                <c:pt idx="9">
                  <c:v>90</c:v>
                </c:pt>
                <c:pt idx="10">
                  <c:v>90</c:v>
                </c:pt>
                <c:pt idx="11">
                  <c:v>90</c:v>
                </c:pt>
                <c:pt idx="12">
                  <c:v>90</c:v>
                </c:pt>
                <c:pt idx="13">
                  <c:v>90</c:v>
                </c:pt>
                <c:pt idx="14">
                  <c:v>90</c:v>
                </c:pt>
              </c:numCache>
            </c:numRef>
          </c:val>
          <c:smooth val="0"/>
          <c:extLst>
            <c:ext xmlns:c16="http://schemas.microsoft.com/office/drawing/2014/chart" uri="{C3380CC4-5D6E-409C-BE32-E72D297353CC}">
              <c16:uniqueId val="{00000003-BDE2-478A-B054-E038B3310988}"/>
            </c:ext>
          </c:extLst>
        </c:ser>
        <c:ser>
          <c:idx val="3"/>
          <c:order val="3"/>
          <c:tx>
            <c:strRef>
              <c:f>'[Chart in Microsoft Word]Availability'!$F$3</c:f>
              <c:strCache>
                <c:ptCount val="1"/>
                <c:pt idx="0">
                  <c:v>WT Target</c:v>
                </c:pt>
              </c:strCache>
            </c:strRef>
          </c:tx>
          <c:spPr>
            <a:ln w="28575" cap="rnd">
              <a:solidFill>
                <a:srgbClr val="FFC000"/>
              </a:solidFill>
              <a:prstDash val="sysDot"/>
              <a:round/>
            </a:ln>
            <a:effectLst/>
          </c:spPr>
          <c:marker>
            <c:symbol val="none"/>
          </c:marker>
          <c:cat>
            <c:strRef>
              <c:f>'[Chart in Microsoft Word]Availability'!$B$4:$B$18</c:f>
              <c:strCache>
                <c:ptCount val="15"/>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strCache>
            </c:strRef>
          </c:cat>
          <c:val>
            <c:numRef>
              <c:f>'[Chart in Microsoft Word]Availability'!$F$4:$F$18</c:f>
              <c:numCache>
                <c:formatCode>General</c:formatCode>
                <c:ptCount val="15"/>
                <c:pt idx="0">
                  <c:v>98</c:v>
                </c:pt>
                <c:pt idx="1">
                  <c:v>98</c:v>
                </c:pt>
                <c:pt idx="2">
                  <c:v>98</c:v>
                </c:pt>
                <c:pt idx="3">
                  <c:v>98</c:v>
                </c:pt>
                <c:pt idx="4">
                  <c:v>98</c:v>
                </c:pt>
                <c:pt idx="5">
                  <c:v>98</c:v>
                </c:pt>
                <c:pt idx="6">
                  <c:v>98</c:v>
                </c:pt>
                <c:pt idx="7">
                  <c:v>98</c:v>
                </c:pt>
                <c:pt idx="8">
                  <c:v>98</c:v>
                </c:pt>
                <c:pt idx="9">
                  <c:v>98</c:v>
                </c:pt>
                <c:pt idx="10">
                  <c:v>98</c:v>
                </c:pt>
                <c:pt idx="11">
                  <c:v>98</c:v>
                </c:pt>
                <c:pt idx="12">
                  <c:v>98</c:v>
                </c:pt>
                <c:pt idx="13">
                  <c:v>98</c:v>
                </c:pt>
                <c:pt idx="14">
                  <c:v>98</c:v>
                </c:pt>
              </c:numCache>
            </c:numRef>
          </c:val>
          <c:smooth val="0"/>
          <c:extLst>
            <c:ext xmlns:c16="http://schemas.microsoft.com/office/drawing/2014/chart" uri="{C3380CC4-5D6E-409C-BE32-E72D297353CC}">
              <c16:uniqueId val="{00000004-BDE2-478A-B054-E038B3310988}"/>
            </c:ext>
          </c:extLst>
        </c:ser>
        <c:dLbls>
          <c:showLegendKey val="0"/>
          <c:showVal val="0"/>
          <c:showCatName val="0"/>
          <c:showSerName val="0"/>
          <c:showPercent val="0"/>
          <c:showBubbleSize val="0"/>
        </c:dLbls>
        <c:marker val="1"/>
        <c:smooth val="0"/>
        <c:axId val="593621440"/>
        <c:axId val="593622424"/>
      </c:lineChart>
      <c:catAx>
        <c:axId val="59362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622424"/>
        <c:crosses val="autoZero"/>
        <c:auto val="1"/>
        <c:lblAlgn val="ctr"/>
        <c:lblOffset val="100"/>
        <c:noMultiLvlLbl val="0"/>
      </c:catAx>
      <c:valAx>
        <c:axId val="593622424"/>
        <c:scaling>
          <c:orientation val="minMax"/>
          <c:max val="100"/>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621440"/>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Whole Time and Day Crew Availability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 2 in Microsoft Word]On-Call Pumping Appliance Avail'!$N$1</c:f>
              <c:strCache>
                <c:ptCount val="1"/>
                <c:pt idx="0">
                  <c:v>Oct</c:v>
                </c:pt>
              </c:strCache>
            </c:strRef>
          </c:tx>
          <c:spPr>
            <a:solidFill>
              <a:schemeClr val="accent5">
                <a:lumMod val="20000"/>
                <a:lumOff val="80000"/>
              </a:schemeClr>
            </a:solidFill>
            <a:ln>
              <a:solidFill>
                <a:schemeClr val="tx1"/>
              </a:solidFill>
            </a:ln>
            <a:effectLst/>
          </c:spPr>
          <c:invertIfNegative val="0"/>
          <c:cat>
            <c:strRef>
              <c:f>'[Chart 2 in Microsoft Word]On-Call Pumping Appliance Avail'!$M$2:$M$17</c:f>
              <c:strCache>
                <c:ptCount val="16"/>
                <c:pt idx="0">
                  <c:v>Basildon</c:v>
                </c:pt>
                <c:pt idx="1">
                  <c:v>Brentwood</c:v>
                </c:pt>
                <c:pt idx="2">
                  <c:v>Chelmsford</c:v>
                </c:pt>
                <c:pt idx="3">
                  <c:v>Clacton</c:v>
                </c:pt>
                <c:pt idx="4">
                  <c:v>Colchester</c:v>
                </c:pt>
                <c:pt idx="5">
                  <c:v>Dovercourt</c:v>
                </c:pt>
                <c:pt idx="6">
                  <c:v>Grays</c:v>
                </c:pt>
                <c:pt idx="7">
                  <c:v>Great Baddow</c:v>
                </c:pt>
                <c:pt idx="8">
                  <c:v>Harlow Central</c:v>
                </c:pt>
                <c:pt idx="9">
                  <c:v>Leigh</c:v>
                </c:pt>
                <c:pt idx="10">
                  <c:v>Loughton</c:v>
                </c:pt>
                <c:pt idx="11">
                  <c:v>Orsett</c:v>
                </c:pt>
                <c:pt idx="12">
                  <c:v>Rayleigh Weir</c:v>
                </c:pt>
                <c:pt idx="13">
                  <c:v>South Woodham</c:v>
                </c:pt>
                <c:pt idx="14">
                  <c:v>Southend</c:v>
                </c:pt>
                <c:pt idx="15">
                  <c:v>Waltham Abbey</c:v>
                </c:pt>
              </c:strCache>
            </c:strRef>
          </c:cat>
          <c:val>
            <c:numRef>
              <c:f>'[Chart 2 in Microsoft Word]On-Call Pumping Appliance Avail'!$N$2:$N$17</c:f>
              <c:numCache>
                <c:formatCode>General</c:formatCode>
                <c:ptCount val="16"/>
                <c:pt idx="0">
                  <c:v>97.3</c:v>
                </c:pt>
                <c:pt idx="1">
                  <c:v>97.1</c:v>
                </c:pt>
                <c:pt idx="2">
                  <c:v>96.7</c:v>
                </c:pt>
                <c:pt idx="3">
                  <c:v>99.5</c:v>
                </c:pt>
                <c:pt idx="4">
                  <c:v>98.2</c:v>
                </c:pt>
                <c:pt idx="5">
                  <c:v>99.9</c:v>
                </c:pt>
                <c:pt idx="6">
                  <c:v>97.3</c:v>
                </c:pt>
                <c:pt idx="7">
                  <c:v>95.4</c:v>
                </c:pt>
                <c:pt idx="8">
                  <c:v>99.7</c:v>
                </c:pt>
                <c:pt idx="9">
                  <c:v>97.8</c:v>
                </c:pt>
                <c:pt idx="10">
                  <c:v>98.8</c:v>
                </c:pt>
                <c:pt idx="11">
                  <c:v>96.2</c:v>
                </c:pt>
                <c:pt idx="12">
                  <c:v>98.3</c:v>
                </c:pt>
                <c:pt idx="13">
                  <c:v>98.2</c:v>
                </c:pt>
                <c:pt idx="14">
                  <c:v>98.1</c:v>
                </c:pt>
                <c:pt idx="15">
                  <c:v>98.1</c:v>
                </c:pt>
              </c:numCache>
            </c:numRef>
          </c:val>
          <c:extLst>
            <c:ext xmlns:c16="http://schemas.microsoft.com/office/drawing/2014/chart" uri="{C3380CC4-5D6E-409C-BE32-E72D297353CC}">
              <c16:uniqueId val="{00000000-8CB6-45D7-9F3B-CC79D4A04387}"/>
            </c:ext>
          </c:extLst>
        </c:ser>
        <c:ser>
          <c:idx val="1"/>
          <c:order val="1"/>
          <c:tx>
            <c:strRef>
              <c:f>'[Chart 2 in Microsoft Word]On-Call Pumping Appliance Avail'!$O$1</c:f>
              <c:strCache>
                <c:ptCount val="1"/>
                <c:pt idx="0">
                  <c:v>Nov</c:v>
                </c:pt>
              </c:strCache>
            </c:strRef>
          </c:tx>
          <c:spPr>
            <a:solidFill>
              <a:schemeClr val="accent5">
                <a:lumMod val="60000"/>
                <a:lumOff val="40000"/>
              </a:schemeClr>
            </a:solidFill>
            <a:ln>
              <a:solidFill>
                <a:schemeClr val="tx1"/>
              </a:solidFill>
            </a:ln>
            <a:effectLst/>
          </c:spPr>
          <c:invertIfNegative val="0"/>
          <c:cat>
            <c:strRef>
              <c:f>'[Chart 2 in Microsoft Word]On-Call Pumping Appliance Avail'!$M$2:$M$17</c:f>
              <c:strCache>
                <c:ptCount val="16"/>
                <c:pt idx="0">
                  <c:v>Basildon</c:v>
                </c:pt>
                <c:pt idx="1">
                  <c:v>Brentwood</c:v>
                </c:pt>
                <c:pt idx="2">
                  <c:v>Chelmsford</c:v>
                </c:pt>
                <c:pt idx="3">
                  <c:v>Clacton</c:v>
                </c:pt>
                <c:pt idx="4">
                  <c:v>Colchester</c:v>
                </c:pt>
                <c:pt idx="5">
                  <c:v>Dovercourt</c:v>
                </c:pt>
                <c:pt idx="6">
                  <c:v>Grays</c:v>
                </c:pt>
                <c:pt idx="7">
                  <c:v>Great Baddow</c:v>
                </c:pt>
                <c:pt idx="8">
                  <c:v>Harlow Central</c:v>
                </c:pt>
                <c:pt idx="9">
                  <c:v>Leigh</c:v>
                </c:pt>
                <c:pt idx="10">
                  <c:v>Loughton</c:v>
                </c:pt>
                <c:pt idx="11">
                  <c:v>Orsett</c:v>
                </c:pt>
                <c:pt idx="12">
                  <c:v>Rayleigh Weir</c:v>
                </c:pt>
                <c:pt idx="13">
                  <c:v>South Woodham</c:v>
                </c:pt>
                <c:pt idx="14">
                  <c:v>Southend</c:v>
                </c:pt>
                <c:pt idx="15">
                  <c:v>Waltham Abbey</c:v>
                </c:pt>
              </c:strCache>
            </c:strRef>
          </c:cat>
          <c:val>
            <c:numRef>
              <c:f>'[Chart 2 in Microsoft Word]On-Call Pumping Appliance Avail'!$O$2:$O$17</c:f>
              <c:numCache>
                <c:formatCode>General</c:formatCode>
                <c:ptCount val="16"/>
                <c:pt idx="0">
                  <c:v>98.4</c:v>
                </c:pt>
                <c:pt idx="1">
                  <c:v>99</c:v>
                </c:pt>
                <c:pt idx="2">
                  <c:v>97.2</c:v>
                </c:pt>
                <c:pt idx="3">
                  <c:v>98.5</c:v>
                </c:pt>
                <c:pt idx="4">
                  <c:v>98.9</c:v>
                </c:pt>
                <c:pt idx="5">
                  <c:v>98.2</c:v>
                </c:pt>
                <c:pt idx="6">
                  <c:v>98.8</c:v>
                </c:pt>
                <c:pt idx="7">
                  <c:v>98.1</c:v>
                </c:pt>
                <c:pt idx="8">
                  <c:v>99.6</c:v>
                </c:pt>
                <c:pt idx="9">
                  <c:v>99.3</c:v>
                </c:pt>
                <c:pt idx="10">
                  <c:v>95.7</c:v>
                </c:pt>
                <c:pt idx="11">
                  <c:v>97.4</c:v>
                </c:pt>
                <c:pt idx="12">
                  <c:v>99</c:v>
                </c:pt>
                <c:pt idx="13">
                  <c:v>99.3</c:v>
                </c:pt>
                <c:pt idx="14">
                  <c:v>99.3</c:v>
                </c:pt>
                <c:pt idx="15">
                  <c:v>94.7</c:v>
                </c:pt>
              </c:numCache>
            </c:numRef>
          </c:val>
          <c:extLst>
            <c:ext xmlns:c16="http://schemas.microsoft.com/office/drawing/2014/chart" uri="{C3380CC4-5D6E-409C-BE32-E72D297353CC}">
              <c16:uniqueId val="{00000001-8CB6-45D7-9F3B-CC79D4A04387}"/>
            </c:ext>
          </c:extLst>
        </c:ser>
        <c:ser>
          <c:idx val="2"/>
          <c:order val="2"/>
          <c:tx>
            <c:strRef>
              <c:f>'[Chart 2 in Microsoft Word]On-Call Pumping Appliance Avail'!$P$1</c:f>
              <c:strCache>
                <c:ptCount val="1"/>
                <c:pt idx="0">
                  <c:v>Dec</c:v>
                </c:pt>
              </c:strCache>
            </c:strRef>
          </c:tx>
          <c:spPr>
            <a:solidFill>
              <a:schemeClr val="accent5">
                <a:lumMod val="75000"/>
              </a:schemeClr>
            </a:solidFill>
            <a:ln>
              <a:solidFill>
                <a:schemeClr val="tx1"/>
              </a:solidFill>
            </a:ln>
            <a:effectLst/>
          </c:spPr>
          <c:invertIfNegative val="0"/>
          <c:cat>
            <c:strRef>
              <c:f>'[Chart 2 in Microsoft Word]On-Call Pumping Appliance Avail'!$M$2:$M$17</c:f>
              <c:strCache>
                <c:ptCount val="16"/>
                <c:pt idx="0">
                  <c:v>Basildon</c:v>
                </c:pt>
                <c:pt idx="1">
                  <c:v>Brentwood</c:v>
                </c:pt>
                <c:pt idx="2">
                  <c:v>Chelmsford</c:v>
                </c:pt>
                <c:pt idx="3">
                  <c:v>Clacton</c:v>
                </c:pt>
                <c:pt idx="4">
                  <c:v>Colchester</c:v>
                </c:pt>
                <c:pt idx="5">
                  <c:v>Dovercourt</c:v>
                </c:pt>
                <c:pt idx="6">
                  <c:v>Grays</c:v>
                </c:pt>
                <c:pt idx="7">
                  <c:v>Great Baddow</c:v>
                </c:pt>
                <c:pt idx="8">
                  <c:v>Harlow Central</c:v>
                </c:pt>
                <c:pt idx="9">
                  <c:v>Leigh</c:v>
                </c:pt>
                <c:pt idx="10">
                  <c:v>Loughton</c:v>
                </c:pt>
                <c:pt idx="11">
                  <c:v>Orsett</c:v>
                </c:pt>
                <c:pt idx="12">
                  <c:v>Rayleigh Weir</c:v>
                </c:pt>
                <c:pt idx="13">
                  <c:v>South Woodham</c:v>
                </c:pt>
                <c:pt idx="14">
                  <c:v>Southend</c:v>
                </c:pt>
                <c:pt idx="15">
                  <c:v>Waltham Abbey</c:v>
                </c:pt>
              </c:strCache>
            </c:strRef>
          </c:cat>
          <c:val>
            <c:numRef>
              <c:f>'[Chart 2 in Microsoft Word]On-Call Pumping Appliance Avail'!$P$2:$P$17</c:f>
              <c:numCache>
                <c:formatCode>General</c:formatCode>
                <c:ptCount val="16"/>
                <c:pt idx="0">
                  <c:v>95.3</c:v>
                </c:pt>
                <c:pt idx="1">
                  <c:v>97.7</c:v>
                </c:pt>
                <c:pt idx="2">
                  <c:v>93</c:v>
                </c:pt>
                <c:pt idx="3">
                  <c:v>99.6</c:v>
                </c:pt>
                <c:pt idx="4">
                  <c:v>95.9</c:v>
                </c:pt>
                <c:pt idx="5">
                  <c:v>97</c:v>
                </c:pt>
                <c:pt idx="6">
                  <c:v>97</c:v>
                </c:pt>
                <c:pt idx="7">
                  <c:v>90.7</c:v>
                </c:pt>
                <c:pt idx="8">
                  <c:v>95.1</c:v>
                </c:pt>
                <c:pt idx="9">
                  <c:v>97.3</c:v>
                </c:pt>
                <c:pt idx="10">
                  <c:v>93.7</c:v>
                </c:pt>
                <c:pt idx="11">
                  <c:v>95.8</c:v>
                </c:pt>
                <c:pt idx="12">
                  <c:v>98.8</c:v>
                </c:pt>
                <c:pt idx="13">
                  <c:v>94.8</c:v>
                </c:pt>
                <c:pt idx="14">
                  <c:v>91</c:v>
                </c:pt>
                <c:pt idx="15">
                  <c:v>59.6</c:v>
                </c:pt>
              </c:numCache>
            </c:numRef>
          </c:val>
          <c:extLst>
            <c:ext xmlns:c16="http://schemas.microsoft.com/office/drawing/2014/chart" uri="{C3380CC4-5D6E-409C-BE32-E72D297353CC}">
              <c16:uniqueId val="{00000002-8CB6-45D7-9F3B-CC79D4A04387}"/>
            </c:ext>
          </c:extLst>
        </c:ser>
        <c:dLbls>
          <c:showLegendKey val="0"/>
          <c:showVal val="0"/>
          <c:showCatName val="0"/>
          <c:showSerName val="0"/>
          <c:showPercent val="0"/>
          <c:showBubbleSize val="0"/>
        </c:dLbls>
        <c:gapWidth val="150"/>
        <c:axId val="477872416"/>
        <c:axId val="477872744"/>
      </c:barChart>
      <c:lineChart>
        <c:grouping val="standard"/>
        <c:varyColors val="0"/>
        <c:ser>
          <c:idx val="3"/>
          <c:order val="3"/>
          <c:tx>
            <c:strRef>
              <c:f>'[Chart 2 in Microsoft Word]On-Call Pumping Appliance Avail'!$Q$1</c:f>
              <c:strCache>
                <c:ptCount val="1"/>
                <c:pt idx="0">
                  <c:v>Target</c:v>
                </c:pt>
              </c:strCache>
            </c:strRef>
          </c:tx>
          <c:spPr>
            <a:ln w="28575" cap="rnd">
              <a:solidFill>
                <a:srgbClr val="FFC000"/>
              </a:solidFill>
              <a:prstDash val="dash"/>
              <a:round/>
            </a:ln>
            <a:effectLst/>
          </c:spPr>
          <c:marker>
            <c:symbol val="none"/>
          </c:marker>
          <c:cat>
            <c:strRef>
              <c:f>'[Chart 2 in Microsoft Word]On-Call Pumping Appliance Avail'!$M$2:$M$17</c:f>
              <c:strCache>
                <c:ptCount val="16"/>
                <c:pt idx="0">
                  <c:v>Basildon</c:v>
                </c:pt>
                <c:pt idx="1">
                  <c:v>Brentwood</c:v>
                </c:pt>
                <c:pt idx="2">
                  <c:v>Chelmsford</c:v>
                </c:pt>
                <c:pt idx="3">
                  <c:v>Clacton</c:v>
                </c:pt>
                <c:pt idx="4">
                  <c:v>Colchester</c:v>
                </c:pt>
                <c:pt idx="5">
                  <c:v>Dovercourt</c:v>
                </c:pt>
                <c:pt idx="6">
                  <c:v>Grays</c:v>
                </c:pt>
                <c:pt idx="7">
                  <c:v>Great Baddow</c:v>
                </c:pt>
                <c:pt idx="8">
                  <c:v>Harlow Central</c:v>
                </c:pt>
                <c:pt idx="9">
                  <c:v>Leigh</c:v>
                </c:pt>
                <c:pt idx="10">
                  <c:v>Loughton</c:v>
                </c:pt>
                <c:pt idx="11">
                  <c:v>Orsett</c:v>
                </c:pt>
                <c:pt idx="12">
                  <c:v>Rayleigh Weir</c:v>
                </c:pt>
                <c:pt idx="13">
                  <c:v>South Woodham</c:v>
                </c:pt>
                <c:pt idx="14">
                  <c:v>Southend</c:v>
                </c:pt>
                <c:pt idx="15">
                  <c:v>Waltham Abbey</c:v>
                </c:pt>
              </c:strCache>
            </c:strRef>
          </c:cat>
          <c:val>
            <c:numRef>
              <c:f>'[Chart 2 in Microsoft Word]On-Call Pumping Appliance Avail'!$Q$2:$Q$17</c:f>
              <c:numCache>
                <c:formatCode>General</c:formatCode>
                <c:ptCount val="16"/>
                <c:pt idx="0">
                  <c:v>98</c:v>
                </c:pt>
                <c:pt idx="1">
                  <c:v>98</c:v>
                </c:pt>
                <c:pt idx="2">
                  <c:v>98</c:v>
                </c:pt>
                <c:pt idx="3">
                  <c:v>98</c:v>
                </c:pt>
                <c:pt idx="4">
                  <c:v>98</c:v>
                </c:pt>
                <c:pt idx="5">
                  <c:v>98</c:v>
                </c:pt>
                <c:pt idx="6">
                  <c:v>98</c:v>
                </c:pt>
                <c:pt idx="7">
                  <c:v>98</c:v>
                </c:pt>
                <c:pt idx="8">
                  <c:v>98</c:v>
                </c:pt>
                <c:pt idx="9">
                  <c:v>98</c:v>
                </c:pt>
                <c:pt idx="10">
                  <c:v>98</c:v>
                </c:pt>
                <c:pt idx="11">
                  <c:v>98</c:v>
                </c:pt>
                <c:pt idx="12">
                  <c:v>98</c:v>
                </c:pt>
                <c:pt idx="13">
                  <c:v>98</c:v>
                </c:pt>
                <c:pt idx="14">
                  <c:v>98</c:v>
                </c:pt>
                <c:pt idx="15">
                  <c:v>98</c:v>
                </c:pt>
              </c:numCache>
            </c:numRef>
          </c:val>
          <c:smooth val="0"/>
          <c:extLst>
            <c:ext xmlns:c16="http://schemas.microsoft.com/office/drawing/2014/chart" uri="{C3380CC4-5D6E-409C-BE32-E72D297353CC}">
              <c16:uniqueId val="{00000003-8CB6-45D7-9F3B-CC79D4A04387}"/>
            </c:ext>
          </c:extLst>
        </c:ser>
        <c:dLbls>
          <c:showLegendKey val="0"/>
          <c:showVal val="0"/>
          <c:showCatName val="0"/>
          <c:showSerName val="0"/>
          <c:showPercent val="0"/>
          <c:showBubbleSize val="0"/>
        </c:dLbls>
        <c:marker val="1"/>
        <c:smooth val="0"/>
        <c:axId val="477872416"/>
        <c:axId val="477872744"/>
      </c:lineChart>
      <c:catAx>
        <c:axId val="47787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872744"/>
        <c:crosses val="autoZero"/>
        <c:auto val="0"/>
        <c:lblAlgn val="ctr"/>
        <c:lblOffset val="100"/>
        <c:noMultiLvlLbl val="0"/>
      </c:catAx>
      <c:valAx>
        <c:axId val="477872744"/>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87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On Call Availability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 2 in Microsoft Word]On-Call Pumping Appliance Avail'!$C$1</c:f>
              <c:strCache>
                <c:ptCount val="1"/>
                <c:pt idx="0">
                  <c:v>October</c:v>
                </c:pt>
              </c:strCache>
            </c:strRef>
          </c:tx>
          <c:spPr>
            <a:solidFill>
              <a:schemeClr val="accent5">
                <a:lumMod val="20000"/>
                <a:lumOff val="80000"/>
              </a:schemeClr>
            </a:solidFill>
            <a:ln>
              <a:solidFill>
                <a:sysClr val="windowText" lastClr="000000"/>
              </a:solidFill>
            </a:ln>
            <a:effectLst/>
          </c:spPr>
          <c:invertIfNegative val="0"/>
          <c:cat>
            <c:strRef>
              <c:f>'[Chart 2 in Microsoft Word]On-Call Pumping Appliance Avail'!$B$2:$B$38</c:f>
              <c:strCache>
                <c:ptCount val="37"/>
                <c:pt idx="0">
                  <c:v>Billericay</c:v>
                </c:pt>
                <c:pt idx="1">
                  <c:v>Braintree</c:v>
                </c:pt>
                <c:pt idx="2">
                  <c:v>Brentwood</c:v>
                </c:pt>
                <c:pt idx="3">
                  <c:v>Brightlingsea</c:v>
                </c:pt>
                <c:pt idx="4">
                  <c:v>Burnham</c:v>
                </c:pt>
                <c:pt idx="5">
                  <c:v>Canvey</c:v>
                </c:pt>
                <c:pt idx="6">
                  <c:v>Clacton</c:v>
                </c:pt>
                <c:pt idx="7">
                  <c:v>Coggeshall</c:v>
                </c:pt>
                <c:pt idx="8">
                  <c:v>Corringham</c:v>
                </c:pt>
                <c:pt idx="9">
                  <c:v>Dovercourt</c:v>
                </c:pt>
                <c:pt idx="10">
                  <c:v>Dunmow</c:v>
                </c:pt>
                <c:pt idx="11">
                  <c:v>Epping</c:v>
                </c:pt>
                <c:pt idx="12">
                  <c:v>Frinton</c:v>
                </c:pt>
                <c:pt idx="13">
                  <c:v>Halstead</c:v>
                </c:pt>
                <c:pt idx="14">
                  <c:v>Hawkwell</c:v>
                </c:pt>
                <c:pt idx="15">
                  <c:v>Ingatestone</c:v>
                </c:pt>
                <c:pt idx="16">
                  <c:v>Leaden Roding</c:v>
                </c:pt>
                <c:pt idx="17">
                  <c:v>Maldon</c:v>
                </c:pt>
                <c:pt idx="18">
                  <c:v>Manningtree</c:v>
                </c:pt>
                <c:pt idx="19">
                  <c:v>Newport</c:v>
                </c:pt>
                <c:pt idx="20">
                  <c:v>Old Harlow</c:v>
                </c:pt>
                <c:pt idx="21">
                  <c:v>Ongar</c:v>
                </c:pt>
                <c:pt idx="22">
                  <c:v>Rochford</c:v>
                </c:pt>
                <c:pt idx="23">
                  <c:v>Saffron Walden</c:v>
                </c:pt>
                <c:pt idx="24">
                  <c:v>Shoeburyness</c:v>
                </c:pt>
                <c:pt idx="25">
                  <c:v>Sible Hedingham</c:v>
                </c:pt>
                <c:pt idx="26">
                  <c:v>Stansted</c:v>
                </c:pt>
                <c:pt idx="27">
                  <c:v>Thaxted</c:v>
                </c:pt>
                <c:pt idx="28">
                  <c:v>Tillingham</c:v>
                </c:pt>
                <c:pt idx="29">
                  <c:v>Tiptree</c:v>
                </c:pt>
                <c:pt idx="30">
                  <c:v>Tollesbury</c:v>
                </c:pt>
                <c:pt idx="31">
                  <c:v>Weeley</c:v>
                </c:pt>
                <c:pt idx="32">
                  <c:v>West Mersea</c:v>
                </c:pt>
                <c:pt idx="33">
                  <c:v>Wethersfield</c:v>
                </c:pt>
                <c:pt idx="34">
                  <c:v>Wickford</c:v>
                </c:pt>
                <c:pt idx="35">
                  <c:v>Witham</c:v>
                </c:pt>
                <c:pt idx="36">
                  <c:v>Wivenhoe</c:v>
                </c:pt>
              </c:strCache>
            </c:strRef>
          </c:cat>
          <c:val>
            <c:numRef>
              <c:f>'[Chart 2 in Microsoft Word]On-Call Pumping Appliance Avail'!$C$2:$C$38</c:f>
              <c:numCache>
                <c:formatCode>General</c:formatCode>
                <c:ptCount val="37"/>
                <c:pt idx="0">
                  <c:v>90.4</c:v>
                </c:pt>
                <c:pt idx="1">
                  <c:v>80.7</c:v>
                </c:pt>
                <c:pt idx="2">
                  <c:v>50.9</c:v>
                </c:pt>
                <c:pt idx="3">
                  <c:v>96.8</c:v>
                </c:pt>
                <c:pt idx="4">
                  <c:v>72.7</c:v>
                </c:pt>
                <c:pt idx="5">
                  <c:v>56.7</c:v>
                </c:pt>
                <c:pt idx="6">
                  <c:v>99.4</c:v>
                </c:pt>
                <c:pt idx="7">
                  <c:v>75.599999999999994</c:v>
                </c:pt>
                <c:pt idx="8">
                  <c:v>91.2</c:v>
                </c:pt>
                <c:pt idx="9">
                  <c:v>71.900000000000006</c:v>
                </c:pt>
                <c:pt idx="10">
                  <c:v>66.900000000000006</c:v>
                </c:pt>
                <c:pt idx="11">
                  <c:v>89.5</c:v>
                </c:pt>
                <c:pt idx="12">
                  <c:v>99.9</c:v>
                </c:pt>
                <c:pt idx="13">
                  <c:v>83.5</c:v>
                </c:pt>
                <c:pt idx="14">
                  <c:v>99.2</c:v>
                </c:pt>
                <c:pt idx="15">
                  <c:v>33.299999999999997</c:v>
                </c:pt>
                <c:pt idx="16">
                  <c:v>21.5</c:v>
                </c:pt>
                <c:pt idx="17">
                  <c:v>88.6</c:v>
                </c:pt>
                <c:pt idx="18">
                  <c:v>60.5</c:v>
                </c:pt>
                <c:pt idx="19">
                  <c:v>84.1</c:v>
                </c:pt>
                <c:pt idx="20">
                  <c:v>58.4</c:v>
                </c:pt>
                <c:pt idx="21">
                  <c:v>61</c:v>
                </c:pt>
                <c:pt idx="22">
                  <c:v>70.7</c:v>
                </c:pt>
                <c:pt idx="23">
                  <c:v>93.7</c:v>
                </c:pt>
                <c:pt idx="24">
                  <c:v>78.400000000000006</c:v>
                </c:pt>
                <c:pt idx="25">
                  <c:v>35.700000000000003</c:v>
                </c:pt>
                <c:pt idx="26">
                  <c:v>93.6</c:v>
                </c:pt>
                <c:pt idx="27">
                  <c:v>67</c:v>
                </c:pt>
                <c:pt idx="28">
                  <c:v>79.2</c:v>
                </c:pt>
                <c:pt idx="29">
                  <c:v>87.2</c:v>
                </c:pt>
                <c:pt idx="30">
                  <c:v>63</c:v>
                </c:pt>
                <c:pt idx="31">
                  <c:v>97.8</c:v>
                </c:pt>
                <c:pt idx="32">
                  <c:v>98.3</c:v>
                </c:pt>
                <c:pt idx="33">
                  <c:v>72.400000000000006</c:v>
                </c:pt>
                <c:pt idx="34">
                  <c:v>53.3</c:v>
                </c:pt>
                <c:pt idx="35">
                  <c:v>65.2</c:v>
                </c:pt>
                <c:pt idx="36">
                  <c:v>82</c:v>
                </c:pt>
              </c:numCache>
            </c:numRef>
          </c:val>
          <c:extLst>
            <c:ext xmlns:c16="http://schemas.microsoft.com/office/drawing/2014/chart" uri="{C3380CC4-5D6E-409C-BE32-E72D297353CC}">
              <c16:uniqueId val="{00000000-AEE7-42A8-AAA7-526B635D36E3}"/>
            </c:ext>
          </c:extLst>
        </c:ser>
        <c:ser>
          <c:idx val="1"/>
          <c:order val="1"/>
          <c:tx>
            <c:strRef>
              <c:f>'[Chart 2 in Microsoft Word]On-Call Pumping Appliance Avail'!$D$1</c:f>
              <c:strCache>
                <c:ptCount val="1"/>
                <c:pt idx="0">
                  <c:v>November</c:v>
                </c:pt>
              </c:strCache>
            </c:strRef>
          </c:tx>
          <c:spPr>
            <a:solidFill>
              <a:schemeClr val="accent5">
                <a:lumMod val="60000"/>
                <a:lumOff val="40000"/>
              </a:schemeClr>
            </a:solidFill>
            <a:ln>
              <a:solidFill>
                <a:schemeClr val="tx1"/>
              </a:solidFill>
            </a:ln>
            <a:effectLst/>
          </c:spPr>
          <c:invertIfNegative val="0"/>
          <c:cat>
            <c:strRef>
              <c:f>'[Chart 2 in Microsoft Word]On-Call Pumping Appliance Avail'!$B$2:$B$38</c:f>
              <c:strCache>
                <c:ptCount val="37"/>
                <c:pt idx="0">
                  <c:v>Billericay</c:v>
                </c:pt>
                <c:pt idx="1">
                  <c:v>Braintree</c:v>
                </c:pt>
                <c:pt idx="2">
                  <c:v>Brentwood</c:v>
                </c:pt>
                <c:pt idx="3">
                  <c:v>Brightlingsea</c:v>
                </c:pt>
                <c:pt idx="4">
                  <c:v>Burnham</c:v>
                </c:pt>
                <c:pt idx="5">
                  <c:v>Canvey</c:v>
                </c:pt>
                <c:pt idx="6">
                  <c:v>Clacton</c:v>
                </c:pt>
                <c:pt idx="7">
                  <c:v>Coggeshall</c:v>
                </c:pt>
                <c:pt idx="8">
                  <c:v>Corringham</c:v>
                </c:pt>
                <c:pt idx="9">
                  <c:v>Dovercourt</c:v>
                </c:pt>
                <c:pt idx="10">
                  <c:v>Dunmow</c:v>
                </c:pt>
                <c:pt idx="11">
                  <c:v>Epping</c:v>
                </c:pt>
                <c:pt idx="12">
                  <c:v>Frinton</c:v>
                </c:pt>
                <c:pt idx="13">
                  <c:v>Halstead</c:v>
                </c:pt>
                <c:pt idx="14">
                  <c:v>Hawkwell</c:v>
                </c:pt>
                <c:pt idx="15">
                  <c:v>Ingatestone</c:v>
                </c:pt>
                <c:pt idx="16">
                  <c:v>Leaden Roding</c:v>
                </c:pt>
                <c:pt idx="17">
                  <c:v>Maldon</c:v>
                </c:pt>
                <c:pt idx="18">
                  <c:v>Manningtree</c:v>
                </c:pt>
                <c:pt idx="19">
                  <c:v>Newport</c:v>
                </c:pt>
                <c:pt idx="20">
                  <c:v>Old Harlow</c:v>
                </c:pt>
                <c:pt idx="21">
                  <c:v>Ongar</c:v>
                </c:pt>
                <c:pt idx="22">
                  <c:v>Rochford</c:v>
                </c:pt>
                <c:pt idx="23">
                  <c:v>Saffron Walden</c:v>
                </c:pt>
                <c:pt idx="24">
                  <c:v>Shoeburyness</c:v>
                </c:pt>
                <c:pt idx="25">
                  <c:v>Sible Hedingham</c:v>
                </c:pt>
                <c:pt idx="26">
                  <c:v>Stansted</c:v>
                </c:pt>
                <c:pt idx="27">
                  <c:v>Thaxted</c:v>
                </c:pt>
                <c:pt idx="28">
                  <c:v>Tillingham</c:v>
                </c:pt>
                <c:pt idx="29">
                  <c:v>Tiptree</c:v>
                </c:pt>
                <c:pt idx="30">
                  <c:v>Tollesbury</c:v>
                </c:pt>
                <c:pt idx="31">
                  <c:v>Weeley</c:v>
                </c:pt>
                <c:pt idx="32">
                  <c:v>West Mersea</c:v>
                </c:pt>
                <c:pt idx="33">
                  <c:v>Wethersfield</c:v>
                </c:pt>
                <c:pt idx="34">
                  <c:v>Wickford</c:v>
                </c:pt>
                <c:pt idx="35">
                  <c:v>Witham</c:v>
                </c:pt>
                <c:pt idx="36">
                  <c:v>Wivenhoe</c:v>
                </c:pt>
              </c:strCache>
            </c:strRef>
          </c:cat>
          <c:val>
            <c:numRef>
              <c:f>'[Chart 2 in Microsoft Word]On-Call Pumping Appliance Avail'!$D$2:$D$38</c:f>
              <c:numCache>
                <c:formatCode>General</c:formatCode>
                <c:ptCount val="37"/>
                <c:pt idx="0">
                  <c:v>85.1</c:v>
                </c:pt>
                <c:pt idx="1">
                  <c:v>79.7</c:v>
                </c:pt>
                <c:pt idx="2">
                  <c:v>56.1</c:v>
                </c:pt>
                <c:pt idx="3">
                  <c:v>97.7</c:v>
                </c:pt>
                <c:pt idx="4">
                  <c:v>69.7</c:v>
                </c:pt>
                <c:pt idx="5">
                  <c:v>61.9</c:v>
                </c:pt>
                <c:pt idx="6">
                  <c:v>97.5</c:v>
                </c:pt>
                <c:pt idx="7">
                  <c:v>63.4</c:v>
                </c:pt>
                <c:pt idx="8">
                  <c:v>96.3</c:v>
                </c:pt>
                <c:pt idx="9">
                  <c:v>56.2</c:v>
                </c:pt>
                <c:pt idx="10">
                  <c:v>69</c:v>
                </c:pt>
                <c:pt idx="11">
                  <c:v>96.2</c:v>
                </c:pt>
                <c:pt idx="12">
                  <c:v>99.4</c:v>
                </c:pt>
                <c:pt idx="13">
                  <c:v>85.4</c:v>
                </c:pt>
                <c:pt idx="14">
                  <c:v>97.6</c:v>
                </c:pt>
                <c:pt idx="15">
                  <c:v>53.9</c:v>
                </c:pt>
                <c:pt idx="16">
                  <c:v>27.4</c:v>
                </c:pt>
                <c:pt idx="17">
                  <c:v>90.7</c:v>
                </c:pt>
                <c:pt idx="18">
                  <c:v>71.599999999999994</c:v>
                </c:pt>
                <c:pt idx="19">
                  <c:v>86.3</c:v>
                </c:pt>
                <c:pt idx="20">
                  <c:v>68</c:v>
                </c:pt>
                <c:pt idx="21">
                  <c:v>55.7</c:v>
                </c:pt>
                <c:pt idx="22">
                  <c:v>70.3</c:v>
                </c:pt>
                <c:pt idx="23">
                  <c:v>94.9</c:v>
                </c:pt>
                <c:pt idx="24">
                  <c:v>74.900000000000006</c:v>
                </c:pt>
                <c:pt idx="25">
                  <c:v>46.9</c:v>
                </c:pt>
                <c:pt idx="26">
                  <c:v>92.6</c:v>
                </c:pt>
                <c:pt idx="27">
                  <c:v>61.6</c:v>
                </c:pt>
                <c:pt idx="28">
                  <c:v>80.400000000000006</c:v>
                </c:pt>
                <c:pt idx="29">
                  <c:v>89.9</c:v>
                </c:pt>
                <c:pt idx="30">
                  <c:v>60</c:v>
                </c:pt>
                <c:pt idx="31">
                  <c:v>95.6</c:v>
                </c:pt>
                <c:pt idx="32">
                  <c:v>98.1</c:v>
                </c:pt>
                <c:pt idx="33">
                  <c:v>80.599999999999994</c:v>
                </c:pt>
                <c:pt idx="34">
                  <c:v>39.5</c:v>
                </c:pt>
                <c:pt idx="35">
                  <c:v>69.599999999999994</c:v>
                </c:pt>
                <c:pt idx="36">
                  <c:v>72.8</c:v>
                </c:pt>
              </c:numCache>
            </c:numRef>
          </c:val>
          <c:extLst>
            <c:ext xmlns:c16="http://schemas.microsoft.com/office/drawing/2014/chart" uri="{C3380CC4-5D6E-409C-BE32-E72D297353CC}">
              <c16:uniqueId val="{00000001-AEE7-42A8-AAA7-526B635D36E3}"/>
            </c:ext>
          </c:extLst>
        </c:ser>
        <c:ser>
          <c:idx val="2"/>
          <c:order val="2"/>
          <c:tx>
            <c:strRef>
              <c:f>'[Chart 2 in Microsoft Word]On-Call Pumping Appliance Avail'!$E$1</c:f>
              <c:strCache>
                <c:ptCount val="1"/>
                <c:pt idx="0">
                  <c:v>December</c:v>
                </c:pt>
              </c:strCache>
            </c:strRef>
          </c:tx>
          <c:spPr>
            <a:solidFill>
              <a:schemeClr val="accent5">
                <a:lumMod val="75000"/>
              </a:schemeClr>
            </a:solidFill>
            <a:ln>
              <a:solidFill>
                <a:sysClr val="windowText" lastClr="000000"/>
              </a:solidFill>
            </a:ln>
            <a:effectLst/>
          </c:spPr>
          <c:invertIfNegative val="0"/>
          <c:cat>
            <c:strRef>
              <c:f>'[Chart 2 in Microsoft Word]On-Call Pumping Appliance Avail'!$B$2:$B$38</c:f>
              <c:strCache>
                <c:ptCount val="37"/>
                <c:pt idx="0">
                  <c:v>Billericay</c:v>
                </c:pt>
                <c:pt idx="1">
                  <c:v>Braintree</c:v>
                </c:pt>
                <c:pt idx="2">
                  <c:v>Brentwood</c:v>
                </c:pt>
                <c:pt idx="3">
                  <c:v>Brightlingsea</c:v>
                </c:pt>
                <c:pt idx="4">
                  <c:v>Burnham</c:v>
                </c:pt>
                <c:pt idx="5">
                  <c:v>Canvey</c:v>
                </c:pt>
                <c:pt idx="6">
                  <c:v>Clacton</c:v>
                </c:pt>
                <c:pt idx="7">
                  <c:v>Coggeshall</c:v>
                </c:pt>
                <c:pt idx="8">
                  <c:v>Corringham</c:v>
                </c:pt>
                <c:pt idx="9">
                  <c:v>Dovercourt</c:v>
                </c:pt>
                <c:pt idx="10">
                  <c:v>Dunmow</c:v>
                </c:pt>
                <c:pt idx="11">
                  <c:v>Epping</c:v>
                </c:pt>
                <c:pt idx="12">
                  <c:v>Frinton</c:v>
                </c:pt>
                <c:pt idx="13">
                  <c:v>Halstead</c:v>
                </c:pt>
                <c:pt idx="14">
                  <c:v>Hawkwell</c:v>
                </c:pt>
                <c:pt idx="15">
                  <c:v>Ingatestone</c:v>
                </c:pt>
                <c:pt idx="16">
                  <c:v>Leaden Roding</c:v>
                </c:pt>
                <c:pt idx="17">
                  <c:v>Maldon</c:v>
                </c:pt>
                <c:pt idx="18">
                  <c:v>Manningtree</c:v>
                </c:pt>
                <c:pt idx="19">
                  <c:v>Newport</c:v>
                </c:pt>
                <c:pt idx="20">
                  <c:v>Old Harlow</c:v>
                </c:pt>
                <c:pt idx="21">
                  <c:v>Ongar</c:v>
                </c:pt>
                <c:pt idx="22">
                  <c:v>Rochford</c:v>
                </c:pt>
                <c:pt idx="23">
                  <c:v>Saffron Walden</c:v>
                </c:pt>
                <c:pt idx="24">
                  <c:v>Shoeburyness</c:v>
                </c:pt>
                <c:pt idx="25">
                  <c:v>Sible Hedingham</c:v>
                </c:pt>
                <c:pt idx="26">
                  <c:v>Stansted</c:v>
                </c:pt>
                <c:pt idx="27">
                  <c:v>Thaxted</c:v>
                </c:pt>
                <c:pt idx="28">
                  <c:v>Tillingham</c:v>
                </c:pt>
                <c:pt idx="29">
                  <c:v>Tiptree</c:v>
                </c:pt>
                <c:pt idx="30">
                  <c:v>Tollesbury</c:v>
                </c:pt>
                <c:pt idx="31">
                  <c:v>Weeley</c:v>
                </c:pt>
                <c:pt idx="32">
                  <c:v>West Mersea</c:v>
                </c:pt>
                <c:pt idx="33">
                  <c:v>Wethersfield</c:v>
                </c:pt>
                <c:pt idx="34">
                  <c:v>Wickford</c:v>
                </c:pt>
                <c:pt idx="35">
                  <c:v>Witham</c:v>
                </c:pt>
                <c:pt idx="36">
                  <c:v>Wivenhoe</c:v>
                </c:pt>
              </c:strCache>
            </c:strRef>
          </c:cat>
          <c:val>
            <c:numRef>
              <c:f>'[Chart 2 in Microsoft Word]On-Call Pumping Appliance Avail'!$E$2:$E$38</c:f>
              <c:numCache>
                <c:formatCode>General</c:formatCode>
                <c:ptCount val="37"/>
                <c:pt idx="0">
                  <c:v>85.1</c:v>
                </c:pt>
                <c:pt idx="1">
                  <c:v>79.7</c:v>
                </c:pt>
                <c:pt idx="2">
                  <c:v>56.1</c:v>
                </c:pt>
                <c:pt idx="3">
                  <c:v>97.7</c:v>
                </c:pt>
                <c:pt idx="4">
                  <c:v>69.7</c:v>
                </c:pt>
                <c:pt idx="5">
                  <c:v>61.9</c:v>
                </c:pt>
                <c:pt idx="6">
                  <c:v>97.5</c:v>
                </c:pt>
                <c:pt idx="7">
                  <c:v>63.4</c:v>
                </c:pt>
                <c:pt idx="8">
                  <c:v>96.3</c:v>
                </c:pt>
                <c:pt idx="9">
                  <c:v>56.2</c:v>
                </c:pt>
                <c:pt idx="10">
                  <c:v>69</c:v>
                </c:pt>
                <c:pt idx="11">
                  <c:v>96.2</c:v>
                </c:pt>
                <c:pt idx="12">
                  <c:v>99.4</c:v>
                </c:pt>
                <c:pt idx="13">
                  <c:v>85.4</c:v>
                </c:pt>
                <c:pt idx="14">
                  <c:v>97.6</c:v>
                </c:pt>
                <c:pt idx="15">
                  <c:v>53.9</c:v>
                </c:pt>
                <c:pt idx="16">
                  <c:v>27.4</c:v>
                </c:pt>
                <c:pt idx="17">
                  <c:v>90.7</c:v>
                </c:pt>
                <c:pt idx="18">
                  <c:v>71.599999999999994</c:v>
                </c:pt>
                <c:pt idx="19">
                  <c:v>86.3</c:v>
                </c:pt>
                <c:pt idx="20">
                  <c:v>68</c:v>
                </c:pt>
                <c:pt idx="21">
                  <c:v>55.7</c:v>
                </c:pt>
                <c:pt idx="22">
                  <c:v>70.3</c:v>
                </c:pt>
                <c:pt idx="23">
                  <c:v>94.9</c:v>
                </c:pt>
                <c:pt idx="24">
                  <c:v>74.900000000000006</c:v>
                </c:pt>
                <c:pt idx="25">
                  <c:v>46.9</c:v>
                </c:pt>
                <c:pt idx="26">
                  <c:v>92.6</c:v>
                </c:pt>
                <c:pt idx="27">
                  <c:v>61.6</c:v>
                </c:pt>
                <c:pt idx="28">
                  <c:v>80.400000000000006</c:v>
                </c:pt>
                <c:pt idx="29">
                  <c:v>89.9</c:v>
                </c:pt>
                <c:pt idx="30">
                  <c:v>60</c:v>
                </c:pt>
                <c:pt idx="31">
                  <c:v>95.6</c:v>
                </c:pt>
                <c:pt idx="32">
                  <c:v>98.1</c:v>
                </c:pt>
                <c:pt idx="33">
                  <c:v>80.599999999999994</c:v>
                </c:pt>
                <c:pt idx="34">
                  <c:v>39.5</c:v>
                </c:pt>
                <c:pt idx="35">
                  <c:v>69.599999999999994</c:v>
                </c:pt>
                <c:pt idx="36">
                  <c:v>72.8</c:v>
                </c:pt>
              </c:numCache>
            </c:numRef>
          </c:val>
          <c:extLst>
            <c:ext xmlns:c16="http://schemas.microsoft.com/office/drawing/2014/chart" uri="{C3380CC4-5D6E-409C-BE32-E72D297353CC}">
              <c16:uniqueId val="{00000002-AEE7-42A8-AAA7-526B635D36E3}"/>
            </c:ext>
          </c:extLst>
        </c:ser>
        <c:dLbls>
          <c:showLegendKey val="0"/>
          <c:showVal val="0"/>
          <c:showCatName val="0"/>
          <c:showSerName val="0"/>
          <c:showPercent val="0"/>
          <c:showBubbleSize val="0"/>
        </c:dLbls>
        <c:gapWidth val="219"/>
        <c:axId val="391757080"/>
        <c:axId val="391765608"/>
      </c:barChart>
      <c:lineChart>
        <c:grouping val="standard"/>
        <c:varyColors val="0"/>
        <c:ser>
          <c:idx val="3"/>
          <c:order val="3"/>
          <c:tx>
            <c:strRef>
              <c:f>'[Chart 2 in Microsoft Word]On-Call Pumping Appliance Avail'!$F$1</c:f>
              <c:strCache>
                <c:ptCount val="1"/>
                <c:pt idx="0">
                  <c:v>Target</c:v>
                </c:pt>
              </c:strCache>
            </c:strRef>
          </c:tx>
          <c:spPr>
            <a:ln w="28575" cap="rnd">
              <a:solidFill>
                <a:srgbClr val="FFC000"/>
              </a:solidFill>
              <a:prstDash val="dash"/>
              <a:round/>
            </a:ln>
            <a:effectLst/>
          </c:spPr>
          <c:marker>
            <c:symbol val="none"/>
          </c:marker>
          <c:cat>
            <c:strRef>
              <c:f>'[Chart 2 in Microsoft Word]On-Call Pumping Appliance Avail'!$B$2:$B$38</c:f>
              <c:strCache>
                <c:ptCount val="37"/>
                <c:pt idx="0">
                  <c:v>Billericay</c:v>
                </c:pt>
                <c:pt idx="1">
                  <c:v>Braintree</c:v>
                </c:pt>
                <c:pt idx="2">
                  <c:v>Brentwood</c:v>
                </c:pt>
                <c:pt idx="3">
                  <c:v>Brightlingsea</c:v>
                </c:pt>
                <c:pt idx="4">
                  <c:v>Burnham</c:v>
                </c:pt>
                <c:pt idx="5">
                  <c:v>Canvey</c:v>
                </c:pt>
                <c:pt idx="6">
                  <c:v>Clacton</c:v>
                </c:pt>
                <c:pt idx="7">
                  <c:v>Coggeshall</c:v>
                </c:pt>
                <c:pt idx="8">
                  <c:v>Corringham</c:v>
                </c:pt>
                <c:pt idx="9">
                  <c:v>Dovercourt</c:v>
                </c:pt>
                <c:pt idx="10">
                  <c:v>Dunmow</c:v>
                </c:pt>
                <c:pt idx="11">
                  <c:v>Epping</c:v>
                </c:pt>
                <c:pt idx="12">
                  <c:v>Frinton</c:v>
                </c:pt>
                <c:pt idx="13">
                  <c:v>Halstead</c:v>
                </c:pt>
                <c:pt idx="14">
                  <c:v>Hawkwell</c:v>
                </c:pt>
                <c:pt idx="15">
                  <c:v>Ingatestone</c:v>
                </c:pt>
                <c:pt idx="16">
                  <c:v>Leaden Roding</c:v>
                </c:pt>
                <c:pt idx="17">
                  <c:v>Maldon</c:v>
                </c:pt>
                <c:pt idx="18">
                  <c:v>Manningtree</c:v>
                </c:pt>
                <c:pt idx="19">
                  <c:v>Newport</c:v>
                </c:pt>
                <c:pt idx="20">
                  <c:v>Old Harlow</c:v>
                </c:pt>
                <c:pt idx="21">
                  <c:v>Ongar</c:v>
                </c:pt>
                <c:pt idx="22">
                  <c:v>Rochford</c:v>
                </c:pt>
                <c:pt idx="23">
                  <c:v>Saffron Walden</c:v>
                </c:pt>
                <c:pt idx="24">
                  <c:v>Shoeburyness</c:v>
                </c:pt>
                <c:pt idx="25">
                  <c:v>Sible Hedingham</c:v>
                </c:pt>
                <c:pt idx="26">
                  <c:v>Stansted</c:v>
                </c:pt>
                <c:pt idx="27">
                  <c:v>Thaxted</c:v>
                </c:pt>
                <c:pt idx="28">
                  <c:v>Tillingham</c:v>
                </c:pt>
                <c:pt idx="29">
                  <c:v>Tiptree</c:v>
                </c:pt>
                <c:pt idx="30">
                  <c:v>Tollesbury</c:v>
                </c:pt>
                <c:pt idx="31">
                  <c:v>Weeley</c:v>
                </c:pt>
                <c:pt idx="32">
                  <c:v>West Mersea</c:v>
                </c:pt>
                <c:pt idx="33">
                  <c:v>Wethersfield</c:v>
                </c:pt>
                <c:pt idx="34">
                  <c:v>Wickford</c:v>
                </c:pt>
                <c:pt idx="35">
                  <c:v>Witham</c:v>
                </c:pt>
                <c:pt idx="36">
                  <c:v>Wivenhoe</c:v>
                </c:pt>
              </c:strCache>
            </c:strRef>
          </c:cat>
          <c:val>
            <c:numRef>
              <c:f>'[Chart 2 in Microsoft Word]On-Call Pumping Appliance Avail'!$F$2:$F$38</c:f>
              <c:numCache>
                <c:formatCode>General</c:formatCode>
                <c:ptCount val="37"/>
                <c:pt idx="0">
                  <c:v>90</c:v>
                </c:pt>
                <c:pt idx="1">
                  <c:v>90</c:v>
                </c:pt>
                <c:pt idx="2">
                  <c:v>90</c:v>
                </c:pt>
                <c:pt idx="3">
                  <c:v>90</c:v>
                </c:pt>
                <c:pt idx="4">
                  <c:v>90</c:v>
                </c:pt>
                <c:pt idx="5">
                  <c:v>90</c:v>
                </c:pt>
                <c:pt idx="6">
                  <c:v>90</c:v>
                </c:pt>
                <c:pt idx="7">
                  <c:v>90</c:v>
                </c:pt>
                <c:pt idx="8">
                  <c:v>90</c:v>
                </c:pt>
                <c:pt idx="9">
                  <c:v>90</c:v>
                </c:pt>
                <c:pt idx="10">
                  <c:v>90</c:v>
                </c:pt>
                <c:pt idx="11">
                  <c:v>90</c:v>
                </c:pt>
                <c:pt idx="12">
                  <c:v>90</c:v>
                </c:pt>
                <c:pt idx="13">
                  <c:v>90</c:v>
                </c:pt>
                <c:pt idx="14">
                  <c:v>90</c:v>
                </c:pt>
                <c:pt idx="15">
                  <c:v>90</c:v>
                </c:pt>
                <c:pt idx="16">
                  <c:v>90</c:v>
                </c:pt>
                <c:pt idx="17">
                  <c:v>90</c:v>
                </c:pt>
                <c:pt idx="18">
                  <c:v>90</c:v>
                </c:pt>
                <c:pt idx="19">
                  <c:v>90</c:v>
                </c:pt>
                <c:pt idx="20">
                  <c:v>90</c:v>
                </c:pt>
                <c:pt idx="21">
                  <c:v>90</c:v>
                </c:pt>
                <c:pt idx="22">
                  <c:v>90</c:v>
                </c:pt>
                <c:pt idx="23">
                  <c:v>90</c:v>
                </c:pt>
                <c:pt idx="24">
                  <c:v>90</c:v>
                </c:pt>
                <c:pt idx="25">
                  <c:v>90</c:v>
                </c:pt>
                <c:pt idx="26">
                  <c:v>90</c:v>
                </c:pt>
                <c:pt idx="27">
                  <c:v>90</c:v>
                </c:pt>
                <c:pt idx="28">
                  <c:v>90</c:v>
                </c:pt>
                <c:pt idx="29">
                  <c:v>90</c:v>
                </c:pt>
                <c:pt idx="30">
                  <c:v>90</c:v>
                </c:pt>
                <c:pt idx="31">
                  <c:v>90</c:v>
                </c:pt>
                <c:pt idx="32">
                  <c:v>90</c:v>
                </c:pt>
                <c:pt idx="33">
                  <c:v>90</c:v>
                </c:pt>
                <c:pt idx="34">
                  <c:v>90</c:v>
                </c:pt>
                <c:pt idx="35">
                  <c:v>90</c:v>
                </c:pt>
                <c:pt idx="36">
                  <c:v>90</c:v>
                </c:pt>
              </c:numCache>
            </c:numRef>
          </c:val>
          <c:smooth val="0"/>
          <c:extLst>
            <c:ext xmlns:c16="http://schemas.microsoft.com/office/drawing/2014/chart" uri="{C3380CC4-5D6E-409C-BE32-E72D297353CC}">
              <c16:uniqueId val="{00000003-AEE7-42A8-AAA7-526B635D36E3}"/>
            </c:ext>
          </c:extLst>
        </c:ser>
        <c:dLbls>
          <c:showLegendKey val="0"/>
          <c:showVal val="0"/>
          <c:showCatName val="0"/>
          <c:showSerName val="0"/>
          <c:showPercent val="0"/>
          <c:showBubbleSize val="0"/>
        </c:dLbls>
        <c:marker val="1"/>
        <c:smooth val="0"/>
        <c:axId val="391757080"/>
        <c:axId val="391765608"/>
      </c:lineChart>
      <c:catAx>
        <c:axId val="391757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765608"/>
        <c:crosses val="autoZero"/>
        <c:auto val="1"/>
        <c:lblAlgn val="ctr"/>
        <c:lblOffset val="100"/>
        <c:noMultiLvlLbl val="0"/>
      </c:catAx>
      <c:valAx>
        <c:axId val="3917656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757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Killed and Seriously Injured</a:t>
            </a:r>
            <a:r>
              <a:rPr lang="en-GB" baseline="0"/>
              <a:t> in Road Traffic Collisions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2"/>
          <c:order val="1"/>
          <c:tx>
            <c:strRef>
              <c:f>KSI!$E$1</c:f>
              <c:strCache>
                <c:ptCount val="1"/>
                <c:pt idx="0">
                  <c:v>Area</c:v>
                </c:pt>
              </c:strCache>
            </c:strRef>
          </c:tx>
          <c:spPr>
            <a:solidFill>
              <a:schemeClr val="bg2">
                <a:lumMod val="90000"/>
              </a:schemeClr>
            </a:solidFill>
            <a:ln w="50800">
              <a:solidFill>
                <a:schemeClr val="bg1"/>
              </a:solidFill>
            </a:ln>
            <a:effectLst/>
          </c:spPr>
          <c:cat>
            <c:numRef>
              <c:f>KSI!$A$2:$A$22</c:f>
              <c:numCache>
                <c:formatCode>mmm\-yy</c:formatCode>
                <c:ptCount val="21"/>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pt idx="18">
                  <c:v>43374</c:v>
                </c:pt>
                <c:pt idx="19">
                  <c:v>43405</c:v>
                </c:pt>
                <c:pt idx="20">
                  <c:v>43435</c:v>
                </c:pt>
              </c:numCache>
            </c:numRef>
          </c:cat>
          <c:val>
            <c:numRef>
              <c:f>KSI!$E$2:$E$22</c:f>
              <c:numCache>
                <c:formatCode>General</c:formatCode>
                <c:ptCount val="21"/>
                <c:pt idx="18">
                  <c:v>100</c:v>
                </c:pt>
                <c:pt idx="19">
                  <c:v>100</c:v>
                </c:pt>
                <c:pt idx="20">
                  <c:v>100</c:v>
                </c:pt>
              </c:numCache>
            </c:numRef>
          </c:val>
          <c:extLst>
            <c:ext xmlns:c16="http://schemas.microsoft.com/office/drawing/2014/chart" uri="{C3380CC4-5D6E-409C-BE32-E72D297353CC}">
              <c16:uniqueId val="{00000000-4548-4D20-B32F-246A99D06BF3}"/>
            </c:ext>
          </c:extLst>
        </c:ser>
        <c:dLbls>
          <c:showLegendKey val="0"/>
          <c:showVal val="0"/>
          <c:showCatName val="0"/>
          <c:showSerName val="0"/>
          <c:showPercent val="0"/>
          <c:showBubbleSize val="0"/>
        </c:dLbls>
        <c:axId val="920499480"/>
        <c:axId val="920505384"/>
      </c:areaChart>
      <c:lineChart>
        <c:grouping val="standard"/>
        <c:varyColors val="0"/>
        <c:ser>
          <c:idx val="3"/>
          <c:order val="2"/>
          <c:tx>
            <c:strRef>
              <c:f>KSI!$F$1</c:f>
              <c:strCache>
                <c:ptCount val="1"/>
                <c:pt idx="0">
                  <c:v>Total Casualties</c:v>
                </c:pt>
              </c:strCache>
            </c:strRef>
          </c:tx>
          <c:spPr>
            <a:ln w="28575" cap="rnd">
              <a:solidFill>
                <a:schemeClr val="accent1">
                  <a:lumMod val="75000"/>
                </a:schemeClr>
              </a:solidFill>
              <a:round/>
            </a:ln>
            <a:effectLst/>
          </c:spPr>
          <c:marker>
            <c:symbol val="none"/>
          </c:marker>
          <c:trendline>
            <c:name>Trend Line</c:name>
            <c:spPr>
              <a:ln w="19050" cap="rnd">
                <a:solidFill>
                  <a:sysClr val="windowText" lastClr="000000"/>
                </a:solidFill>
                <a:prstDash val="sysDot"/>
              </a:ln>
              <a:effectLst/>
            </c:spPr>
            <c:trendlineType val="linear"/>
            <c:dispRSqr val="0"/>
            <c:dispEq val="0"/>
          </c:trendline>
          <c:cat>
            <c:numRef>
              <c:f>KSI!$A$2:$A$22</c:f>
              <c:numCache>
                <c:formatCode>mmm\-yy</c:formatCode>
                <c:ptCount val="21"/>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pt idx="18">
                  <c:v>43374</c:v>
                </c:pt>
                <c:pt idx="19">
                  <c:v>43405</c:v>
                </c:pt>
                <c:pt idx="20">
                  <c:v>43435</c:v>
                </c:pt>
              </c:numCache>
            </c:numRef>
          </c:cat>
          <c:val>
            <c:numRef>
              <c:f>KSI!$F$2:$F$22</c:f>
              <c:numCache>
                <c:formatCode>General</c:formatCode>
                <c:ptCount val="21"/>
                <c:pt idx="0">
                  <c:v>76</c:v>
                </c:pt>
                <c:pt idx="1">
                  <c:v>77</c:v>
                </c:pt>
                <c:pt idx="2">
                  <c:v>97</c:v>
                </c:pt>
                <c:pt idx="3">
                  <c:v>83</c:v>
                </c:pt>
                <c:pt idx="4">
                  <c:v>83</c:v>
                </c:pt>
                <c:pt idx="5">
                  <c:v>77</c:v>
                </c:pt>
                <c:pt idx="6">
                  <c:v>82</c:v>
                </c:pt>
                <c:pt idx="7">
                  <c:v>75</c:v>
                </c:pt>
                <c:pt idx="8">
                  <c:v>73</c:v>
                </c:pt>
                <c:pt idx="9">
                  <c:v>82</c:v>
                </c:pt>
                <c:pt idx="10">
                  <c:v>81</c:v>
                </c:pt>
                <c:pt idx="11">
                  <c:v>57</c:v>
                </c:pt>
                <c:pt idx="12">
                  <c:v>74</c:v>
                </c:pt>
                <c:pt idx="13">
                  <c:v>83</c:v>
                </c:pt>
                <c:pt idx="14">
                  <c:v>79</c:v>
                </c:pt>
                <c:pt idx="15">
                  <c:v>83</c:v>
                </c:pt>
                <c:pt idx="16">
                  <c:v>67</c:v>
                </c:pt>
                <c:pt idx="17">
                  <c:v>87</c:v>
                </c:pt>
                <c:pt idx="18">
                  <c:v>87</c:v>
                </c:pt>
                <c:pt idx="19">
                  <c:v>67</c:v>
                </c:pt>
                <c:pt idx="20">
                  <c:v>64</c:v>
                </c:pt>
              </c:numCache>
            </c:numRef>
          </c:val>
          <c:smooth val="0"/>
          <c:extLst>
            <c:ext xmlns:c16="http://schemas.microsoft.com/office/drawing/2014/chart" uri="{C3380CC4-5D6E-409C-BE32-E72D297353CC}">
              <c16:uniqueId val="{00000001-4548-4D20-B32F-246A99D06BF3}"/>
            </c:ext>
          </c:extLst>
        </c:ser>
        <c:ser>
          <c:idx val="4"/>
          <c:order val="3"/>
          <c:tx>
            <c:strRef>
              <c:f>KSI!$G$1</c:f>
              <c:strCache>
                <c:ptCount val="1"/>
                <c:pt idx="0">
                  <c:v>Target</c:v>
                </c:pt>
              </c:strCache>
            </c:strRef>
          </c:tx>
          <c:spPr>
            <a:ln w="28575" cap="rnd">
              <a:solidFill>
                <a:schemeClr val="accent2"/>
              </a:solidFill>
              <a:round/>
            </a:ln>
            <a:effectLst/>
          </c:spPr>
          <c:marker>
            <c:symbol val="none"/>
          </c:marker>
          <c:cat>
            <c:numRef>
              <c:f>KSI!$A$2:$A$22</c:f>
              <c:numCache>
                <c:formatCode>mmm\-yy</c:formatCode>
                <c:ptCount val="21"/>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pt idx="18">
                  <c:v>43374</c:v>
                </c:pt>
                <c:pt idx="19">
                  <c:v>43405</c:v>
                </c:pt>
                <c:pt idx="20">
                  <c:v>43435</c:v>
                </c:pt>
              </c:numCache>
            </c:numRef>
          </c:cat>
          <c:val>
            <c:numRef>
              <c:f>KSI!$G$2:$G$22</c:f>
              <c:numCache>
                <c:formatCode>0</c:formatCode>
                <c:ptCount val="21"/>
                <c:pt idx="0">
                  <c:v>78.288399999999996</c:v>
                </c:pt>
                <c:pt idx="1">
                  <c:v>83.415599999999998</c:v>
                </c:pt>
                <c:pt idx="2">
                  <c:v>84.204400000000007</c:v>
                </c:pt>
                <c:pt idx="3">
                  <c:v>93.374200000000002</c:v>
                </c:pt>
                <c:pt idx="4">
                  <c:v>88.937200000000004</c:v>
                </c:pt>
                <c:pt idx="5">
                  <c:v>88.148399999999995</c:v>
                </c:pt>
                <c:pt idx="6">
                  <c:v>85.781999999999996</c:v>
                </c:pt>
                <c:pt idx="7">
                  <c:v>81.838000000000008</c:v>
                </c:pt>
                <c:pt idx="8">
                  <c:v>85.387599999999992</c:v>
                </c:pt>
                <c:pt idx="9">
                  <c:v>74.245800000000003</c:v>
                </c:pt>
                <c:pt idx="10">
                  <c:v>62.808200000000006</c:v>
                </c:pt>
                <c:pt idx="11">
                  <c:v>79.471600000000009</c:v>
                </c:pt>
                <c:pt idx="12">
                  <c:v>72.015799999999999</c:v>
                </c:pt>
                <c:pt idx="13">
                  <c:v>76.732199999999992</c:v>
                </c:pt>
                <c:pt idx="14">
                  <c:v>77.457800000000006</c:v>
                </c:pt>
                <c:pt idx="15">
                  <c:v>85.892900000000012</c:v>
                </c:pt>
                <c:pt idx="16">
                  <c:v>81.811400000000006</c:v>
                </c:pt>
                <c:pt idx="17">
                  <c:v>81.085799999999992</c:v>
                </c:pt>
                <c:pt idx="18">
                  <c:v>78.908999999999992</c:v>
                </c:pt>
                <c:pt idx="19">
                  <c:v>75.281000000000006</c:v>
                </c:pt>
                <c:pt idx="20">
                  <c:v>78.546199999999999</c:v>
                </c:pt>
              </c:numCache>
            </c:numRef>
          </c:val>
          <c:smooth val="0"/>
          <c:extLst>
            <c:ext xmlns:c16="http://schemas.microsoft.com/office/drawing/2014/chart" uri="{C3380CC4-5D6E-409C-BE32-E72D297353CC}">
              <c16:uniqueId val="{00000002-4548-4D20-B32F-246A99D06BF3}"/>
            </c:ext>
          </c:extLst>
        </c:ser>
        <c:dLbls>
          <c:showLegendKey val="0"/>
          <c:showVal val="0"/>
          <c:showCatName val="0"/>
          <c:showSerName val="0"/>
          <c:showPercent val="0"/>
          <c:showBubbleSize val="0"/>
        </c:dLbls>
        <c:marker val="1"/>
        <c:smooth val="0"/>
        <c:axId val="920499480"/>
        <c:axId val="920505384"/>
        <c:extLst>
          <c:ext xmlns:c15="http://schemas.microsoft.com/office/drawing/2012/chart" uri="{02D57815-91ED-43cb-92C2-25804820EDAC}">
            <c15:filteredLineSeries>
              <c15:ser>
                <c:idx val="1"/>
                <c:order val="0"/>
                <c:tx>
                  <c:strRef>
                    <c:extLst>
                      <c:ext uri="{02D57815-91ED-43cb-92C2-25804820EDAC}">
                        <c15:formulaRef>
                          <c15:sqref>KSI!$D$1</c15:sqref>
                        </c15:formulaRef>
                      </c:ext>
                    </c:extLst>
                    <c:strCache>
                      <c:ptCount val="1"/>
                      <c:pt idx="0">
                        <c:v>Serious Casualties</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extLst>
                      <c:ext uri="{02D57815-91ED-43cb-92C2-25804820EDAC}">
                        <c15:formulaRef>
                          <c15:sqref>KSI!$A$2:$A$22</c15:sqref>
                        </c15:formulaRef>
                      </c:ext>
                    </c:extLst>
                    <c:numCache>
                      <c:formatCode>mmm\-yy</c:formatCode>
                      <c:ptCount val="21"/>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pt idx="18">
                        <c:v>43374</c:v>
                      </c:pt>
                      <c:pt idx="19">
                        <c:v>43405</c:v>
                      </c:pt>
                      <c:pt idx="20">
                        <c:v>43435</c:v>
                      </c:pt>
                    </c:numCache>
                  </c:numRef>
                </c:cat>
                <c:val>
                  <c:numRef>
                    <c:extLst>
                      <c:ext uri="{02D57815-91ED-43cb-92C2-25804820EDAC}">
                        <c15:formulaRef>
                          <c15:sqref>KSI!$D$2:$D$22</c15:sqref>
                        </c15:formulaRef>
                      </c:ext>
                    </c:extLst>
                    <c:numCache>
                      <c:formatCode>General</c:formatCode>
                      <c:ptCount val="21"/>
                      <c:pt idx="0">
                        <c:v>72</c:v>
                      </c:pt>
                      <c:pt idx="1">
                        <c:v>73</c:v>
                      </c:pt>
                      <c:pt idx="2">
                        <c:v>94</c:v>
                      </c:pt>
                      <c:pt idx="3">
                        <c:v>78</c:v>
                      </c:pt>
                      <c:pt idx="4">
                        <c:v>78</c:v>
                      </c:pt>
                      <c:pt idx="5">
                        <c:v>74</c:v>
                      </c:pt>
                      <c:pt idx="6">
                        <c:v>79</c:v>
                      </c:pt>
                      <c:pt idx="7">
                        <c:v>75</c:v>
                      </c:pt>
                      <c:pt idx="8">
                        <c:v>66</c:v>
                      </c:pt>
                      <c:pt idx="9">
                        <c:v>80</c:v>
                      </c:pt>
                      <c:pt idx="10">
                        <c:v>77</c:v>
                      </c:pt>
                      <c:pt idx="11">
                        <c:v>51</c:v>
                      </c:pt>
                      <c:pt idx="12">
                        <c:v>69</c:v>
                      </c:pt>
                      <c:pt idx="13">
                        <c:v>82</c:v>
                      </c:pt>
                      <c:pt idx="14">
                        <c:v>75</c:v>
                      </c:pt>
                      <c:pt idx="15">
                        <c:v>78</c:v>
                      </c:pt>
                      <c:pt idx="16">
                        <c:v>63</c:v>
                      </c:pt>
                      <c:pt idx="17">
                        <c:v>82</c:v>
                      </c:pt>
                      <c:pt idx="18">
                        <c:v>82</c:v>
                      </c:pt>
                      <c:pt idx="19">
                        <c:v>63</c:v>
                      </c:pt>
                      <c:pt idx="20">
                        <c:v>62</c:v>
                      </c:pt>
                    </c:numCache>
                  </c:numRef>
                </c:val>
                <c:smooth val="0"/>
                <c:extLst>
                  <c:ext xmlns:c16="http://schemas.microsoft.com/office/drawing/2014/chart" uri="{C3380CC4-5D6E-409C-BE32-E72D297353CC}">
                    <c16:uniqueId val="{00000003-4548-4D20-B32F-246A99D06BF3}"/>
                  </c:ext>
                </c:extLst>
              </c15:ser>
            </c15:filteredLineSeries>
          </c:ext>
        </c:extLst>
      </c:lineChart>
      <c:dateAx>
        <c:axId val="920499480"/>
        <c:scaling>
          <c:orientation val="minMax"/>
          <c:min val="43101"/>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0505384"/>
        <c:crosses val="autoZero"/>
        <c:auto val="1"/>
        <c:lblOffset val="100"/>
        <c:baseTimeUnit val="months"/>
      </c:dateAx>
      <c:valAx>
        <c:axId val="9205053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0499480"/>
        <c:crosses val="autoZero"/>
        <c:crossBetween val="between"/>
      </c:valAx>
      <c:spPr>
        <a:noFill/>
        <a:ln>
          <a:noFill/>
        </a:ln>
        <a:effectLst/>
      </c:spPr>
    </c:plotArea>
    <c:legend>
      <c:legendPos val="b"/>
      <c:legendEntry>
        <c:idx val="0"/>
        <c:delete val="1"/>
      </c:legendEntry>
      <c:legendEntry>
        <c:idx val="3"/>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Accidental</a:t>
            </a:r>
            <a:r>
              <a:rPr lang="en-GB" baseline="0"/>
              <a:t> Dwelling Fires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2"/>
          <c:order val="2"/>
          <c:tx>
            <c:strRef>
              <c:f>'ADF''s'!$E$1</c:f>
              <c:strCache>
                <c:ptCount val="1"/>
                <c:pt idx="0">
                  <c:v>Area</c:v>
                </c:pt>
              </c:strCache>
            </c:strRef>
          </c:tx>
          <c:spPr>
            <a:solidFill>
              <a:schemeClr val="bg1">
                <a:lumMod val="75000"/>
              </a:schemeClr>
            </a:solidFill>
            <a:ln>
              <a:noFill/>
            </a:ln>
            <a:effectLst/>
          </c:spPr>
          <c:cat>
            <c:numRef>
              <c:f>'ADF''s'!$B$2:$B$25</c:f>
              <c:numCache>
                <c:formatCode>mmm\-yy</c:formatCode>
                <c:ptCount val="24"/>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numCache>
            </c:numRef>
          </c:cat>
          <c:val>
            <c:numRef>
              <c:f>'ADF''s'!$E$2:$E$25</c:f>
              <c:numCache>
                <c:formatCode>General</c:formatCode>
                <c:ptCount val="24"/>
                <c:pt idx="21">
                  <c:v>100</c:v>
                </c:pt>
                <c:pt idx="22">
                  <c:v>100</c:v>
                </c:pt>
                <c:pt idx="23">
                  <c:v>100</c:v>
                </c:pt>
              </c:numCache>
            </c:numRef>
          </c:val>
          <c:extLst>
            <c:ext xmlns:c16="http://schemas.microsoft.com/office/drawing/2014/chart" uri="{C3380CC4-5D6E-409C-BE32-E72D297353CC}">
              <c16:uniqueId val="{00000000-39DA-4B8F-B5CF-6295F3351C78}"/>
            </c:ext>
          </c:extLst>
        </c:ser>
        <c:dLbls>
          <c:showLegendKey val="0"/>
          <c:showVal val="0"/>
          <c:showCatName val="0"/>
          <c:showSerName val="0"/>
          <c:showPercent val="0"/>
          <c:showBubbleSize val="0"/>
        </c:dLbls>
        <c:axId val="895716672"/>
        <c:axId val="895717656"/>
      </c:areaChart>
      <c:barChart>
        <c:barDir val="col"/>
        <c:grouping val="clustered"/>
        <c:varyColors val="0"/>
        <c:ser>
          <c:idx val="0"/>
          <c:order val="0"/>
          <c:tx>
            <c:strRef>
              <c:f>'ADF''s'!$C$1</c:f>
              <c:strCache>
                <c:ptCount val="1"/>
                <c:pt idx="0">
                  <c:v>Actual</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'ADF''s'!$B$2:$B$25</c:f>
              <c:numCache>
                <c:formatCode>mmm\-yy</c:formatCode>
                <c:ptCount val="24"/>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numCache>
            </c:numRef>
          </c:cat>
          <c:val>
            <c:numRef>
              <c:f>'ADF''s'!$C$2:$C$25</c:f>
              <c:numCache>
                <c:formatCode>General</c:formatCode>
                <c:ptCount val="24"/>
                <c:pt idx="0">
                  <c:v>81</c:v>
                </c:pt>
                <c:pt idx="1">
                  <c:v>67</c:v>
                </c:pt>
                <c:pt idx="2">
                  <c:v>54</c:v>
                </c:pt>
                <c:pt idx="3">
                  <c:v>63</c:v>
                </c:pt>
                <c:pt idx="4">
                  <c:v>69</c:v>
                </c:pt>
                <c:pt idx="5">
                  <c:v>70</c:v>
                </c:pt>
                <c:pt idx="6">
                  <c:v>77</c:v>
                </c:pt>
                <c:pt idx="7">
                  <c:v>83</c:v>
                </c:pt>
                <c:pt idx="8">
                  <c:v>57</c:v>
                </c:pt>
                <c:pt idx="9">
                  <c:v>67</c:v>
                </c:pt>
                <c:pt idx="10">
                  <c:v>71</c:v>
                </c:pt>
                <c:pt idx="11">
                  <c:v>71</c:v>
                </c:pt>
                <c:pt idx="12">
                  <c:v>75</c:v>
                </c:pt>
                <c:pt idx="13">
                  <c:v>65</c:v>
                </c:pt>
                <c:pt idx="14">
                  <c:v>68</c:v>
                </c:pt>
                <c:pt idx="15">
                  <c:v>64</c:v>
                </c:pt>
                <c:pt idx="16">
                  <c:v>78</c:v>
                </c:pt>
                <c:pt idx="17">
                  <c:v>77</c:v>
                </c:pt>
                <c:pt idx="18">
                  <c:v>65</c:v>
                </c:pt>
                <c:pt idx="19">
                  <c:v>62</c:v>
                </c:pt>
                <c:pt idx="20">
                  <c:v>63</c:v>
                </c:pt>
                <c:pt idx="21">
                  <c:v>64</c:v>
                </c:pt>
                <c:pt idx="22">
                  <c:v>72</c:v>
                </c:pt>
                <c:pt idx="23">
                  <c:v>70</c:v>
                </c:pt>
              </c:numCache>
            </c:numRef>
          </c:val>
          <c:extLst>
            <c:ext xmlns:c16="http://schemas.microsoft.com/office/drawing/2014/chart" uri="{C3380CC4-5D6E-409C-BE32-E72D297353CC}">
              <c16:uniqueId val="{00000001-39DA-4B8F-B5CF-6295F3351C78}"/>
            </c:ext>
          </c:extLst>
        </c:ser>
        <c:dLbls>
          <c:showLegendKey val="0"/>
          <c:showVal val="0"/>
          <c:showCatName val="0"/>
          <c:showSerName val="0"/>
          <c:showPercent val="0"/>
          <c:showBubbleSize val="0"/>
        </c:dLbls>
        <c:gapWidth val="150"/>
        <c:axId val="895716672"/>
        <c:axId val="895717656"/>
      </c:barChart>
      <c:lineChart>
        <c:grouping val="standard"/>
        <c:varyColors val="0"/>
        <c:ser>
          <c:idx val="1"/>
          <c:order val="1"/>
          <c:tx>
            <c:strRef>
              <c:f>'ADF''s'!$D$1</c:f>
              <c:strCache>
                <c:ptCount val="1"/>
                <c:pt idx="0">
                  <c:v>Target</c:v>
                </c:pt>
              </c:strCache>
            </c:strRef>
          </c:tx>
          <c:spPr>
            <a:ln w="28575" cap="rnd">
              <a:solidFill>
                <a:schemeClr val="accent2"/>
              </a:solidFill>
              <a:round/>
            </a:ln>
            <a:effectLst/>
          </c:spPr>
          <c:marker>
            <c:symbol val="none"/>
          </c:marker>
          <c:cat>
            <c:numRef>
              <c:f>'ADF''s'!$B$2:$B$25</c:f>
              <c:numCache>
                <c:formatCode>mmm\-yy</c:formatCode>
                <c:ptCount val="24"/>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numCache>
            </c:numRef>
          </c:cat>
          <c:val>
            <c:numRef>
              <c:f>'ADF''s'!$D$2:$D$25</c:f>
              <c:numCache>
                <c:formatCode>General</c:formatCode>
                <c:ptCount val="24"/>
                <c:pt idx="0">
                  <c:v>67</c:v>
                </c:pt>
                <c:pt idx="1">
                  <c:v>67</c:v>
                </c:pt>
                <c:pt idx="2">
                  <c:v>67</c:v>
                </c:pt>
                <c:pt idx="3">
                  <c:v>67</c:v>
                </c:pt>
                <c:pt idx="4">
                  <c:v>67</c:v>
                </c:pt>
                <c:pt idx="5">
                  <c:v>67</c:v>
                </c:pt>
                <c:pt idx="6">
                  <c:v>67</c:v>
                </c:pt>
                <c:pt idx="7">
                  <c:v>67</c:v>
                </c:pt>
                <c:pt idx="8">
                  <c:v>67</c:v>
                </c:pt>
                <c:pt idx="9">
                  <c:v>67</c:v>
                </c:pt>
                <c:pt idx="10">
                  <c:v>67</c:v>
                </c:pt>
                <c:pt idx="11">
                  <c:v>67</c:v>
                </c:pt>
                <c:pt idx="12">
                  <c:v>67</c:v>
                </c:pt>
                <c:pt idx="13">
                  <c:v>67</c:v>
                </c:pt>
                <c:pt idx="14">
                  <c:v>67</c:v>
                </c:pt>
                <c:pt idx="15">
                  <c:v>67</c:v>
                </c:pt>
                <c:pt idx="16">
                  <c:v>67</c:v>
                </c:pt>
                <c:pt idx="17">
                  <c:v>67</c:v>
                </c:pt>
                <c:pt idx="18">
                  <c:v>67</c:v>
                </c:pt>
                <c:pt idx="19">
                  <c:v>67</c:v>
                </c:pt>
                <c:pt idx="20">
                  <c:v>67</c:v>
                </c:pt>
                <c:pt idx="21">
                  <c:v>67</c:v>
                </c:pt>
                <c:pt idx="22">
                  <c:v>67</c:v>
                </c:pt>
                <c:pt idx="23">
                  <c:v>67</c:v>
                </c:pt>
              </c:numCache>
            </c:numRef>
          </c:val>
          <c:smooth val="0"/>
          <c:extLst>
            <c:ext xmlns:c16="http://schemas.microsoft.com/office/drawing/2014/chart" uri="{C3380CC4-5D6E-409C-BE32-E72D297353CC}">
              <c16:uniqueId val="{00000002-39DA-4B8F-B5CF-6295F3351C78}"/>
            </c:ext>
          </c:extLst>
        </c:ser>
        <c:dLbls>
          <c:showLegendKey val="0"/>
          <c:showVal val="0"/>
          <c:showCatName val="0"/>
          <c:showSerName val="0"/>
          <c:showPercent val="0"/>
          <c:showBubbleSize val="0"/>
        </c:dLbls>
        <c:marker val="1"/>
        <c:smooth val="0"/>
        <c:axId val="895716672"/>
        <c:axId val="895717656"/>
      </c:lineChart>
      <c:dateAx>
        <c:axId val="89571667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717656"/>
        <c:crosses val="autoZero"/>
        <c:auto val="1"/>
        <c:lblOffset val="100"/>
        <c:baseTimeUnit val="months"/>
      </c:dateAx>
      <c:valAx>
        <c:axId val="895717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716672"/>
        <c:crosses val="autoZero"/>
        <c:crossBetween val="between"/>
      </c:valAx>
      <c:spPr>
        <a:noFill/>
        <a:ln>
          <a:noFill/>
        </a:ln>
        <a:effectLst/>
      </c:spPr>
    </c:plotArea>
    <c:legend>
      <c:legendPos val="b"/>
      <c:legendEntry>
        <c:idx val="0"/>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[PrimaryFireInjury.xlsx]Sheet1!PivotTable2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Severity</a:t>
            </a:r>
            <a:r>
              <a:rPr lang="en-GB" baseline="0"/>
              <a:t> of Injury resulting from Primary Fire</a:t>
            </a:r>
            <a:endParaRPr lang="en-GB"/>
          </a:p>
        </c:rich>
      </c:tx>
      <c:layout>
        <c:manualLayout>
          <c:xMode val="edge"/>
          <c:yMode val="edge"/>
          <c:x val="0.12748740100791936"/>
          <c:y val="1.79694519317160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Sheet1!$M$6:$M$7</c:f>
              <c:strCache>
                <c:ptCount val="1"/>
                <c:pt idx="0">
                  <c:v>First aid given at scene</c:v>
                </c:pt>
              </c:strCache>
            </c:strRef>
          </c:tx>
          <c:spPr>
            <a:solidFill>
              <a:schemeClr val="accent1"/>
            </a:solidFill>
            <a:ln>
              <a:noFill/>
            </a:ln>
            <a:effectLst/>
          </c:spPr>
          <c:invertIfNegative val="0"/>
          <c:cat>
            <c:multiLvlStrRef>
              <c:f>Sheet1!$K$8:$L$11</c:f>
              <c:multiLvlStrCache>
                <c:ptCount val="3"/>
                <c:lvl>
                  <c:pt idx="0">
                    <c:v>Oct</c:v>
                  </c:pt>
                  <c:pt idx="1">
                    <c:v>Nov</c:v>
                  </c:pt>
                  <c:pt idx="2">
                    <c:v>Dec</c:v>
                  </c:pt>
                </c:lvl>
                <c:lvl>
                  <c:pt idx="0">
                    <c:v>2018</c:v>
                  </c:pt>
                </c:lvl>
              </c:multiLvlStrCache>
            </c:multiLvlStrRef>
          </c:cat>
          <c:val>
            <c:numRef>
              <c:f>Sheet1!$M$8:$M$11</c:f>
              <c:numCache>
                <c:formatCode>General</c:formatCode>
                <c:ptCount val="3"/>
                <c:pt idx="0">
                  <c:v>1</c:v>
                </c:pt>
                <c:pt idx="1">
                  <c:v>6</c:v>
                </c:pt>
                <c:pt idx="2">
                  <c:v>1</c:v>
                </c:pt>
              </c:numCache>
            </c:numRef>
          </c:val>
          <c:extLst>
            <c:ext xmlns:c16="http://schemas.microsoft.com/office/drawing/2014/chart" uri="{C3380CC4-5D6E-409C-BE32-E72D297353CC}">
              <c16:uniqueId val="{00000004-A735-49A1-875C-2CE1F343D26C}"/>
            </c:ext>
          </c:extLst>
        </c:ser>
        <c:ser>
          <c:idx val="1"/>
          <c:order val="1"/>
          <c:tx>
            <c:strRef>
              <c:f>Sheet1!$N$6:$N$7</c:f>
              <c:strCache>
                <c:ptCount val="1"/>
                <c:pt idx="0">
                  <c:v>Precautionary check recommended</c:v>
                </c:pt>
              </c:strCache>
            </c:strRef>
          </c:tx>
          <c:spPr>
            <a:solidFill>
              <a:srgbClr val="00B050"/>
            </a:solidFill>
            <a:ln>
              <a:solidFill>
                <a:srgbClr val="00B050"/>
              </a:solidFill>
            </a:ln>
            <a:effectLst/>
          </c:spPr>
          <c:invertIfNegative val="0"/>
          <c:cat>
            <c:multiLvlStrRef>
              <c:f>Sheet1!$K$8:$L$11</c:f>
              <c:multiLvlStrCache>
                <c:ptCount val="3"/>
                <c:lvl>
                  <c:pt idx="0">
                    <c:v>Oct</c:v>
                  </c:pt>
                  <c:pt idx="1">
                    <c:v>Nov</c:v>
                  </c:pt>
                  <c:pt idx="2">
                    <c:v>Dec</c:v>
                  </c:pt>
                </c:lvl>
                <c:lvl>
                  <c:pt idx="0">
                    <c:v>2018</c:v>
                  </c:pt>
                </c:lvl>
              </c:multiLvlStrCache>
            </c:multiLvlStrRef>
          </c:cat>
          <c:val>
            <c:numRef>
              <c:f>Sheet1!$N$8:$N$11</c:f>
              <c:numCache>
                <c:formatCode>General</c:formatCode>
                <c:ptCount val="3"/>
                <c:pt idx="0">
                  <c:v>1</c:v>
                </c:pt>
                <c:pt idx="1">
                  <c:v>1</c:v>
                </c:pt>
                <c:pt idx="2">
                  <c:v>2</c:v>
                </c:pt>
              </c:numCache>
            </c:numRef>
          </c:val>
          <c:extLst>
            <c:ext xmlns:c16="http://schemas.microsoft.com/office/drawing/2014/chart" uri="{C3380CC4-5D6E-409C-BE32-E72D297353CC}">
              <c16:uniqueId val="{00000005-A735-49A1-875C-2CE1F343D26C}"/>
            </c:ext>
          </c:extLst>
        </c:ser>
        <c:ser>
          <c:idx val="2"/>
          <c:order val="2"/>
          <c:tx>
            <c:strRef>
              <c:f>Sheet1!$O$6:$O$7</c:f>
              <c:strCache>
                <c:ptCount val="1"/>
                <c:pt idx="0">
                  <c:v>Victim went to hospital, injuries appear to be Serious</c:v>
                </c:pt>
              </c:strCache>
            </c:strRef>
          </c:tx>
          <c:spPr>
            <a:solidFill>
              <a:srgbClr val="FF0000"/>
            </a:solidFill>
            <a:ln>
              <a:solidFill>
                <a:srgbClr val="FF0000"/>
              </a:solidFill>
            </a:ln>
            <a:effectLst/>
          </c:spPr>
          <c:invertIfNegative val="0"/>
          <c:cat>
            <c:multiLvlStrRef>
              <c:f>Sheet1!$K$8:$L$11</c:f>
              <c:multiLvlStrCache>
                <c:ptCount val="3"/>
                <c:lvl>
                  <c:pt idx="0">
                    <c:v>Oct</c:v>
                  </c:pt>
                  <c:pt idx="1">
                    <c:v>Nov</c:v>
                  </c:pt>
                  <c:pt idx="2">
                    <c:v>Dec</c:v>
                  </c:pt>
                </c:lvl>
                <c:lvl>
                  <c:pt idx="0">
                    <c:v>2018</c:v>
                  </c:pt>
                </c:lvl>
              </c:multiLvlStrCache>
            </c:multiLvlStrRef>
          </c:cat>
          <c:val>
            <c:numRef>
              <c:f>Sheet1!$O$8:$O$11</c:f>
              <c:numCache>
                <c:formatCode>General</c:formatCode>
                <c:ptCount val="3"/>
                <c:pt idx="1">
                  <c:v>2</c:v>
                </c:pt>
                <c:pt idx="2">
                  <c:v>2</c:v>
                </c:pt>
              </c:numCache>
            </c:numRef>
          </c:val>
          <c:extLst>
            <c:ext xmlns:c16="http://schemas.microsoft.com/office/drawing/2014/chart" uri="{C3380CC4-5D6E-409C-BE32-E72D297353CC}">
              <c16:uniqueId val="{00000006-A735-49A1-875C-2CE1F343D26C}"/>
            </c:ext>
          </c:extLst>
        </c:ser>
        <c:ser>
          <c:idx val="3"/>
          <c:order val="3"/>
          <c:tx>
            <c:strRef>
              <c:f>Sheet1!$P$6:$P$7</c:f>
              <c:strCache>
                <c:ptCount val="1"/>
                <c:pt idx="0">
                  <c:v>Victim went to hospital, injuries appear to be Slight</c:v>
                </c:pt>
              </c:strCache>
            </c:strRef>
          </c:tx>
          <c:spPr>
            <a:solidFill>
              <a:schemeClr val="accent4"/>
            </a:solidFill>
            <a:ln>
              <a:noFill/>
            </a:ln>
            <a:effectLst/>
          </c:spPr>
          <c:invertIfNegative val="0"/>
          <c:cat>
            <c:multiLvlStrRef>
              <c:f>Sheet1!$K$8:$L$11</c:f>
              <c:multiLvlStrCache>
                <c:ptCount val="3"/>
                <c:lvl>
                  <c:pt idx="0">
                    <c:v>Oct</c:v>
                  </c:pt>
                  <c:pt idx="1">
                    <c:v>Nov</c:v>
                  </c:pt>
                  <c:pt idx="2">
                    <c:v>Dec</c:v>
                  </c:pt>
                </c:lvl>
                <c:lvl>
                  <c:pt idx="0">
                    <c:v>2018</c:v>
                  </c:pt>
                </c:lvl>
              </c:multiLvlStrCache>
            </c:multiLvlStrRef>
          </c:cat>
          <c:val>
            <c:numRef>
              <c:f>Sheet1!$P$8:$P$11</c:f>
              <c:numCache>
                <c:formatCode>General</c:formatCode>
                <c:ptCount val="3"/>
                <c:pt idx="0">
                  <c:v>4</c:v>
                </c:pt>
                <c:pt idx="1">
                  <c:v>2</c:v>
                </c:pt>
                <c:pt idx="2">
                  <c:v>7</c:v>
                </c:pt>
              </c:numCache>
            </c:numRef>
          </c:val>
          <c:extLst>
            <c:ext xmlns:c16="http://schemas.microsoft.com/office/drawing/2014/chart" uri="{C3380CC4-5D6E-409C-BE32-E72D297353CC}">
              <c16:uniqueId val="{00000007-A735-49A1-875C-2CE1F343D26C}"/>
            </c:ext>
          </c:extLst>
        </c:ser>
        <c:dLbls>
          <c:showLegendKey val="0"/>
          <c:showVal val="0"/>
          <c:showCatName val="0"/>
          <c:showSerName val="0"/>
          <c:showPercent val="0"/>
          <c:showBubbleSize val="0"/>
        </c:dLbls>
        <c:gapWidth val="219"/>
        <c:overlap val="-27"/>
        <c:axId val="605261800"/>
        <c:axId val="605262784"/>
      </c:barChart>
      <c:catAx>
        <c:axId val="605261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262784"/>
        <c:crosses val="autoZero"/>
        <c:auto val="1"/>
        <c:lblAlgn val="ctr"/>
        <c:lblOffset val="100"/>
        <c:noMultiLvlLbl val="0"/>
      </c:catAx>
      <c:valAx>
        <c:axId val="605262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261800"/>
        <c:crosses val="autoZero"/>
        <c:crossBetween val="between"/>
      </c:valAx>
      <c:spPr>
        <a:noFill/>
        <a:ln>
          <a:noFill/>
        </a:ln>
        <a:effectLst/>
      </c:spPr>
    </c:plotArea>
    <c:legend>
      <c:legendPos val="b"/>
      <c:layout>
        <c:manualLayout>
          <c:xMode val="edge"/>
          <c:yMode val="edge"/>
          <c:x val="4.5532332216572269E-2"/>
          <c:y val="0.74123819428231852"/>
          <c:w val="0.91469464805020317"/>
          <c:h val="0.237198463399622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Sheet1!$A$20:$A$31</cx:f>
        <cx:lvl ptCount="12">
          <cx:pt idx="0">Careless handling - due to knocking over</cx:pt>
          <cx:pt idx="1">Careless handling - due to sleep or unconsciousness</cx:pt>
          <cx:pt idx="2">Combustible articles too close to heat source (or fire)</cx:pt>
          <cx:pt idx="3">Cooking - (chip pan/deep fat fryer)</cx:pt>
          <cx:pt idx="4">Cooking</cx:pt>
          <cx:pt idx="5">Fault in equipment or appliance</cx:pt>
          <cx:pt idx="6">Faulty fuel supply - electricity</cx:pt>
          <cx:pt idx="7">Faulty leads to equipment or appliance</cx:pt>
          <cx:pt idx="8">Heat source and combustibles brought together deliberately</cx:pt>
          <cx:pt idx="9">Natural occurrence</cx:pt>
          <cx:pt idx="10">Negligent use of equipment or appliance (heat source)</cx:pt>
          <cx:pt idx="11">Other</cx:pt>
        </cx:lvl>
      </cx:strDim>
      <cx:numDim type="size">
        <cx:f>Sheet1!$B$20:$B$31</cx:f>
        <cx:lvl ptCount="12" formatCode="General">
          <cx:pt idx="0">2</cx:pt>
          <cx:pt idx="1">2</cx:pt>
          <cx:pt idx="2">5</cx:pt>
          <cx:pt idx="3">5</cx:pt>
          <cx:pt idx="4">7</cx:pt>
          <cx:pt idx="5">1</cx:pt>
          <cx:pt idx="6">2</cx:pt>
          <cx:pt idx="7">2</cx:pt>
          <cx:pt idx="8">7</cx:pt>
          <cx:pt idx="9">1</cx:pt>
          <cx:pt idx="10">1</cx:pt>
          <cx:pt idx="11">3</cx:pt>
        </cx:lvl>
      </cx:numDim>
    </cx:data>
  </cx:chartData>
  <cx:chart>
    <cx:title pos="t" align="ctr" overlay="0">
      <cx:tx>
        <cx:rich>
          <a:bodyPr spcFirstLastPara="1" vertOverflow="ellipsis" wrap="square" lIns="0" tIns="0" rIns="0" bIns="0" anchor="ctr" anchorCtr="1"/>
          <a:lstStyle/>
          <a:p>
            <a:pPr algn="ctr">
              <a:defRPr/>
            </a:pPr>
            <a:r>
              <a:rPr lang="en-US"/>
              <a:t>Causes of Fires in Accidental Dwelling Fires where there were Injuries</a:t>
            </a:r>
          </a:p>
        </cx:rich>
      </cx:tx>
    </cx:title>
    <cx:plotArea>
      <cx:plotAreaRegion>
        <cx:series layoutId="treemap" uniqueId="{B28D180D-4623-47D3-8420-F0A6A8A1BB9B}">
          <cx:dataLabels pos="inEnd">
            <cx:visibility seriesName="0" categoryName="1" value="0"/>
            <cx:dataLabel idx="9" pos="inEnd">
              <cx:txPr>
                <a:bodyPr spcFirstLastPara="1" vertOverflow="ellipsis" wrap="square" lIns="0" tIns="0" rIns="0" bIns="0" anchor="ctr" anchorCtr="1">
                  <a:spAutoFit/>
                </a:bodyPr>
                <a:lstStyle/>
                <a:p>
                  <a:pPr>
                    <a:defRPr sz="800" baseline="0"/>
                  </a:pPr>
                  <a:r>
                    <a:rPr lang="en-US" sz="800" baseline="0"/>
                    <a:t>Natural occurrence</a:t>
                  </a:r>
                </a:p>
              </cx:txPr>
              <cx:visibility seriesName="0" categoryName="1" value="0"/>
            </cx:dataLabel>
            <cx:dataLabel idx="10" pos="inEnd">
              <cx:txPr>
                <a:bodyPr spcFirstLastPara="1" vertOverflow="ellipsis" wrap="square" lIns="0" tIns="0" rIns="0" bIns="0" anchor="ctr" anchorCtr="1">
                  <a:spAutoFit/>
                </a:bodyPr>
                <a:lstStyle/>
                <a:p>
                  <a:pPr>
                    <a:defRPr sz="700" baseline="0"/>
                  </a:pPr>
                  <a:r>
                    <a:rPr lang="en-US" sz="700" baseline="0"/>
                    <a:t>Negligent use of equipment or appliance (heat source)</a:t>
                  </a:r>
                </a:p>
              </cx:txPr>
              <cx:visibility seriesName="0" categoryName="1" value="0"/>
            </cx:dataLabel>
          </cx:dataLabels>
          <cx:dataId val="0"/>
          <cx:layoutPr>
            <cx:parentLabelLayout val="overlapping"/>
          </cx:layoutPr>
        </cx:series>
      </cx:plotAreaRegion>
    </cx:plotArea>
  </cx:chart>
  <cx:spPr>
    <a:ln>
      <a:noFill/>
    </a:ln>
  </cx:spPr>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Sheet1!$A$19:$A$21</cx:f>
        <cx:lvl ptCount="3">
          <cx:pt idx="0">Car</cx:pt>
          <cx:pt idx="1">Dwelling</cx:pt>
          <cx:pt idx="2">Non Residential</cx:pt>
        </cx:lvl>
      </cx:strDim>
      <cx:numDim type="size">
        <cx:f>Sheet1!$B$19:$B$21</cx:f>
        <cx:lvl ptCount="3" formatCode="General">
          <cx:pt idx="0">2</cx:pt>
          <cx:pt idx="1">25</cx:pt>
          <cx:pt idx="2">3</cx:pt>
        </cx:lvl>
      </cx:numDim>
    </cx:data>
  </cx:chartData>
  <cx:chart>
    <cx:title pos="t" align="ctr" overlay="0">
      <cx:tx>
        <cx:rich>
          <a:bodyPr spcFirstLastPara="1" vertOverflow="ellipsis" wrap="square" lIns="0" tIns="0" rIns="0" bIns="0" anchor="ctr" anchorCtr="1"/>
          <a:lstStyle/>
          <a:p>
            <a:pPr algn="ctr">
              <a:defRPr/>
            </a:pPr>
            <a:r>
              <a:rPr lang="en-US"/>
              <a:t>Locations of Injuries in Primary Fires</a:t>
            </a:r>
          </a:p>
        </cx:rich>
      </cx:tx>
    </cx:title>
    <cx:plotArea>
      <cx:plotAreaRegion>
        <cx:series layoutId="treemap" uniqueId="{2002A2F4-2BF8-4FE2-86E1-888C45982F6A}">
          <cx:dataLabels pos="inEnd">
            <cx:visibility seriesName="0" categoryName="1" value="0"/>
          </cx:dataLabels>
          <cx:dataId val="0"/>
          <cx:layoutPr>
            <cx:parentLabelLayout val="overlapping"/>
          </cx:layoutPr>
        </cx:series>
      </cx:plotAreaRegion>
    </cx:plotArea>
    <cx:legend pos="t" align="ctr" overlay="0"/>
  </cx:chart>
  <cx:spPr>
    <a:ln>
      <a:noFill/>
    </a:ln>
  </cx:spPr>
  <cx:clrMapOvr bg1="lt1" tx1="dk1" bg2="lt2" tx2="dk2" accent1="accent1" accent2="accent2" accent3="accent3" accent4="accent4" accent5="accent5" accent6="accent6" hlink="hlink" folHlink="folHlink"/>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Sheet11!$E$4:$E$20</cx:f>
        <cx:lvl ptCount="17">
          <cx:pt idx="0">Retail</cx:pt>
          <cx:pt idx="1">Food and Drink</cx:pt>
          <cx:pt idx="2">Industrial </cx:pt>
          <cx:pt idx="3">Hospitals and medical care</cx:pt>
          <cx:pt idx="4">Education</cx:pt>
          <cx:pt idx="5">Prison</cx:pt>
          <cx:pt idx="6"> Agricultural</cx:pt>
          <cx:pt idx="7">Entertainment and culture</cx:pt>
          <cx:pt idx="8">Vehicle Repair</cx:pt>
          <cx:pt idx="9">Warehouses and bulk storage</cx:pt>
          <cx:pt idx="10">Sports pavilion</cx:pt>
          <cx:pt idx="11">Public Utilities</cx:pt>
          <cx:pt idx="12">Transport buildings</cx:pt>
          <cx:pt idx="13">Car Parks</cx:pt>
          <cx:pt idx="14">Sporting venues</cx:pt>
          <cx:pt idx="15">Offices and call centres</cx:pt>
          <cx:pt idx="16">Other private non-residential building</cx:pt>
        </cx:lvl>
      </cx:strDim>
      <cx:numDim type="size">
        <cx:f>Sheet11!$F$4:$F$20</cx:f>
        <cx:lvl ptCount="17" formatCode="General">
          <cx:pt idx="0">12</cx:pt>
          <cx:pt idx="1">11</cx:pt>
          <cx:pt idx="2">8</cx:pt>
          <cx:pt idx="3">7</cx:pt>
          <cx:pt idx="4">6</cx:pt>
          <cx:pt idx="5">5</cx:pt>
          <cx:pt idx="6">3</cx:pt>
          <cx:pt idx="7">2</cx:pt>
          <cx:pt idx="8">2</cx:pt>
          <cx:pt idx="9">2</cx:pt>
          <cx:pt idx="10">1</cx:pt>
          <cx:pt idx="11">1</cx:pt>
          <cx:pt idx="12">1</cx:pt>
          <cx:pt idx="13">1</cx:pt>
          <cx:pt idx="14">1</cx:pt>
          <cx:pt idx="15">1</cx:pt>
          <cx:pt idx="16">1</cx:pt>
        </cx:lvl>
      </cx:numDim>
    </cx:data>
  </cx:chartData>
  <cx:chart>
    <cx:title pos="t" align="ctr" overlay="0">
      <cx:tx>
        <cx:rich>
          <a:bodyPr spcFirstLastPara="1" vertOverflow="ellipsis" wrap="square" lIns="0" tIns="0" rIns="0" bIns="0" anchor="ctr" anchorCtr="1"/>
          <a:lstStyle/>
          <a:p>
            <a:pPr algn="ctr">
              <a:defRPr/>
            </a:pPr>
            <a:r>
              <a:rPr lang="en-US"/>
              <a:t>Non Residential Building Fires Q3 2018</a:t>
            </a:r>
          </a:p>
        </cx:rich>
      </cx:tx>
    </cx:title>
    <cx:plotArea>
      <cx:plotAreaRegion>
        <cx:series layoutId="treemap" uniqueId="{809091AA-5B40-40EA-B903-3A530BA92BEC}">
          <cx:dataLabels pos="inEnd">
            <cx:visibility seriesName="0" categoryName="1" value="0"/>
          </cx:dataLabels>
          <cx:dataId val="0"/>
          <cx:layoutPr>
            <cx:parentLabelLayout val="overlapping"/>
          </cx:layoutPr>
        </cx:series>
      </cx:plotAreaRegion>
    </cx:plotArea>
  </cx:chart>
  <cx:spPr>
    <a:ln>
      <a:no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A0288-46D3-42F3-B056-FFCC5A9A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Performance and data</dc:creator>
  <cp:lastModifiedBy>Lucy Clayton</cp:lastModifiedBy>
  <cp:revision>2</cp:revision>
  <cp:lastPrinted>2019-02-19T13:38:00Z</cp:lastPrinted>
  <dcterms:created xsi:type="dcterms:W3CDTF">2019-03-14T16:24:00Z</dcterms:created>
  <dcterms:modified xsi:type="dcterms:W3CDTF">2019-03-14T16:24:00Z</dcterms:modified>
</cp:coreProperties>
</file>