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p>
    <w:p w14:paraId="6C4663EF" w14:textId="77777777" w:rsidR="00D01B55" w:rsidRDefault="00D01B55" w:rsidP="00D01B55">
      <w:pPr>
        <w:spacing w:line="240" w:lineRule="auto"/>
        <w:jc w:val="center"/>
        <w:rPr>
          <w:rFonts w:ascii="Arial" w:hAnsi="Arial" w:cs="Arial"/>
          <w:b/>
          <w:sz w:val="26"/>
          <w:szCs w:val="2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70DE9B10" w:rsidR="00D779ED" w:rsidRPr="00D83B0A" w:rsidRDefault="005E69EE" w:rsidP="008910F0">
      <w:pPr>
        <w:spacing w:line="240" w:lineRule="auto"/>
        <w:jc w:val="center"/>
        <w:rPr>
          <w:rFonts w:ascii="Arial" w:hAnsi="Arial" w:cs="Arial"/>
        </w:rPr>
      </w:pPr>
      <w:r>
        <w:rPr>
          <w:rFonts w:ascii="Arial" w:hAnsi="Arial" w:cs="Arial"/>
        </w:rPr>
        <w:t>25 October 2018</w:t>
      </w:r>
      <w:r w:rsidR="008910F0">
        <w:rPr>
          <w:rFonts w:ascii="Arial" w:hAnsi="Arial" w:cs="Arial"/>
        </w:rPr>
        <w:t xml:space="preserve">, </w:t>
      </w:r>
      <w:r w:rsidR="00FD706B">
        <w:rPr>
          <w:rFonts w:ascii="Arial" w:hAnsi="Arial" w:cs="Arial"/>
        </w:rPr>
        <w:t>9.30am to 12.30pm</w:t>
      </w:r>
      <w:r w:rsidR="00B0486F">
        <w:rPr>
          <w:rFonts w:ascii="Arial" w:hAnsi="Arial" w:cs="Arial"/>
        </w:rPr>
        <w:t xml:space="preserve">, </w:t>
      </w:r>
      <w:r>
        <w:rPr>
          <w:rFonts w:ascii="Arial" w:hAnsi="Arial" w:cs="Arial"/>
        </w:rPr>
        <w:t xml:space="preserve">GF01, </w:t>
      </w:r>
      <w:proofErr w:type="spellStart"/>
      <w:r>
        <w:rPr>
          <w:rFonts w:ascii="Arial" w:hAnsi="Arial" w:cs="Arial"/>
        </w:rPr>
        <w:t>Kelvedon</w:t>
      </w:r>
      <w:proofErr w:type="spellEnd"/>
      <w:r>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6032"/>
      </w:tblGrid>
      <w:tr w:rsidR="008910F0" w:rsidRPr="008910F0" w14:paraId="758025F1" w14:textId="77777777" w:rsidTr="005E69EE">
        <w:tc>
          <w:tcPr>
            <w:tcW w:w="3040" w:type="dxa"/>
          </w:tcPr>
          <w:p w14:paraId="18FE590F" w14:textId="1BC18104" w:rsidR="008910F0" w:rsidRPr="008910F0" w:rsidRDefault="008910F0" w:rsidP="00FD706B">
            <w:pPr>
              <w:rPr>
                <w:rFonts w:ascii="Arial" w:hAnsi="Arial" w:cs="Arial"/>
              </w:rPr>
            </w:pPr>
            <w:r w:rsidRPr="008910F0">
              <w:rPr>
                <w:rFonts w:ascii="Arial" w:hAnsi="Arial" w:cs="Arial"/>
              </w:rPr>
              <w:t>Roger Hirst (RH)</w:t>
            </w:r>
            <w:r w:rsidR="00203F3E">
              <w:rPr>
                <w:rFonts w:ascii="Arial" w:hAnsi="Arial" w:cs="Arial"/>
              </w:rPr>
              <w:t xml:space="preserve"> Chair</w:t>
            </w:r>
          </w:p>
        </w:tc>
        <w:tc>
          <w:tcPr>
            <w:tcW w:w="6032" w:type="dxa"/>
          </w:tcPr>
          <w:p w14:paraId="70AB44ED" w14:textId="6E5B4920" w:rsidR="008910F0" w:rsidRPr="008910F0" w:rsidRDefault="008910F0" w:rsidP="000D64C3">
            <w:pPr>
              <w:rPr>
                <w:rFonts w:ascii="Arial" w:hAnsi="Arial" w:cs="Arial"/>
              </w:rPr>
            </w:pPr>
            <w:r w:rsidRPr="008910F0">
              <w:rPr>
                <w:rFonts w:ascii="Arial" w:hAnsi="Arial" w:cs="Arial"/>
              </w:rPr>
              <w:t>Police, Fire and Crime Commissioner for Essex</w:t>
            </w:r>
          </w:p>
        </w:tc>
      </w:tr>
      <w:tr w:rsidR="005E69EE" w:rsidRPr="008910F0" w14:paraId="190952B0" w14:textId="77777777" w:rsidTr="005E69EE">
        <w:tc>
          <w:tcPr>
            <w:tcW w:w="3040" w:type="dxa"/>
          </w:tcPr>
          <w:p w14:paraId="5299302C" w14:textId="24162786" w:rsidR="005E69EE" w:rsidRPr="008910F0" w:rsidRDefault="005E69EE" w:rsidP="005E69EE">
            <w:pPr>
              <w:rPr>
                <w:rFonts w:ascii="Arial" w:hAnsi="Arial" w:cs="Arial"/>
              </w:rPr>
            </w:pPr>
            <w:r>
              <w:rPr>
                <w:rFonts w:ascii="Arial" w:hAnsi="Arial" w:cs="Arial"/>
              </w:rPr>
              <w:t>Jane Gardner (JG)</w:t>
            </w:r>
          </w:p>
        </w:tc>
        <w:tc>
          <w:tcPr>
            <w:tcW w:w="6032" w:type="dxa"/>
          </w:tcPr>
          <w:p w14:paraId="59D9F142" w14:textId="00F6F376" w:rsidR="005E69EE" w:rsidRPr="008910F0" w:rsidRDefault="005E69EE" w:rsidP="005E69EE">
            <w:pPr>
              <w:rPr>
                <w:rFonts w:ascii="Arial" w:hAnsi="Arial" w:cs="Arial"/>
              </w:rPr>
            </w:pPr>
            <w:r w:rsidRPr="008910F0">
              <w:rPr>
                <w:rFonts w:ascii="Arial" w:hAnsi="Arial" w:cs="Arial"/>
              </w:rPr>
              <w:t>Deputy Police, Fire and Crime Commissioner for Essex</w:t>
            </w:r>
          </w:p>
        </w:tc>
      </w:tr>
      <w:tr w:rsidR="005E69EE" w:rsidRPr="008910F0" w14:paraId="52142F2B" w14:textId="77777777" w:rsidTr="005E69EE">
        <w:tc>
          <w:tcPr>
            <w:tcW w:w="3040" w:type="dxa"/>
          </w:tcPr>
          <w:p w14:paraId="2FA2EF6E" w14:textId="3BF25770" w:rsidR="005E69EE" w:rsidRDefault="005E69EE" w:rsidP="005E69EE">
            <w:pPr>
              <w:rPr>
                <w:rFonts w:ascii="Arial" w:hAnsi="Arial" w:cs="Arial"/>
              </w:rPr>
            </w:pPr>
            <w:r>
              <w:rPr>
                <w:rFonts w:ascii="Arial" w:hAnsi="Arial" w:cs="Arial"/>
              </w:rPr>
              <w:t>Pippa Brent-Isherwood (PBI)</w:t>
            </w:r>
          </w:p>
        </w:tc>
        <w:tc>
          <w:tcPr>
            <w:tcW w:w="6032" w:type="dxa"/>
          </w:tcPr>
          <w:p w14:paraId="18C82A87" w14:textId="5B114984" w:rsidR="005E69EE" w:rsidRDefault="005E69EE" w:rsidP="005E69EE">
            <w:pPr>
              <w:rPr>
                <w:rFonts w:ascii="Arial" w:hAnsi="Arial" w:cs="Arial"/>
              </w:rPr>
            </w:pPr>
            <w:r>
              <w:rPr>
                <w:rFonts w:ascii="Arial" w:hAnsi="Arial" w:cs="Arial"/>
              </w:rPr>
              <w:t>CEO, OPFCC</w:t>
            </w:r>
          </w:p>
        </w:tc>
      </w:tr>
      <w:tr w:rsidR="005E69EE" w:rsidRPr="008910F0" w14:paraId="38687F76" w14:textId="77777777" w:rsidTr="005E69EE">
        <w:tc>
          <w:tcPr>
            <w:tcW w:w="3040" w:type="dxa"/>
          </w:tcPr>
          <w:p w14:paraId="09D97BAB" w14:textId="33920F99" w:rsidR="005E69EE" w:rsidRPr="008910F0" w:rsidRDefault="005E69EE" w:rsidP="005E69EE">
            <w:pPr>
              <w:rPr>
                <w:rFonts w:ascii="Arial" w:hAnsi="Arial" w:cs="Arial"/>
              </w:rPr>
            </w:pPr>
            <w:r>
              <w:rPr>
                <w:rFonts w:ascii="Arial" w:hAnsi="Arial" w:cs="Arial"/>
              </w:rPr>
              <w:t>Matthew Horne (MH)</w:t>
            </w:r>
          </w:p>
        </w:tc>
        <w:tc>
          <w:tcPr>
            <w:tcW w:w="6032" w:type="dxa"/>
          </w:tcPr>
          <w:p w14:paraId="7769FEFF" w14:textId="54E5ACC8" w:rsidR="005E69EE" w:rsidRPr="008910F0" w:rsidRDefault="005E69EE" w:rsidP="005E69EE">
            <w:pPr>
              <w:rPr>
                <w:rFonts w:ascii="Arial" w:hAnsi="Arial" w:cs="Arial"/>
              </w:rPr>
            </w:pPr>
            <w:r>
              <w:rPr>
                <w:rFonts w:ascii="Arial" w:hAnsi="Arial" w:cs="Arial"/>
              </w:rPr>
              <w:t>Deputy Chief Constable</w:t>
            </w:r>
          </w:p>
        </w:tc>
      </w:tr>
      <w:tr w:rsidR="005E69EE" w:rsidRPr="008910F0" w14:paraId="552ACD7A" w14:textId="77777777" w:rsidTr="005E69EE">
        <w:tc>
          <w:tcPr>
            <w:tcW w:w="3040" w:type="dxa"/>
          </w:tcPr>
          <w:p w14:paraId="331FEE63" w14:textId="66A4748B" w:rsidR="005E69EE" w:rsidRDefault="005E69EE" w:rsidP="005E69EE">
            <w:pPr>
              <w:rPr>
                <w:rFonts w:ascii="Arial" w:hAnsi="Arial" w:cs="Arial"/>
              </w:rPr>
            </w:pPr>
            <w:r>
              <w:rPr>
                <w:rFonts w:ascii="Arial" w:hAnsi="Arial" w:cs="Arial"/>
              </w:rPr>
              <w:t>Pippa Mills (PM)</w:t>
            </w:r>
          </w:p>
        </w:tc>
        <w:tc>
          <w:tcPr>
            <w:tcW w:w="6032" w:type="dxa"/>
          </w:tcPr>
          <w:p w14:paraId="6B090C53" w14:textId="2FB88519" w:rsidR="005E69EE" w:rsidRDefault="005E69EE" w:rsidP="005E69EE">
            <w:pPr>
              <w:rPr>
                <w:rFonts w:ascii="Arial" w:hAnsi="Arial" w:cs="Arial"/>
              </w:rPr>
            </w:pPr>
            <w:r>
              <w:rPr>
                <w:rFonts w:ascii="Arial" w:hAnsi="Arial" w:cs="Arial"/>
              </w:rPr>
              <w:t>Assistant Chief Constable</w:t>
            </w:r>
          </w:p>
        </w:tc>
      </w:tr>
      <w:tr w:rsidR="005E69EE" w:rsidRPr="008910F0" w14:paraId="7A8CF067" w14:textId="77777777" w:rsidTr="005E69EE">
        <w:tc>
          <w:tcPr>
            <w:tcW w:w="3040" w:type="dxa"/>
          </w:tcPr>
          <w:p w14:paraId="385454F4" w14:textId="0C9C245F" w:rsidR="005E69EE" w:rsidRPr="008910F0" w:rsidRDefault="005E69EE" w:rsidP="005E69EE">
            <w:pPr>
              <w:rPr>
                <w:rFonts w:ascii="Arial" w:hAnsi="Arial" w:cs="Arial"/>
              </w:rPr>
            </w:pPr>
            <w:r>
              <w:rPr>
                <w:rFonts w:ascii="Arial" w:hAnsi="Arial" w:cs="Arial"/>
              </w:rPr>
              <w:t xml:space="preserve">Vicki Harrington (VH) </w:t>
            </w:r>
          </w:p>
        </w:tc>
        <w:tc>
          <w:tcPr>
            <w:tcW w:w="6032" w:type="dxa"/>
          </w:tcPr>
          <w:p w14:paraId="164BF1EE" w14:textId="398A8A2E" w:rsidR="005E69EE" w:rsidRPr="008910F0" w:rsidRDefault="005E69EE" w:rsidP="005E69EE">
            <w:pPr>
              <w:rPr>
                <w:rFonts w:ascii="Arial" w:hAnsi="Arial" w:cs="Arial"/>
              </w:rPr>
            </w:pPr>
            <w:r>
              <w:rPr>
                <w:rFonts w:ascii="Arial" w:hAnsi="Arial" w:cs="Arial"/>
              </w:rPr>
              <w:t>Director of Strategic Change</w:t>
            </w:r>
          </w:p>
        </w:tc>
      </w:tr>
      <w:tr w:rsidR="005E69EE" w:rsidRPr="008910F0" w14:paraId="05A86F15" w14:textId="77777777" w:rsidTr="005E69EE">
        <w:tc>
          <w:tcPr>
            <w:tcW w:w="3040" w:type="dxa"/>
          </w:tcPr>
          <w:p w14:paraId="503C737B" w14:textId="4E6F2CE6" w:rsidR="005E69EE" w:rsidRPr="008910F0" w:rsidRDefault="005E69EE" w:rsidP="005E69EE">
            <w:pPr>
              <w:rPr>
                <w:rFonts w:ascii="Arial" w:hAnsi="Arial" w:cs="Arial"/>
              </w:rPr>
            </w:pPr>
            <w:r>
              <w:rPr>
                <w:rFonts w:ascii="Arial" w:hAnsi="Arial" w:cs="Arial"/>
              </w:rPr>
              <w:t>Richard Leicester (RL)</w:t>
            </w:r>
          </w:p>
        </w:tc>
        <w:tc>
          <w:tcPr>
            <w:tcW w:w="6032" w:type="dxa"/>
          </w:tcPr>
          <w:p w14:paraId="3A2702EF" w14:textId="3CF18401" w:rsidR="005E69EE" w:rsidRPr="008910F0" w:rsidRDefault="005E69EE" w:rsidP="005E69EE">
            <w:pPr>
              <w:rPr>
                <w:rFonts w:ascii="Arial" w:hAnsi="Arial" w:cs="Arial"/>
              </w:rPr>
            </w:pPr>
            <w:r>
              <w:rPr>
                <w:rFonts w:ascii="Arial" w:hAnsi="Arial" w:cs="Arial"/>
              </w:rPr>
              <w:t>Director of HR</w:t>
            </w:r>
          </w:p>
        </w:tc>
      </w:tr>
      <w:tr w:rsidR="005E69EE" w:rsidRPr="008910F0" w14:paraId="3BA98F1B" w14:textId="77777777" w:rsidTr="005E69EE">
        <w:tc>
          <w:tcPr>
            <w:tcW w:w="3040" w:type="dxa"/>
          </w:tcPr>
          <w:p w14:paraId="29BA2D74" w14:textId="613F1B7A" w:rsidR="005E69EE" w:rsidRPr="008910F0" w:rsidRDefault="005E69EE" w:rsidP="00F81300">
            <w:pPr>
              <w:rPr>
                <w:rFonts w:ascii="Arial" w:hAnsi="Arial" w:cs="Arial"/>
              </w:rPr>
            </w:pPr>
            <w:r>
              <w:rPr>
                <w:rFonts w:ascii="Arial" w:hAnsi="Arial" w:cs="Arial"/>
              </w:rPr>
              <w:t>Jon Burgess (JB)</w:t>
            </w:r>
          </w:p>
        </w:tc>
        <w:tc>
          <w:tcPr>
            <w:tcW w:w="6032" w:type="dxa"/>
          </w:tcPr>
          <w:p w14:paraId="666E9727" w14:textId="0FC8789F" w:rsidR="005E69EE" w:rsidRPr="008910F0" w:rsidRDefault="005E69EE" w:rsidP="005E69EE">
            <w:pPr>
              <w:rPr>
                <w:rFonts w:ascii="Arial" w:hAnsi="Arial" w:cs="Arial"/>
              </w:rPr>
            </w:pPr>
            <w:r>
              <w:rPr>
                <w:rFonts w:ascii="Arial" w:hAnsi="Arial" w:cs="Arial"/>
              </w:rPr>
              <w:t>Head of Performance Improvement Unit</w:t>
            </w:r>
            <w:r w:rsidR="00F81300">
              <w:rPr>
                <w:rFonts w:ascii="Arial" w:hAnsi="Arial" w:cs="Arial"/>
              </w:rPr>
              <w:t xml:space="preserve"> Supt</w:t>
            </w:r>
          </w:p>
        </w:tc>
      </w:tr>
      <w:tr w:rsidR="005E69EE" w:rsidRPr="008910F0" w14:paraId="23A55265" w14:textId="77777777" w:rsidTr="005E69EE">
        <w:tc>
          <w:tcPr>
            <w:tcW w:w="3040" w:type="dxa"/>
          </w:tcPr>
          <w:p w14:paraId="72E3D3C6" w14:textId="08227836" w:rsidR="005E69EE" w:rsidRPr="008910F0" w:rsidRDefault="00D24421" w:rsidP="005E69EE">
            <w:pPr>
              <w:rPr>
                <w:rFonts w:ascii="Arial" w:hAnsi="Arial" w:cs="Arial"/>
              </w:rPr>
            </w:pPr>
            <w:r>
              <w:rPr>
                <w:rFonts w:ascii="Arial" w:hAnsi="Arial" w:cs="Arial"/>
              </w:rPr>
              <w:t>Simon Alland (SA)</w:t>
            </w:r>
          </w:p>
        </w:tc>
        <w:tc>
          <w:tcPr>
            <w:tcW w:w="6032" w:type="dxa"/>
          </w:tcPr>
          <w:p w14:paraId="29405262" w14:textId="0C4E7D1F" w:rsidR="005E69EE" w:rsidRPr="008910F0" w:rsidRDefault="00D24421" w:rsidP="005E69EE">
            <w:pPr>
              <w:rPr>
                <w:rFonts w:ascii="Arial" w:hAnsi="Arial" w:cs="Arial"/>
              </w:rPr>
            </w:pPr>
            <w:r>
              <w:rPr>
                <w:rFonts w:ascii="Arial" w:hAnsi="Arial" w:cs="Arial"/>
              </w:rPr>
              <w:t>Mobile Policing and Innovation Supt</w:t>
            </w:r>
          </w:p>
        </w:tc>
      </w:tr>
      <w:tr w:rsidR="00D24421" w:rsidRPr="008910F0" w14:paraId="158EC1F9" w14:textId="77777777" w:rsidTr="005E69EE">
        <w:tc>
          <w:tcPr>
            <w:tcW w:w="3040" w:type="dxa"/>
          </w:tcPr>
          <w:p w14:paraId="1856A989" w14:textId="0DFC78B9" w:rsidR="00D24421" w:rsidRPr="008910F0" w:rsidRDefault="00D24421" w:rsidP="00D24421">
            <w:pPr>
              <w:rPr>
                <w:rFonts w:ascii="Arial" w:hAnsi="Arial" w:cs="Arial"/>
              </w:rPr>
            </w:pPr>
            <w:r>
              <w:rPr>
                <w:rFonts w:ascii="Arial" w:hAnsi="Arial" w:cs="Arial"/>
              </w:rPr>
              <w:t>Denise Breckon (DB)</w:t>
            </w:r>
          </w:p>
        </w:tc>
        <w:tc>
          <w:tcPr>
            <w:tcW w:w="6032" w:type="dxa"/>
          </w:tcPr>
          <w:p w14:paraId="4FB2B320" w14:textId="29AFFE17" w:rsidR="00D24421" w:rsidRPr="008910F0" w:rsidRDefault="00D24421" w:rsidP="00D24421">
            <w:pPr>
              <w:rPr>
                <w:rFonts w:ascii="Arial" w:hAnsi="Arial" w:cs="Arial"/>
              </w:rPr>
            </w:pPr>
            <w:r>
              <w:rPr>
                <w:rFonts w:ascii="Arial" w:hAnsi="Arial" w:cs="Arial"/>
              </w:rPr>
              <w:t>Chief Accountant</w:t>
            </w:r>
          </w:p>
        </w:tc>
      </w:tr>
      <w:tr w:rsidR="00D24421" w:rsidRPr="008910F0" w14:paraId="25567C1F" w14:textId="77777777" w:rsidTr="005E69EE">
        <w:tc>
          <w:tcPr>
            <w:tcW w:w="3040" w:type="dxa"/>
          </w:tcPr>
          <w:p w14:paraId="20B41DCA" w14:textId="5FB38AA0" w:rsidR="00D24421" w:rsidRPr="008910F0" w:rsidRDefault="00D24421" w:rsidP="00D24421">
            <w:pPr>
              <w:rPr>
                <w:rFonts w:ascii="Arial" w:hAnsi="Arial" w:cs="Arial"/>
              </w:rPr>
            </w:pPr>
            <w:r>
              <w:rPr>
                <w:rFonts w:ascii="Arial" w:hAnsi="Arial" w:cs="Arial"/>
              </w:rPr>
              <w:t>Richard Jones (RJ)</w:t>
            </w:r>
          </w:p>
        </w:tc>
        <w:tc>
          <w:tcPr>
            <w:tcW w:w="6032" w:type="dxa"/>
          </w:tcPr>
          <w:p w14:paraId="38E787EE" w14:textId="05DA06E7" w:rsidR="00D24421" w:rsidRPr="008910F0" w:rsidRDefault="00D24421" w:rsidP="00D24421">
            <w:pPr>
              <w:rPr>
                <w:rFonts w:ascii="Arial" w:hAnsi="Arial" w:cs="Arial"/>
              </w:rPr>
            </w:pPr>
            <w:r>
              <w:rPr>
                <w:rFonts w:ascii="Arial" w:hAnsi="Arial" w:cs="Arial"/>
              </w:rPr>
              <w:t>Head of Business Partnering and Management Accounting</w:t>
            </w:r>
          </w:p>
        </w:tc>
      </w:tr>
      <w:tr w:rsidR="00D24421" w:rsidRPr="008910F0" w14:paraId="6FB96808" w14:textId="77777777" w:rsidTr="005E69EE">
        <w:tc>
          <w:tcPr>
            <w:tcW w:w="3040" w:type="dxa"/>
          </w:tcPr>
          <w:p w14:paraId="325FEB3F" w14:textId="1847792D" w:rsidR="00D24421" w:rsidRPr="00E9339D" w:rsidRDefault="00D24421" w:rsidP="00D24421">
            <w:pPr>
              <w:rPr>
                <w:rFonts w:ascii="Arial" w:hAnsi="Arial" w:cs="Arial"/>
                <w:b/>
              </w:rPr>
            </w:pPr>
            <w:r w:rsidRPr="008910F0">
              <w:rPr>
                <w:rFonts w:ascii="Arial" w:hAnsi="Arial" w:cs="Arial"/>
              </w:rPr>
              <w:t>Anna Hook (AH)</w:t>
            </w:r>
          </w:p>
        </w:tc>
        <w:tc>
          <w:tcPr>
            <w:tcW w:w="6032" w:type="dxa"/>
          </w:tcPr>
          <w:p w14:paraId="24D08CE1" w14:textId="0900821A" w:rsidR="00D24421" w:rsidRDefault="00D24421" w:rsidP="00D24421">
            <w:pPr>
              <w:rPr>
                <w:rFonts w:ascii="Arial" w:hAnsi="Arial" w:cs="Arial"/>
              </w:rPr>
            </w:pPr>
            <w:r w:rsidRPr="008910F0">
              <w:rPr>
                <w:rFonts w:ascii="Arial" w:hAnsi="Arial" w:cs="Arial"/>
              </w:rPr>
              <w:t>Head of Performance &amp; Scrutiny</w:t>
            </w:r>
          </w:p>
        </w:tc>
      </w:tr>
      <w:tr w:rsidR="00D24421" w:rsidRPr="008910F0" w14:paraId="2F54D07D" w14:textId="77777777" w:rsidTr="005E69EE">
        <w:tc>
          <w:tcPr>
            <w:tcW w:w="3040" w:type="dxa"/>
          </w:tcPr>
          <w:p w14:paraId="36D8E202" w14:textId="2AB53E74" w:rsidR="00D24421" w:rsidRDefault="00F54E51" w:rsidP="00D24421">
            <w:pPr>
              <w:rPr>
                <w:rFonts w:ascii="Arial" w:hAnsi="Arial" w:cs="Arial"/>
              </w:rPr>
            </w:pPr>
            <w:r>
              <w:rPr>
                <w:rFonts w:ascii="Arial" w:hAnsi="Arial" w:cs="Arial"/>
              </w:rPr>
              <w:t>Liane Edwards (LE)</w:t>
            </w:r>
          </w:p>
        </w:tc>
        <w:tc>
          <w:tcPr>
            <w:tcW w:w="6032" w:type="dxa"/>
          </w:tcPr>
          <w:p w14:paraId="39633E2B" w14:textId="3DB4C665" w:rsidR="00D24421" w:rsidRDefault="00F81300" w:rsidP="00F81300">
            <w:pPr>
              <w:rPr>
                <w:rFonts w:ascii="Arial" w:hAnsi="Arial" w:cs="Arial"/>
              </w:rPr>
            </w:pPr>
            <w:r>
              <w:rPr>
                <w:rFonts w:ascii="Arial" w:hAnsi="Arial" w:cs="Arial"/>
              </w:rPr>
              <w:t>Media and Engagement Assistant, OPFCC</w:t>
            </w:r>
          </w:p>
        </w:tc>
      </w:tr>
      <w:tr w:rsidR="00F54E51" w:rsidRPr="008910F0" w14:paraId="2F5D1F34" w14:textId="77777777" w:rsidTr="005E69EE">
        <w:tc>
          <w:tcPr>
            <w:tcW w:w="3040" w:type="dxa"/>
          </w:tcPr>
          <w:p w14:paraId="727C254B" w14:textId="0F95E7DE" w:rsidR="00F54E51" w:rsidRDefault="00F54E51" w:rsidP="00F54E51">
            <w:pPr>
              <w:rPr>
                <w:rFonts w:ascii="Arial" w:hAnsi="Arial" w:cs="Arial"/>
              </w:rPr>
            </w:pPr>
            <w:r>
              <w:rPr>
                <w:rFonts w:ascii="Arial" w:hAnsi="Arial" w:cs="Arial"/>
              </w:rPr>
              <w:t xml:space="preserve">Camilla Brandal </w:t>
            </w:r>
          </w:p>
        </w:tc>
        <w:tc>
          <w:tcPr>
            <w:tcW w:w="6032" w:type="dxa"/>
          </w:tcPr>
          <w:p w14:paraId="1FAF9E6B" w14:textId="449422F2" w:rsidR="00F54E51" w:rsidRDefault="00F54E51" w:rsidP="00F81300">
            <w:pPr>
              <w:rPr>
                <w:rFonts w:ascii="Arial" w:hAnsi="Arial" w:cs="Arial"/>
              </w:rPr>
            </w:pPr>
            <w:r>
              <w:rPr>
                <w:rFonts w:ascii="Arial" w:hAnsi="Arial" w:cs="Arial"/>
              </w:rPr>
              <w:t>Minutes</w:t>
            </w:r>
            <w:r w:rsidR="00F81300">
              <w:rPr>
                <w:rFonts w:ascii="Arial" w:hAnsi="Arial" w:cs="Arial"/>
              </w:rPr>
              <w:t xml:space="preserve">, </w:t>
            </w:r>
            <w:r>
              <w:rPr>
                <w:rFonts w:ascii="Arial" w:hAnsi="Arial" w:cs="Arial"/>
              </w:rPr>
              <w:t>OPFCC</w:t>
            </w:r>
          </w:p>
        </w:tc>
      </w:tr>
      <w:tr w:rsidR="00F54E51" w:rsidRPr="008910F0" w14:paraId="19E61254" w14:textId="77777777" w:rsidTr="005E69EE">
        <w:tc>
          <w:tcPr>
            <w:tcW w:w="3040" w:type="dxa"/>
          </w:tcPr>
          <w:p w14:paraId="03B4B129" w14:textId="1CAD1051" w:rsidR="00F54E51" w:rsidRDefault="00F54E51" w:rsidP="00F54E51">
            <w:pPr>
              <w:rPr>
                <w:rFonts w:ascii="Arial" w:hAnsi="Arial" w:cs="Arial"/>
              </w:rPr>
            </w:pPr>
          </w:p>
        </w:tc>
        <w:tc>
          <w:tcPr>
            <w:tcW w:w="6032" w:type="dxa"/>
          </w:tcPr>
          <w:p w14:paraId="45FD1A48" w14:textId="497DE4B6" w:rsidR="00F54E51" w:rsidRDefault="00F54E51" w:rsidP="00F54E51">
            <w:pPr>
              <w:rPr>
                <w:rFonts w:ascii="Arial" w:hAnsi="Arial" w:cs="Arial"/>
              </w:rPr>
            </w:pPr>
          </w:p>
        </w:tc>
      </w:tr>
      <w:tr w:rsidR="00F54E51" w:rsidRPr="008910F0" w14:paraId="37AC9695" w14:textId="77777777" w:rsidTr="005E69EE">
        <w:tc>
          <w:tcPr>
            <w:tcW w:w="3040" w:type="dxa"/>
          </w:tcPr>
          <w:p w14:paraId="3A9CA3CD" w14:textId="0AAD9CDB" w:rsidR="00F54E51" w:rsidRDefault="00F54E51" w:rsidP="00F54E51">
            <w:pPr>
              <w:rPr>
                <w:rFonts w:ascii="Arial" w:hAnsi="Arial" w:cs="Arial"/>
              </w:rPr>
            </w:pPr>
            <w:r w:rsidRPr="00E9339D">
              <w:rPr>
                <w:rFonts w:ascii="Arial" w:hAnsi="Arial" w:cs="Arial"/>
                <w:b/>
              </w:rPr>
              <w:t>Apologies:</w:t>
            </w:r>
          </w:p>
        </w:tc>
        <w:tc>
          <w:tcPr>
            <w:tcW w:w="6032" w:type="dxa"/>
          </w:tcPr>
          <w:p w14:paraId="2644C7AA" w14:textId="3657C6BF" w:rsidR="00F54E51" w:rsidRDefault="00F54E51" w:rsidP="00F54E51">
            <w:pPr>
              <w:rPr>
                <w:rFonts w:ascii="Arial" w:hAnsi="Arial" w:cs="Arial"/>
              </w:rPr>
            </w:pPr>
          </w:p>
        </w:tc>
      </w:tr>
      <w:tr w:rsidR="00F54E51" w:rsidRPr="008910F0" w14:paraId="033303F1" w14:textId="77777777" w:rsidTr="005E69EE">
        <w:tc>
          <w:tcPr>
            <w:tcW w:w="3040" w:type="dxa"/>
          </w:tcPr>
          <w:p w14:paraId="4E4110A7" w14:textId="41672AF7" w:rsidR="00F54E51" w:rsidRDefault="00F54E51" w:rsidP="00F54E51">
            <w:pPr>
              <w:rPr>
                <w:rFonts w:ascii="Arial" w:hAnsi="Arial" w:cs="Arial"/>
              </w:rPr>
            </w:pPr>
            <w:r>
              <w:rPr>
                <w:rFonts w:ascii="Arial" w:hAnsi="Arial" w:cs="Arial"/>
              </w:rPr>
              <w:t>Charles Garbett</w:t>
            </w:r>
          </w:p>
        </w:tc>
        <w:tc>
          <w:tcPr>
            <w:tcW w:w="6032" w:type="dxa"/>
          </w:tcPr>
          <w:p w14:paraId="3128BEF8" w14:textId="2DE8226B" w:rsidR="00F54E51" w:rsidRPr="008910F0" w:rsidRDefault="00F54E51" w:rsidP="00F54E51">
            <w:pPr>
              <w:rPr>
                <w:rFonts w:ascii="Arial" w:hAnsi="Arial" w:cs="Arial"/>
              </w:rPr>
            </w:pPr>
            <w:r>
              <w:rPr>
                <w:rFonts w:ascii="Arial" w:hAnsi="Arial" w:cs="Arial"/>
              </w:rPr>
              <w:t>Treasurer, OPFCC</w:t>
            </w:r>
          </w:p>
        </w:tc>
      </w:tr>
      <w:tr w:rsidR="00F54E51" w:rsidRPr="008910F0" w14:paraId="3E16A18F" w14:textId="77777777" w:rsidTr="005E69EE">
        <w:tc>
          <w:tcPr>
            <w:tcW w:w="3040" w:type="dxa"/>
          </w:tcPr>
          <w:p w14:paraId="3E59983E" w14:textId="3D7D30CC" w:rsidR="00F54E51" w:rsidRDefault="00F54E51" w:rsidP="00F54E51">
            <w:pPr>
              <w:rPr>
                <w:rFonts w:ascii="Arial" w:hAnsi="Arial" w:cs="Arial"/>
              </w:rPr>
            </w:pPr>
            <w:r>
              <w:rPr>
                <w:rFonts w:ascii="Arial" w:hAnsi="Arial" w:cs="Arial"/>
              </w:rPr>
              <w:t>Abbey Gough (AG)</w:t>
            </w:r>
          </w:p>
        </w:tc>
        <w:tc>
          <w:tcPr>
            <w:tcW w:w="6032" w:type="dxa"/>
          </w:tcPr>
          <w:p w14:paraId="0E326342" w14:textId="06C5D85B" w:rsidR="00F54E51" w:rsidRPr="008910F0" w:rsidRDefault="00F54E51" w:rsidP="00F54E51">
            <w:pPr>
              <w:rPr>
                <w:rFonts w:ascii="Arial" w:hAnsi="Arial" w:cs="Arial"/>
              </w:rPr>
            </w:pPr>
            <w:r>
              <w:rPr>
                <w:rFonts w:ascii="Arial" w:hAnsi="Arial" w:cs="Arial"/>
              </w:rPr>
              <w:t>Financial Scrutiny Officer and S151 Officer</w:t>
            </w:r>
          </w:p>
        </w:tc>
      </w:tr>
      <w:tr w:rsidR="00F54E51" w:rsidRPr="008910F0" w14:paraId="759714F2" w14:textId="77777777" w:rsidTr="005E69EE">
        <w:tc>
          <w:tcPr>
            <w:tcW w:w="3040" w:type="dxa"/>
          </w:tcPr>
          <w:p w14:paraId="5E5159CD" w14:textId="6F09D127" w:rsidR="00F54E51" w:rsidRDefault="00F54E51" w:rsidP="00F54E51">
            <w:pPr>
              <w:rPr>
                <w:rFonts w:ascii="Arial" w:hAnsi="Arial" w:cs="Arial"/>
              </w:rPr>
            </w:pPr>
            <w:r>
              <w:rPr>
                <w:rFonts w:ascii="Arial" w:hAnsi="Arial" w:cs="Arial"/>
              </w:rPr>
              <w:t xml:space="preserve">Mark </w:t>
            </w:r>
            <w:proofErr w:type="spellStart"/>
            <w:r>
              <w:rPr>
                <w:rFonts w:ascii="Arial" w:hAnsi="Arial" w:cs="Arial"/>
              </w:rPr>
              <w:t>Gilmartin</w:t>
            </w:r>
            <w:proofErr w:type="spellEnd"/>
            <w:r>
              <w:rPr>
                <w:rFonts w:ascii="Arial" w:hAnsi="Arial" w:cs="Arial"/>
              </w:rPr>
              <w:t xml:space="preserve"> (MG)</w:t>
            </w:r>
          </w:p>
        </w:tc>
        <w:tc>
          <w:tcPr>
            <w:tcW w:w="6032" w:type="dxa"/>
          </w:tcPr>
          <w:p w14:paraId="71EEEA15" w14:textId="66A9CAEA" w:rsidR="00F54E51" w:rsidRPr="008910F0" w:rsidRDefault="00F54E51" w:rsidP="00F54E51">
            <w:pPr>
              <w:rPr>
                <w:rFonts w:ascii="Arial" w:hAnsi="Arial" w:cs="Arial"/>
              </w:rPr>
            </w:pPr>
            <w:r>
              <w:rPr>
                <w:rFonts w:ascii="Arial" w:hAnsi="Arial" w:cs="Arial"/>
              </w:rPr>
              <w:t>Director of Shared Services</w:t>
            </w:r>
          </w:p>
        </w:tc>
      </w:tr>
      <w:tr w:rsidR="00B27371" w:rsidRPr="008910F0" w14:paraId="11BF09D0" w14:textId="77777777" w:rsidTr="005E69EE">
        <w:tc>
          <w:tcPr>
            <w:tcW w:w="3040" w:type="dxa"/>
          </w:tcPr>
          <w:p w14:paraId="14E3C5D2" w14:textId="0483CF54" w:rsidR="00B27371" w:rsidRDefault="00B27371" w:rsidP="00F54E51">
            <w:pPr>
              <w:rPr>
                <w:rFonts w:ascii="Arial" w:hAnsi="Arial" w:cs="Arial"/>
              </w:rPr>
            </w:pPr>
            <w:r>
              <w:rPr>
                <w:rFonts w:ascii="Arial" w:hAnsi="Arial" w:cs="Arial"/>
              </w:rPr>
              <w:t>Debbie Martin (DM)</w:t>
            </w:r>
          </w:p>
        </w:tc>
        <w:tc>
          <w:tcPr>
            <w:tcW w:w="6032" w:type="dxa"/>
          </w:tcPr>
          <w:p w14:paraId="0128B547" w14:textId="7A1D2D7A" w:rsidR="00B27371" w:rsidRDefault="00B27371" w:rsidP="00F54E51">
            <w:pPr>
              <w:rPr>
                <w:rFonts w:ascii="Arial" w:hAnsi="Arial" w:cs="Arial"/>
              </w:rPr>
            </w:pPr>
            <w:r>
              <w:rPr>
                <w:rFonts w:ascii="Arial" w:hAnsi="Arial" w:cs="Arial"/>
              </w:rPr>
              <w:t>Chief Finance Officer</w:t>
            </w:r>
          </w:p>
        </w:tc>
      </w:tr>
    </w:tbl>
    <w:p w14:paraId="1BAF8288" w14:textId="77777777" w:rsidR="00A932F0" w:rsidRDefault="00A932F0" w:rsidP="00D24421">
      <w:pPr>
        <w:spacing w:after="0"/>
        <w:rPr>
          <w:rFonts w:ascii="Arial" w:hAnsi="Arial" w:cs="Arial"/>
          <w:b/>
        </w:rPr>
      </w:pPr>
    </w:p>
    <w:p w14:paraId="23126A4E" w14:textId="75A37AEB" w:rsidR="00CD0D71" w:rsidRPr="002826B1" w:rsidRDefault="00D24421" w:rsidP="00BF197F">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25A4106C" w14:textId="77777777" w:rsidR="00D24421" w:rsidRDefault="00D24421" w:rsidP="00BF197F">
      <w:pPr>
        <w:spacing w:after="0" w:line="240" w:lineRule="auto"/>
        <w:ind w:left="720" w:hanging="720"/>
        <w:rPr>
          <w:rFonts w:ascii="Arial" w:hAnsi="Arial" w:cs="Arial"/>
        </w:rPr>
      </w:pPr>
    </w:p>
    <w:p w14:paraId="5D98421F" w14:textId="2EFAE0B2" w:rsidR="00D24421" w:rsidRDefault="00D24421" w:rsidP="00BF197F">
      <w:pPr>
        <w:spacing w:after="0" w:line="240" w:lineRule="auto"/>
        <w:ind w:left="720" w:hanging="720"/>
        <w:rPr>
          <w:rFonts w:ascii="Arial" w:hAnsi="Arial" w:cs="Arial"/>
        </w:rPr>
      </w:pPr>
      <w:r>
        <w:rPr>
          <w:rFonts w:ascii="Arial" w:hAnsi="Arial" w:cs="Arial"/>
        </w:rPr>
        <w:tab/>
        <w:t xml:space="preserve">RH welcomed all the meeting.  Apologies were </w:t>
      </w:r>
      <w:r w:rsidR="00F54E51">
        <w:rPr>
          <w:rFonts w:ascii="Arial" w:hAnsi="Arial" w:cs="Arial"/>
        </w:rPr>
        <w:t xml:space="preserve">received from CG, MG, DM </w:t>
      </w:r>
      <w:r>
        <w:rPr>
          <w:rFonts w:ascii="Arial" w:hAnsi="Arial" w:cs="Arial"/>
        </w:rPr>
        <w:t>and AG.  RL present</w:t>
      </w:r>
      <w:r w:rsidR="00F54E51">
        <w:rPr>
          <w:rFonts w:ascii="Arial" w:hAnsi="Arial" w:cs="Arial"/>
        </w:rPr>
        <w:t xml:space="preserve">ed </w:t>
      </w:r>
      <w:r>
        <w:rPr>
          <w:rFonts w:ascii="Arial" w:hAnsi="Arial" w:cs="Arial"/>
        </w:rPr>
        <w:t>MG’s items.</w:t>
      </w:r>
      <w:r w:rsidR="00F54E51">
        <w:rPr>
          <w:rFonts w:ascii="Arial" w:hAnsi="Arial" w:cs="Arial"/>
        </w:rPr>
        <w:t xml:space="preserve">  DB and RJ presented DM’s items.</w:t>
      </w:r>
    </w:p>
    <w:p w14:paraId="39E0BCE9" w14:textId="2D28985F" w:rsidR="00D24421" w:rsidRDefault="00D24421" w:rsidP="00BF197F">
      <w:pPr>
        <w:spacing w:after="0" w:line="240" w:lineRule="auto"/>
        <w:rPr>
          <w:rFonts w:ascii="Arial" w:hAnsi="Arial" w:cs="Arial"/>
        </w:rPr>
      </w:pPr>
    </w:p>
    <w:p w14:paraId="096A485C" w14:textId="42DEE195" w:rsidR="00D24421" w:rsidRPr="002826B1" w:rsidRDefault="00D340DC" w:rsidP="00BF197F">
      <w:pPr>
        <w:spacing w:after="0" w:line="240" w:lineRule="auto"/>
        <w:rPr>
          <w:rFonts w:ascii="Arial" w:hAnsi="Arial" w:cs="Arial"/>
          <w:u w:val="single"/>
        </w:rPr>
      </w:pPr>
      <w:r w:rsidRPr="002826B1">
        <w:rPr>
          <w:rFonts w:ascii="Arial" w:hAnsi="Arial" w:cs="Arial"/>
          <w:u w:val="single"/>
        </w:rPr>
        <w:t>2</w:t>
      </w:r>
      <w:r w:rsidR="00D24421" w:rsidRPr="002826B1">
        <w:rPr>
          <w:rFonts w:ascii="Arial" w:hAnsi="Arial" w:cs="Arial"/>
          <w:u w:val="single"/>
        </w:rPr>
        <w:t>i</w:t>
      </w:r>
      <w:r w:rsidR="00D24421" w:rsidRPr="002826B1">
        <w:rPr>
          <w:rFonts w:ascii="Arial" w:hAnsi="Arial" w:cs="Arial"/>
          <w:u w:val="single"/>
        </w:rPr>
        <w:tab/>
        <w:t>Minutes of last meeting</w:t>
      </w:r>
    </w:p>
    <w:p w14:paraId="41A99701" w14:textId="77777777" w:rsidR="00D24421" w:rsidRDefault="00D24421" w:rsidP="00BF197F">
      <w:pPr>
        <w:spacing w:after="0" w:line="240" w:lineRule="auto"/>
        <w:rPr>
          <w:rFonts w:ascii="Arial" w:hAnsi="Arial" w:cs="Arial"/>
        </w:rPr>
      </w:pPr>
    </w:p>
    <w:p w14:paraId="32491ED4" w14:textId="7805B08C" w:rsidR="00D24421" w:rsidRDefault="00D24421" w:rsidP="00BF197F">
      <w:pPr>
        <w:spacing w:after="0" w:line="240" w:lineRule="auto"/>
        <w:ind w:left="720" w:hanging="720"/>
        <w:rPr>
          <w:rFonts w:ascii="Arial" w:hAnsi="Arial" w:cs="Arial"/>
        </w:rPr>
      </w:pPr>
      <w:r>
        <w:rPr>
          <w:rFonts w:ascii="Arial" w:hAnsi="Arial" w:cs="Arial"/>
        </w:rPr>
        <w:tab/>
        <w:t>There were no amendments to the minutes of 27 September 2018 and they were subsequently agreed.</w:t>
      </w:r>
    </w:p>
    <w:p w14:paraId="0D52EE36" w14:textId="4BAF65DD" w:rsidR="00D24421" w:rsidRDefault="00D24421" w:rsidP="00BF197F">
      <w:pPr>
        <w:spacing w:after="0" w:line="240" w:lineRule="auto"/>
        <w:ind w:left="720" w:hanging="720"/>
        <w:rPr>
          <w:rFonts w:ascii="Arial" w:hAnsi="Arial" w:cs="Arial"/>
        </w:rPr>
      </w:pPr>
    </w:p>
    <w:p w14:paraId="22E3A647" w14:textId="550B3609" w:rsidR="00D24421" w:rsidRPr="002826B1" w:rsidRDefault="00D340DC" w:rsidP="00BF197F">
      <w:pPr>
        <w:spacing w:after="0" w:line="240" w:lineRule="auto"/>
        <w:ind w:left="720" w:hanging="720"/>
        <w:rPr>
          <w:rFonts w:ascii="Arial" w:hAnsi="Arial" w:cs="Arial"/>
          <w:u w:val="single"/>
        </w:rPr>
      </w:pPr>
      <w:r w:rsidRPr="002826B1">
        <w:rPr>
          <w:rFonts w:ascii="Arial" w:hAnsi="Arial" w:cs="Arial"/>
          <w:u w:val="single"/>
        </w:rPr>
        <w:t>2</w:t>
      </w:r>
      <w:r w:rsidR="00D24421" w:rsidRPr="002826B1">
        <w:rPr>
          <w:rFonts w:ascii="Arial" w:hAnsi="Arial" w:cs="Arial"/>
          <w:u w:val="single"/>
        </w:rPr>
        <w:t>ii</w:t>
      </w:r>
      <w:r w:rsidR="00D24421" w:rsidRPr="002826B1">
        <w:rPr>
          <w:rFonts w:ascii="Arial" w:hAnsi="Arial" w:cs="Arial"/>
          <w:u w:val="single"/>
        </w:rPr>
        <w:tab/>
        <w:t>Action Log</w:t>
      </w:r>
    </w:p>
    <w:p w14:paraId="2B1EE0D6" w14:textId="77777777" w:rsidR="00D24421" w:rsidRDefault="00D24421" w:rsidP="00BF197F">
      <w:pPr>
        <w:spacing w:after="0" w:line="240" w:lineRule="auto"/>
        <w:ind w:left="720" w:hanging="720"/>
        <w:rPr>
          <w:rFonts w:ascii="Arial" w:hAnsi="Arial" w:cs="Arial"/>
        </w:rPr>
      </w:pPr>
    </w:p>
    <w:p w14:paraId="2081F4D0" w14:textId="69B981D6" w:rsidR="00D24421" w:rsidRPr="00A932F0" w:rsidRDefault="00D24421" w:rsidP="00BF197F">
      <w:pPr>
        <w:spacing w:after="0" w:line="240" w:lineRule="auto"/>
        <w:rPr>
          <w:rFonts w:ascii="Arial" w:hAnsi="Arial" w:cs="Arial"/>
        </w:rPr>
      </w:pPr>
      <w:r>
        <w:rPr>
          <w:rFonts w:ascii="Arial" w:hAnsi="Arial" w:cs="Arial"/>
        </w:rPr>
        <w:tab/>
      </w:r>
      <w:r w:rsidRPr="00A932F0">
        <w:rPr>
          <w:rFonts w:ascii="Arial" w:hAnsi="Arial" w:cs="Arial"/>
        </w:rPr>
        <w:t>02/</w:t>
      </w:r>
      <w:proofErr w:type="gramStart"/>
      <w:r w:rsidRPr="00A932F0">
        <w:rPr>
          <w:rFonts w:ascii="Arial" w:hAnsi="Arial" w:cs="Arial"/>
        </w:rPr>
        <w:t xml:space="preserve">18 </w:t>
      </w:r>
      <w:r w:rsidR="00A932F0">
        <w:rPr>
          <w:rFonts w:ascii="Arial" w:hAnsi="Arial" w:cs="Arial"/>
        </w:rPr>
        <w:t xml:space="preserve"> </w:t>
      </w:r>
      <w:r w:rsidRPr="00A932F0">
        <w:rPr>
          <w:rFonts w:ascii="Arial" w:hAnsi="Arial" w:cs="Arial"/>
        </w:rPr>
        <w:t>Roads</w:t>
      </w:r>
      <w:proofErr w:type="gramEnd"/>
      <w:r w:rsidRPr="00A932F0">
        <w:rPr>
          <w:rFonts w:ascii="Arial" w:hAnsi="Arial" w:cs="Arial"/>
        </w:rPr>
        <w:t xml:space="preserve"> Police Report</w:t>
      </w:r>
    </w:p>
    <w:p w14:paraId="2CBACF27" w14:textId="19636365" w:rsidR="00A45AEF" w:rsidRDefault="005E372A" w:rsidP="00BF197F">
      <w:pPr>
        <w:spacing w:after="0" w:line="240" w:lineRule="auto"/>
        <w:ind w:left="720"/>
        <w:rPr>
          <w:rFonts w:ascii="Arial" w:hAnsi="Arial" w:cs="Arial"/>
        </w:rPr>
      </w:pPr>
      <w:r w:rsidRPr="005E372A">
        <w:rPr>
          <w:rFonts w:ascii="Arial" w:hAnsi="Arial" w:cs="Arial"/>
          <w:b/>
        </w:rPr>
        <w:t xml:space="preserve">Action update: </w:t>
      </w:r>
      <w:proofErr w:type="gramStart"/>
      <w:r w:rsidRPr="005E372A">
        <w:rPr>
          <w:rFonts w:ascii="Arial" w:hAnsi="Arial" w:cs="Arial"/>
          <w:b/>
        </w:rPr>
        <w:t>25.10.18</w:t>
      </w:r>
      <w:r>
        <w:rPr>
          <w:rFonts w:ascii="Arial" w:hAnsi="Arial" w:cs="Arial"/>
        </w:rPr>
        <w:t xml:space="preserve">  </w:t>
      </w:r>
      <w:r w:rsidR="00A932F0">
        <w:rPr>
          <w:rFonts w:ascii="Arial" w:hAnsi="Arial" w:cs="Arial"/>
        </w:rPr>
        <w:t>RH</w:t>
      </w:r>
      <w:proofErr w:type="gramEnd"/>
      <w:r w:rsidR="00A932F0">
        <w:rPr>
          <w:rFonts w:ascii="Arial" w:hAnsi="Arial" w:cs="Arial"/>
        </w:rPr>
        <w:t xml:space="preserve"> took to SERP Board on 11 October where it was well</w:t>
      </w:r>
      <w:r w:rsidR="00F03FD3">
        <w:rPr>
          <w:rFonts w:ascii="Arial" w:hAnsi="Arial" w:cs="Arial"/>
        </w:rPr>
        <w:t xml:space="preserve"> received.</w:t>
      </w:r>
      <w:r w:rsidR="00A932F0">
        <w:rPr>
          <w:rFonts w:ascii="Arial" w:hAnsi="Arial" w:cs="Arial"/>
        </w:rPr>
        <w:t xml:space="preserve">  Nicola Foster was on annual leave and RH would speak to her on her return.  The general mood was to take up the items and work out the impact on elderly people and health.  </w:t>
      </w:r>
      <w:r w:rsidR="00A45AEF">
        <w:rPr>
          <w:rFonts w:ascii="Arial" w:hAnsi="Arial" w:cs="Arial"/>
        </w:rPr>
        <w:t xml:space="preserve"> Propose close.</w:t>
      </w:r>
    </w:p>
    <w:p w14:paraId="4E35134B" w14:textId="77777777" w:rsidR="00D340DC" w:rsidRDefault="00D340DC" w:rsidP="00BF197F">
      <w:pPr>
        <w:spacing w:after="0" w:line="240" w:lineRule="auto"/>
        <w:rPr>
          <w:rFonts w:ascii="Arial" w:hAnsi="Arial" w:cs="Arial"/>
        </w:rPr>
      </w:pPr>
    </w:p>
    <w:p w14:paraId="55BAD800" w14:textId="09B4CE2D" w:rsidR="00D340DC" w:rsidRDefault="00D340DC" w:rsidP="00BF197F">
      <w:pPr>
        <w:spacing w:after="0" w:line="240" w:lineRule="auto"/>
        <w:ind w:firstLine="720"/>
        <w:rPr>
          <w:rFonts w:ascii="Arial" w:hAnsi="Arial" w:cs="Arial"/>
        </w:rPr>
      </w:pPr>
      <w:r>
        <w:rPr>
          <w:rFonts w:ascii="Arial" w:hAnsi="Arial" w:cs="Arial"/>
        </w:rPr>
        <w:t>42/</w:t>
      </w:r>
      <w:proofErr w:type="gramStart"/>
      <w:r>
        <w:rPr>
          <w:rFonts w:ascii="Arial" w:hAnsi="Arial" w:cs="Arial"/>
        </w:rPr>
        <w:t>18</w:t>
      </w:r>
      <w:r w:rsidR="00A932F0">
        <w:rPr>
          <w:rFonts w:ascii="Arial" w:hAnsi="Arial" w:cs="Arial"/>
        </w:rPr>
        <w:t xml:space="preserve">  Crime</w:t>
      </w:r>
      <w:proofErr w:type="gramEnd"/>
      <w:r w:rsidR="00A932F0">
        <w:rPr>
          <w:rFonts w:ascii="Arial" w:hAnsi="Arial" w:cs="Arial"/>
        </w:rPr>
        <w:t xml:space="preserve"> Prevention Strategy</w:t>
      </w:r>
    </w:p>
    <w:p w14:paraId="11594142" w14:textId="77777777" w:rsidR="00D536FE" w:rsidRDefault="00A932F0" w:rsidP="00BF197F">
      <w:pPr>
        <w:spacing w:after="0" w:line="240" w:lineRule="auto"/>
        <w:ind w:left="720"/>
        <w:rPr>
          <w:rFonts w:ascii="Arial" w:hAnsi="Arial" w:cs="Arial"/>
        </w:rPr>
      </w:pPr>
      <w:r w:rsidRPr="00F81300">
        <w:rPr>
          <w:rFonts w:ascii="Arial" w:hAnsi="Arial" w:cs="Arial"/>
        </w:rPr>
        <w:t xml:space="preserve">17 November 2018 date agreed for </w:t>
      </w:r>
      <w:proofErr w:type="spellStart"/>
      <w:r w:rsidRPr="00F81300">
        <w:rPr>
          <w:rFonts w:ascii="Arial" w:hAnsi="Arial" w:cs="Arial"/>
        </w:rPr>
        <w:t>Comms</w:t>
      </w:r>
      <w:proofErr w:type="spellEnd"/>
      <w:r w:rsidRPr="00F81300">
        <w:rPr>
          <w:rFonts w:ascii="Arial" w:hAnsi="Arial" w:cs="Arial"/>
        </w:rPr>
        <w:t xml:space="preserve"> Plan.  </w:t>
      </w:r>
    </w:p>
    <w:p w14:paraId="6684FA6A" w14:textId="77F51CA8" w:rsidR="00A932F0" w:rsidRPr="00F81300" w:rsidRDefault="00B27371" w:rsidP="00BF197F">
      <w:pPr>
        <w:spacing w:after="0" w:line="240" w:lineRule="auto"/>
        <w:ind w:left="720"/>
        <w:rPr>
          <w:rFonts w:ascii="Arial" w:hAnsi="Arial" w:cs="Arial"/>
        </w:rPr>
      </w:pPr>
      <w:r>
        <w:rPr>
          <w:rFonts w:ascii="Arial" w:hAnsi="Arial" w:cs="Arial"/>
          <w:b/>
        </w:rPr>
        <w:t xml:space="preserve">Action update: 25.10.18 </w:t>
      </w:r>
      <w:r w:rsidR="00A932F0" w:rsidRPr="00F81300">
        <w:rPr>
          <w:rFonts w:ascii="Arial" w:hAnsi="Arial" w:cs="Arial"/>
        </w:rPr>
        <w:t>Plan to be shared with Darren and RH.  Leave open.</w:t>
      </w:r>
    </w:p>
    <w:p w14:paraId="4501B8B7" w14:textId="32748451" w:rsidR="00D340DC" w:rsidRDefault="00D340DC" w:rsidP="00BF197F">
      <w:pPr>
        <w:spacing w:after="0" w:line="240" w:lineRule="auto"/>
        <w:ind w:firstLine="720"/>
        <w:rPr>
          <w:rFonts w:ascii="Arial" w:hAnsi="Arial" w:cs="Arial"/>
        </w:rPr>
      </w:pPr>
    </w:p>
    <w:p w14:paraId="3B04DE3C" w14:textId="2661CC4F" w:rsidR="00D340DC" w:rsidRDefault="00D340DC" w:rsidP="00BF197F">
      <w:pPr>
        <w:spacing w:after="0" w:line="240" w:lineRule="auto"/>
        <w:ind w:firstLine="720"/>
        <w:rPr>
          <w:rFonts w:ascii="Arial" w:hAnsi="Arial" w:cs="Arial"/>
        </w:rPr>
      </w:pPr>
      <w:r>
        <w:rPr>
          <w:rFonts w:ascii="Arial" w:hAnsi="Arial" w:cs="Arial"/>
        </w:rPr>
        <w:t>51/</w:t>
      </w:r>
      <w:proofErr w:type="gramStart"/>
      <w:r>
        <w:rPr>
          <w:rFonts w:ascii="Arial" w:hAnsi="Arial" w:cs="Arial"/>
        </w:rPr>
        <w:t>18</w:t>
      </w:r>
      <w:r w:rsidR="00A932F0">
        <w:rPr>
          <w:rFonts w:ascii="Arial" w:hAnsi="Arial" w:cs="Arial"/>
        </w:rPr>
        <w:t xml:space="preserve">  Collaboration</w:t>
      </w:r>
      <w:proofErr w:type="gramEnd"/>
      <w:r w:rsidR="00A932F0">
        <w:rPr>
          <w:rFonts w:ascii="Arial" w:hAnsi="Arial" w:cs="Arial"/>
        </w:rPr>
        <w:t xml:space="preserve"> </w:t>
      </w:r>
    </w:p>
    <w:p w14:paraId="443264BB" w14:textId="404B09BA" w:rsidR="00A45AEF" w:rsidRPr="00F81300" w:rsidRDefault="00B27371" w:rsidP="00BF197F">
      <w:pPr>
        <w:spacing w:after="0" w:line="240" w:lineRule="auto"/>
        <w:ind w:firstLine="720"/>
        <w:rPr>
          <w:rFonts w:ascii="Arial" w:hAnsi="Arial" w:cs="Arial"/>
        </w:rPr>
      </w:pPr>
      <w:r>
        <w:rPr>
          <w:rFonts w:ascii="Arial" w:hAnsi="Arial" w:cs="Arial"/>
          <w:b/>
        </w:rPr>
        <w:t xml:space="preserve">Action update: 25.10.18 </w:t>
      </w:r>
      <w:r w:rsidR="00A45AEF" w:rsidRPr="00F81300">
        <w:rPr>
          <w:rFonts w:ascii="Arial" w:hAnsi="Arial" w:cs="Arial"/>
        </w:rPr>
        <w:t>JG to approve CCG draft and then send out.</w:t>
      </w:r>
    </w:p>
    <w:p w14:paraId="51D0BB99" w14:textId="77777777" w:rsidR="00A45AEF" w:rsidRDefault="00A45AEF" w:rsidP="00BF197F">
      <w:pPr>
        <w:spacing w:after="0" w:line="240" w:lineRule="auto"/>
        <w:ind w:firstLine="720"/>
        <w:rPr>
          <w:rFonts w:ascii="Arial" w:hAnsi="Arial" w:cs="Arial"/>
        </w:rPr>
      </w:pPr>
    </w:p>
    <w:p w14:paraId="3EC9D8F6" w14:textId="77777777" w:rsidR="00A45AEF" w:rsidRDefault="00D340DC" w:rsidP="00BF197F">
      <w:pPr>
        <w:spacing w:after="0" w:line="240" w:lineRule="auto"/>
        <w:ind w:firstLine="720"/>
        <w:rPr>
          <w:rFonts w:ascii="Arial" w:hAnsi="Arial" w:cs="Arial"/>
        </w:rPr>
      </w:pPr>
      <w:r>
        <w:rPr>
          <w:rFonts w:ascii="Arial" w:hAnsi="Arial" w:cs="Arial"/>
        </w:rPr>
        <w:t>63/</w:t>
      </w:r>
      <w:proofErr w:type="gramStart"/>
      <w:r>
        <w:rPr>
          <w:rFonts w:ascii="Arial" w:hAnsi="Arial" w:cs="Arial"/>
        </w:rPr>
        <w:t>18</w:t>
      </w:r>
      <w:r w:rsidR="00A932F0">
        <w:rPr>
          <w:rFonts w:ascii="Arial" w:hAnsi="Arial" w:cs="Arial"/>
        </w:rPr>
        <w:t xml:space="preserve">  Night</w:t>
      </w:r>
      <w:proofErr w:type="gramEnd"/>
      <w:r w:rsidR="00A932F0">
        <w:rPr>
          <w:rFonts w:ascii="Arial" w:hAnsi="Arial" w:cs="Arial"/>
        </w:rPr>
        <w:t xml:space="preserve"> Time Economy</w:t>
      </w:r>
    </w:p>
    <w:p w14:paraId="39CC80C4" w14:textId="18B6412B" w:rsidR="00A932F0" w:rsidRDefault="00A45AEF" w:rsidP="00BF197F">
      <w:pPr>
        <w:spacing w:after="0" w:line="240" w:lineRule="auto"/>
        <w:ind w:firstLine="720"/>
        <w:rPr>
          <w:rFonts w:ascii="Arial" w:hAnsi="Arial" w:cs="Arial"/>
        </w:rPr>
      </w:pPr>
      <w:r>
        <w:rPr>
          <w:rFonts w:ascii="Arial" w:hAnsi="Arial" w:cs="Arial"/>
        </w:rPr>
        <w:t xml:space="preserve">Propose close. </w:t>
      </w:r>
    </w:p>
    <w:p w14:paraId="66D65F38" w14:textId="74215957" w:rsidR="00D340DC" w:rsidRDefault="00D340DC" w:rsidP="00BF197F">
      <w:pPr>
        <w:spacing w:after="0" w:line="240" w:lineRule="auto"/>
        <w:ind w:firstLine="720"/>
        <w:rPr>
          <w:rFonts w:ascii="Arial" w:hAnsi="Arial" w:cs="Arial"/>
        </w:rPr>
      </w:pPr>
    </w:p>
    <w:p w14:paraId="19127A57" w14:textId="77777777" w:rsidR="00A45AEF" w:rsidRDefault="00D340DC" w:rsidP="00BF197F">
      <w:pPr>
        <w:spacing w:after="0" w:line="240" w:lineRule="auto"/>
        <w:ind w:firstLine="720"/>
        <w:rPr>
          <w:rFonts w:ascii="Arial" w:hAnsi="Arial" w:cs="Arial"/>
        </w:rPr>
      </w:pPr>
      <w:r>
        <w:rPr>
          <w:rFonts w:ascii="Arial" w:hAnsi="Arial" w:cs="Arial"/>
        </w:rPr>
        <w:t>64/</w:t>
      </w:r>
      <w:proofErr w:type="gramStart"/>
      <w:r>
        <w:rPr>
          <w:rFonts w:ascii="Arial" w:hAnsi="Arial" w:cs="Arial"/>
        </w:rPr>
        <w:t>18</w:t>
      </w:r>
      <w:r w:rsidR="00A932F0">
        <w:rPr>
          <w:rFonts w:ascii="Arial" w:hAnsi="Arial" w:cs="Arial"/>
        </w:rPr>
        <w:t xml:space="preserve"> </w:t>
      </w:r>
      <w:r w:rsidR="00A45AEF">
        <w:rPr>
          <w:rFonts w:ascii="Arial" w:hAnsi="Arial" w:cs="Arial"/>
        </w:rPr>
        <w:t xml:space="preserve"> </w:t>
      </w:r>
      <w:r w:rsidR="00A932F0">
        <w:rPr>
          <w:rFonts w:ascii="Arial" w:hAnsi="Arial" w:cs="Arial"/>
        </w:rPr>
        <w:t>Essex</w:t>
      </w:r>
      <w:proofErr w:type="gramEnd"/>
      <w:r w:rsidR="00A932F0">
        <w:rPr>
          <w:rFonts w:ascii="Arial" w:hAnsi="Arial" w:cs="Arial"/>
        </w:rPr>
        <w:t xml:space="preserve"> Juno update</w:t>
      </w:r>
    </w:p>
    <w:p w14:paraId="41B3E916" w14:textId="35D8FFEC" w:rsidR="00A45AEF" w:rsidRDefault="00A45AEF" w:rsidP="00BF197F">
      <w:pPr>
        <w:spacing w:after="0" w:line="240" w:lineRule="auto"/>
        <w:ind w:firstLine="720"/>
        <w:rPr>
          <w:rFonts w:ascii="Arial" w:hAnsi="Arial" w:cs="Arial"/>
        </w:rPr>
      </w:pPr>
      <w:r>
        <w:rPr>
          <w:rFonts w:ascii="Arial" w:hAnsi="Arial" w:cs="Arial"/>
        </w:rPr>
        <w:t>Developing rolling data set to be included in the next paper.  Propose close.</w:t>
      </w:r>
    </w:p>
    <w:p w14:paraId="6AF7817A" w14:textId="24B902AF" w:rsidR="00D340DC" w:rsidRDefault="00D340DC" w:rsidP="00BF197F">
      <w:pPr>
        <w:spacing w:after="0" w:line="240" w:lineRule="auto"/>
        <w:ind w:firstLine="720"/>
        <w:rPr>
          <w:rFonts w:ascii="Arial" w:hAnsi="Arial" w:cs="Arial"/>
        </w:rPr>
      </w:pPr>
    </w:p>
    <w:p w14:paraId="68A8BF79" w14:textId="22B5DD00" w:rsidR="00D340DC" w:rsidRDefault="00D340DC" w:rsidP="00BF197F">
      <w:pPr>
        <w:spacing w:after="0" w:line="240" w:lineRule="auto"/>
        <w:ind w:firstLine="720"/>
        <w:rPr>
          <w:rFonts w:ascii="Arial" w:hAnsi="Arial" w:cs="Arial"/>
        </w:rPr>
      </w:pPr>
      <w:r>
        <w:rPr>
          <w:rFonts w:ascii="Arial" w:hAnsi="Arial" w:cs="Arial"/>
        </w:rPr>
        <w:t>65/</w:t>
      </w:r>
      <w:proofErr w:type="gramStart"/>
      <w:r>
        <w:rPr>
          <w:rFonts w:ascii="Arial" w:hAnsi="Arial" w:cs="Arial"/>
        </w:rPr>
        <w:t>18</w:t>
      </w:r>
      <w:r w:rsidR="00A932F0">
        <w:rPr>
          <w:rFonts w:ascii="Arial" w:hAnsi="Arial" w:cs="Arial"/>
        </w:rPr>
        <w:t xml:space="preserve"> </w:t>
      </w:r>
      <w:r w:rsidR="00A45AEF">
        <w:rPr>
          <w:rFonts w:ascii="Arial" w:hAnsi="Arial" w:cs="Arial"/>
        </w:rPr>
        <w:t xml:space="preserve"> </w:t>
      </w:r>
      <w:r w:rsidR="00A932F0">
        <w:rPr>
          <w:rFonts w:ascii="Arial" w:hAnsi="Arial" w:cs="Arial"/>
        </w:rPr>
        <w:t>Special</w:t>
      </w:r>
      <w:proofErr w:type="gramEnd"/>
      <w:r w:rsidR="00A932F0">
        <w:rPr>
          <w:rFonts w:ascii="Arial" w:hAnsi="Arial" w:cs="Arial"/>
        </w:rPr>
        <w:t xml:space="preserve"> Constabulary</w:t>
      </w:r>
    </w:p>
    <w:p w14:paraId="6C01BC3D" w14:textId="54424D8B" w:rsidR="00D340DC" w:rsidRPr="00F81300" w:rsidRDefault="00B27371" w:rsidP="00BF197F">
      <w:pPr>
        <w:spacing w:after="0" w:line="240" w:lineRule="auto"/>
        <w:ind w:left="720"/>
        <w:rPr>
          <w:rFonts w:ascii="Arial" w:hAnsi="Arial" w:cs="Arial"/>
        </w:rPr>
      </w:pPr>
      <w:r>
        <w:rPr>
          <w:rFonts w:ascii="Arial" w:hAnsi="Arial" w:cs="Arial"/>
          <w:b/>
        </w:rPr>
        <w:t xml:space="preserve">Action update: 25.10.18 </w:t>
      </w:r>
      <w:r w:rsidR="00C44716" w:rsidRPr="00F81300">
        <w:rPr>
          <w:rFonts w:ascii="Arial" w:hAnsi="Arial" w:cs="Arial"/>
        </w:rPr>
        <w:t xml:space="preserve">MH to draw up briefing note on Specials (including messaging, funding, applications </w:t>
      </w:r>
      <w:proofErr w:type="spellStart"/>
      <w:r w:rsidR="00C44716" w:rsidRPr="00F81300">
        <w:rPr>
          <w:rFonts w:ascii="Arial" w:hAnsi="Arial" w:cs="Arial"/>
        </w:rPr>
        <w:t>etc</w:t>
      </w:r>
      <w:proofErr w:type="spellEnd"/>
      <w:r w:rsidR="00C44716" w:rsidRPr="00F81300">
        <w:rPr>
          <w:rFonts w:ascii="Arial" w:hAnsi="Arial" w:cs="Arial"/>
        </w:rPr>
        <w:t xml:space="preserve">) that can be sent through to the Essex Association of Local Councils. </w:t>
      </w:r>
    </w:p>
    <w:p w14:paraId="09893F08" w14:textId="6F46F00B" w:rsidR="00C44716" w:rsidRDefault="00C44716" w:rsidP="00BF197F">
      <w:pPr>
        <w:spacing w:after="0" w:line="240" w:lineRule="auto"/>
        <w:ind w:firstLine="720"/>
        <w:rPr>
          <w:rFonts w:ascii="Arial" w:hAnsi="Arial" w:cs="Arial"/>
        </w:rPr>
      </w:pPr>
    </w:p>
    <w:p w14:paraId="0EBD3134" w14:textId="357E504D" w:rsidR="00D340DC" w:rsidRDefault="00D340DC" w:rsidP="00BF197F">
      <w:pPr>
        <w:spacing w:after="0" w:line="240" w:lineRule="auto"/>
        <w:ind w:firstLine="720"/>
        <w:rPr>
          <w:rFonts w:ascii="Arial" w:hAnsi="Arial" w:cs="Arial"/>
        </w:rPr>
      </w:pPr>
      <w:r>
        <w:rPr>
          <w:rFonts w:ascii="Arial" w:hAnsi="Arial" w:cs="Arial"/>
        </w:rPr>
        <w:t>66/</w:t>
      </w:r>
      <w:proofErr w:type="gramStart"/>
      <w:r>
        <w:rPr>
          <w:rFonts w:ascii="Arial" w:hAnsi="Arial" w:cs="Arial"/>
        </w:rPr>
        <w:t>18</w:t>
      </w:r>
      <w:r w:rsidR="00A932F0">
        <w:rPr>
          <w:rFonts w:ascii="Arial" w:hAnsi="Arial" w:cs="Arial"/>
        </w:rPr>
        <w:t xml:space="preserve"> </w:t>
      </w:r>
      <w:r w:rsidR="00A45AEF">
        <w:rPr>
          <w:rFonts w:ascii="Arial" w:hAnsi="Arial" w:cs="Arial"/>
        </w:rPr>
        <w:t xml:space="preserve"> </w:t>
      </w:r>
      <w:r w:rsidR="00A932F0">
        <w:rPr>
          <w:rFonts w:ascii="Arial" w:hAnsi="Arial" w:cs="Arial"/>
        </w:rPr>
        <w:t>Special</w:t>
      </w:r>
      <w:proofErr w:type="gramEnd"/>
      <w:r w:rsidR="00A932F0">
        <w:rPr>
          <w:rFonts w:ascii="Arial" w:hAnsi="Arial" w:cs="Arial"/>
        </w:rPr>
        <w:t xml:space="preserve"> Constabulary</w:t>
      </w:r>
    </w:p>
    <w:p w14:paraId="49DB6E1E" w14:textId="5A82F71B" w:rsidR="00C44716" w:rsidRDefault="00B27371" w:rsidP="00BF197F">
      <w:pPr>
        <w:spacing w:after="0" w:line="240" w:lineRule="auto"/>
        <w:ind w:left="720"/>
        <w:rPr>
          <w:rFonts w:ascii="Arial" w:hAnsi="Arial" w:cs="Arial"/>
        </w:rPr>
      </w:pPr>
      <w:r>
        <w:rPr>
          <w:rFonts w:ascii="Arial" w:hAnsi="Arial" w:cs="Arial"/>
          <w:b/>
        </w:rPr>
        <w:t xml:space="preserve">Action update: 25.10.18 </w:t>
      </w:r>
      <w:r w:rsidR="00C44716">
        <w:rPr>
          <w:rFonts w:ascii="Arial" w:hAnsi="Arial" w:cs="Arial"/>
        </w:rPr>
        <w:t xml:space="preserve">RJ confirmed that the funding lines around </w:t>
      </w:r>
      <w:r w:rsidR="00F03FD3">
        <w:rPr>
          <w:rFonts w:ascii="Arial" w:hAnsi="Arial" w:cs="Arial"/>
        </w:rPr>
        <w:t>S</w:t>
      </w:r>
      <w:r w:rsidR="00C44716">
        <w:rPr>
          <w:rFonts w:ascii="Arial" w:hAnsi="Arial" w:cs="Arial"/>
        </w:rPr>
        <w:t>pecials will hopefully be reported on by the next P&amp;R Board.</w:t>
      </w:r>
    </w:p>
    <w:p w14:paraId="3E4E0FE6" w14:textId="19CB2D9C" w:rsidR="00D340DC" w:rsidRDefault="00D340DC" w:rsidP="00BF197F">
      <w:pPr>
        <w:spacing w:after="0" w:line="240" w:lineRule="auto"/>
        <w:ind w:firstLine="720"/>
        <w:rPr>
          <w:rFonts w:ascii="Arial" w:hAnsi="Arial" w:cs="Arial"/>
        </w:rPr>
      </w:pPr>
    </w:p>
    <w:p w14:paraId="195084F6" w14:textId="59691984" w:rsidR="00D340DC" w:rsidRDefault="00D340DC" w:rsidP="00BF197F">
      <w:pPr>
        <w:spacing w:after="0" w:line="240" w:lineRule="auto"/>
        <w:ind w:firstLine="720"/>
        <w:rPr>
          <w:rFonts w:ascii="Arial" w:hAnsi="Arial" w:cs="Arial"/>
        </w:rPr>
      </w:pPr>
      <w:r>
        <w:rPr>
          <w:rFonts w:ascii="Arial" w:hAnsi="Arial" w:cs="Arial"/>
        </w:rPr>
        <w:t>67/</w:t>
      </w:r>
      <w:proofErr w:type="gramStart"/>
      <w:r>
        <w:rPr>
          <w:rFonts w:ascii="Arial" w:hAnsi="Arial" w:cs="Arial"/>
        </w:rPr>
        <w:t>18</w:t>
      </w:r>
      <w:r w:rsidR="00A932F0">
        <w:rPr>
          <w:rFonts w:ascii="Arial" w:hAnsi="Arial" w:cs="Arial"/>
        </w:rPr>
        <w:t xml:space="preserve"> </w:t>
      </w:r>
      <w:r w:rsidR="00A45AEF">
        <w:rPr>
          <w:rFonts w:ascii="Arial" w:hAnsi="Arial" w:cs="Arial"/>
        </w:rPr>
        <w:t xml:space="preserve"> </w:t>
      </w:r>
      <w:r w:rsidR="00A932F0">
        <w:rPr>
          <w:rFonts w:ascii="Arial" w:hAnsi="Arial" w:cs="Arial"/>
        </w:rPr>
        <w:t>Finance</w:t>
      </w:r>
      <w:proofErr w:type="gramEnd"/>
      <w:r w:rsidR="00A932F0">
        <w:rPr>
          <w:rFonts w:ascii="Arial" w:hAnsi="Arial" w:cs="Arial"/>
        </w:rPr>
        <w:t xml:space="preserve"> – monthly report</w:t>
      </w:r>
    </w:p>
    <w:p w14:paraId="3004BF69" w14:textId="32367611" w:rsidR="00F03FD3" w:rsidRDefault="00F03FD3" w:rsidP="00BF197F">
      <w:pPr>
        <w:spacing w:after="0" w:line="240" w:lineRule="auto"/>
        <w:ind w:firstLine="720"/>
        <w:rPr>
          <w:rFonts w:ascii="Arial" w:hAnsi="Arial" w:cs="Arial"/>
        </w:rPr>
      </w:pPr>
      <w:r>
        <w:rPr>
          <w:rFonts w:ascii="Arial" w:hAnsi="Arial" w:cs="Arial"/>
        </w:rPr>
        <w:t>Propose close.</w:t>
      </w:r>
    </w:p>
    <w:p w14:paraId="7882A1A1" w14:textId="77777777" w:rsidR="00C44716" w:rsidRDefault="00C44716" w:rsidP="00BF197F">
      <w:pPr>
        <w:spacing w:after="0" w:line="240" w:lineRule="auto"/>
        <w:ind w:firstLine="720"/>
        <w:rPr>
          <w:rFonts w:ascii="Arial" w:hAnsi="Arial" w:cs="Arial"/>
        </w:rPr>
      </w:pPr>
    </w:p>
    <w:p w14:paraId="03780607" w14:textId="27ECEE92" w:rsidR="00D340DC" w:rsidRDefault="00D340DC" w:rsidP="00BF197F">
      <w:pPr>
        <w:spacing w:after="0" w:line="240" w:lineRule="auto"/>
        <w:ind w:firstLine="720"/>
        <w:rPr>
          <w:rFonts w:ascii="Arial" w:hAnsi="Arial" w:cs="Arial"/>
        </w:rPr>
      </w:pPr>
      <w:r>
        <w:rPr>
          <w:rFonts w:ascii="Arial" w:hAnsi="Arial" w:cs="Arial"/>
        </w:rPr>
        <w:t>68/</w:t>
      </w:r>
      <w:proofErr w:type="gramStart"/>
      <w:r>
        <w:rPr>
          <w:rFonts w:ascii="Arial" w:hAnsi="Arial" w:cs="Arial"/>
        </w:rPr>
        <w:t>18</w:t>
      </w:r>
      <w:r w:rsidR="00A932F0">
        <w:rPr>
          <w:rFonts w:ascii="Arial" w:hAnsi="Arial" w:cs="Arial"/>
        </w:rPr>
        <w:t xml:space="preserve"> </w:t>
      </w:r>
      <w:r w:rsidR="00A45AEF">
        <w:rPr>
          <w:rFonts w:ascii="Arial" w:hAnsi="Arial" w:cs="Arial"/>
        </w:rPr>
        <w:t xml:space="preserve"> </w:t>
      </w:r>
      <w:r w:rsidR="00A932F0">
        <w:rPr>
          <w:rFonts w:ascii="Arial" w:hAnsi="Arial" w:cs="Arial"/>
        </w:rPr>
        <w:t>Finance</w:t>
      </w:r>
      <w:proofErr w:type="gramEnd"/>
      <w:r w:rsidR="00A932F0">
        <w:rPr>
          <w:rFonts w:ascii="Arial" w:hAnsi="Arial" w:cs="Arial"/>
        </w:rPr>
        <w:t xml:space="preserve"> – monthly report</w:t>
      </w:r>
    </w:p>
    <w:p w14:paraId="3FB0F881" w14:textId="0B723E43" w:rsidR="00D340DC" w:rsidRDefault="00B27371" w:rsidP="00B27371">
      <w:pPr>
        <w:spacing w:after="0" w:line="240" w:lineRule="auto"/>
        <w:ind w:left="720"/>
        <w:rPr>
          <w:rFonts w:ascii="Arial" w:hAnsi="Arial" w:cs="Arial"/>
        </w:rPr>
      </w:pPr>
      <w:r>
        <w:rPr>
          <w:rFonts w:ascii="Arial" w:hAnsi="Arial" w:cs="Arial"/>
          <w:b/>
        </w:rPr>
        <w:t xml:space="preserve">Action update: 25.10.18 </w:t>
      </w:r>
      <w:r w:rsidR="00F03FD3">
        <w:rPr>
          <w:rFonts w:ascii="Arial" w:hAnsi="Arial" w:cs="Arial"/>
        </w:rPr>
        <w:t xml:space="preserve">Decision sheet to be prepared </w:t>
      </w:r>
      <w:r w:rsidR="002454DA">
        <w:rPr>
          <w:rFonts w:ascii="Arial" w:hAnsi="Arial" w:cs="Arial"/>
        </w:rPr>
        <w:t>and sent through to the OPFCC.</w:t>
      </w:r>
    </w:p>
    <w:p w14:paraId="779CD917" w14:textId="77777777" w:rsidR="00F03FD3" w:rsidRDefault="00F03FD3" w:rsidP="00BF197F">
      <w:pPr>
        <w:spacing w:after="0" w:line="240" w:lineRule="auto"/>
        <w:ind w:firstLine="720"/>
        <w:rPr>
          <w:rFonts w:ascii="Arial" w:hAnsi="Arial" w:cs="Arial"/>
        </w:rPr>
      </w:pPr>
    </w:p>
    <w:p w14:paraId="795B8997" w14:textId="52755DCC" w:rsidR="00D340DC" w:rsidRDefault="00D340DC" w:rsidP="00BF197F">
      <w:pPr>
        <w:spacing w:after="0" w:line="240" w:lineRule="auto"/>
        <w:ind w:firstLine="720"/>
        <w:rPr>
          <w:rFonts w:ascii="Arial" w:hAnsi="Arial" w:cs="Arial"/>
        </w:rPr>
      </w:pPr>
      <w:r>
        <w:rPr>
          <w:rFonts w:ascii="Arial" w:hAnsi="Arial" w:cs="Arial"/>
        </w:rPr>
        <w:t>69/</w:t>
      </w:r>
      <w:proofErr w:type="gramStart"/>
      <w:r>
        <w:rPr>
          <w:rFonts w:ascii="Arial" w:hAnsi="Arial" w:cs="Arial"/>
        </w:rPr>
        <w:t>18</w:t>
      </w:r>
      <w:r w:rsidR="00A932F0">
        <w:rPr>
          <w:rFonts w:ascii="Arial" w:hAnsi="Arial" w:cs="Arial"/>
        </w:rPr>
        <w:t xml:space="preserve"> </w:t>
      </w:r>
      <w:r w:rsidR="00A45AEF">
        <w:rPr>
          <w:rFonts w:ascii="Arial" w:hAnsi="Arial" w:cs="Arial"/>
        </w:rPr>
        <w:t xml:space="preserve"> </w:t>
      </w:r>
      <w:r w:rsidR="00A932F0">
        <w:rPr>
          <w:rFonts w:ascii="Arial" w:hAnsi="Arial" w:cs="Arial"/>
        </w:rPr>
        <w:t>Finance</w:t>
      </w:r>
      <w:proofErr w:type="gramEnd"/>
      <w:r w:rsidR="00A932F0">
        <w:rPr>
          <w:rFonts w:ascii="Arial" w:hAnsi="Arial" w:cs="Arial"/>
        </w:rPr>
        <w:t xml:space="preserve"> – monthly report</w:t>
      </w:r>
    </w:p>
    <w:p w14:paraId="7B9C2E0E" w14:textId="69ADAF31" w:rsidR="002454DA" w:rsidRDefault="00360D25" w:rsidP="00BF197F">
      <w:pPr>
        <w:spacing w:after="0" w:line="240" w:lineRule="auto"/>
        <w:ind w:left="720"/>
        <w:rPr>
          <w:rFonts w:ascii="Arial" w:hAnsi="Arial" w:cs="Arial"/>
        </w:rPr>
      </w:pPr>
      <w:r>
        <w:rPr>
          <w:rFonts w:ascii="Arial" w:hAnsi="Arial" w:cs="Arial"/>
        </w:rPr>
        <w:t xml:space="preserve">It is now understood that the </w:t>
      </w:r>
      <w:r w:rsidR="002454DA">
        <w:rPr>
          <w:rFonts w:ascii="Arial" w:hAnsi="Arial" w:cs="Arial"/>
        </w:rPr>
        <w:t xml:space="preserve">pot </w:t>
      </w:r>
      <w:r>
        <w:rPr>
          <w:rFonts w:ascii="Arial" w:hAnsi="Arial" w:cs="Arial"/>
        </w:rPr>
        <w:t xml:space="preserve">designated the </w:t>
      </w:r>
      <w:r w:rsidR="002454DA">
        <w:rPr>
          <w:rFonts w:ascii="Arial" w:hAnsi="Arial" w:cs="Arial"/>
        </w:rPr>
        <w:t xml:space="preserve">“DCC’s Discretionary Fund” </w:t>
      </w:r>
      <w:r>
        <w:rPr>
          <w:rFonts w:ascii="Arial" w:hAnsi="Arial" w:cs="Arial"/>
        </w:rPr>
        <w:t>is budgeted for as such and does not contain reserves.  Propose close.</w:t>
      </w:r>
    </w:p>
    <w:p w14:paraId="2F401A14" w14:textId="2B0B0DB7" w:rsidR="00D340DC" w:rsidRDefault="00D340DC" w:rsidP="00BF197F">
      <w:pPr>
        <w:spacing w:after="0" w:line="240" w:lineRule="auto"/>
        <w:ind w:firstLine="720"/>
        <w:rPr>
          <w:rFonts w:ascii="Arial" w:hAnsi="Arial" w:cs="Arial"/>
        </w:rPr>
      </w:pPr>
    </w:p>
    <w:p w14:paraId="6219F86D" w14:textId="30141889" w:rsidR="00D340DC" w:rsidRDefault="00D340DC" w:rsidP="00BF197F">
      <w:pPr>
        <w:spacing w:after="0" w:line="240" w:lineRule="auto"/>
        <w:ind w:firstLine="720"/>
        <w:rPr>
          <w:rFonts w:ascii="Arial" w:hAnsi="Arial" w:cs="Arial"/>
        </w:rPr>
      </w:pPr>
      <w:r>
        <w:rPr>
          <w:rFonts w:ascii="Arial" w:hAnsi="Arial" w:cs="Arial"/>
        </w:rPr>
        <w:t>70/</w:t>
      </w:r>
      <w:proofErr w:type="gramStart"/>
      <w:r>
        <w:rPr>
          <w:rFonts w:ascii="Arial" w:hAnsi="Arial" w:cs="Arial"/>
        </w:rPr>
        <w:t>18</w:t>
      </w:r>
      <w:r w:rsidR="00A45AEF">
        <w:rPr>
          <w:rFonts w:ascii="Arial" w:hAnsi="Arial" w:cs="Arial"/>
        </w:rPr>
        <w:t xml:space="preserve">  Monthly</w:t>
      </w:r>
      <w:proofErr w:type="gramEnd"/>
      <w:r w:rsidR="00A45AEF">
        <w:rPr>
          <w:rFonts w:ascii="Arial" w:hAnsi="Arial" w:cs="Arial"/>
        </w:rPr>
        <w:t xml:space="preserve"> Performance update</w:t>
      </w:r>
    </w:p>
    <w:p w14:paraId="0DFE0F32" w14:textId="5BDFF6F1" w:rsidR="00360D25" w:rsidRDefault="00360D25" w:rsidP="00BF197F">
      <w:pPr>
        <w:spacing w:after="0" w:line="240" w:lineRule="auto"/>
        <w:ind w:firstLine="720"/>
        <w:rPr>
          <w:rFonts w:ascii="Arial" w:hAnsi="Arial" w:cs="Arial"/>
        </w:rPr>
      </w:pPr>
      <w:r>
        <w:rPr>
          <w:rFonts w:ascii="Arial" w:hAnsi="Arial" w:cs="Arial"/>
        </w:rPr>
        <w:t>The report has had the details requested included.  Propose close.</w:t>
      </w:r>
    </w:p>
    <w:p w14:paraId="3630699D" w14:textId="50B32363" w:rsidR="00D340DC" w:rsidRDefault="00D340DC" w:rsidP="00BF197F">
      <w:pPr>
        <w:spacing w:after="0" w:line="240" w:lineRule="auto"/>
        <w:ind w:firstLine="720"/>
        <w:rPr>
          <w:rFonts w:ascii="Arial" w:hAnsi="Arial" w:cs="Arial"/>
        </w:rPr>
      </w:pPr>
    </w:p>
    <w:p w14:paraId="03616FA6" w14:textId="541D5CCB" w:rsidR="00D340DC" w:rsidRDefault="00D340DC" w:rsidP="00BF197F">
      <w:pPr>
        <w:spacing w:after="0" w:line="240" w:lineRule="auto"/>
        <w:ind w:firstLine="720"/>
        <w:rPr>
          <w:rFonts w:ascii="Arial" w:hAnsi="Arial" w:cs="Arial"/>
        </w:rPr>
      </w:pPr>
      <w:r>
        <w:rPr>
          <w:rFonts w:ascii="Arial" w:hAnsi="Arial" w:cs="Arial"/>
        </w:rPr>
        <w:t>71/</w:t>
      </w:r>
      <w:proofErr w:type="gramStart"/>
      <w:r>
        <w:rPr>
          <w:rFonts w:ascii="Arial" w:hAnsi="Arial" w:cs="Arial"/>
        </w:rPr>
        <w:t>18</w:t>
      </w:r>
      <w:r w:rsidR="00A45AEF">
        <w:rPr>
          <w:rFonts w:ascii="Arial" w:hAnsi="Arial" w:cs="Arial"/>
        </w:rPr>
        <w:t xml:space="preserve">  Operational</w:t>
      </w:r>
      <w:proofErr w:type="gramEnd"/>
      <w:r w:rsidR="00A45AEF">
        <w:rPr>
          <w:rFonts w:ascii="Arial" w:hAnsi="Arial" w:cs="Arial"/>
        </w:rPr>
        <w:t xml:space="preserve"> Support Group</w:t>
      </w:r>
    </w:p>
    <w:p w14:paraId="6A9472CA" w14:textId="365E7C43" w:rsidR="00360D25" w:rsidRDefault="00B27371" w:rsidP="00BF197F">
      <w:pPr>
        <w:spacing w:after="0" w:line="240" w:lineRule="auto"/>
        <w:ind w:left="720"/>
        <w:rPr>
          <w:rFonts w:ascii="Arial" w:hAnsi="Arial" w:cs="Arial"/>
        </w:rPr>
      </w:pPr>
      <w:r>
        <w:rPr>
          <w:rFonts w:ascii="Arial" w:hAnsi="Arial" w:cs="Arial"/>
          <w:b/>
        </w:rPr>
        <w:t xml:space="preserve">Action update: 25.10.18 </w:t>
      </w:r>
      <w:proofErr w:type="gramStart"/>
      <w:r w:rsidR="00360D25">
        <w:rPr>
          <w:rFonts w:ascii="Arial" w:hAnsi="Arial" w:cs="Arial"/>
        </w:rPr>
        <w:t>After</w:t>
      </w:r>
      <w:proofErr w:type="gramEnd"/>
      <w:r w:rsidR="00360D25">
        <w:rPr>
          <w:rFonts w:ascii="Arial" w:hAnsi="Arial" w:cs="Arial"/>
        </w:rPr>
        <w:t xml:space="preserve"> discussion it was clarified that a paper would be brought to the next Board on what we are expecting to achieve with OSG and what benefits are being expected this year, in order that the outcomes can be measured in six months’ time.</w:t>
      </w:r>
    </w:p>
    <w:p w14:paraId="4A38CEDC" w14:textId="77777777" w:rsidR="00360D25" w:rsidRDefault="00360D25" w:rsidP="00BF197F">
      <w:pPr>
        <w:spacing w:after="0" w:line="240" w:lineRule="auto"/>
        <w:ind w:firstLine="720"/>
        <w:rPr>
          <w:rFonts w:ascii="Arial" w:hAnsi="Arial" w:cs="Arial"/>
        </w:rPr>
      </w:pPr>
    </w:p>
    <w:p w14:paraId="6175EB1B" w14:textId="1312D700" w:rsidR="00D340DC" w:rsidRPr="002826B1" w:rsidRDefault="00D340DC" w:rsidP="00BF197F">
      <w:pPr>
        <w:spacing w:after="0" w:line="240" w:lineRule="auto"/>
        <w:rPr>
          <w:rFonts w:ascii="Arial" w:hAnsi="Arial" w:cs="Arial"/>
          <w:u w:val="single"/>
        </w:rPr>
      </w:pPr>
      <w:r w:rsidRPr="002826B1">
        <w:rPr>
          <w:rFonts w:ascii="Arial" w:hAnsi="Arial" w:cs="Arial"/>
          <w:u w:val="single"/>
        </w:rPr>
        <w:t>2iii</w:t>
      </w:r>
      <w:r w:rsidRPr="002826B1">
        <w:rPr>
          <w:rFonts w:ascii="Arial" w:hAnsi="Arial" w:cs="Arial"/>
          <w:u w:val="single"/>
        </w:rPr>
        <w:tab/>
        <w:t>Forward Plan</w:t>
      </w:r>
    </w:p>
    <w:p w14:paraId="7883F3BD" w14:textId="2B927B77" w:rsidR="00D340DC" w:rsidRDefault="00D340DC" w:rsidP="00BF197F">
      <w:pPr>
        <w:spacing w:after="0" w:line="240" w:lineRule="auto"/>
        <w:rPr>
          <w:rFonts w:ascii="Arial" w:hAnsi="Arial" w:cs="Arial"/>
        </w:rPr>
      </w:pPr>
    </w:p>
    <w:p w14:paraId="50E4DD6F" w14:textId="2440544C" w:rsidR="0091394E" w:rsidRDefault="0091394E" w:rsidP="00BF197F">
      <w:pPr>
        <w:spacing w:after="0" w:line="240" w:lineRule="auto"/>
        <w:ind w:left="720" w:hanging="720"/>
        <w:rPr>
          <w:rFonts w:ascii="Arial" w:hAnsi="Arial" w:cs="Arial"/>
        </w:rPr>
      </w:pPr>
      <w:r>
        <w:rPr>
          <w:rFonts w:ascii="Arial" w:hAnsi="Arial" w:cs="Arial"/>
        </w:rPr>
        <w:tab/>
        <w:t>AH asked that it be noted that the May P&amp;R Board has been moved to Wednesday 22 May 2018 in order to accommodate</w:t>
      </w:r>
      <w:r w:rsidR="00770E82">
        <w:rPr>
          <w:rFonts w:ascii="Arial" w:hAnsi="Arial" w:cs="Arial"/>
        </w:rPr>
        <w:t xml:space="preserve"> the review of the Draft 2018/19 Statement of Accounts</w:t>
      </w:r>
      <w:r>
        <w:rPr>
          <w:rFonts w:ascii="Arial" w:hAnsi="Arial" w:cs="Arial"/>
        </w:rPr>
        <w:t>.  MH to check this.  VH commented that bringing the meeting forward would have an impact on the figures – RH agreed that if the figures were not available, they were not available.</w:t>
      </w:r>
    </w:p>
    <w:p w14:paraId="6A4ACBEA" w14:textId="36103DCC" w:rsidR="0091394E" w:rsidRDefault="0091394E" w:rsidP="00BF197F">
      <w:pPr>
        <w:spacing w:after="0" w:line="240" w:lineRule="auto"/>
        <w:ind w:left="720" w:hanging="720"/>
        <w:rPr>
          <w:rFonts w:ascii="Arial" w:hAnsi="Arial" w:cs="Arial"/>
        </w:rPr>
      </w:pPr>
    </w:p>
    <w:p w14:paraId="22C598CA" w14:textId="77777777" w:rsidR="00F85D6D" w:rsidRDefault="0091394E" w:rsidP="00F85D6D">
      <w:pPr>
        <w:spacing w:after="0" w:line="240" w:lineRule="auto"/>
        <w:ind w:left="720" w:hanging="720"/>
        <w:rPr>
          <w:rFonts w:ascii="Arial" w:hAnsi="Arial" w:cs="Arial"/>
        </w:rPr>
      </w:pPr>
      <w:r>
        <w:rPr>
          <w:rFonts w:ascii="Arial" w:hAnsi="Arial" w:cs="Arial"/>
        </w:rPr>
        <w:tab/>
        <w:t>DB commented that the potential Budget update paper for the November P&amp;R Board may be a verbal update depending on how discussions go between 21 and 28 November with the Chief Constable and RH.</w:t>
      </w:r>
    </w:p>
    <w:p w14:paraId="63E4AD8D" w14:textId="77777777" w:rsidR="00F85D6D" w:rsidRDefault="00F85D6D" w:rsidP="00F85D6D">
      <w:pPr>
        <w:spacing w:after="0" w:line="240" w:lineRule="auto"/>
        <w:ind w:left="720" w:hanging="720"/>
        <w:rPr>
          <w:rFonts w:ascii="Arial" w:hAnsi="Arial" w:cs="Arial"/>
        </w:rPr>
      </w:pPr>
    </w:p>
    <w:p w14:paraId="5B3A7449" w14:textId="0BEB7B45" w:rsidR="00D24421" w:rsidRPr="002826B1" w:rsidRDefault="00D340DC" w:rsidP="00F85D6D">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t>Mobile Policing Programme Update (Action 39/18)</w:t>
      </w:r>
    </w:p>
    <w:p w14:paraId="672E3BB0" w14:textId="77777777" w:rsidR="00F85D6D" w:rsidRDefault="00F85D6D" w:rsidP="00BF197F">
      <w:pPr>
        <w:spacing w:after="0" w:line="240" w:lineRule="auto"/>
        <w:ind w:left="720" w:hanging="720"/>
        <w:rPr>
          <w:rFonts w:ascii="Arial" w:hAnsi="Arial" w:cs="Arial"/>
        </w:rPr>
      </w:pPr>
    </w:p>
    <w:p w14:paraId="259A3DE0" w14:textId="45C9BB96" w:rsidR="00BF197F" w:rsidRDefault="00247EE6" w:rsidP="00BF197F">
      <w:pPr>
        <w:spacing w:after="0" w:line="240" w:lineRule="auto"/>
        <w:ind w:left="720" w:hanging="720"/>
        <w:rPr>
          <w:rFonts w:ascii="Arial" w:hAnsi="Arial" w:cs="Arial"/>
        </w:rPr>
      </w:pPr>
      <w:r>
        <w:rPr>
          <w:rFonts w:ascii="Arial" w:hAnsi="Arial" w:cs="Arial"/>
        </w:rPr>
        <w:tab/>
      </w:r>
      <w:r w:rsidR="00882FC8">
        <w:rPr>
          <w:rFonts w:ascii="Arial" w:hAnsi="Arial" w:cs="Arial"/>
        </w:rPr>
        <w:t xml:space="preserve">Simon Alland presented the update paper on the progress of the Mobile First programme. The report now contained transaction data from officer usage along with the productivity hours saved by officers.  SA confirmed that Athena has moved versions from 5.1 to 5.3 and this is proving to be a stable platform.  EP are now trialling a new App for reporting on tasking and briefing, the results of which will reducing briefing and tasking from 18 minutes to </w:t>
      </w:r>
      <w:r w:rsidR="00BF197F">
        <w:rPr>
          <w:rFonts w:ascii="Arial" w:hAnsi="Arial" w:cs="Arial"/>
        </w:rPr>
        <w:t xml:space="preserve">13 minutes, thereby saving 5 </w:t>
      </w:r>
      <w:r w:rsidR="00BF197F">
        <w:rPr>
          <w:rFonts w:ascii="Arial" w:hAnsi="Arial" w:cs="Arial"/>
        </w:rPr>
        <w:lastRenderedPageBreak/>
        <w:t xml:space="preserve">minutes per briefing per officer.  It has been calculated that this may result in a saving of £680k for Kent and Essex in the first year of usage.  </w:t>
      </w:r>
    </w:p>
    <w:p w14:paraId="632E3642" w14:textId="2D30C103" w:rsidR="00882FC8" w:rsidRDefault="00882FC8" w:rsidP="00BF197F">
      <w:pPr>
        <w:spacing w:after="0" w:line="240" w:lineRule="auto"/>
        <w:ind w:left="720" w:hanging="720"/>
        <w:rPr>
          <w:rFonts w:ascii="Arial" w:hAnsi="Arial" w:cs="Arial"/>
        </w:rPr>
      </w:pPr>
    </w:p>
    <w:p w14:paraId="1B54FE64" w14:textId="31212F50" w:rsidR="003712C8" w:rsidRDefault="00882FC8" w:rsidP="00BF197F">
      <w:pPr>
        <w:spacing w:after="0" w:line="240" w:lineRule="auto"/>
        <w:ind w:left="720" w:hanging="720"/>
        <w:rPr>
          <w:rFonts w:ascii="Arial" w:hAnsi="Arial" w:cs="Arial"/>
        </w:rPr>
      </w:pPr>
      <w:r>
        <w:rPr>
          <w:rFonts w:ascii="Arial" w:hAnsi="Arial" w:cs="Arial"/>
        </w:rPr>
        <w:tab/>
      </w:r>
      <w:r w:rsidR="00BF197F">
        <w:rPr>
          <w:rFonts w:ascii="Arial" w:hAnsi="Arial" w:cs="Arial"/>
        </w:rPr>
        <w:t xml:space="preserve">RH asked about the cashable </w:t>
      </w:r>
      <w:r w:rsidR="001D6866">
        <w:rPr>
          <w:rFonts w:ascii="Arial" w:hAnsi="Arial" w:cs="Arial"/>
        </w:rPr>
        <w:t xml:space="preserve">and non-cashable savings table that was </w:t>
      </w:r>
      <w:r w:rsidR="00B27371">
        <w:rPr>
          <w:rFonts w:ascii="Arial" w:hAnsi="Arial" w:cs="Arial"/>
        </w:rPr>
        <w:t xml:space="preserve">provided with </w:t>
      </w:r>
      <w:r w:rsidR="001D6866">
        <w:rPr>
          <w:rFonts w:ascii="Arial" w:hAnsi="Arial" w:cs="Arial"/>
        </w:rPr>
        <w:t xml:space="preserve">the previous paper.  After discussion it was agreed that SA would </w:t>
      </w:r>
      <w:r w:rsidR="00BA6375">
        <w:rPr>
          <w:rFonts w:ascii="Arial" w:hAnsi="Arial" w:cs="Arial"/>
        </w:rPr>
        <w:t xml:space="preserve">provide an update with a table that showed ‘the figures that were proposed and the figures that have arisen’ so that the details are in one place for reference.  </w:t>
      </w:r>
      <w:r w:rsidR="003712C8">
        <w:rPr>
          <w:rFonts w:ascii="Arial" w:hAnsi="Arial" w:cs="Arial"/>
        </w:rPr>
        <w:t xml:space="preserve">RH wanted to clarify that the correct comparable figure for the £1.4m is now £0.9m.  </w:t>
      </w:r>
    </w:p>
    <w:p w14:paraId="42694A76" w14:textId="061C39CD" w:rsidR="00882FC8" w:rsidRDefault="00BA6375" w:rsidP="00BF197F">
      <w:pPr>
        <w:spacing w:after="0" w:line="240" w:lineRule="auto"/>
        <w:ind w:left="720" w:hanging="720"/>
        <w:rPr>
          <w:rFonts w:ascii="Arial" w:hAnsi="Arial" w:cs="Arial"/>
        </w:rPr>
      </w:pPr>
      <w:r>
        <w:rPr>
          <w:rFonts w:ascii="Arial" w:hAnsi="Arial" w:cs="Arial"/>
        </w:rPr>
        <w:tab/>
        <w:t xml:space="preserve"> </w:t>
      </w:r>
    </w:p>
    <w:p w14:paraId="25BF754E" w14:textId="50E8E4F3" w:rsidR="00882FC8" w:rsidRPr="003712C8" w:rsidRDefault="00882FC8" w:rsidP="00BF197F">
      <w:pPr>
        <w:spacing w:after="0" w:line="240" w:lineRule="auto"/>
        <w:ind w:left="720" w:hanging="720"/>
        <w:rPr>
          <w:rFonts w:ascii="Arial" w:hAnsi="Arial" w:cs="Arial"/>
          <w:b/>
        </w:rPr>
      </w:pPr>
      <w:r w:rsidRPr="003712C8">
        <w:rPr>
          <w:rFonts w:ascii="Arial" w:hAnsi="Arial" w:cs="Arial"/>
          <w:b/>
        </w:rPr>
        <w:tab/>
        <w:t xml:space="preserve">Action: </w:t>
      </w:r>
      <w:r w:rsidR="005E372A">
        <w:rPr>
          <w:rFonts w:ascii="Arial" w:hAnsi="Arial" w:cs="Arial"/>
          <w:b/>
        </w:rPr>
        <w:t xml:space="preserve"> 74</w:t>
      </w:r>
      <w:r w:rsidRPr="003712C8">
        <w:rPr>
          <w:rFonts w:ascii="Arial" w:hAnsi="Arial" w:cs="Arial"/>
          <w:b/>
        </w:rPr>
        <w:t>/18</w:t>
      </w:r>
    </w:p>
    <w:p w14:paraId="77B4B364" w14:textId="55063876" w:rsidR="00882FC8" w:rsidRPr="003712C8" w:rsidRDefault="00882FC8" w:rsidP="00BF197F">
      <w:pPr>
        <w:spacing w:after="0" w:line="240" w:lineRule="auto"/>
        <w:ind w:left="720" w:hanging="720"/>
        <w:rPr>
          <w:rFonts w:ascii="Arial" w:hAnsi="Arial" w:cs="Arial"/>
          <w:b/>
        </w:rPr>
      </w:pPr>
      <w:r w:rsidRPr="003712C8">
        <w:rPr>
          <w:rFonts w:ascii="Arial" w:hAnsi="Arial" w:cs="Arial"/>
          <w:b/>
        </w:rPr>
        <w:tab/>
        <w:t xml:space="preserve">SA to </w:t>
      </w:r>
      <w:r w:rsidR="003712C8" w:rsidRPr="003712C8">
        <w:rPr>
          <w:rFonts w:ascii="Arial" w:hAnsi="Arial" w:cs="Arial"/>
          <w:b/>
        </w:rPr>
        <w:t xml:space="preserve">update with </w:t>
      </w:r>
      <w:r w:rsidRPr="003712C8">
        <w:rPr>
          <w:rFonts w:ascii="Arial" w:hAnsi="Arial" w:cs="Arial"/>
          <w:b/>
        </w:rPr>
        <w:t xml:space="preserve">a table </w:t>
      </w:r>
      <w:r w:rsidR="003712C8" w:rsidRPr="003712C8">
        <w:rPr>
          <w:rFonts w:ascii="Arial" w:hAnsi="Arial" w:cs="Arial"/>
          <w:b/>
        </w:rPr>
        <w:t xml:space="preserve">on cashable and non-cashable savings </w:t>
      </w:r>
      <w:r w:rsidR="003712C8">
        <w:rPr>
          <w:rFonts w:ascii="Arial" w:hAnsi="Arial" w:cs="Arial"/>
          <w:b/>
        </w:rPr>
        <w:t>for comparison purposes from the original business case.</w:t>
      </w:r>
      <w:r w:rsidR="00B27371">
        <w:rPr>
          <w:rFonts w:ascii="Arial" w:hAnsi="Arial" w:cs="Arial"/>
          <w:b/>
        </w:rPr>
        <w:t xml:space="preserve">  SA to discuss with AH on date for paper to return on Forward Plan.</w:t>
      </w:r>
    </w:p>
    <w:p w14:paraId="56D176D3" w14:textId="35C942D4" w:rsidR="00882FC8" w:rsidRDefault="00882FC8" w:rsidP="00BF197F">
      <w:pPr>
        <w:spacing w:after="0" w:line="240" w:lineRule="auto"/>
        <w:ind w:left="720" w:hanging="720"/>
        <w:rPr>
          <w:rFonts w:ascii="Arial" w:hAnsi="Arial" w:cs="Arial"/>
        </w:rPr>
      </w:pPr>
    </w:p>
    <w:p w14:paraId="32074EBD" w14:textId="26427A33" w:rsidR="00882FC8" w:rsidRDefault="003712C8" w:rsidP="00BF197F">
      <w:pPr>
        <w:spacing w:after="0" w:line="240" w:lineRule="auto"/>
        <w:ind w:left="720" w:hanging="720"/>
        <w:rPr>
          <w:rFonts w:ascii="Arial" w:hAnsi="Arial" w:cs="Arial"/>
        </w:rPr>
      </w:pPr>
      <w:r>
        <w:rPr>
          <w:rFonts w:ascii="Arial" w:hAnsi="Arial" w:cs="Arial"/>
        </w:rPr>
        <w:tab/>
        <w:t>PBI asked whether it would be useful referencing progress against the wider benefits in the programme under item 6.1 of the paper which links the benefits to the Police and Crime Plan priorities.  After a short discussion, it was agreed that SA would make reference to the progress in the priorities in the updated paper.</w:t>
      </w:r>
    </w:p>
    <w:p w14:paraId="2E7D9A2C" w14:textId="1CFC01F6" w:rsidR="003712C8" w:rsidRDefault="003712C8" w:rsidP="00BF197F">
      <w:pPr>
        <w:spacing w:after="0" w:line="240" w:lineRule="auto"/>
        <w:ind w:left="720" w:hanging="720"/>
        <w:rPr>
          <w:rFonts w:ascii="Arial" w:hAnsi="Arial" w:cs="Arial"/>
        </w:rPr>
      </w:pPr>
    </w:p>
    <w:p w14:paraId="0AE40932" w14:textId="29F569D8" w:rsidR="003712C8" w:rsidRPr="003712C8" w:rsidRDefault="003712C8" w:rsidP="00BF197F">
      <w:pPr>
        <w:spacing w:after="0" w:line="240" w:lineRule="auto"/>
        <w:ind w:left="720" w:hanging="720"/>
        <w:rPr>
          <w:rFonts w:ascii="Arial" w:hAnsi="Arial" w:cs="Arial"/>
          <w:b/>
        </w:rPr>
      </w:pPr>
      <w:r w:rsidRPr="003712C8">
        <w:rPr>
          <w:rFonts w:ascii="Arial" w:hAnsi="Arial" w:cs="Arial"/>
          <w:b/>
        </w:rPr>
        <w:tab/>
        <w:t xml:space="preserve">Action: </w:t>
      </w:r>
      <w:r w:rsidR="005E372A">
        <w:rPr>
          <w:rFonts w:ascii="Arial" w:hAnsi="Arial" w:cs="Arial"/>
          <w:b/>
        </w:rPr>
        <w:t>75</w:t>
      </w:r>
      <w:r w:rsidRPr="003712C8">
        <w:rPr>
          <w:rFonts w:ascii="Arial" w:hAnsi="Arial" w:cs="Arial"/>
          <w:b/>
        </w:rPr>
        <w:t xml:space="preserve"> /18</w:t>
      </w:r>
    </w:p>
    <w:p w14:paraId="5525626B" w14:textId="0B5C87AA" w:rsidR="003712C8" w:rsidRPr="003712C8" w:rsidRDefault="003712C8" w:rsidP="00BF197F">
      <w:pPr>
        <w:spacing w:after="0" w:line="240" w:lineRule="auto"/>
        <w:ind w:left="720" w:hanging="720"/>
        <w:rPr>
          <w:rFonts w:ascii="Arial" w:hAnsi="Arial" w:cs="Arial"/>
          <w:b/>
        </w:rPr>
      </w:pPr>
      <w:r w:rsidRPr="003712C8">
        <w:rPr>
          <w:rFonts w:ascii="Arial" w:hAnsi="Arial" w:cs="Arial"/>
          <w:b/>
        </w:rPr>
        <w:tab/>
        <w:t>SA to include progress on the Police and Crime Plan priorities under item 6.1 of the current paper.</w:t>
      </w:r>
      <w:r w:rsidR="002826B1">
        <w:rPr>
          <w:rFonts w:ascii="Arial" w:hAnsi="Arial" w:cs="Arial"/>
          <w:b/>
        </w:rPr>
        <w:t xml:space="preserve">  VH to help with pulling data together for the update.</w:t>
      </w:r>
    </w:p>
    <w:p w14:paraId="78E541B1" w14:textId="1AAD373A" w:rsidR="003712C8" w:rsidRPr="003712C8" w:rsidRDefault="003712C8" w:rsidP="00BF197F">
      <w:pPr>
        <w:spacing w:after="0" w:line="240" w:lineRule="auto"/>
        <w:ind w:left="720" w:hanging="720"/>
        <w:rPr>
          <w:rFonts w:ascii="Arial" w:hAnsi="Arial" w:cs="Arial"/>
          <w:b/>
        </w:rPr>
      </w:pPr>
      <w:r w:rsidRPr="003712C8">
        <w:rPr>
          <w:rFonts w:ascii="Arial" w:hAnsi="Arial" w:cs="Arial"/>
          <w:b/>
        </w:rPr>
        <w:tab/>
      </w:r>
    </w:p>
    <w:p w14:paraId="6E1C4E5B" w14:textId="7453E395" w:rsidR="00D340DC" w:rsidRPr="002826B1" w:rsidRDefault="00D340DC" w:rsidP="00BF197F">
      <w:pPr>
        <w:spacing w:after="0" w:line="240" w:lineRule="auto"/>
        <w:rPr>
          <w:rFonts w:ascii="Arial" w:hAnsi="Arial" w:cs="Arial"/>
          <w:u w:val="single"/>
        </w:rPr>
      </w:pPr>
      <w:r w:rsidRPr="002826B1">
        <w:rPr>
          <w:rFonts w:ascii="Arial" w:hAnsi="Arial" w:cs="Arial"/>
          <w:u w:val="single"/>
        </w:rPr>
        <w:t>4</w:t>
      </w:r>
      <w:r w:rsidRPr="002826B1">
        <w:rPr>
          <w:rFonts w:ascii="Arial" w:hAnsi="Arial" w:cs="Arial"/>
          <w:u w:val="single"/>
        </w:rPr>
        <w:tab/>
        <w:t>Anti-Social Behaviour (Action 48/18)</w:t>
      </w:r>
    </w:p>
    <w:p w14:paraId="514EB574" w14:textId="1F98E384" w:rsidR="00D340DC" w:rsidRDefault="00D340DC" w:rsidP="00BF197F">
      <w:pPr>
        <w:spacing w:after="0" w:line="240" w:lineRule="auto"/>
        <w:rPr>
          <w:rFonts w:ascii="Arial" w:hAnsi="Arial" w:cs="Arial"/>
        </w:rPr>
      </w:pPr>
    </w:p>
    <w:p w14:paraId="475D047D" w14:textId="26CA1F54" w:rsidR="00D340DC" w:rsidRDefault="002826B1" w:rsidP="002826B1">
      <w:pPr>
        <w:spacing w:after="0" w:line="240" w:lineRule="auto"/>
        <w:ind w:left="720" w:hanging="720"/>
        <w:rPr>
          <w:rFonts w:ascii="Arial" w:hAnsi="Arial" w:cs="Arial"/>
        </w:rPr>
      </w:pPr>
      <w:r>
        <w:rPr>
          <w:rFonts w:ascii="Arial" w:hAnsi="Arial" w:cs="Arial"/>
        </w:rPr>
        <w:tab/>
        <w:t>MH presented the update paper for which it was requested that more information be included on the impact of local authority partners, Community Safety Partnership Hubs and Restorative Justice on ASB levels.  There were no recommendations sought from the paper but the Board were asked to note the benefit/ progress of the launch of the Community Safety Hubs and encourage of the use of legislative tools (</w:t>
      </w:r>
      <w:proofErr w:type="spellStart"/>
      <w:r>
        <w:rPr>
          <w:rFonts w:ascii="Arial" w:hAnsi="Arial" w:cs="Arial"/>
        </w:rPr>
        <w:t>i.e</w:t>
      </w:r>
      <w:proofErr w:type="spellEnd"/>
      <w:r>
        <w:rPr>
          <w:rFonts w:ascii="Arial" w:hAnsi="Arial" w:cs="Arial"/>
        </w:rPr>
        <w:t xml:space="preserve"> Community Protection Warnings and Notices).</w:t>
      </w:r>
    </w:p>
    <w:p w14:paraId="3320AB1D" w14:textId="7D0AF6D9" w:rsidR="002826B1" w:rsidRDefault="002826B1" w:rsidP="002826B1">
      <w:pPr>
        <w:spacing w:after="0" w:line="240" w:lineRule="auto"/>
        <w:ind w:left="720" w:hanging="720"/>
        <w:rPr>
          <w:rFonts w:ascii="Arial" w:hAnsi="Arial" w:cs="Arial"/>
        </w:rPr>
      </w:pPr>
    </w:p>
    <w:p w14:paraId="28ACE390" w14:textId="2F6DB052" w:rsidR="002826B1" w:rsidRDefault="00590985" w:rsidP="002826B1">
      <w:pPr>
        <w:spacing w:after="0" w:line="240" w:lineRule="auto"/>
        <w:ind w:left="720" w:hanging="720"/>
        <w:rPr>
          <w:rFonts w:ascii="Arial" w:hAnsi="Arial" w:cs="Arial"/>
        </w:rPr>
      </w:pPr>
      <w:r>
        <w:rPr>
          <w:rFonts w:ascii="Arial" w:hAnsi="Arial" w:cs="Arial"/>
        </w:rPr>
        <w:tab/>
        <w:t xml:space="preserve">RH agreed that there were a lot more details in the update paper but it has been focused on in a different way.  RH would still like to know ‘what is thought to be effective and what has been done to bring the ASB figures down’ as it was not clear from the update paper.  </w:t>
      </w:r>
    </w:p>
    <w:p w14:paraId="1E1218F3" w14:textId="44C24F45" w:rsidR="00590985" w:rsidRDefault="00590985" w:rsidP="002826B1">
      <w:pPr>
        <w:spacing w:after="0" w:line="240" w:lineRule="auto"/>
        <w:ind w:left="720" w:hanging="720"/>
        <w:rPr>
          <w:rFonts w:ascii="Arial" w:hAnsi="Arial" w:cs="Arial"/>
        </w:rPr>
      </w:pPr>
    </w:p>
    <w:p w14:paraId="1C4E99E5" w14:textId="19B108EE" w:rsidR="003B574D" w:rsidRDefault="00590985" w:rsidP="002826B1">
      <w:pPr>
        <w:spacing w:after="0" w:line="240" w:lineRule="auto"/>
        <w:ind w:left="720" w:hanging="720"/>
        <w:rPr>
          <w:rFonts w:ascii="Arial" w:hAnsi="Arial" w:cs="Arial"/>
        </w:rPr>
      </w:pPr>
      <w:r>
        <w:rPr>
          <w:rFonts w:ascii="Arial" w:hAnsi="Arial" w:cs="Arial"/>
        </w:rPr>
        <w:tab/>
        <w:t xml:space="preserve">MH is of the opinion that the reduction could be due to a different way ASB is recorded but in order to evaluate this further, there would be issues with resources in carrying out this piece of work.  VH commented that as </w:t>
      </w:r>
      <w:r w:rsidR="00B27371">
        <w:rPr>
          <w:rFonts w:ascii="Arial" w:hAnsi="Arial" w:cs="Arial"/>
        </w:rPr>
        <w:t xml:space="preserve">organisational design moves </w:t>
      </w:r>
      <w:r>
        <w:rPr>
          <w:rFonts w:ascii="Arial" w:hAnsi="Arial" w:cs="Arial"/>
        </w:rPr>
        <w:t xml:space="preserve">from </w:t>
      </w:r>
      <w:r w:rsidR="00B27371">
        <w:rPr>
          <w:rFonts w:ascii="Arial" w:hAnsi="Arial" w:cs="Arial"/>
        </w:rPr>
        <w:t xml:space="preserve">a </w:t>
      </w:r>
      <w:r>
        <w:rPr>
          <w:rFonts w:ascii="Arial" w:hAnsi="Arial" w:cs="Arial"/>
        </w:rPr>
        <w:t xml:space="preserve">performance information unit to </w:t>
      </w:r>
      <w:r w:rsidR="00B27371">
        <w:rPr>
          <w:rFonts w:ascii="Arial" w:hAnsi="Arial" w:cs="Arial"/>
        </w:rPr>
        <w:t xml:space="preserve">a </w:t>
      </w:r>
      <w:r>
        <w:rPr>
          <w:rFonts w:ascii="Arial" w:hAnsi="Arial" w:cs="Arial"/>
        </w:rPr>
        <w:t>performance analysis unit, there will be a resource issue for a short time (there are currently 10 vacancies to be filled).  VH confirmed that looking at the data provided in the paper, the bulk of t</w:t>
      </w:r>
      <w:r w:rsidR="003B574D">
        <w:rPr>
          <w:rFonts w:ascii="Arial" w:hAnsi="Arial" w:cs="Arial"/>
        </w:rPr>
        <w:t xml:space="preserve">he ASBs is nuisance reporting and evaluating this would need to be looked at in terms of priority and the lack of resources currently being faced.  </w:t>
      </w:r>
    </w:p>
    <w:p w14:paraId="7B66A8F4" w14:textId="77777777" w:rsidR="003B574D" w:rsidRDefault="003B574D" w:rsidP="002826B1">
      <w:pPr>
        <w:spacing w:after="0" w:line="240" w:lineRule="auto"/>
        <w:ind w:left="720" w:hanging="720"/>
        <w:rPr>
          <w:rFonts w:ascii="Arial" w:hAnsi="Arial" w:cs="Arial"/>
        </w:rPr>
      </w:pPr>
    </w:p>
    <w:p w14:paraId="53ECA2C8" w14:textId="60DA0315" w:rsidR="00590985" w:rsidRDefault="003B574D" w:rsidP="002826B1">
      <w:pPr>
        <w:spacing w:after="0" w:line="240" w:lineRule="auto"/>
        <w:ind w:left="720" w:hanging="720"/>
        <w:rPr>
          <w:rFonts w:ascii="Arial" w:hAnsi="Arial" w:cs="Arial"/>
        </w:rPr>
      </w:pPr>
      <w:r>
        <w:rPr>
          <w:rFonts w:ascii="Arial" w:hAnsi="Arial" w:cs="Arial"/>
        </w:rPr>
        <w:tab/>
        <w:t>JG</w:t>
      </w:r>
      <w:r w:rsidR="00590985">
        <w:rPr>
          <w:rFonts w:ascii="Arial" w:hAnsi="Arial" w:cs="Arial"/>
        </w:rPr>
        <w:t xml:space="preserve"> </w:t>
      </w:r>
      <w:r>
        <w:rPr>
          <w:rFonts w:ascii="Arial" w:hAnsi="Arial" w:cs="Arial"/>
        </w:rPr>
        <w:t xml:space="preserve">commented that RH has said that this is an issue for the public but it is also a real issue for our Partners.  There needs to be more ownership from the Partners about how they evaluate their interventions, whether they are using all the tools available to them, and the impact locally.  JG is of the opinion that more work could be done through the Hubs to address this.  </w:t>
      </w:r>
    </w:p>
    <w:p w14:paraId="48F36E23" w14:textId="329735D5" w:rsidR="00D340DC" w:rsidRDefault="00D340DC" w:rsidP="00BF197F">
      <w:pPr>
        <w:spacing w:after="0" w:line="240" w:lineRule="auto"/>
        <w:rPr>
          <w:rFonts w:ascii="Arial" w:hAnsi="Arial" w:cs="Arial"/>
        </w:rPr>
      </w:pPr>
    </w:p>
    <w:p w14:paraId="6DF8EC4A" w14:textId="6249E10A" w:rsidR="001E1134" w:rsidRDefault="001E1134" w:rsidP="00AF31ED">
      <w:pPr>
        <w:spacing w:after="0" w:line="240" w:lineRule="auto"/>
        <w:ind w:left="720" w:hanging="720"/>
        <w:rPr>
          <w:rFonts w:ascii="Arial" w:hAnsi="Arial" w:cs="Arial"/>
        </w:rPr>
      </w:pPr>
      <w:r>
        <w:rPr>
          <w:rFonts w:ascii="Arial" w:hAnsi="Arial" w:cs="Arial"/>
        </w:rPr>
        <w:tab/>
        <w:t xml:space="preserve">PBI commented that if one of the reasons ASB is going down is that it is being recorded as something else, there needs to be a wider conversation with Partners around doing it differently, maybe under the new Violence and Vulnerability Framework.  </w:t>
      </w:r>
    </w:p>
    <w:p w14:paraId="444937C4" w14:textId="25445037" w:rsidR="00AF31ED" w:rsidRDefault="00AF31ED" w:rsidP="00AF31ED">
      <w:pPr>
        <w:spacing w:after="0" w:line="240" w:lineRule="auto"/>
        <w:ind w:left="720" w:hanging="720"/>
        <w:rPr>
          <w:rFonts w:ascii="Arial" w:hAnsi="Arial" w:cs="Arial"/>
        </w:rPr>
      </w:pPr>
      <w:r>
        <w:rPr>
          <w:rFonts w:ascii="Arial" w:hAnsi="Arial" w:cs="Arial"/>
        </w:rPr>
        <w:tab/>
        <w:t>There were no specific actions arising from this item.</w:t>
      </w:r>
    </w:p>
    <w:p w14:paraId="72B702D1" w14:textId="77777777" w:rsidR="00D536FE" w:rsidRDefault="00D536FE" w:rsidP="00AF31ED">
      <w:pPr>
        <w:spacing w:after="0" w:line="240" w:lineRule="auto"/>
        <w:ind w:left="720" w:hanging="720"/>
        <w:rPr>
          <w:rFonts w:ascii="Arial" w:hAnsi="Arial" w:cs="Arial"/>
          <w:u w:val="single"/>
        </w:rPr>
      </w:pPr>
    </w:p>
    <w:p w14:paraId="2DC10BBD" w14:textId="78B27ECA" w:rsidR="00D340DC" w:rsidRPr="001E1134" w:rsidRDefault="00D340DC" w:rsidP="00AF31ED">
      <w:pPr>
        <w:spacing w:after="0" w:line="240" w:lineRule="auto"/>
        <w:ind w:left="720" w:hanging="720"/>
        <w:rPr>
          <w:rFonts w:ascii="Arial" w:hAnsi="Arial" w:cs="Arial"/>
          <w:u w:val="single"/>
        </w:rPr>
      </w:pPr>
      <w:r w:rsidRPr="001E1134">
        <w:rPr>
          <w:rFonts w:ascii="Arial" w:hAnsi="Arial" w:cs="Arial"/>
          <w:u w:val="single"/>
        </w:rPr>
        <w:t>5</w:t>
      </w:r>
      <w:r w:rsidRPr="001E1134">
        <w:rPr>
          <w:rFonts w:ascii="Arial" w:hAnsi="Arial" w:cs="Arial"/>
          <w:u w:val="single"/>
        </w:rPr>
        <w:tab/>
        <w:t>Strategy and outcomes for Community Safety Accreditation Scheme Organisations (Action 49/18)</w:t>
      </w:r>
    </w:p>
    <w:p w14:paraId="1E28D035" w14:textId="08B698BA" w:rsidR="00D340DC" w:rsidRDefault="00D340DC" w:rsidP="00BF197F">
      <w:pPr>
        <w:spacing w:after="0" w:line="240" w:lineRule="auto"/>
        <w:rPr>
          <w:rFonts w:ascii="Arial" w:hAnsi="Arial" w:cs="Arial"/>
        </w:rPr>
      </w:pPr>
    </w:p>
    <w:p w14:paraId="600DBEFB" w14:textId="23A8837A" w:rsidR="00AF31ED" w:rsidRDefault="00AF31ED" w:rsidP="00460B3E">
      <w:pPr>
        <w:spacing w:after="0" w:line="240" w:lineRule="auto"/>
        <w:ind w:left="720" w:hanging="720"/>
        <w:rPr>
          <w:rFonts w:ascii="Arial" w:hAnsi="Arial" w:cs="Arial"/>
        </w:rPr>
      </w:pPr>
      <w:r>
        <w:rPr>
          <w:rFonts w:ascii="Arial" w:hAnsi="Arial" w:cs="Arial"/>
        </w:rPr>
        <w:tab/>
        <w:t xml:space="preserve">MH presented the paper on the current status and direction of the CSAS in Essex.  Essex remains the largest CSAS in England and Wales with 54 Accredited Organisations and 539 Accredited Persons signed up.  All Accredited Persons have links with their local CPTs and attend their Local Policing Hub and Hub Tasking Meetings. </w:t>
      </w:r>
    </w:p>
    <w:p w14:paraId="539F0346" w14:textId="77777777" w:rsidR="00460B3E" w:rsidRDefault="00460B3E" w:rsidP="00BF197F">
      <w:pPr>
        <w:spacing w:after="0" w:line="240" w:lineRule="auto"/>
        <w:rPr>
          <w:rFonts w:ascii="Arial" w:hAnsi="Arial" w:cs="Arial"/>
        </w:rPr>
      </w:pPr>
    </w:p>
    <w:p w14:paraId="4C03773A" w14:textId="60F8E1D8" w:rsidR="00460B3E" w:rsidRDefault="00460B3E" w:rsidP="00460B3E">
      <w:pPr>
        <w:spacing w:after="0" w:line="240" w:lineRule="auto"/>
        <w:ind w:left="720" w:hanging="720"/>
        <w:rPr>
          <w:rFonts w:ascii="Arial" w:hAnsi="Arial" w:cs="Arial"/>
        </w:rPr>
      </w:pPr>
      <w:r>
        <w:rPr>
          <w:rFonts w:ascii="Arial" w:hAnsi="Arial" w:cs="Arial"/>
        </w:rPr>
        <w:tab/>
        <w:t xml:space="preserve">After discussion around data analytics, VH would look at the return on investment and </w:t>
      </w:r>
      <w:r w:rsidR="00B27371">
        <w:rPr>
          <w:rFonts w:ascii="Arial" w:hAnsi="Arial" w:cs="Arial"/>
        </w:rPr>
        <w:t xml:space="preserve">the possibility of </w:t>
      </w:r>
      <w:r>
        <w:rPr>
          <w:rFonts w:ascii="Arial" w:hAnsi="Arial" w:cs="Arial"/>
        </w:rPr>
        <w:t xml:space="preserve">using PhD students for this piece of work. </w:t>
      </w:r>
    </w:p>
    <w:p w14:paraId="76633905" w14:textId="3CC61A8B" w:rsidR="00460B3E" w:rsidRDefault="00460B3E" w:rsidP="00BF197F">
      <w:pPr>
        <w:spacing w:after="0" w:line="240" w:lineRule="auto"/>
        <w:rPr>
          <w:rFonts w:ascii="Arial" w:hAnsi="Arial" w:cs="Arial"/>
        </w:rPr>
      </w:pPr>
    </w:p>
    <w:p w14:paraId="16F5176C" w14:textId="4C54B14A" w:rsidR="00460B3E" w:rsidRDefault="00460B3E" w:rsidP="00460B3E">
      <w:pPr>
        <w:spacing w:after="0" w:line="240" w:lineRule="auto"/>
        <w:ind w:left="720" w:hanging="720"/>
        <w:rPr>
          <w:rFonts w:ascii="Arial" w:hAnsi="Arial" w:cs="Arial"/>
        </w:rPr>
      </w:pPr>
      <w:r>
        <w:rPr>
          <w:rFonts w:ascii="Arial" w:hAnsi="Arial" w:cs="Arial"/>
        </w:rPr>
        <w:tab/>
        <w:t xml:space="preserve">RH asked whether this piece of work needs to be looked at for gaps and what capacity is available in order to evaluate the progress of CSAS.  RH asked whether there were any risks arising from companies and people having access to information that they wouldn’t normally have and MH confirmed that there would always be risks but that </w:t>
      </w:r>
      <w:r w:rsidR="00A10F13">
        <w:rPr>
          <w:rFonts w:ascii="Arial" w:hAnsi="Arial" w:cs="Arial"/>
        </w:rPr>
        <w:t xml:space="preserve">audits and </w:t>
      </w:r>
      <w:r>
        <w:rPr>
          <w:rFonts w:ascii="Arial" w:hAnsi="Arial" w:cs="Arial"/>
        </w:rPr>
        <w:t xml:space="preserve">dip sampling </w:t>
      </w:r>
      <w:r w:rsidR="00A10F13">
        <w:rPr>
          <w:rFonts w:ascii="Arial" w:hAnsi="Arial" w:cs="Arial"/>
        </w:rPr>
        <w:t>will be</w:t>
      </w:r>
      <w:r>
        <w:rPr>
          <w:rFonts w:ascii="Arial" w:hAnsi="Arial" w:cs="Arial"/>
        </w:rPr>
        <w:t xml:space="preserve"> regularly carried out </w:t>
      </w:r>
      <w:r w:rsidR="00A10F13">
        <w:rPr>
          <w:rFonts w:ascii="Arial" w:hAnsi="Arial" w:cs="Arial"/>
        </w:rPr>
        <w:t xml:space="preserve">to check on this.  </w:t>
      </w:r>
    </w:p>
    <w:p w14:paraId="56934BEF" w14:textId="5030DCDF" w:rsidR="00A10F13" w:rsidRDefault="00A10F13" w:rsidP="00460B3E">
      <w:pPr>
        <w:spacing w:after="0" w:line="240" w:lineRule="auto"/>
        <w:ind w:left="720" w:hanging="720"/>
        <w:rPr>
          <w:rFonts w:ascii="Arial" w:hAnsi="Arial" w:cs="Arial"/>
        </w:rPr>
      </w:pPr>
    </w:p>
    <w:p w14:paraId="717BB1BE" w14:textId="5F938BBD" w:rsidR="00A10F13" w:rsidRDefault="00A10F13" w:rsidP="00460B3E">
      <w:pPr>
        <w:spacing w:after="0" w:line="240" w:lineRule="auto"/>
        <w:ind w:left="720" w:hanging="720"/>
        <w:rPr>
          <w:rFonts w:ascii="Arial" w:hAnsi="Arial" w:cs="Arial"/>
        </w:rPr>
      </w:pPr>
      <w:r>
        <w:rPr>
          <w:rFonts w:ascii="Arial" w:hAnsi="Arial" w:cs="Arial"/>
        </w:rPr>
        <w:tab/>
        <w:t>AH asked whether Appendix A could be reclassified/ redacted for publication.</w:t>
      </w:r>
    </w:p>
    <w:p w14:paraId="27B9D7E1" w14:textId="0AE3D1E3" w:rsidR="00A10F13" w:rsidRDefault="00A10F13" w:rsidP="00460B3E">
      <w:pPr>
        <w:spacing w:after="0" w:line="240" w:lineRule="auto"/>
        <w:ind w:left="720" w:hanging="720"/>
        <w:rPr>
          <w:rFonts w:ascii="Arial" w:hAnsi="Arial" w:cs="Arial"/>
        </w:rPr>
      </w:pPr>
    </w:p>
    <w:p w14:paraId="60F796B4" w14:textId="27C2BDF3" w:rsidR="00A10F13" w:rsidRPr="00A10F13" w:rsidRDefault="00A10F13" w:rsidP="00460B3E">
      <w:pPr>
        <w:spacing w:after="0" w:line="240" w:lineRule="auto"/>
        <w:ind w:left="720" w:hanging="720"/>
        <w:rPr>
          <w:rFonts w:ascii="Arial" w:hAnsi="Arial" w:cs="Arial"/>
          <w:b/>
        </w:rPr>
      </w:pPr>
      <w:r w:rsidRPr="00A10F13">
        <w:rPr>
          <w:rFonts w:ascii="Arial" w:hAnsi="Arial" w:cs="Arial"/>
          <w:b/>
        </w:rPr>
        <w:tab/>
        <w:t xml:space="preserve">Action: </w:t>
      </w:r>
      <w:r w:rsidR="005E372A">
        <w:rPr>
          <w:rFonts w:ascii="Arial" w:hAnsi="Arial" w:cs="Arial"/>
          <w:b/>
        </w:rPr>
        <w:t>76</w:t>
      </w:r>
      <w:r w:rsidRPr="00A10F13">
        <w:rPr>
          <w:rFonts w:ascii="Arial" w:hAnsi="Arial" w:cs="Arial"/>
          <w:b/>
        </w:rPr>
        <w:t>/18</w:t>
      </w:r>
    </w:p>
    <w:p w14:paraId="5ABC6637" w14:textId="7A16AB9F" w:rsidR="00A10F13" w:rsidRPr="00A10F13" w:rsidRDefault="00A10F13" w:rsidP="00460B3E">
      <w:pPr>
        <w:spacing w:after="0" w:line="240" w:lineRule="auto"/>
        <w:ind w:left="720" w:hanging="720"/>
        <w:rPr>
          <w:rFonts w:ascii="Arial" w:hAnsi="Arial" w:cs="Arial"/>
          <w:b/>
        </w:rPr>
      </w:pPr>
      <w:r w:rsidRPr="00A10F13">
        <w:rPr>
          <w:rFonts w:ascii="Arial" w:hAnsi="Arial" w:cs="Arial"/>
          <w:b/>
        </w:rPr>
        <w:tab/>
        <w:t>MH to look into and report back to AH on reclassification/ redaction for publication of Appendix A of the paper.</w:t>
      </w:r>
    </w:p>
    <w:p w14:paraId="015D8362" w14:textId="77777777" w:rsidR="00A10F13" w:rsidRDefault="00A10F13" w:rsidP="00460B3E">
      <w:pPr>
        <w:spacing w:after="0" w:line="240" w:lineRule="auto"/>
        <w:ind w:left="720" w:hanging="720"/>
        <w:rPr>
          <w:rFonts w:ascii="Arial" w:hAnsi="Arial" w:cs="Arial"/>
        </w:rPr>
      </w:pPr>
    </w:p>
    <w:p w14:paraId="4191C405" w14:textId="01932C84" w:rsidR="00A10F13" w:rsidRPr="00A10F13" w:rsidRDefault="00A10F13" w:rsidP="00460B3E">
      <w:pPr>
        <w:spacing w:after="0" w:line="240" w:lineRule="auto"/>
        <w:ind w:left="720" w:hanging="720"/>
        <w:rPr>
          <w:rFonts w:ascii="Arial" w:hAnsi="Arial" w:cs="Arial"/>
        </w:rPr>
      </w:pPr>
      <w:r>
        <w:rPr>
          <w:rFonts w:ascii="Arial" w:hAnsi="Arial" w:cs="Arial"/>
          <w:b/>
        </w:rPr>
        <w:tab/>
      </w:r>
      <w:r>
        <w:rPr>
          <w:rFonts w:ascii="Arial" w:hAnsi="Arial" w:cs="Arial"/>
        </w:rPr>
        <w:t>RH asked whether it would be worth producing this as a single news item.</w:t>
      </w:r>
    </w:p>
    <w:p w14:paraId="5BAA857A" w14:textId="77777777" w:rsidR="00A10F13" w:rsidRDefault="00A10F13" w:rsidP="00460B3E">
      <w:pPr>
        <w:spacing w:after="0" w:line="240" w:lineRule="auto"/>
        <w:ind w:left="720" w:hanging="720"/>
        <w:rPr>
          <w:rFonts w:ascii="Arial" w:hAnsi="Arial" w:cs="Arial"/>
          <w:b/>
        </w:rPr>
      </w:pPr>
    </w:p>
    <w:p w14:paraId="7DB175E2" w14:textId="466D9200" w:rsidR="00A10F13" w:rsidRPr="00A10F13" w:rsidRDefault="00A10F13" w:rsidP="00460B3E">
      <w:pPr>
        <w:spacing w:after="0" w:line="240" w:lineRule="auto"/>
        <w:ind w:left="720" w:hanging="720"/>
        <w:rPr>
          <w:rFonts w:ascii="Arial" w:hAnsi="Arial" w:cs="Arial"/>
          <w:b/>
        </w:rPr>
      </w:pPr>
      <w:r w:rsidRPr="00A10F13">
        <w:rPr>
          <w:rFonts w:ascii="Arial" w:hAnsi="Arial" w:cs="Arial"/>
          <w:b/>
        </w:rPr>
        <w:tab/>
        <w:t xml:space="preserve">Action:  </w:t>
      </w:r>
      <w:r w:rsidR="00493056">
        <w:rPr>
          <w:rFonts w:ascii="Arial" w:hAnsi="Arial" w:cs="Arial"/>
          <w:b/>
        </w:rPr>
        <w:t>77</w:t>
      </w:r>
      <w:r w:rsidRPr="00A10F13">
        <w:rPr>
          <w:rFonts w:ascii="Arial" w:hAnsi="Arial" w:cs="Arial"/>
          <w:b/>
        </w:rPr>
        <w:t>/18</w:t>
      </w:r>
    </w:p>
    <w:p w14:paraId="7D962BE7" w14:textId="388B8E39" w:rsidR="00A10F13" w:rsidRPr="00A10F13" w:rsidRDefault="00A10F13" w:rsidP="00460B3E">
      <w:pPr>
        <w:spacing w:after="0" w:line="240" w:lineRule="auto"/>
        <w:ind w:left="720" w:hanging="720"/>
        <w:rPr>
          <w:rFonts w:ascii="Arial" w:hAnsi="Arial" w:cs="Arial"/>
          <w:b/>
        </w:rPr>
      </w:pPr>
      <w:r w:rsidRPr="00A10F13">
        <w:rPr>
          <w:rFonts w:ascii="Arial" w:hAnsi="Arial" w:cs="Arial"/>
          <w:b/>
        </w:rPr>
        <w:tab/>
        <w:t xml:space="preserve">MH to ask GN whether the number of people signed up to CSAS could be issued as a single news item. </w:t>
      </w:r>
    </w:p>
    <w:p w14:paraId="4CA1815E" w14:textId="761847F4" w:rsidR="00460B3E" w:rsidRDefault="00460B3E" w:rsidP="00BF197F">
      <w:pPr>
        <w:spacing w:after="0" w:line="240" w:lineRule="auto"/>
        <w:rPr>
          <w:rFonts w:ascii="Arial" w:hAnsi="Arial" w:cs="Arial"/>
        </w:rPr>
      </w:pPr>
      <w:r>
        <w:rPr>
          <w:rFonts w:ascii="Arial" w:hAnsi="Arial" w:cs="Arial"/>
        </w:rPr>
        <w:tab/>
      </w:r>
    </w:p>
    <w:p w14:paraId="7FFF5816" w14:textId="0CFACB2D" w:rsidR="00D340DC" w:rsidRPr="00460B3E" w:rsidRDefault="00D340DC" w:rsidP="00BF197F">
      <w:pPr>
        <w:spacing w:after="0" w:line="240" w:lineRule="auto"/>
        <w:rPr>
          <w:rFonts w:ascii="Arial" w:hAnsi="Arial" w:cs="Arial"/>
          <w:u w:val="single"/>
        </w:rPr>
      </w:pPr>
      <w:r w:rsidRPr="00460B3E">
        <w:rPr>
          <w:rFonts w:ascii="Arial" w:hAnsi="Arial" w:cs="Arial"/>
          <w:u w:val="single"/>
        </w:rPr>
        <w:t>6</w:t>
      </w:r>
      <w:r w:rsidRPr="00460B3E">
        <w:rPr>
          <w:rFonts w:ascii="Arial" w:hAnsi="Arial" w:cs="Arial"/>
          <w:u w:val="single"/>
        </w:rPr>
        <w:tab/>
        <w:t>19/20 Investment supporting the Police and Crime Plan (Action 53/18)</w:t>
      </w:r>
    </w:p>
    <w:p w14:paraId="6B013076" w14:textId="174B9791" w:rsidR="00D340DC" w:rsidRDefault="00D340DC" w:rsidP="00BF197F">
      <w:pPr>
        <w:spacing w:after="0" w:line="240" w:lineRule="auto"/>
        <w:rPr>
          <w:rFonts w:ascii="Arial" w:hAnsi="Arial" w:cs="Arial"/>
        </w:rPr>
      </w:pPr>
    </w:p>
    <w:p w14:paraId="4A02488D" w14:textId="5F060E2E" w:rsidR="00A10F13" w:rsidRDefault="00285FD0" w:rsidP="00285FD0">
      <w:pPr>
        <w:spacing w:after="0" w:line="240" w:lineRule="auto"/>
        <w:ind w:left="720" w:hanging="720"/>
        <w:rPr>
          <w:rFonts w:ascii="Arial" w:hAnsi="Arial" w:cs="Arial"/>
        </w:rPr>
      </w:pPr>
      <w:r>
        <w:rPr>
          <w:rFonts w:ascii="Arial" w:hAnsi="Arial" w:cs="Arial"/>
        </w:rPr>
        <w:tab/>
        <w:t xml:space="preserve">VH presented the second Quarterly report on the new investments and the forecast expenditure from that investment and commented that more narrative had been included as per Action 53/18.  From the Executive Summary, £9.611m of the new investments identified in the 18/19 budget, £1.104m are amber risk and £8.507m are green risk.    Detailed analysis on the profiling and monitoring of the £4m police recruitment for 150 officers and £1m supporting staff and no-pay costs arising from the 150 officer uplift has been completed and is now being monitored.   </w:t>
      </w:r>
    </w:p>
    <w:p w14:paraId="065AD3F4" w14:textId="373168B6" w:rsidR="00285FD0" w:rsidRDefault="00285FD0" w:rsidP="00285FD0">
      <w:pPr>
        <w:spacing w:after="0" w:line="240" w:lineRule="auto"/>
        <w:ind w:left="720" w:hanging="720"/>
        <w:rPr>
          <w:rFonts w:ascii="Arial" w:hAnsi="Arial" w:cs="Arial"/>
        </w:rPr>
      </w:pPr>
    </w:p>
    <w:p w14:paraId="70448F48" w14:textId="40D5EFB5" w:rsidR="00285FD0" w:rsidRDefault="00285FD0" w:rsidP="00285FD0">
      <w:pPr>
        <w:spacing w:after="0" w:line="240" w:lineRule="auto"/>
        <w:ind w:left="720" w:hanging="720"/>
        <w:rPr>
          <w:rFonts w:ascii="Arial" w:hAnsi="Arial" w:cs="Arial"/>
        </w:rPr>
      </w:pPr>
      <w:r>
        <w:rPr>
          <w:rFonts w:ascii="Arial" w:hAnsi="Arial" w:cs="Arial"/>
        </w:rPr>
        <w:tab/>
        <w:t xml:space="preserve">On paragraph 5, Table 2 sets out the 18/19 investments with a total re-occurring investments of £9.924m.  The item under investment plans no longer required </w:t>
      </w:r>
      <w:r w:rsidR="00770E82">
        <w:rPr>
          <w:rFonts w:ascii="Arial" w:hAnsi="Arial" w:cs="Arial"/>
        </w:rPr>
        <w:t xml:space="preserve">in 2018/19 </w:t>
      </w:r>
      <w:r>
        <w:rPr>
          <w:rFonts w:ascii="Arial" w:hAnsi="Arial" w:cs="Arial"/>
        </w:rPr>
        <w:t>at £0.055m relates to rent and an alternative to the use of MDP Wethersfield.  This is not being pursued.   Table 2 also shows the investments agreed from 17/18 but still required</w:t>
      </w:r>
      <w:r w:rsidR="004D371C">
        <w:rPr>
          <w:rFonts w:ascii="Arial" w:hAnsi="Arial" w:cs="Arial"/>
        </w:rPr>
        <w:t xml:space="preserve"> with the Appendix showing the line by line detail. </w:t>
      </w:r>
    </w:p>
    <w:p w14:paraId="422FAED5" w14:textId="6F5F826D" w:rsidR="004D371C" w:rsidRDefault="004D371C" w:rsidP="00285FD0">
      <w:pPr>
        <w:spacing w:after="0" w:line="240" w:lineRule="auto"/>
        <w:ind w:left="720" w:hanging="720"/>
        <w:rPr>
          <w:rFonts w:ascii="Arial" w:hAnsi="Arial" w:cs="Arial"/>
        </w:rPr>
      </w:pPr>
    </w:p>
    <w:p w14:paraId="3E1B75BA" w14:textId="79FFBB35" w:rsidR="004D371C" w:rsidRDefault="004D371C" w:rsidP="00285FD0">
      <w:pPr>
        <w:spacing w:after="0" w:line="240" w:lineRule="auto"/>
        <w:ind w:left="720" w:hanging="720"/>
        <w:rPr>
          <w:rFonts w:ascii="Arial" w:hAnsi="Arial" w:cs="Arial"/>
        </w:rPr>
      </w:pPr>
      <w:r>
        <w:rPr>
          <w:rFonts w:ascii="Arial" w:hAnsi="Arial" w:cs="Arial"/>
        </w:rPr>
        <w:tab/>
        <w:t xml:space="preserve">AH to speak to VH about where this same piece of work would be programmed in for next year. </w:t>
      </w:r>
    </w:p>
    <w:p w14:paraId="62BDEAB8" w14:textId="4FD92FC7" w:rsidR="004D371C" w:rsidRDefault="004D371C" w:rsidP="00285FD0">
      <w:pPr>
        <w:spacing w:after="0" w:line="240" w:lineRule="auto"/>
        <w:ind w:left="720" w:hanging="720"/>
        <w:rPr>
          <w:rFonts w:ascii="Arial" w:hAnsi="Arial" w:cs="Arial"/>
        </w:rPr>
      </w:pPr>
    </w:p>
    <w:p w14:paraId="5A0AB64A" w14:textId="76EF352F" w:rsidR="004D371C" w:rsidRPr="004D371C" w:rsidRDefault="004D371C" w:rsidP="00285FD0">
      <w:pPr>
        <w:spacing w:after="0" w:line="240" w:lineRule="auto"/>
        <w:ind w:left="720" w:hanging="720"/>
        <w:rPr>
          <w:rFonts w:ascii="Arial" w:hAnsi="Arial" w:cs="Arial"/>
          <w:b/>
        </w:rPr>
      </w:pPr>
      <w:r w:rsidRPr="004D371C">
        <w:rPr>
          <w:rFonts w:ascii="Arial" w:hAnsi="Arial" w:cs="Arial"/>
          <w:b/>
        </w:rPr>
        <w:tab/>
        <w:t xml:space="preserve">Action:  </w:t>
      </w:r>
      <w:r w:rsidR="00493056">
        <w:rPr>
          <w:rFonts w:ascii="Arial" w:hAnsi="Arial" w:cs="Arial"/>
          <w:b/>
        </w:rPr>
        <w:t>78</w:t>
      </w:r>
      <w:r w:rsidRPr="004D371C">
        <w:rPr>
          <w:rFonts w:ascii="Arial" w:hAnsi="Arial" w:cs="Arial"/>
          <w:b/>
        </w:rPr>
        <w:t>/18</w:t>
      </w:r>
    </w:p>
    <w:p w14:paraId="02023309" w14:textId="27242098" w:rsidR="004D371C" w:rsidRPr="004D371C" w:rsidRDefault="004D371C" w:rsidP="00285FD0">
      <w:pPr>
        <w:spacing w:after="0" w:line="240" w:lineRule="auto"/>
        <w:ind w:left="720" w:hanging="720"/>
        <w:rPr>
          <w:rFonts w:ascii="Arial" w:hAnsi="Arial" w:cs="Arial"/>
          <w:b/>
        </w:rPr>
      </w:pPr>
      <w:r w:rsidRPr="004D371C">
        <w:rPr>
          <w:rFonts w:ascii="Arial" w:hAnsi="Arial" w:cs="Arial"/>
          <w:b/>
        </w:rPr>
        <w:tab/>
        <w:t xml:space="preserve">AH to speak to VH about where new investments and forecast expenditure is to be programmed in for 19/20. </w:t>
      </w:r>
    </w:p>
    <w:p w14:paraId="7A185408" w14:textId="18B91DA1" w:rsidR="004D371C" w:rsidRDefault="004D371C" w:rsidP="00285FD0">
      <w:pPr>
        <w:spacing w:after="0" w:line="240" w:lineRule="auto"/>
        <w:ind w:left="720" w:hanging="720"/>
        <w:rPr>
          <w:rFonts w:ascii="Arial" w:hAnsi="Arial" w:cs="Arial"/>
        </w:rPr>
      </w:pPr>
    </w:p>
    <w:p w14:paraId="10B27073" w14:textId="24FC7CAC" w:rsidR="00D536FE" w:rsidRDefault="00D536FE" w:rsidP="00285FD0">
      <w:pPr>
        <w:spacing w:after="0" w:line="240" w:lineRule="auto"/>
        <w:ind w:left="720" w:hanging="720"/>
        <w:rPr>
          <w:rFonts w:ascii="Arial" w:hAnsi="Arial" w:cs="Arial"/>
        </w:rPr>
      </w:pPr>
    </w:p>
    <w:p w14:paraId="05479B3E" w14:textId="77777777" w:rsidR="00D536FE" w:rsidRDefault="00D536FE" w:rsidP="00285FD0">
      <w:pPr>
        <w:spacing w:after="0" w:line="240" w:lineRule="auto"/>
        <w:ind w:left="720" w:hanging="720"/>
        <w:rPr>
          <w:rFonts w:ascii="Arial" w:hAnsi="Arial" w:cs="Arial"/>
        </w:rPr>
      </w:pPr>
    </w:p>
    <w:p w14:paraId="0200DC25" w14:textId="77777777" w:rsidR="00300FB2" w:rsidRDefault="00300FB2">
      <w:pPr>
        <w:rPr>
          <w:rFonts w:ascii="Arial" w:hAnsi="Arial" w:cs="Arial"/>
          <w:u w:val="single"/>
        </w:rPr>
      </w:pPr>
      <w:r>
        <w:rPr>
          <w:rFonts w:ascii="Arial" w:hAnsi="Arial" w:cs="Arial"/>
          <w:u w:val="single"/>
        </w:rPr>
        <w:br w:type="page"/>
      </w:r>
    </w:p>
    <w:p w14:paraId="2E95A570" w14:textId="0CE68173" w:rsidR="00D340DC" w:rsidRPr="00460B3E" w:rsidRDefault="00D340DC" w:rsidP="00BF197F">
      <w:pPr>
        <w:spacing w:after="0" w:line="240" w:lineRule="auto"/>
        <w:rPr>
          <w:rFonts w:ascii="Arial" w:hAnsi="Arial" w:cs="Arial"/>
          <w:u w:val="single"/>
        </w:rPr>
      </w:pPr>
      <w:r w:rsidRPr="00460B3E">
        <w:rPr>
          <w:rFonts w:ascii="Arial" w:hAnsi="Arial" w:cs="Arial"/>
          <w:u w:val="single"/>
        </w:rPr>
        <w:t>7</w:t>
      </w:r>
      <w:r w:rsidRPr="00460B3E">
        <w:rPr>
          <w:rFonts w:ascii="Arial" w:hAnsi="Arial" w:cs="Arial"/>
          <w:u w:val="single"/>
        </w:rPr>
        <w:tab/>
        <w:t>Operational Transitional Reserves (Action 61/18)</w:t>
      </w:r>
    </w:p>
    <w:p w14:paraId="512D2E2C" w14:textId="1932CF08" w:rsidR="00D340DC" w:rsidRDefault="00D340DC" w:rsidP="00BF197F">
      <w:pPr>
        <w:spacing w:after="0" w:line="240" w:lineRule="auto"/>
        <w:rPr>
          <w:rFonts w:ascii="Arial" w:hAnsi="Arial" w:cs="Arial"/>
        </w:rPr>
      </w:pPr>
    </w:p>
    <w:p w14:paraId="4D3D21C6" w14:textId="139CB340" w:rsidR="00D340DC" w:rsidRDefault="004D371C" w:rsidP="004D371C">
      <w:pPr>
        <w:spacing w:after="0" w:line="240" w:lineRule="auto"/>
        <w:ind w:left="720" w:hanging="720"/>
        <w:rPr>
          <w:rFonts w:ascii="Arial" w:hAnsi="Arial" w:cs="Arial"/>
        </w:rPr>
      </w:pPr>
      <w:r>
        <w:rPr>
          <w:rFonts w:ascii="Arial" w:hAnsi="Arial" w:cs="Arial"/>
        </w:rPr>
        <w:tab/>
        <w:t>VH presented the Operational Transformational Reserves paper around bids approved at the P&amp;R Board on 30 August 2018 together with a proposed monitoring and reporting framework, which had arisen as an Action point.  The paper also provided a business process and timeline fo</w:t>
      </w:r>
      <w:r w:rsidR="00340AC4">
        <w:rPr>
          <w:rFonts w:ascii="Arial" w:hAnsi="Arial" w:cs="Arial"/>
        </w:rPr>
        <w:t>r future submissions of OTR bid</w:t>
      </w:r>
      <w:r>
        <w:rPr>
          <w:rFonts w:ascii="Arial" w:hAnsi="Arial" w:cs="Arial"/>
        </w:rPr>
        <w:t xml:space="preserve">s, and the Board were asked to consider a £60k bid for a trial of </w:t>
      </w:r>
      <w:r w:rsidR="009B6D28">
        <w:rPr>
          <w:rFonts w:ascii="Arial" w:hAnsi="Arial" w:cs="Arial"/>
        </w:rPr>
        <w:t xml:space="preserve">a </w:t>
      </w:r>
      <w:r w:rsidR="009B6D28" w:rsidRPr="009B6D28">
        <w:rPr>
          <w:rFonts w:ascii="Arial" w:hAnsi="Arial" w:cs="Arial"/>
        </w:rPr>
        <w:t xml:space="preserve">Missing Person Analysis Tool </w:t>
      </w:r>
      <w:r>
        <w:rPr>
          <w:rFonts w:ascii="Arial" w:hAnsi="Arial" w:cs="Arial"/>
        </w:rPr>
        <w:t xml:space="preserve"> which focussing on missing person investigations in Thurrock. </w:t>
      </w:r>
    </w:p>
    <w:p w14:paraId="3BD14A64" w14:textId="56F69FBB" w:rsidR="004D371C" w:rsidRDefault="004D371C" w:rsidP="004D371C">
      <w:pPr>
        <w:spacing w:after="0" w:line="240" w:lineRule="auto"/>
        <w:ind w:left="720" w:hanging="720"/>
        <w:rPr>
          <w:rFonts w:ascii="Arial" w:hAnsi="Arial" w:cs="Arial"/>
        </w:rPr>
      </w:pPr>
    </w:p>
    <w:p w14:paraId="4E5AAC10" w14:textId="70367923" w:rsidR="004D371C" w:rsidRDefault="004D371C" w:rsidP="004D371C">
      <w:pPr>
        <w:spacing w:after="0" w:line="240" w:lineRule="auto"/>
        <w:ind w:left="720" w:hanging="720"/>
        <w:rPr>
          <w:rFonts w:ascii="Arial" w:hAnsi="Arial" w:cs="Arial"/>
        </w:rPr>
      </w:pPr>
      <w:r>
        <w:rPr>
          <w:rFonts w:ascii="Arial" w:hAnsi="Arial" w:cs="Arial"/>
        </w:rPr>
        <w:tab/>
        <w:t xml:space="preserve">The first Appendix sets out the approved bids, with the benefits tracking and reporting being shown on Page 2.  The table at paragraph 5.5 of the paper sets out the timeline for the bids and proposals in more detail.  VH confirmed that it is proposed that new bids are brought to </w:t>
      </w:r>
      <w:r w:rsidR="00340AC4">
        <w:rPr>
          <w:rFonts w:ascii="Arial" w:hAnsi="Arial" w:cs="Arial"/>
        </w:rPr>
        <w:t>P&amp;R</w:t>
      </w:r>
      <w:r>
        <w:rPr>
          <w:rFonts w:ascii="Arial" w:hAnsi="Arial" w:cs="Arial"/>
        </w:rPr>
        <w:t xml:space="preserve"> Board twice a year, namely in March and </w:t>
      </w:r>
      <w:r w:rsidR="00340AC4">
        <w:rPr>
          <w:rFonts w:ascii="Arial" w:hAnsi="Arial" w:cs="Arial"/>
        </w:rPr>
        <w:t>S</w:t>
      </w:r>
      <w:r>
        <w:rPr>
          <w:rFonts w:ascii="Arial" w:hAnsi="Arial" w:cs="Arial"/>
        </w:rPr>
        <w:t>eptember.</w:t>
      </w:r>
      <w:r w:rsidR="00340AC4">
        <w:rPr>
          <w:rFonts w:ascii="Arial" w:hAnsi="Arial" w:cs="Arial"/>
        </w:rPr>
        <w:t xml:space="preserve">  </w:t>
      </w:r>
      <w:r>
        <w:rPr>
          <w:rFonts w:ascii="Arial" w:hAnsi="Arial" w:cs="Arial"/>
        </w:rPr>
        <w:t xml:space="preserve">The new timeline </w:t>
      </w:r>
      <w:r w:rsidR="00340AC4">
        <w:rPr>
          <w:rFonts w:ascii="Arial" w:hAnsi="Arial" w:cs="Arial"/>
        </w:rPr>
        <w:t>at paragraph 5.4 sets out the proposed process in more detail.</w:t>
      </w:r>
      <w:r w:rsidR="00B27371">
        <w:rPr>
          <w:rFonts w:ascii="Arial" w:hAnsi="Arial" w:cs="Arial"/>
        </w:rPr>
        <w:t xml:space="preserve">  It was discussed that it may be more appropriate for decision at Strategic Board.  VH to work with AH regarding updated timeline and Forward Plan.</w:t>
      </w:r>
    </w:p>
    <w:p w14:paraId="64E81E5E" w14:textId="3DFC4B0F" w:rsidR="00340AC4" w:rsidRDefault="00340AC4" w:rsidP="004D371C">
      <w:pPr>
        <w:spacing w:after="0" w:line="240" w:lineRule="auto"/>
        <w:ind w:left="720" w:hanging="720"/>
        <w:rPr>
          <w:rFonts w:ascii="Arial" w:hAnsi="Arial" w:cs="Arial"/>
        </w:rPr>
      </w:pPr>
    </w:p>
    <w:p w14:paraId="12D84842" w14:textId="6BAFCCE8" w:rsidR="00B27371" w:rsidRPr="00B27371" w:rsidRDefault="00B27371" w:rsidP="004D371C">
      <w:pPr>
        <w:spacing w:after="0" w:line="240" w:lineRule="auto"/>
        <w:ind w:left="720" w:hanging="720"/>
        <w:rPr>
          <w:rFonts w:ascii="Arial" w:hAnsi="Arial" w:cs="Arial"/>
          <w:b/>
        </w:rPr>
      </w:pPr>
      <w:r>
        <w:rPr>
          <w:rFonts w:ascii="Arial" w:hAnsi="Arial" w:cs="Arial"/>
        </w:rPr>
        <w:tab/>
      </w:r>
      <w:r w:rsidRPr="00B27371">
        <w:rPr>
          <w:rFonts w:ascii="Arial" w:hAnsi="Arial" w:cs="Arial"/>
          <w:b/>
        </w:rPr>
        <w:t xml:space="preserve">Action:  </w:t>
      </w:r>
      <w:r w:rsidR="00493056">
        <w:rPr>
          <w:rFonts w:ascii="Arial" w:hAnsi="Arial" w:cs="Arial"/>
          <w:b/>
        </w:rPr>
        <w:t>79</w:t>
      </w:r>
      <w:r w:rsidRPr="00B27371">
        <w:rPr>
          <w:rFonts w:ascii="Arial" w:hAnsi="Arial" w:cs="Arial"/>
          <w:b/>
        </w:rPr>
        <w:t>/18</w:t>
      </w:r>
    </w:p>
    <w:p w14:paraId="42B19355" w14:textId="77777777" w:rsidR="00B27371" w:rsidRPr="00B27371" w:rsidRDefault="00B27371" w:rsidP="00B27371">
      <w:pPr>
        <w:spacing w:after="0" w:line="240" w:lineRule="auto"/>
        <w:ind w:left="720" w:hanging="720"/>
        <w:rPr>
          <w:rFonts w:ascii="Arial" w:hAnsi="Arial" w:cs="Arial"/>
          <w:b/>
        </w:rPr>
      </w:pPr>
      <w:r w:rsidRPr="00B27371">
        <w:rPr>
          <w:rFonts w:ascii="Arial" w:hAnsi="Arial" w:cs="Arial"/>
          <w:b/>
        </w:rPr>
        <w:tab/>
        <w:t>VH to work with AH regarding updated timeline and Forward Plan.</w:t>
      </w:r>
    </w:p>
    <w:p w14:paraId="399BC631" w14:textId="66DAA9DC" w:rsidR="00B27371" w:rsidRPr="00B27371" w:rsidRDefault="00B27371" w:rsidP="004D371C">
      <w:pPr>
        <w:spacing w:after="0" w:line="240" w:lineRule="auto"/>
        <w:ind w:left="720" w:hanging="720"/>
        <w:rPr>
          <w:rFonts w:ascii="Arial" w:hAnsi="Arial" w:cs="Arial"/>
          <w:b/>
        </w:rPr>
      </w:pPr>
    </w:p>
    <w:p w14:paraId="641581D9" w14:textId="44F6C3F5" w:rsidR="00340AC4" w:rsidRDefault="00340AC4" w:rsidP="004D371C">
      <w:pPr>
        <w:spacing w:after="0" w:line="240" w:lineRule="auto"/>
        <w:ind w:left="720" w:hanging="720"/>
        <w:rPr>
          <w:rFonts w:ascii="Arial" w:hAnsi="Arial" w:cs="Arial"/>
        </w:rPr>
      </w:pPr>
      <w:r>
        <w:rPr>
          <w:rFonts w:ascii="Arial" w:hAnsi="Arial" w:cs="Arial"/>
        </w:rPr>
        <w:tab/>
        <w:t xml:space="preserve">RH asked about the </w:t>
      </w:r>
      <w:r w:rsidR="009B6D28">
        <w:rPr>
          <w:rFonts w:ascii="Arial" w:hAnsi="Arial" w:cs="Arial"/>
        </w:rPr>
        <w:t>Missing Person Analysis Tool</w:t>
      </w:r>
      <w:r>
        <w:rPr>
          <w:rFonts w:ascii="Arial" w:hAnsi="Arial" w:cs="Arial"/>
        </w:rPr>
        <w:t xml:space="preserve"> NG bid and how it didn’t show whether it was urgent or how it had arisen.  VH confirmed that the bid had been part of the Police Transformation Fund previously.  VH confirmed that this bid had only just been seen at COG last week but was not sure as to the reason for the delay in submission (the bid paper has the date of 14 August).  MH confirmed that it was a ‘straggler’ but that the testing/ trialling of the </w:t>
      </w:r>
      <w:r w:rsidR="00AF1878">
        <w:rPr>
          <w:rFonts w:ascii="Arial" w:hAnsi="Arial" w:cs="Arial"/>
        </w:rPr>
        <w:t xml:space="preserve">system looks really good.  MH showed RH an example of how </w:t>
      </w:r>
      <w:r w:rsidR="009B6D28">
        <w:rPr>
          <w:rFonts w:ascii="Arial" w:hAnsi="Arial" w:cs="Arial"/>
        </w:rPr>
        <w:t xml:space="preserve">the </w:t>
      </w:r>
      <w:r w:rsidR="009B6D28" w:rsidRPr="009B6D28">
        <w:rPr>
          <w:rFonts w:ascii="Arial" w:hAnsi="Arial" w:cs="Arial"/>
        </w:rPr>
        <w:t>Missing Person Analysis Tool</w:t>
      </w:r>
      <w:r w:rsidR="00AF1878" w:rsidRPr="009B6D28">
        <w:rPr>
          <w:rFonts w:ascii="Arial" w:hAnsi="Arial" w:cs="Arial"/>
        </w:rPr>
        <w:t xml:space="preserve"> worked</w:t>
      </w:r>
      <w:r w:rsidR="00AF1878">
        <w:rPr>
          <w:rFonts w:ascii="Arial" w:hAnsi="Arial" w:cs="Arial"/>
        </w:rPr>
        <w:t>.</w:t>
      </w:r>
    </w:p>
    <w:p w14:paraId="246CCC26" w14:textId="5FF95968" w:rsidR="00AF1878" w:rsidRDefault="00AF1878" w:rsidP="004D371C">
      <w:pPr>
        <w:spacing w:after="0" w:line="240" w:lineRule="auto"/>
        <w:ind w:left="720" w:hanging="720"/>
        <w:rPr>
          <w:rFonts w:ascii="Arial" w:hAnsi="Arial" w:cs="Arial"/>
        </w:rPr>
      </w:pPr>
    </w:p>
    <w:p w14:paraId="7BE7E489" w14:textId="103A181D" w:rsidR="00AF1878" w:rsidRDefault="00AF1878" w:rsidP="004D371C">
      <w:pPr>
        <w:spacing w:after="0" w:line="240" w:lineRule="auto"/>
        <w:ind w:left="720" w:hanging="720"/>
        <w:rPr>
          <w:rFonts w:ascii="Arial" w:hAnsi="Arial" w:cs="Arial"/>
        </w:rPr>
      </w:pPr>
      <w:r>
        <w:rPr>
          <w:rFonts w:ascii="Arial" w:hAnsi="Arial" w:cs="Arial"/>
        </w:rPr>
        <w:tab/>
        <w:t xml:space="preserve">After discussion, it was agreed that a Decision Sheet needed to be drawn up </w:t>
      </w:r>
      <w:r w:rsidR="00B36E32">
        <w:rPr>
          <w:rFonts w:ascii="Arial" w:hAnsi="Arial" w:cs="Arial"/>
        </w:rPr>
        <w:t xml:space="preserve">in order to draw down the reserve.  RH asked that the </w:t>
      </w:r>
      <w:r w:rsidR="009B6D28" w:rsidRPr="009B6D28">
        <w:rPr>
          <w:rFonts w:ascii="Arial" w:hAnsi="Arial" w:cs="Arial"/>
        </w:rPr>
        <w:t>Missing Person Analysis Tool</w:t>
      </w:r>
      <w:r w:rsidR="00B36E32">
        <w:rPr>
          <w:rFonts w:ascii="Arial" w:hAnsi="Arial" w:cs="Arial"/>
        </w:rPr>
        <w:t xml:space="preserve"> OTR bid be brought to the Strategic Board in December.</w:t>
      </w:r>
    </w:p>
    <w:p w14:paraId="16CECB29" w14:textId="1CCC9E9F" w:rsidR="00B36E32" w:rsidRDefault="00B36E32" w:rsidP="004D371C">
      <w:pPr>
        <w:spacing w:after="0" w:line="240" w:lineRule="auto"/>
        <w:ind w:left="720" w:hanging="720"/>
        <w:rPr>
          <w:rFonts w:ascii="Arial" w:hAnsi="Arial" w:cs="Arial"/>
        </w:rPr>
      </w:pPr>
    </w:p>
    <w:p w14:paraId="70EE06A3" w14:textId="490C24FF" w:rsidR="00B36E32" w:rsidRPr="00B36E32" w:rsidRDefault="00B36E32" w:rsidP="004D371C">
      <w:pPr>
        <w:spacing w:after="0" w:line="240" w:lineRule="auto"/>
        <w:ind w:left="720" w:hanging="720"/>
        <w:rPr>
          <w:rFonts w:ascii="Arial" w:hAnsi="Arial" w:cs="Arial"/>
          <w:b/>
        </w:rPr>
      </w:pPr>
      <w:r>
        <w:rPr>
          <w:rFonts w:ascii="Arial" w:hAnsi="Arial" w:cs="Arial"/>
        </w:rPr>
        <w:tab/>
      </w:r>
      <w:r w:rsidRPr="00B36E32">
        <w:rPr>
          <w:rFonts w:ascii="Arial" w:hAnsi="Arial" w:cs="Arial"/>
          <w:b/>
        </w:rPr>
        <w:t xml:space="preserve">Action: </w:t>
      </w:r>
      <w:r w:rsidR="00493056">
        <w:rPr>
          <w:rFonts w:ascii="Arial" w:hAnsi="Arial" w:cs="Arial"/>
          <w:b/>
        </w:rPr>
        <w:t>80</w:t>
      </w:r>
      <w:r w:rsidRPr="00B36E32">
        <w:rPr>
          <w:rFonts w:ascii="Arial" w:hAnsi="Arial" w:cs="Arial"/>
          <w:b/>
        </w:rPr>
        <w:t>/18</w:t>
      </w:r>
    </w:p>
    <w:p w14:paraId="1F9179DA" w14:textId="6A710889" w:rsidR="00B36E32" w:rsidRPr="00B36E32" w:rsidRDefault="00B36E32" w:rsidP="004D371C">
      <w:pPr>
        <w:spacing w:after="0" w:line="240" w:lineRule="auto"/>
        <w:ind w:left="720" w:hanging="720"/>
        <w:rPr>
          <w:rFonts w:ascii="Arial" w:hAnsi="Arial" w:cs="Arial"/>
          <w:b/>
        </w:rPr>
      </w:pPr>
      <w:r w:rsidRPr="00B36E32">
        <w:rPr>
          <w:rFonts w:ascii="Arial" w:hAnsi="Arial" w:cs="Arial"/>
          <w:b/>
        </w:rPr>
        <w:tab/>
        <w:t>[</w:t>
      </w:r>
      <w:r w:rsidR="00770E82">
        <w:rPr>
          <w:rFonts w:ascii="Arial" w:hAnsi="Arial" w:cs="Arial"/>
          <w:b/>
        </w:rPr>
        <w:t>VH</w:t>
      </w:r>
      <w:r w:rsidRPr="00B36E32">
        <w:rPr>
          <w:rFonts w:ascii="Arial" w:hAnsi="Arial" w:cs="Arial"/>
          <w:b/>
        </w:rPr>
        <w:t xml:space="preserve">] to draw up a Decision Sheet for the </w:t>
      </w:r>
      <w:r w:rsidR="009B6D28" w:rsidRPr="009B6D28">
        <w:rPr>
          <w:rFonts w:ascii="Arial" w:hAnsi="Arial" w:cs="Arial"/>
          <w:b/>
        </w:rPr>
        <w:t>Missing Person Analysis Tool</w:t>
      </w:r>
      <w:r w:rsidRPr="00B36E32">
        <w:rPr>
          <w:rFonts w:ascii="Arial" w:hAnsi="Arial" w:cs="Arial"/>
          <w:b/>
        </w:rPr>
        <w:t xml:space="preserve"> bid in order to draw down reserve.</w:t>
      </w:r>
    </w:p>
    <w:p w14:paraId="72D31653" w14:textId="7E2DAF55" w:rsidR="00B36E32" w:rsidRDefault="00B36E32" w:rsidP="004D371C">
      <w:pPr>
        <w:spacing w:after="0" w:line="240" w:lineRule="auto"/>
        <w:ind w:left="720" w:hanging="720"/>
        <w:rPr>
          <w:rFonts w:ascii="Arial" w:hAnsi="Arial" w:cs="Arial"/>
        </w:rPr>
      </w:pPr>
    </w:p>
    <w:p w14:paraId="39AC4764" w14:textId="6E818141" w:rsidR="00B36E32" w:rsidRDefault="00B36E32" w:rsidP="004D371C">
      <w:pPr>
        <w:spacing w:after="0" w:line="240" w:lineRule="auto"/>
        <w:ind w:left="720" w:hanging="720"/>
        <w:rPr>
          <w:rFonts w:ascii="Arial" w:hAnsi="Arial" w:cs="Arial"/>
        </w:rPr>
      </w:pPr>
      <w:r>
        <w:rPr>
          <w:rFonts w:ascii="Arial" w:hAnsi="Arial" w:cs="Arial"/>
        </w:rPr>
        <w:tab/>
        <w:t xml:space="preserve">VH confirmed that RH had asked that once SCCB and COG had reviewed the bids that they were subsequently scrutinised by the PFCC and this has been factored into the new OTR timeline.  </w:t>
      </w:r>
    </w:p>
    <w:p w14:paraId="79488528" w14:textId="62EA483E" w:rsidR="00B36E32" w:rsidRDefault="00B36E32" w:rsidP="004D371C">
      <w:pPr>
        <w:spacing w:after="0" w:line="240" w:lineRule="auto"/>
        <w:ind w:left="720" w:hanging="720"/>
        <w:rPr>
          <w:rFonts w:ascii="Arial" w:hAnsi="Arial" w:cs="Arial"/>
        </w:rPr>
      </w:pPr>
    </w:p>
    <w:p w14:paraId="716FBFB7" w14:textId="5C015D68" w:rsidR="00D340DC" w:rsidRPr="00460B3E" w:rsidRDefault="009B6D28" w:rsidP="00BF197F">
      <w:pPr>
        <w:spacing w:after="0" w:line="240" w:lineRule="auto"/>
        <w:rPr>
          <w:rFonts w:ascii="Arial" w:hAnsi="Arial" w:cs="Arial"/>
          <w:u w:val="single"/>
        </w:rPr>
      </w:pPr>
      <w:r>
        <w:rPr>
          <w:rFonts w:ascii="Arial" w:hAnsi="Arial" w:cs="Arial"/>
          <w:u w:val="single"/>
        </w:rPr>
        <w:t>8</w:t>
      </w:r>
      <w:r>
        <w:rPr>
          <w:rFonts w:ascii="Arial" w:hAnsi="Arial" w:cs="Arial"/>
          <w:u w:val="single"/>
        </w:rPr>
        <w:tab/>
        <w:t xml:space="preserve">Contracted Services </w:t>
      </w:r>
      <w:r w:rsidR="002F103F">
        <w:rPr>
          <w:rFonts w:ascii="Arial" w:hAnsi="Arial" w:cs="Arial"/>
          <w:u w:val="single"/>
        </w:rPr>
        <w:t xml:space="preserve">provision to Custody Command </w:t>
      </w:r>
    </w:p>
    <w:p w14:paraId="23BA6662" w14:textId="4CD5E65D" w:rsidR="00D340DC" w:rsidRDefault="00D340DC" w:rsidP="00BF197F">
      <w:pPr>
        <w:spacing w:after="0" w:line="240" w:lineRule="auto"/>
        <w:rPr>
          <w:rFonts w:ascii="Arial" w:hAnsi="Arial" w:cs="Arial"/>
        </w:rPr>
      </w:pPr>
    </w:p>
    <w:p w14:paraId="44F36BDB" w14:textId="7D0DD7B9" w:rsidR="00B36E32" w:rsidRDefault="00B36E32" w:rsidP="002F103F">
      <w:pPr>
        <w:spacing w:after="0" w:line="240" w:lineRule="auto"/>
        <w:ind w:left="720" w:hanging="720"/>
        <w:rPr>
          <w:rFonts w:ascii="Arial" w:hAnsi="Arial" w:cs="Arial"/>
        </w:rPr>
      </w:pPr>
      <w:r>
        <w:rPr>
          <w:rFonts w:ascii="Arial" w:hAnsi="Arial" w:cs="Arial"/>
        </w:rPr>
        <w:tab/>
      </w:r>
      <w:r w:rsidR="002F103F">
        <w:rPr>
          <w:rFonts w:ascii="Arial" w:hAnsi="Arial" w:cs="Arial"/>
        </w:rPr>
        <w:t xml:space="preserve">MH presented the paper on the performance of contracted services to Essex Police Custody Command.  The paper was for reporting purposes and an update on the current situation.  </w:t>
      </w:r>
      <w:r w:rsidR="00AD1D74">
        <w:rPr>
          <w:rFonts w:ascii="Arial" w:hAnsi="Arial" w:cs="Arial"/>
        </w:rPr>
        <w:t>MH confirmed that t</w:t>
      </w:r>
      <w:r w:rsidR="002F103F">
        <w:rPr>
          <w:rFonts w:ascii="Arial" w:hAnsi="Arial" w:cs="Arial"/>
        </w:rPr>
        <w:t xml:space="preserve">he healthcare provision in Essex Policy Custody </w:t>
      </w:r>
      <w:r w:rsidR="00AD1D74">
        <w:rPr>
          <w:rFonts w:ascii="Arial" w:hAnsi="Arial" w:cs="Arial"/>
        </w:rPr>
        <w:t xml:space="preserve">is ‘better’ than it was under previous provision and the model is anticipated to be fully staffed before Christmas 2018. </w:t>
      </w:r>
    </w:p>
    <w:p w14:paraId="7618DD6F" w14:textId="6D07B99D" w:rsidR="00AD1D74" w:rsidRDefault="00AD1D74" w:rsidP="002F103F">
      <w:pPr>
        <w:spacing w:after="0" w:line="240" w:lineRule="auto"/>
        <w:ind w:left="720" w:hanging="720"/>
        <w:rPr>
          <w:rFonts w:ascii="Arial" w:hAnsi="Arial" w:cs="Arial"/>
        </w:rPr>
      </w:pPr>
    </w:p>
    <w:p w14:paraId="5C68B92A" w14:textId="7DD8476C" w:rsidR="00AD1D74" w:rsidRDefault="00AD1D74" w:rsidP="002F103F">
      <w:pPr>
        <w:spacing w:after="0" w:line="240" w:lineRule="auto"/>
        <w:ind w:left="720" w:hanging="720"/>
        <w:rPr>
          <w:rFonts w:ascii="Arial" w:hAnsi="Arial" w:cs="Arial"/>
        </w:rPr>
      </w:pPr>
      <w:r>
        <w:rPr>
          <w:rFonts w:ascii="Arial" w:hAnsi="Arial" w:cs="Arial"/>
        </w:rPr>
        <w:tab/>
        <w:t xml:space="preserve">RH asked what is being done about this, and MH confirmed that there is an active governance group chaired by County.  RH asked whether Ben Hughes’ Health &amp; Justice Partnership Board is the same as the governance </w:t>
      </w:r>
      <w:proofErr w:type="gramStart"/>
      <w:r>
        <w:rPr>
          <w:rFonts w:ascii="Arial" w:hAnsi="Arial" w:cs="Arial"/>
        </w:rPr>
        <w:t>group?</w:t>
      </w:r>
      <w:proofErr w:type="gramEnd"/>
      <w:r>
        <w:rPr>
          <w:rFonts w:ascii="Arial" w:hAnsi="Arial" w:cs="Arial"/>
        </w:rPr>
        <w:t xml:space="preserve">  PM confirmed that Greg </w:t>
      </w:r>
      <w:proofErr w:type="spellStart"/>
      <w:r>
        <w:rPr>
          <w:rFonts w:ascii="Arial" w:hAnsi="Arial" w:cs="Arial"/>
        </w:rPr>
        <w:t>Myddelton</w:t>
      </w:r>
      <w:proofErr w:type="spellEnd"/>
      <w:r>
        <w:rPr>
          <w:rFonts w:ascii="Arial" w:hAnsi="Arial" w:cs="Arial"/>
        </w:rPr>
        <w:t xml:space="preserve"> from the OPFCC sits on the Partnership Board.  RH asked whether the Partnership Board is the same as the Commissioning Board and where do the funds come from?  AH </w:t>
      </w:r>
      <w:r w:rsidR="00B27371">
        <w:rPr>
          <w:rFonts w:ascii="Arial" w:hAnsi="Arial" w:cs="Arial"/>
        </w:rPr>
        <w:t xml:space="preserve">believed that they </w:t>
      </w:r>
      <w:r>
        <w:rPr>
          <w:rFonts w:ascii="Arial" w:hAnsi="Arial" w:cs="Arial"/>
        </w:rPr>
        <w:t xml:space="preserve">are two separate Boards with funds coming from County.  MH to ask John </w:t>
      </w:r>
      <w:proofErr w:type="spellStart"/>
      <w:r>
        <w:rPr>
          <w:rFonts w:ascii="Arial" w:hAnsi="Arial" w:cs="Arial"/>
        </w:rPr>
        <w:t>Hallworth</w:t>
      </w:r>
      <w:proofErr w:type="spellEnd"/>
      <w:r>
        <w:rPr>
          <w:rFonts w:ascii="Arial" w:hAnsi="Arial" w:cs="Arial"/>
        </w:rPr>
        <w:t xml:space="preserve"> about Terms of Reference of these two Boards and their funding streams.</w:t>
      </w:r>
    </w:p>
    <w:p w14:paraId="459ED3E9" w14:textId="419AC1AA" w:rsidR="00AD1D74" w:rsidRDefault="00AD1D74" w:rsidP="002F103F">
      <w:pPr>
        <w:spacing w:after="0" w:line="240" w:lineRule="auto"/>
        <w:ind w:left="720" w:hanging="720"/>
        <w:rPr>
          <w:rFonts w:ascii="Arial" w:hAnsi="Arial" w:cs="Arial"/>
        </w:rPr>
      </w:pPr>
    </w:p>
    <w:p w14:paraId="69047C35" w14:textId="5842AC92" w:rsidR="00AD1D74" w:rsidRPr="00AD1D74" w:rsidRDefault="00AD1D74" w:rsidP="002F103F">
      <w:pPr>
        <w:spacing w:after="0" w:line="240" w:lineRule="auto"/>
        <w:ind w:left="720" w:hanging="720"/>
        <w:rPr>
          <w:rFonts w:ascii="Arial" w:hAnsi="Arial" w:cs="Arial"/>
          <w:b/>
        </w:rPr>
      </w:pPr>
      <w:r w:rsidRPr="00AD1D74">
        <w:rPr>
          <w:rFonts w:ascii="Arial" w:hAnsi="Arial" w:cs="Arial"/>
          <w:b/>
        </w:rPr>
        <w:tab/>
        <w:t xml:space="preserve">Action: </w:t>
      </w:r>
      <w:r w:rsidR="00493056">
        <w:rPr>
          <w:rFonts w:ascii="Arial" w:hAnsi="Arial" w:cs="Arial"/>
          <w:b/>
        </w:rPr>
        <w:t>81</w:t>
      </w:r>
      <w:r w:rsidRPr="00AD1D74">
        <w:rPr>
          <w:rFonts w:ascii="Arial" w:hAnsi="Arial" w:cs="Arial"/>
          <w:b/>
        </w:rPr>
        <w:t>/18</w:t>
      </w:r>
    </w:p>
    <w:p w14:paraId="4FEE092E" w14:textId="40EA3E8F" w:rsidR="00AD1D74" w:rsidRPr="00AD1D74" w:rsidRDefault="00AD1D74" w:rsidP="002F103F">
      <w:pPr>
        <w:spacing w:after="0" w:line="240" w:lineRule="auto"/>
        <w:ind w:left="720" w:hanging="720"/>
        <w:rPr>
          <w:rFonts w:ascii="Arial" w:hAnsi="Arial" w:cs="Arial"/>
          <w:b/>
        </w:rPr>
      </w:pPr>
      <w:r w:rsidRPr="00AD1D74">
        <w:rPr>
          <w:rFonts w:ascii="Arial" w:hAnsi="Arial" w:cs="Arial"/>
          <w:b/>
        </w:rPr>
        <w:tab/>
      </w:r>
      <w:r>
        <w:rPr>
          <w:rFonts w:ascii="Arial" w:hAnsi="Arial" w:cs="Arial"/>
          <w:b/>
        </w:rPr>
        <w:t xml:space="preserve">MH to speak to John </w:t>
      </w:r>
      <w:proofErr w:type="spellStart"/>
      <w:r>
        <w:rPr>
          <w:rFonts w:ascii="Arial" w:hAnsi="Arial" w:cs="Arial"/>
          <w:b/>
        </w:rPr>
        <w:t>Hallworth</w:t>
      </w:r>
      <w:proofErr w:type="spellEnd"/>
      <w:r>
        <w:rPr>
          <w:rFonts w:ascii="Arial" w:hAnsi="Arial" w:cs="Arial"/>
          <w:b/>
        </w:rPr>
        <w:t xml:space="preserve"> around Terms of Reference and funding streams for the </w:t>
      </w:r>
      <w:proofErr w:type="spellStart"/>
      <w:r>
        <w:rPr>
          <w:rFonts w:ascii="Arial" w:hAnsi="Arial" w:cs="Arial"/>
          <w:b/>
        </w:rPr>
        <w:t>Heatlh</w:t>
      </w:r>
      <w:proofErr w:type="spellEnd"/>
      <w:r>
        <w:rPr>
          <w:rFonts w:ascii="Arial" w:hAnsi="Arial" w:cs="Arial"/>
          <w:b/>
        </w:rPr>
        <w:t xml:space="preserve"> &amp; Justice Partnership Board and the Governance Board.</w:t>
      </w:r>
    </w:p>
    <w:p w14:paraId="31A7155D" w14:textId="140ACFC7" w:rsidR="00AD1D74" w:rsidRDefault="00AD1D74" w:rsidP="002F103F">
      <w:pPr>
        <w:spacing w:after="0" w:line="240" w:lineRule="auto"/>
        <w:ind w:left="720" w:hanging="720"/>
        <w:rPr>
          <w:rFonts w:ascii="Arial" w:hAnsi="Arial" w:cs="Arial"/>
        </w:rPr>
      </w:pPr>
    </w:p>
    <w:p w14:paraId="17795559" w14:textId="2170C879" w:rsidR="00AD1D74" w:rsidRDefault="00AD1D74" w:rsidP="002F103F">
      <w:pPr>
        <w:spacing w:after="0" w:line="240" w:lineRule="auto"/>
        <w:ind w:left="720" w:hanging="720"/>
        <w:rPr>
          <w:rFonts w:ascii="Arial" w:hAnsi="Arial" w:cs="Arial"/>
        </w:rPr>
      </w:pPr>
      <w:r>
        <w:rPr>
          <w:rFonts w:ascii="Arial" w:hAnsi="Arial" w:cs="Arial"/>
        </w:rPr>
        <w:tab/>
        <w:t>A contingency plan is being progressed to meet the shortfall in service in custody of the</w:t>
      </w:r>
      <w:r w:rsidR="00D95084">
        <w:rPr>
          <w:rFonts w:ascii="Arial" w:hAnsi="Arial" w:cs="Arial"/>
        </w:rPr>
        <w:t xml:space="preserve"> </w:t>
      </w:r>
      <w:r w:rsidR="00F85D6D">
        <w:rPr>
          <w:rFonts w:ascii="Arial" w:hAnsi="Arial" w:cs="Arial"/>
        </w:rPr>
        <w:t xml:space="preserve">interpreter/ translation </w:t>
      </w:r>
      <w:r>
        <w:rPr>
          <w:rFonts w:ascii="Arial" w:hAnsi="Arial" w:cs="Arial"/>
        </w:rPr>
        <w:t xml:space="preserve">provision with direct use of the Association of Court and Police Interpreters.  </w:t>
      </w:r>
    </w:p>
    <w:p w14:paraId="225650D2" w14:textId="27B2FE08" w:rsidR="002A1584" w:rsidRDefault="002A1584" w:rsidP="002F103F">
      <w:pPr>
        <w:spacing w:after="0" w:line="240" w:lineRule="auto"/>
        <w:ind w:left="720" w:hanging="720"/>
        <w:rPr>
          <w:rFonts w:ascii="Arial" w:hAnsi="Arial" w:cs="Arial"/>
        </w:rPr>
      </w:pPr>
    </w:p>
    <w:p w14:paraId="5B4DC3D9" w14:textId="1536CEDE" w:rsidR="00D95084" w:rsidRDefault="002A1584" w:rsidP="002A1584">
      <w:pPr>
        <w:spacing w:after="0" w:line="240" w:lineRule="auto"/>
        <w:ind w:left="720" w:hanging="720"/>
        <w:rPr>
          <w:rFonts w:ascii="Arial" w:hAnsi="Arial" w:cs="Arial"/>
        </w:rPr>
      </w:pPr>
      <w:r>
        <w:rPr>
          <w:rFonts w:ascii="Arial" w:hAnsi="Arial" w:cs="Arial"/>
        </w:rPr>
        <w:tab/>
        <w:t xml:space="preserve">RH asked what the action plan is on this and MH confirmed that it will be brought to PM’s Board and the provisions of the contract are being looked at by Procurement.  RH pointed out that on Page 9 the information does not set out the timeframe of who is doing what and by when, and MH confirmed </w:t>
      </w:r>
      <w:r w:rsidR="00307BE1">
        <w:rPr>
          <w:rFonts w:ascii="Arial" w:hAnsi="Arial" w:cs="Arial"/>
        </w:rPr>
        <w:t xml:space="preserve">that this would be brought back to RH with the timeframe/ action plan.  Following a question from LE, PM confirmed that if a request is made of </w:t>
      </w:r>
      <w:r w:rsidR="00F85D6D">
        <w:rPr>
          <w:rFonts w:ascii="Arial" w:hAnsi="Arial" w:cs="Arial"/>
        </w:rPr>
        <w:t>the current provider</w:t>
      </w:r>
      <w:r w:rsidR="00307BE1">
        <w:rPr>
          <w:rFonts w:ascii="Arial" w:hAnsi="Arial" w:cs="Arial"/>
        </w:rPr>
        <w:t xml:space="preserve"> and it is not met within satisfactory timescales, the APCI will be used as an alternative. </w:t>
      </w:r>
      <w:r w:rsidR="00D95084">
        <w:rPr>
          <w:rFonts w:ascii="Arial" w:hAnsi="Arial" w:cs="Arial"/>
        </w:rPr>
        <w:t xml:space="preserve">  PBI asked whether this means that every single requirement is being met through one or other of the </w:t>
      </w:r>
      <w:proofErr w:type="gramStart"/>
      <w:r w:rsidR="00D95084">
        <w:rPr>
          <w:rFonts w:ascii="Arial" w:hAnsi="Arial" w:cs="Arial"/>
        </w:rPr>
        <w:t>providers?</w:t>
      </w:r>
      <w:proofErr w:type="gramEnd"/>
      <w:r w:rsidR="00D95084">
        <w:rPr>
          <w:rFonts w:ascii="Arial" w:hAnsi="Arial" w:cs="Arial"/>
        </w:rPr>
        <w:t xml:space="preserve">  PM stated that it was too early to comment on this particular aspect.  </w:t>
      </w:r>
    </w:p>
    <w:p w14:paraId="78BBC335" w14:textId="77777777" w:rsidR="00D95084" w:rsidRDefault="00D95084" w:rsidP="002A1584">
      <w:pPr>
        <w:spacing w:after="0" w:line="240" w:lineRule="auto"/>
        <w:ind w:left="720" w:hanging="720"/>
        <w:rPr>
          <w:rFonts w:ascii="Arial" w:hAnsi="Arial" w:cs="Arial"/>
        </w:rPr>
      </w:pPr>
    </w:p>
    <w:p w14:paraId="630B8974" w14:textId="1B90FB43" w:rsidR="00D95084" w:rsidRPr="00D95084" w:rsidRDefault="00D95084" w:rsidP="002A1584">
      <w:pPr>
        <w:spacing w:after="0" w:line="240" w:lineRule="auto"/>
        <w:ind w:left="720" w:hanging="720"/>
        <w:rPr>
          <w:rFonts w:ascii="Arial" w:hAnsi="Arial" w:cs="Arial"/>
          <w:b/>
        </w:rPr>
      </w:pPr>
      <w:r>
        <w:rPr>
          <w:rFonts w:ascii="Arial" w:hAnsi="Arial" w:cs="Arial"/>
        </w:rPr>
        <w:tab/>
      </w:r>
      <w:r w:rsidRPr="00D95084">
        <w:rPr>
          <w:rFonts w:ascii="Arial" w:hAnsi="Arial" w:cs="Arial"/>
          <w:b/>
        </w:rPr>
        <w:t xml:space="preserve">Action:  </w:t>
      </w:r>
      <w:r w:rsidR="00493056">
        <w:rPr>
          <w:rFonts w:ascii="Arial" w:hAnsi="Arial" w:cs="Arial"/>
          <w:b/>
        </w:rPr>
        <w:t>82</w:t>
      </w:r>
      <w:r w:rsidRPr="00D95084">
        <w:rPr>
          <w:rFonts w:ascii="Arial" w:hAnsi="Arial" w:cs="Arial"/>
          <w:b/>
        </w:rPr>
        <w:t>/18</w:t>
      </w:r>
    </w:p>
    <w:p w14:paraId="172EE920" w14:textId="70049842" w:rsidR="002A1584" w:rsidRPr="00D95084" w:rsidRDefault="00D95084" w:rsidP="00D95084">
      <w:pPr>
        <w:spacing w:after="0" w:line="240" w:lineRule="auto"/>
        <w:ind w:left="720"/>
        <w:rPr>
          <w:rFonts w:ascii="Arial" w:hAnsi="Arial" w:cs="Arial"/>
          <w:b/>
        </w:rPr>
      </w:pPr>
      <w:r w:rsidRPr="00D95084">
        <w:rPr>
          <w:rFonts w:ascii="Arial" w:hAnsi="Arial" w:cs="Arial"/>
          <w:b/>
        </w:rPr>
        <w:t>PM to produce a summary of the action plan on the translation services provision.</w:t>
      </w:r>
      <w:r w:rsidR="003F2B0F">
        <w:rPr>
          <w:rFonts w:ascii="Arial" w:hAnsi="Arial" w:cs="Arial"/>
          <w:b/>
        </w:rPr>
        <w:t xml:space="preserve">  PM to confirm when this comes back to P&amp;R with AH.</w:t>
      </w:r>
    </w:p>
    <w:p w14:paraId="45734776" w14:textId="50A9CDB6" w:rsidR="00D95084" w:rsidRDefault="00D95084" w:rsidP="00D95084">
      <w:pPr>
        <w:spacing w:after="0" w:line="240" w:lineRule="auto"/>
        <w:ind w:left="720"/>
        <w:rPr>
          <w:rFonts w:ascii="Arial" w:hAnsi="Arial" w:cs="Arial"/>
        </w:rPr>
      </w:pPr>
    </w:p>
    <w:p w14:paraId="298E41AA" w14:textId="6B4DC299" w:rsidR="002A1584" w:rsidRDefault="00D95084" w:rsidP="00F85D6D">
      <w:pPr>
        <w:spacing w:after="0" w:line="240" w:lineRule="auto"/>
        <w:ind w:left="720"/>
        <w:rPr>
          <w:rFonts w:ascii="Arial" w:hAnsi="Arial" w:cs="Arial"/>
        </w:rPr>
      </w:pPr>
      <w:r w:rsidRPr="00F85D6D">
        <w:rPr>
          <w:rFonts w:ascii="Arial" w:hAnsi="Arial" w:cs="Arial"/>
        </w:rPr>
        <w:t>PBI asked whether the paper should be marked ‘Official Sensitive’ as it currently had no security classification.  MH confirmed that it should be marked ‘Commercially Sensitive’ and company names should be redacted.</w:t>
      </w:r>
      <w:r>
        <w:rPr>
          <w:rFonts w:ascii="Arial" w:hAnsi="Arial" w:cs="Arial"/>
        </w:rPr>
        <w:t xml:space="preserve"> </w:t>
      </w:r>
    </w:p>
    <w:p w14:paraId="7938B04C" w14:textId="77777777" w:rsidR="00D95084" w:rsidRPr="00D95084" w:rsidRDefault="00D95084" w:rsidP="002F103F">
      <w:pPr>
        <w:spacing w:after="0" w:line="240" w:lineRule="auto"/>
        <w:ind w:left="720" w:hanging="720"/>
        <w:rPr>
          <w:rFonts w:ascii="Arial" w:hAnsi="Arial" w:cs="Arial"/>
          <w:i/>
        </w:rPr>
      </w:pPr>
    </w:p>
    <w:p w14:paraId="4A3F7948" w14:textId="61426EA8" w:rsidR="00D340DC" w:rsidRPr="00C974FF" w:rsidRDefault="00C974FF" w:rsidP="00BF197F">
      <w:pPr>
        <w:spacing w:after="0" w:line="240" w:lineRule="auto"/>
        <w:rPr>
          <w:rFonts w:ascii="Arial" w:hAnsi="Arial" w:cs="Arial"/>
          <w:color w:val="548DD4" w:themeColor="text2" w:themeTint="99"/>
        </w:rPr>
      </w:pPr>
      <w:r w:rsidRPr="00C974FF">
        <w:rPr>
          <w:rFonts w:ascii="Arial" w:hAnsi="Arial" w:cs="Arial"/>
          <w:color w:val="548DD4" w:themeColor="text2" w:themeTint="99"/>
        </w:rPr>
        <w:t>Simon Alland and Liane Edwards left the meeting at 11.15am</w:t>
      </w:r>
    </w:p>
    <w:p w14:paraId="4C9C10F3" w14:textId="77777777" w:rsidR="00C974FF" w:rsidRDefault="00C974FF" w:rsidP="00BF197F">
      <w:pPr>
        <w:spacing w:after="0" w:line="240" w:lineRule="auto"/>
        <w:rPr>
          <w:rFonts w:ascii="Arial" w:hAnsi="Arial" w:cs="Arial"/>
        </w:rPr>
      </w:pPr>
    </w:p>
    <w:p w14:paraId="655AFBD7" w14:textId="09922B82" w:rsidR="00D340DC" w:rsidRPr="00460B3E" w:rsidRDefault="00D340DC" w:rsidP="00460B3E">
      <w:pPr>
        <w:spacing w:after="0" w:line="240" w:lineRule="auto"/>
        <w:ind w:left="720" w:hanging="720"/>
        <w:rPr>
          <w:rFonts w:ascii="Arial" w:hAnsi="Arial" w:cs="Arial"/>
          <w:u w:val="single"/>
        </w:rPr>
      </w:pPr>
      <w:r w:rsidRPr="00460B3E">
        <w:rPr>
          <w:rFonts w:ascii="Arial" w:hAnsi="Arial" w:cs="Arial"/>
          <w:u w:val="single"/>
        </w:rPr>
        <w:t>9</w:t>
      </w:r>
      <w:r w:rsidRPr="00460B3E">
        <w:rPr>
          <w:rFonts w:ascii="Arial" w:hAnsi="Arial" w:cs="Arial"/>
          <w:u w:val="single"/>
        </w:rPr>
        <w:tab/>
        <w:t>HR Sickness and Attendance Management.  Staff Performance</w:t>
      </w:r>
      <w:r w:rsidR="00F85D6D">
        <w:rPr>
          <w:rFonts w:ascii="Arial" w:hAnsi="Arial" w:cs="Arial"/>
          <w:u w:val="single"/>
        </w:rPr>
        <w:t xml:space="preserve"> Reports (quarterly)</w:t>
      </w:r>
    </w:p>
    <w:p w14:paraId="4C84FAB6" w14:textId="4B8E3B45" w:rsidR="00F54E51" w:rsidRPr="00460B3E" w:rsidRDefault="00F54E51" w:rsidP="00BF197F">
      <w:pPr>
        <w:spacing w:after="0" w:line="240" w:lineRule="auto"/>
        <w:rPr>
          <w:rFonts w:ascii="Arial" w:hAnsi="Arial" w:cs="Arial"/>
          <w:u w:val="single"/>
        </w:rPr>
      </w:pPr>
    </w:p>
    <w:p w14:paraId="2A84AC6C" w14:textId="2BB307D6" w:rsidR="00F54E51" w:rsidRDefault="008D53D9" w:rsidP="00FB3794">
      <w:pPr>
        <w:spacing w:after="0" w:line="240" w:lineRule="auto"/>
        <w:ind w:left="720" w:hanging="720"/>
        <w:rPr>
          <w:rFonts w:ascii="Arial" w:hAnsi="Arial" w:cs="Arial"/>
        </w:rPr>
      </w:pPr>
      <w:r>
        <w:rPr>
          <w:rFonts w:ascii="Arial" w:hAnsi="Arial" w:cs="Arial"/>
        </w:rPr>
        <w:tab/>
        <w:t xml:space="preserve">RL took the Board through the commentary which accompanied the HR strategic dashboard (which was the first iteration of the data).  RL confirmed that the commentary had been cut down in length and now consisted of 19 pages instead of 36.  </w:t>
      </w:r>
    </w:p>
    <w:p w14:paraId="0E4073BD" w14:textId="5E8C76CA" w:rsidR="008D53D9" w:rsidRDefault="008D53D9" w:rsidP="00BF197F">
      <w:pPr>
        <w:spacing w:after="0" w:line="240" w:lineRule="auto"/>
        <w:rPr>
          <w:rFonts w:ascii="Arial" w:hAnsi="Arial" w:cs="Arial"/>
        </w:rPr>
      </w:pPr>
    </w:p>
    <w:p w14:paraId="4DB60982" w14:textId="731F09F4" w:rsidR="008D53D9" w:rsidRDefault="008D53D9" w:rsidP="00FB3794">
      <w:pPr>
        <w:spacing w:after="0" w:line="240" w:lineRule="auto"/>
        <w:ind w:left="720" w:hanging="720"/>
        <w:rPr>
          <w:rFonts w:ascii="Arial" w:hAnsi="Arial" w:cs="Arial"/>
        </w:rPr>
      </w:pPr>
      <w:r>
        <w:rPr>
          <w:rFonts w:ascii="Arial" w:hAnsi="Arial" w:cs="Arial"/>
        </w:rPr>
        <w:tab/>
        <w:t>From the Executive Summary of the paper, the officer strength as at 30 September 2018 was 2950.91 full time equivalent (‘</w:t>
      </w:r>
      <w:proofErr w:type="spellStart"/>
      <w:r>
        <w:rPr>
          <w:rFonts w:ascii="Arial" w:hAnsi="Arial" w:cs="Arial"/>
        </w:rPr>
        <w:t>fte</w:t>
      </w:r>
      <w:proofErr w:type="spellEnd"/>
      <w:r>
        <w:rPr>
          <w:rFonts w:ascii="Arial" w:hAnsi="Arial" w:cs="Arial"/>
        </w:rPr>
        <w:t xml:space="preserve">’) which is 49.09 </w:t>
      </w:r>
      <w:proofErr w:type="spellStart"/>
      <w:r>
        <w:rPr>
          <w:rFonts w:ascii="Arial" w:hAnsi="Arial" w:cs="Arial"/>
        </w:rPr>
        <w:t>fte</w:t>
      </w:r>
      <w:proofErr w:type="spellEnd"/>
      <w:r>
        <w:rPr>
          <w:rFonts w:ascii="Arial" w:hAnsi="Arial" w:cs="Arial"/>
        </w:rPr>
        <w:t xml:space="preserve"> under the establishment of 3000 </w:t>
      </w:r>
      <w:proofErr w:type="spellStart"/>
      <w:r>
        <w:rPr>
          <w:rFonts w:ascii="Arial" w:hAnsi="Arial" w:cs="Arial"/>
        </w:rPr>
        <w:t>fte</w:t>
      </w:r>
      <w:proofErr w:type="spellEnd"/>
      <w:r>
        <w:rPr>
          <w:rFonts w:ascii="Arial" w:hAnsi="Arial" w:cs="Arial"/>
        </w:rPr>
        <w:t xml:space="preserve">.  As at the same date, </w:t>
      </w:r>
      <w:r w:rsidR="00FB3794">
        <w:rPr>
          <w:rFonts w:ascii="Arial" w:hAnsi="Arial" w:cs="Arial"/>
        </w:rPr>
        <w:t xml:space="preserve">the police staff strength was 1966.48 </w:t>
      </w:r>
      <w:proofErr w:type="spellStart"/>
      <w:r w:rsidR="00FB3794">
        <w:rPr>
          <w:rFonts w:ascii="Arial" w:hAnsi="Arial" w:cs="Arial"/>
        </w:rPr>
        <w:t>fte</w:t>
      </w:r>
      <w:proofErr w:type="spellEnd"/>
      <w:r w:rsidR="00FB3794">
        <w:rPr>
          <w:rFonts w:ascii="Arial" w:hAnsi="Arial" w:cs="Arial"/>
        </w:rPr>
        <w:t xml:space="preserve"> which is 193.57 </w:t>
      </w:r>
      <w:proofErr w:type="spellStart"/>
      <w:r w:rsidR="00FB3794">
        <w:rPr>
          <w:rFonts w:ascii="Arial" w:hAnsi="Arial" w:cs="Arial"/>
        </w:rPr>
        <w:t>fte</w:t>
      </w:r>
      <w:proofErr w:type="spellEnd"/>
      <w:r w:rsidR="00FB3794">
        <w:rPr>
          <w:rFonts w:ascii="Arial" w:hAnsi="Arial" w:cs="Arial"/>
        </w:rPr>
        <w:t xml:space="preserve"> under the establishment figure of 2160.05fte.  The current vacancies which can be recruited to are 101.77 </w:t>
      </w:r>
      <w:proofErr w:type="spellStart"/>
      <w:r w:rsidR="00FB3794">
        <w:rPr>
          <w:rFonts w:ascii="Arial" w:hAnsi="Arial" w:cs="Arial"/>
        </w:rPr>
        <w:t>fte</w:t>
      </w:r>
      <w:proofErr w:type="spellEnd"/>
      <w:r w:rsidR="00FB3794">
        <w:rPr>
          <w:rFonts w:ascii="Arial" w:hAnsi="Arial" w:cs="Arial"/>
        </w:rPr>
        <w:t xml:space="preserve">.  The PCSO strength as at 30 September 2018 is 100.10 </w:t>
      </w:r>
      <w:proofErr w:type="spellStart"/>
      <w:r w:rsidR="00FB3794">
        <w:rPr>
          <w:rFonts w:ascii="Arial" w:hAnsi="Arial" w:cs="Arial"/>
        </w:rPr>
        <w:t>fte</w:t>
      </w:r>
      <w:proofErr w:type="spellEnd"/>
      <w:r w:rsidR="00FB3794">
        <w:rPr>
          <w:rFonts w:ascii="Arial" w:hAnsi="Arial" w:cs="Arial"/>
        </w:rPr>
        <w:t xml:space="preserve"> which is 1.90 </w:t>
      </w:r>
      <w:proofErr w:type="spellStart"/>
      <w:r w:rsidR="00FB3794">
        <w:rPr>
          <w:rFonts w:ascii="Arial" w:hAnsi="Arial" w:cs="Arial"/>
        </w:rPr>
        <w:t>fte</w:t>
      </w:r>
      <w:proofErr w:type="spellEnd"/>
      <w:r w:rsidR="00FB3794">
        <w:rPr>
          <w:rFonts w:ascii="Arial" w:hAnsi="Arial" w:cs="Arial"/>
        </w:rPr>
        <w:t xml:space="preserve"> under the establishment of 102.00 </w:t>
      </w:r>
      <w:proofErr w:type="spellStart"/>
      <w:r w:rsidR="00FB3794">
        <w:rPr>
          <w:rFonts w:ascii="Arial" w:hAnsi="Arial" w:cs="Arial"/>
        </w:rPr>
        <w:t>fte</w:t>
      </w:r>
      <w:proofErr w:type="spellEnd"/>
      <w:r w:rsidR="00FB3794">
        <w:rPr>
          <w:rFonts w:ascii="Arial" w:hAnsi="Arial" w:cs="Arial"/>
        </w:rPr>
        <w:t xml:space="preserve">. </w:t>
      </w:r>
    </w:p>
    <w:p w14:paraId="08CDC1C4" w14:textId="180B74BC" w:rsidR="00FB3794" w:rsidRDefault="00FB3794" w:rsidP="00BF197F">
      <w:pPr>
        <w:spacing w:after="0" w:line="240" w:lineRule="auto"/>
        <w:rPr>
          <w:rFonts w:ascii="Arial" w:hAnsi="Arial" w:cs="Arial"/>
        </w:rPr>
      </w:pPr>
    </w:p>
    <w:p w14:paraId="0A8A1F5A" w14:textId="4512D0C6" w:rsidR="00FB3794" w:rsidRDefault="00FB3794" w:rsidP="00FB3794">
      <w:pPr>
        <w:spacing w:after="0" w:line="240" w:lineRule="auto"/>
        <w:ind w:left="720" w:hanging="720"/>
        <w:rPr>
          <w:rFonts w:ascii="Arial" w:hAnsi="Arial" w:cs="Arial"/>
        </w:rPr>
      </w:pPr>
      <w:r>
        <w:rPr>
          <w:rFonts w:ascii="Arial" w:hAnsi="Arial" w:cs="Arial"/>
        </w:rPr>
        <w:tab/>
        <w:t xml:space="preserve">A recruitment and training plan is in place for the remainder of the financial year (October 2018 to March 2019) which can accommodate up to a maximum of 188 </w:t>
      </w:r>
      <w:proofErr w:type="spellStart"/>
      <w:r>
        <w:rPr>
          <w:rFonts w:ascii="Arial" w:hAnsi="Arial" w:cs="Arial"/>
        </w:rPr>
        <w:t>fte</w:t>
      </w:r>
      <w:proofErr w:type="spellEnd"/>
      <w:r>
        <w:rPr>
          <w:rFonts w:ascii="Arial" w:hAnsi="Arial" w:cs="Arial"/>
        </w:rPr>
        <w:t>.   It is projected that a total of 102 specials will join between October 2018 and March 2019 which would result in a projected headcount of 516 by March 2019.</w:t>
      </w:r>
    </w:p>
    <w:p w14:paraId="7DE0031C" w14:textId="6B258B61" w:rsidR="00FB3794" w:rsidRDefault="00FB3794" w:rsidP="00FB3794">
      <w:pPr>
        <w:spacing w:after="0" w:line="240" w:lineRule="auto"/>
        <w:ind w:left="720" w:hanging="720"/>
        <w:rPr>
          <w:rFonts w:ascii="Arial" w:hAnsi="Arial" w:cs="Arial"/>
        </w:rPr>
      </w:pPr>
    </w:p>
    <w:p w14:paraId="1A61066C" w14:textId="2644CF1A" w:rsidR="00FB3794" w:rsidRDefault="00FB3794" w:rsidP="00FB3794">
      <w:pPr>
        <w:spacing w:after="0" w:line="240" w:lineRule="auto"/>
        <w:ind w:left="720" w:hanging="720"/>
        <w:rPr>
          <w:rFonts w:ascii="Arial" w:hAnsi="Arial" w:cs="Arial"/>
        </w:rPr>
      </w:pPr>
      <w:r>
        <w:rPr>
          <w:rFonts w:ascii="Arial" w:hAnsi="Arial" w:cs="Arial"/>
        </w:rPr>
        <w:tab/>
        <w:t xml:space="preserve">A short discussion took place around budget setting and vacancy factors and it was confirmed that </w:t>
      </w:r>
      <w:r w:rsidR="00AB5476">
        <w:rPr>
          <w:rFonts w:ascii="Arial" w:hAnsi="Arial" w:cs="Arial"/>
        </w:rPr>
        <w:t xml:space="preserve">the </w:t>
      </w:r>
      <w:r w:rsidR="00455228">
        <w:rPr>
          <w:rFonts w:ascii="Arial" w:hAnsi="Arial" w:cs="Arial"/>
        </w:rPr>
        <w:t>vacancy factor</w:t>
      </w:r>
      <w:r w:rsidR="00AB5476">
        <w:rPr>
          <w:rFonts w:ascii="Arial" w:hAnsi="Arial" w:cs="Arial"/>
        </w:rPr>
        <w:t xml:space="preserve"> </w:t>
      </w:r>
      <w:r w:rsidR="00455228">
        <w:rPr>
          <w:rFonts w:ascii="Arial" w:hAnsi="Arial" w:cs="Arial"/>
        </w:rPr>
        <w:t>is</w:t>
      </w:r>
      <w:r w:rsidR="00AB5476">
        <w:rPr>
          <w:rFonts w:ascii="Arial" w:hAnsi="Arial" w:cs="Arial"/>
        </w:rPr>
        <w:t xml:space="preserve"> </w:t>
      </w:r>
      <w:r w:rsidR="00455228">
        <w:rPr>
          <w:rFonts w:ascii="Arial" w:hAnsi="Arial" w:cs="Arial"/>
        </w:rPr>
        <w:t xml:space="preserve">not always </w:t>
      </w:r>
      <w:r w:rsidR="00AB5476">
        <w:rPr>
          <w:rFonts w:ascii="Arial" w:hAnsi="Arial" w:cs="Arial"/>
        </w:rPr>
        <w:t xml:space="preserve">an </w:t>
      </w:r>
      <w:r>
        <w:rPr>
          <w:rFonts w:ascii="Arial" w:hAnsi="Arial" w:cs="Arial"/>
        </w:rPr>
        <w:t>absolut</w:t>
      </w:r>
      <w:r w:rsidR="0040290C">
        <w:rPr>
          <w:rFonts w:ascii="Arial" w:hAnsi="Arial" w:cs="Arial"/>
        </w:rPr>
        <w:t xml:space="preserve">e </w:t>
      </w:r>
      <w:r w:rsidR="00455228">
        <w:rPr>
          <w:rFonts w:ascii="Arial" w:hAnsi="Arial" w:cs="Arial"/>
        </w:rPr>
        <w:t xml:space="preserve">and that it is generally part of the consideration of recruitment.  The reduction of </w:t>
      </w:r>
      <w:r w:rsidR="0040290C">
        <w:rPr>
          <w:rFonts w:ascii="Arial" w:hAnsi="Arial" w:cs="Arial"/>
        </w:rPr>
        <w:t xml:space="preserve">4.25% of the </w:t>
      </w:r>
      <w:r w:rsidR="00455228">
        <w:rPr>
          <w:rFonts w:ascii="Arial" w:hAnsi="Arial" w:cs="Arial"/>
        </w:rPr>
        <w:t xml:space="preserve">established </w:t>
      </w:r>
      <w:r w:rsidR="0040290C">
        <w:rPr>
          <w:rFonts w:ascii="Arial" w:hAnsi="Arial" w:cs="Arial"/>
        </w:rPr>
        <w:t xml:space="preserve">budget is built </w:t>
      </w:r>
      <w:r w:rsidR="00E12933">
        <w:rPr>
          <w:rFonts w:ascii="Arial" w:hAnsi="Arial" w:cs="Arial"/>
        </w:rPr>
        <w:t>in at</w:t>
      </w:r>
      <w:r w:rsidR="0087223E">
        <w:rPr>
          <w:rFonts w:ascii="Arial" w:hAnsi="Arial" w:cs="Arial"/>
        </w:rPr>
        <w:t xml:space="preserve"> budget setting</w:t>
      </w:r>
      <w:r w:rsidR="0040290C">
        <w:rPr>
          <w:rFonts w:ascii="Arial" w:hAnsi="Arial" w:cs="Arial"/>
        </w:rPr>
        <w:t xml:space="preserve">.  </w:t>
      </w:r>
      <w:r w:rsidR="00AB5476">
        <w:rPr>
          <w:rFonts w:ascii="Arial" w:hAnsi="Arial" w:cs="Arial"/>
        </w:rPr>
        <w:t xml:space="preserve">RJ confirmed that the next round of budget setting would seek to increase the vacancy factor but this would be a discussion for the future.  </w:t>
      </w:r>
    </w:p>
    <w:p w14:paraId="70A5D052" w14:textId="3D79F1A0" w:rsidR="008D53D9" w:rsidRDefault="008D53D9" w:rsidP="00BF197F">
      <w:pPr>
        <w:spacing w:after="0" w:line="240" w:lineRule="auto"/>
        <w:rPr>
          <w:rFonts w:ascii="Arial" w:hAnsi="Arial" w:cs="Arial"/>
        </w:rPr>
      </w:pPr>
    </w:p>
    <w:p w14:paraId="0A3751E8" w14:textId="7A071B49" w:rsidR="008D53D9" w:rsidRDefault="00AB5476" w:rsidP="00AB5476">
      <w:pPr>
        <w:spacing w:after="0" w:line="240" w:lineRule="auto"/>
        <w:ind w:left="720" w:hanging="720"/>
        <w:rPr>
          <w:rFonts w:ascii="Arial" w:hAnsi="Arial" w:cs="Arial"/>
        </w:rPr>
      </w:pPr>
      <w:r>
        <w:rPr>
          <w:rFonts w:ascii="Arial" w:hAnsi="Arial" w:cs="Arial"/>
        </w:rPr>
        <w:tab/>
        <w:t xml:space="preserve">Item 2 of the commentary dealt with Specials, the headline figures of which were that as of 30 September 2018, there were 476 specials in post and as at the end of March 2018, Essex Police had the third largest Special Constabulary in England and Wales and the largest growth of any Special Constabulary over the last financial year.  </w:t>
      </w:r>
    </w:p>
    <w:p w14:paraId="7DAEC304" w14:textId="022C71CB" w:rsidR="00AB5476" w:rsidRDefault="00AB5476" w:rsidP="00BF197F">
      <w:pPr>
        <w:spacing w:after="0" w:line="240" w:lineRule="auto"/>
        <w:rPr>
          <w:rFonts w:ascii="Arial" w:hAnsi="Arial" w:cs="Arial"/>
        </w:rPr>
      </w:pPr>
    </w:p>
    <w:p w14:paraId="7E16221A" w14:textId="1CB6CC7F" w:rsidR="00AB5476" w:rsidRDefault="00AB5476" w:rsidP="00AB5476">
      <w:pPr>
        <w:spacing w:after="0" w:line="240" w:lineRule="auto"/>
        <w:ind w:left="720" w:hanging="720"/>
        <w:rPr>
          <w:rFonts w:ascii="Arial" w:hAnsi="Arial" w:cs="Arial"/>
        </w:rPr>
      </w:pPr>
      <w:r>
        <w:rPr>
          <w:rFonts w:ascii="Arial" w:hAnsi="Arial" w:cs="Arial"/>
        </w:rPr>
        <w:tab/>
        <w:t>RL reported on the recruitment and training plan and a transferee campaign is being designed by Corporate Communications and Corporate Recruitment which aims to bring in skilled officers particularly for the areas of investigations and firearms.</w:t>
      </w:r>
    </w:p>
    <w:p w14:paraId="5B50A61F" w14:textId="30AE25DA" w:rsidR="00AB5476" w:rsidRDefault="00AB5476" w:rsidP="00BF197F">
      <w:pPr>
        <w:spacing w:after="0" w:line="240" w:lineRule="auto"/>
        <w:rPr>
          <w:rFonts w:ascii="Arial" w:hAnsi="Arial" w:cs="Arial"/>
        </w:rPr>
      </w:pPr>
    </w:p>
    <w:p w14:paraId="23EEEAF2" w14:textId="28003D81" w:rsidR="00AB5476" w:rsidRDefault="001D4C70" w:rsidP="001D4C70">
      <w:pPr>
        <w:spacing w:after="0" w:line="240" w:lineRule="auto"/>
        <w:ind w:left="720" w:hanging="720"/>
        <w:rPr>
          <w:rFonts w:ascii="Arial" w:hAnsi="Arial" w:cs="Arial"/>
        </w:rPr>
      </w:pPr>
      <w:r>
        <w:rPr>
          <w:rFonts w:ascii="Arial" w:hAnsi="Arial" w:cs="Arial"/>
        </w:rPr>
        <w:tab/>
        <w:t xml:space="preserve">RL reported that there was a marginal increase in the recruitment of BAME staff with a positive action programme being put in place with the new Inclusion and Diversity Manager.  </w:t>
      </w:r>
    </w:p>
    <w:p w14:paraId="2C4446D8" w14:textId="4C50018D" w:rsidR="001D4C70" w:rsidRDefault="001D4C70" w:rsidP="001D4C70">
      <w:pPr>
        <w:spacing w:after="0" w:line="240" w:lineRule="auto"/>
        <w:ind w:left="720" w:hanging="720"/>
        <w:rPr>
          <w:rFonts w:ascii="Arial" w:hAnsi="Arial" w:cs="Arial"/>
        </w:rPr>
      </w:pPr>
    </w:p>
    <w:p w14:paraId="34585358" w14:textId="4F42F4E4" w:rsidR="001D4C70" w:rsidRDefault="001D4C70" w:rsidP="00BF115E">
      <w:pPr>
        <w:spacing w:after="0" w:line="240" w:lineRule="auto"/>
        <w:ind w:left="720" w:hanging="720"/>
        <w:rPr>
          <w:rFonts w:ascii="Arial" w:hAnsi="Arial" w:cs="Arial"/>
        </w:rPr>
      </w:pPr>
      <w:r>
        <w:rPr>
          <w:rFonts w:ascii="Arial" w:hAnsi="Arial" w:cs="Arial"/>
        </w:rPr>
        <w:tab/>
        <w:t xml:space="preserve">RH asked if a couple of the tables that were in the previous report could be reinstated; namely total of officers in LPAs, where officers were deployed etc.  </w:t>
      </w:r>
    </w:p>
    <w:p w14:paraId="56B9BA6D" w14:textId="62D2C67C" w:rsidR="001D4C70" w:rsidRDefault="001D4C70" w:rsidP="00BF197F">
      <w:pPr>
        <w:spacing w:after="0" w:line="240" w:lineRule="auto"/>
        <w:rPr>
          <w:rFonts w:ascii="Arial" w:hAnsi="Arial" w:cs="Arial"/>
        </w:rPr>
      </w:pPr>
    </w:p>
    <w:p w14:paraId="4B157E14" w14:textId="74B5FECC" w:rsidR="001D4C70" w:rsidRPr="00BF115E" w:rsidRDefault="001D4C70" w:rsidP="00BF197F">
      <w:pPr>
        <w:spacing w:after="0" w:line="240" w:lineRule="auto"/>
        <w:rPr>
          <w:rFonts w:ascii="Arial" w:hAnsi="Arial" w:cs="Arial"/>
          <w:b/>
        </w:rPr>
      </w:pPr>
      <w:r w:rsidRPr="00BF115E">
        <w:rPr>
          <w:rFonts w:ascii="Arial" w:hAnsi="Arial" w:cs="Arial"/>
          <w:b/>
        </w:rPr>
        <w:tab/>
        <w:t xml:space="preserve">Action: </w:t>
      </w:r>
      <w:r w:rsidR="00493056">
        <w:rPr>
          <w:rFonts w:ascii="Arial" w:hAnsi="Arial" w:cs="Arial"/>
          <w:b/>
        </w:rPr>
        <w:t xml:space="preserve"> 83</w:t>
      </w:r>
      <w:r w:rsidRPr="00BF115E">
        <w:rPr>
          <w:rFonts w:ascii="Arial" w:hAnsi="Arial" w:cs="Arial"/>
          <w:b/>
        </w:rPr>
        <w:t>/18</w:t>
      </w:r>
    </w:p>
    <w:p w14:paraId="3719E189" w14:textId="5846525C" w:rsidR="001D4C70" w:rsidRPr="00BF115E" w:rsidRDefault="001D4C70" w:rsidP="00BF197F">
      <w:pPr>
        <w:spacing w:after="0" w:line="240" w:lineRule="auto"/>
        <w:rPr>
          <w:rFonts w:ascii="Arial" w:hAnsi="Arial" w:cs="Arial"/>
          <w:b/>
        </w:rPr>
      </w:pPr>
      <w:r w:rsidRPr="00BF115E">
        <w:rPr>
          <w:rFonts w:ascii="Arial" w:hAnsi="Arial" w:cs="Arial"/>
          <w:b/>
        </w:rPr>
        <w:tab/>
        <w:t xml:space="preserve">RL to reinstate </w:t>
      </w:r>
      <w:r w:rsidR="00BF115E" w:rsidRPr="00BF115E">
        <w:rPr>
          <w:rFonts w:ascii="Arial" w:hAnsi="Arial" w:cs="Arial"/>
          <w:b/>
        </w:rPr>
        <w:t xml:space="preserve">vacancy and deployment </w:t>
      </w:r>
      <w:r w:rsidRPr="00BF115E">
        <w:rPr>
          <w:rFonts w:ascii="Arial" w:hAnsi="Arial" w:cs="Arial"/>
          <w:b/>
        </w:rPr>
        <w:t>tables into dashboard</w:t>
      </w:r>
      <w:r w:rsidR="00BF115E" w:rsidRPr="00BF115E">
        <w:rPr>
          <w:rFonts w:ascii="Arial" w:hAnsi="Arial" w:cs="Arial"/>
          <w:b/>
        </w:rPr>
        <w:t>.</w:t>
      </w:r>
    </w:p>
    <w:p w14:paraId="1CD27701" w14:textId="77777777" w:rsidR="00BF115E" w:rsidRDefault="00BF115E" w:rsidP="00BF197F">
      <w:pPr>
        <w:spacing w:after="0" w:line="240" w:lineRule="auto"/>
        <w:rPr>
          <w:rFonts w:ascii="Arial" w:hAnsi="Arial" w:cs="Arial"/>
        </w:rPr>
      </w:pPr>
    </w:p>
    <w:p w14:paraId="2571B2E3" w14:textId="21E18E16" w:rsidR="00AB5476" w:rsidRPr="00134AAD" w:rsidRDefault="00134AAD" w:rsidP="00BF197F">
      <w:pPr>
        <w:spacing w:after="0" w:line="240" w:lineRule="auto"/>
        <w:rPr>
          <w:rFonts w:ascii="Arial" w:hAnsi="Arial" w:cs="Arial"/>
          <w:u w:val="single"/>
        </w:rPr>
      </w:pPr>
      <w:r>
        <w:rPr>
          <w:rFonts w:ascii="Arial" w:hAnsi="Arial" w:cs="Arial"/>
        </w:rPr>
        <w:tab/>
      </w:r>
      <w:r w:rsidRPr="00134AAD">
        <w:rPr>
          <w:rFonts w:ascii="Arial" w:hAnsi="Arial" w:cs="Arial"/>
          <w:u w:val="single"/>
        </w:rPr>
        <w:t>Absence report</w:t>
      </w:r>
    </w:p>
    <w:p w14:paraId="6514A799" w14:textId="06B6762F" w:rsidR="00134AAD" w:rsidRDefault="00134AAD" w:rsidP="00BF197F">
      <w:pPr>
        <w:spacing w:after="0" w:line="240" w:lineRule="auto"/>
        <w:rPr>
          <w:rFonts w:ascii="Arial" w:hAnsi="Arial" w:cs="Arial"/>
        </w:rPr>
      </w:pPr>
      <w:r>
        <w:rPr>
          <w:rFonts w:ascii="Arial" w:hAnsi="Arial" w:cs="Arial"/>
        </w:rPr>
        <w:tab/>
      </w:r>
    </w:p>
    <w:p w14:paraId="20E09DE7" w14:textId="65CDB78D" w:rsidR="00134AAD" w:rsidRDefault="00134AAD" w:rsidP="00662569">
      <w:pPr>
        <w:spacing w:after="0" w:line="240" w:lineRule="auto"/>
        <w:ind w:left="720" w:hanging="720"/>
        <w:rPr>
          <w:rFonts w:ascii="Arial" w:hAnsi="Arial" w:cs="Arial"/>
        </w:rPr>
      </w:pPr>
      <w:r>
        <w:rPr>
          <w:rFonts w:ascii="Arial" w:hAnsi="Arial" w:cs="Arial"/>
        </w:rPr>
        <w:tab/>
        <w:t xml:space="preserve">JB reported on the absence figures which currently showed a reduction in the average hours lost per officer each month, but there has been an increase of average hours lost for staff and PCSOs.  The Commands with the highest </w:t>
      </w:r>
      <w:r w:rsidR="00662569">
        <w:rPr>
          <w:rFonts w:ascii="Arial" w:hAnsi="Arial" w:cs="Arial"/>
        </w:rPr>
        <w:t xml:space="preserve">amount of average hours lost are Contact Management, LPA North, Crime and Public Protection.  The PIU are prioritising the three Commands with drop </w:t>
      </w:r>
      <w:proofErr w:type="gramStart"/>
      <w:r w:rsidR="00662569">
        <w:rPr>
          <w:rFonts w:ascii="Arial" w:hAnsi="Arial" w:cs="Arial"/>
        </w:rPr>
        <w:t>ins</w:t>
      </w:r>
      <w:proofErr w:type="gramEnd"/>
      <w:r w:rsidR="00D536FE">
        <w:rPr>
          <w:rFonts w:ascii="Arial" w:hAnsi="Arial" w:cs="Arial"/>
        </w:rPr>
        <w:t>,</w:t>
      </w:r>
      <w:r w:rsidR="00662569">
        <w:rPr>
          <w:rFonts w:ascii="Arial" w:hAnsi="Arial" w:cs="Arial"/>
        </w:rPr>
        <w:t xml:space="preserve"> team briefings and further manager/ supervisor support.  Flu vaccinations have been purchased and will be used in high impact areas (last year’s data showed FCR and the North – around Colchester).  9 Commands are showing improvement in average days lost for police officers and 6 Commands are showing improvement for overall staff absence.  Psychological absence remains the highest reason for all employee groups.  </w:t>
      </w:r>
    </w:p>
    <w:p w14:paraId="048A1BC2" w14:textId="204DBE85" w:rsidR="00F81300" w:rsidRDefault="00F81300" w:rsidP="00662569">
      <w:pPr>
        <w:spacing w:after="0" w:line="240" w:lineRule="auto"/>
        <w:ind w:left="720" w:hanging="720"/>
        <w:rPr>
          <w:rFonts w:ascii="Arial" w:hAnsi="Arial" w:cs="Arial"/>
        </w:rPr>
      </w:pPr>
    </w:p>
    <w:p w14:paraId="6192C65C" w14:textId="3BE47D16" w:rsidR="00F81300" w:rsidRDefault="00F81300" w:rsidP="00662569">
      <w:pPr>
        <w:spacing w:after="0" w:line="240" w:lineRule="auto"/>
        <w:ind w:left="720" w:hanging="720"/>
        <w:rPr>
          <w:rFonts w:ascii="Arial" w:hAnsi="Arial" w:cs="Arial"/>
        </w:rPr>
      </w:pPr>
      <w:r>
        <w:rPr>
          <w:rFonts w:ascii="Arial" w:hAnsi="Arial" w:cs="Arial"/>
        </w:rPr>
        <w:tab/>
        <w:t>For the adjusted and recuperative figures in 2015, EP were 38</w:t>
      </w:r>
      <w:r w:rsidRPr="00F81300">
        <w:rPr>
          <w:rFonts w:ascii="Arial" w:hAnsi="Arial" w:cs="Arial"/>
          <w:vertAlign w:val="superscript"/>
        </w:rPr>
        <w:t>th</w:t>
      </w:r>
      <w:r>
        <w:rPr>
          <w:rFonts w:ascii="Arial" w:hAnsi="Arial" w:cs="Arial"/>
        </w:rPr>
        <w:t xml:space="preserve"> out of 43.  As of today’s date EP are 31</w:t>
      </w:r>
      <w:r w:rsidRPr="00F81300">
        <w:rPr>
          <w:rFonts w:ascii="Arial" w:hAnsi="Arial" w:cs="Arial"/>
          <w:vertAlign w:val="superscript"/>
        </w:rPr>
        <w:t>st</w:t>
      </w:r>
      <w:r>
        <w:rPr>
          <w:rFonts w:ascii="Arial" w:hAnsi="Arial" w:cs="Arial"/>
        </w:rPr>
        <w:t xml:space="preserve"> and the ambition is to be in the second quartile for police officers.  </w:t>
      </w:r>
    </w:p>
    <w:p w14:paraId="4AAF4DE8" w14:textId="4A3E8409" w:rsidR="00F81300" w:rsidRDefault="00F81300" w:rsidP="00BF197F">
      <w:pPr>
        <w:spacing w:after="0" w:line="240" w:lineRule="auto"/>
        <w:rPr>
          <w:rFonts w:ascii="Arial" w:hAnsi="Arial" w:cs="Arial"/>
        </w:rPr>
      </w:pPr>
    </w:p>
    <w:p w14:paraId="5B5C2E27" w14:textId="36260157" w:rsidR="00F81300" w:rsidRDefault="00F81300" w:rsidP="00F81300">
      <w:pPr>
        <w:spacing w:after="0" w:line="240" w:lineRule="auto"/>
        <w:ind w:left="720" w:hanging="720"/>
        <w:rPr>
          <w:rFonts w:ascii="Arial" w:hAnsi="Arial" w:cs="Arial"/>
        </w:rPr>
      </w:pPr>
      <w:r>
        <w:rPr>
          <w:rFonts w:ascii="Arial" w:hAnsi="Arial" w:cs="Arial"/>
        </w:rPr>
        <w:tab/>
        <w:t xml:space="preserve">A </w:t>
      </w:r>
      <w:r w:rsidR="008754B4">
        <w:rPr>
          <w:rFonts w:ascii="Arial" w:hAnsi="Arial" w:cs="Arial"/>
        </w:rPr>
        <w:t xml:space="preserve">general </w:t>
      </w:r>
      <w:r>
        <w:rPr>
          <w:rFonts w:ascii="Arial" w:hAnsi="Arial" w:cs="Arial"/>
        </w:rPr>
        <w:t>discussion then took place around Equality Act legislation, disability, dismissals on the grounds of capability</w:t>
      </w:r>
      <w:r w:rsidR="008754B4">
        <w:rPr>
          <w:rFonts w:ascii="Arial" w:hAnsi="Arial" w:cs="Arial"/>
        </w:rPr>
        <w:t xml:space="preserve"> and civil emergency contingencies.</w:t>
      </w:r>
    </w:p>
    <w:p w14:paraId="4215DBD8" w14:textId="4ECA1585" w:rsidR="00F81300" w:rsidRDefault="00F81300" w:rsidP="00BF197F">
      <w:pPr>
        <w:spacing w:after="0" w:line="240" w:lineRule="auto"/>
        <w:rPr>
          <w:rFonts w:ascii="Arial" w:hAnsi="Arial" w:cs="Arial"/>
        </w:rPr>
      </w:pPr>
    </w:p>
    <w:p w14:paraId="67C135A6" w14:textId="66A52732" w:rsidR="00F81300" w:rsidRPr="00F81300" w:rsidRDefault="00F81300" w:rsidP="00BF197F">
      <w:pPr>
        <w:spacing w:after="0" w:line="240" w:lineRule="auto"/>
        <w:rPr>
          <w:rFonts w:ascii="Arial" w:hAnsi="Arial" w:cs="Arial"/>
          <w:color w:val="548DD4" w:themeColor="text2" w:themeTint="99"/>
        </w:rPr>
      </w:pPr>
      <w:r w:rsidRPr="00F81300">
        <w:rPr>
          <w:rFonts w:ascii="Arial" w:hAnsi="Arial" w:cs="Arial"/>
          <w:color w:val="548DD4" w:themeColor="text2" w:themeTint="99"/>
        </w:rPr>
        <w:t>Supt Jon Burgess left the meeting at 12.20pm</w:t>
      </w:r>
    </w:p>
    <w:p w14:paraId="0CD0906C" w14:textId="1F36AAD9" w:rsidR="00134AAD" w:rsidRDefault="00134AAD" w:rsidP="00BF197F">
      <w:pPr>
        <w:spacing w:after="0" w:line="240" w:lineRule="auto"/>
        <w:rPr>
          <w:rFonts w:ascii="Arial" w:hAnsi="Arial" w:cs="Arial"/>
        </w:rPr>
      </w:pPr>
    </w:p>
    <w:p w14:paraId="0E98C42D" w14:textId="77777777" w:rsidR="008754B4" w:rsidRDefault="008754B4" w:rsidP="00BF197F">
      <w:pPr>
        <w:spacing w:after="0" w:line="240" w:lineRule="auto"/>
        <w:rPr>
          <w:rFonts w:ascii="Arial" w:hAnsi="Arial" w:cs="Arial"/>
          <w:u w:val="single"/>
        </w:rPr>
      </w:pPr>
    </w:p>
    <w:p w14:paraId="52F7DF85" w14:textId="4C630A8E" w:rsidR="00F54E51" w:rsidRPr="00FB3794" w:rsidRDefault="00F54E51" w:rsidP="00BF197F">
      <w:pPr>
        <w:spacing w:after="0" w:line="240" w:lineRule="auto"/>
        <w:rPr>
          <w:rFonts w:ascii="Arial" w:hAnsi="Arial" w:cs="Arial"/>
          <w:u w:val="single"/>
        </w:rPr>
      </w:pPr>
      <w:r w:rsidRPr="00FB3794">
        <w:rPr>
          <w:rFonts w:ascii="Arial" w:hAnsi="Arial" w:cs="Arial"/>
          <w:u w:val="single"/>
        </w:rPr>
        <w:t>10</w:t>
      </w:r>
      <w:r w:rsidRPr="00FB3794">
        <w:rPr>
          <w:rFonts w:ascii="Arial" w:hAnsi="Arial" w:cs="Arial"/>
          <w:u w:val="single"/>
        </w:rPr>
        <w:tab/>
        <w:t>Essex Police proposed response to the Home Office Serious Violence Strategy</w:t>
      </w:r>
    </w:p>
    <w:p w14:paraId="7F1FC75B" w14:textId="5A00CF56" w:rsidR="00F54E51" w:rsidRDefault="00F54E51" w:rsidP="00BF197F">
      <w:pPr>
        <w:spacing w:after="0" w:line="240" w:lineRule="auto"/>
        <w:rPr>
          <w:rFonts w:ascii="Arial" w:hAnsi="Arial" w:cs="Arial"/>
        </w:rPr>
      </w:pPr>
    </w:p>
    <w:p w14:paraId="7EDE9A80" w14:textId="2C08F264" w:rsidR="00731CF1" w:rsidRDefault="008754B4" w:rsidP="00731CF1">
      <w:pPr>
        <w:spacing w:after="0" w:line="240" w:lineRule="auto"/>
        <w:ind w:left="720" w:hanging="720"/>
        <w:rPr>
          <w:rFonts w:ascii="Arial" w:hAnsi="Arial" w:cs="Arial"/>
        </w:rPr>
      </w:pPr>
      <w:r>
        <w:rPr>
          <w:rFonts w:ascii="Arial" w:hAnsi="Arial" w:cs="Arial"/>
        </w:rPr>
        <w:tab/>
        <w:t>MH presented the paper which outlined the proposed response by EP to the Home Office.  The paper sets out the Home Office’s revised Serious Violence Strategy which is focused on 4 main themes.  In June 2018 The Safer Essex Violence and Vulnerability Framework was approved in order to a</w:t>
      </w:r>
      <w:r w:rsidR="00731CF1">
        <w:rPr>
          <w:rFonts w:ascii="Arial" w:hAnsi="Arial" w:cs="Arial"/>
        </w:rPr>
        <w:t xml:space="preserve">ddress the Strategy.  </w:t>
      </w:r>
    </w:p>
    <w:p w14:paraId="6E47C15D" w14:textId="70055DC0" w:rsidR="00731CF1" w:rsidRDefault="00731CF1" w:rsidP="00731CF1">
      <w:pPr>
        <w:spacing w:after="0" w:line="240" w:lineRule="auto"/>
        <w:ind w:left="720" w:hanging="720"/>
        <w:rPr>
          <w:rFonts w:ascii="Arial" w:hAnsi="Arial" w:cs="Arial"/>
        </w:rPr>
      </w:pPr>
    </w:p>
    <w:p w14:paraId="56B5C9CC" w14:textId="510D51EE" w:rsidR="00731CF1" w:rsidRDefault="00731CF1" w:rsidP="00731CF1">
      <w:pPr>
        <w:spacing w:after="0" w:line="240" w:lineRule="auto"/>
        <w:ind w:left="720" w:hanging="720"/>
        <w:rPr>
          <w:rFonts w:ascii="Arial" w:hAnsi="Arial" w:cs="Arial"/>
        </w:rPr>
      </w:pPr>
      <w:r>
        <w:rPr>
          <w:rFonts w:ascii="Arial" w:hAnsi="Arial" w:cs="Arial"/>
        </w:rPr>
        <w:tab/>
        <w:t>After discussion, it was agreed that MH would report back on what is to be expected on the outcomes and actions in the paper in December.</w:t>
      </w:r>
    </w:p>
    <w:p w14:paraId="070CF5F3" w14:textId="618CFC83" w:rsidR="00731CF1" w:rsidRDefault="00731CF1" w:rsidP="00731CF1">
      <w:pPr>
        <w:spacing w:after="0" w:line="240" w:lineRule="auto"/>
        <w:ind w:left="720" w:hanging="720"/>
        <w:rPr>
          <w:rFonts w:ascii="Arial" w:hAnsi="Arial" w:cs="Arial"/>
        </w:rPr>
      </w:pPr>
    </w:p>
    <w:p w14:paraId="78C01E0E" w14:textId="67AC781F" w:rsidR="00731CF1" w:rsidRPr="00731CF1" w:rsidRDefault="00731CF1" w:rsidP="00731CF1">
      <w:pPr>
        <w:spacing w:after="0" w:line="240" w:lineRule="auto"/>
        <w:ind w:left="720" w:hanging="720"/>
        <w:rPr>
          <w:rFonts w:ascii="Arial" w:hAnsi="Arial" w:cs="Arial"/>
          <w:b/>
        </w:rPr>
      </w:pPr>
      <w:r w:rsidRPr="00731CF1">
        <w:rPr>
          <w:rFonts w:ascii="Arial" w:hAnsi="Arial" w:cs="Arial"/>
          <w:b/>
        </w:rPr>
        <w:tab/>
        <w:t xml:space="preserve">Action:  </w:t>
      </w:r>
      <w:r w:rsidR="00493056">
        <w:rPr>
          <w:rFonts w:ascii="Arial" w:hAnsi="Arial" w:cs="Arial"/>
          <w:b/>
        </w:rPr>
        <w:t>84</w:t>
      </w:r>
      <w:r w:rsidRPr="00731CF1">
        <w:rPr>
          <w:rFonts w:ascii="Arial" w:hAnsi="Arial" w:cs="Arial"/>
          <w:b/>
        </w:rPr>
        <w:t>/18</w:t>
      </w:r>
    </w:p>
    <w:p w14:paraId="0F62D03C" w14:textId="09383D99" w:rsidR="00731CF1" w:rsidRPr="00731CF1" w:rsidRDefault="003F2B0F" w:rsidP="00731CF1">
      <w:pPr>
        <w:spacing w:after="0" w:line="240" w:lineRule="auto"/>
        <w:ind w:left="720" w:hanging="720"/>
        <w:rPr>
          <w:rFonts w:ascii="Arial" w:hAnsi="Arial" w:cs="Arial"/>
          <w:b/>
        </w:rPr>
      </w:pPr>
      <w:r>
        <w:rPr>
          <w:rFonts w:ascii="Arial" w:hAnsi="Arial" w:cs="Arial"/>
          <w:b/>
        </w:rPr>
        <w:tab/>
        <w:t>JG and A</w:t>
      </w:r>
      <w:r w:rsidR="00731CF1" w:rsidRPr="00731CF1">
        <w:rPr>
          <w:rFonts w:ascii="Arial" w:hAnsi="Arial" w:cs="Arial"/>
          <w:b/>
        </w:rPr>
        <w:t xml:space="preserve">CC Prophet to </w:t>
      </w:r>
      <w:r>
        <w:rPr>
          <w:rFonts w:ascii="Arial" w:hAnsi="Arial" w:cs="Arial"/>
          <w:b/>
        </w:rPr>
        <w:t xml:space="preserve">speak in order to </w:t>
      </w:r>
      <w:r w:rsidR="00731CF1" w:rsidRPr="00731CF1">
        <w:rPr>
          <w:rFonts w:ascii="Arial" w:hAnsi="Arial" w:cs="Arial"/>
          <w:b/>
        </w:rPr>
        <w:t>quantify anticipated areas in this paper in the context of implementation of the Violence and Vulnerability Framework.</w:t>
      </w:r>
    </w:p>
    <w:p w14:paraId="5ABAEB11" w14:textId="17DF0388" w:rsidR="00C255AF" w:rsidRDefault="00C255AF" w:rsidP="00BF197F">
      <w:pPr>
        <w:spacing w:after="0" w:line="240" w:lineRule="auto"/>
        <w:rPr>
          <w:rFonts w:ascii="Arial" w:hAnsi="Arial" w:cs="Arial"/>
        </w:rPr>
      </w:pPr>
    </w:p>
    <w:p w14:paraId="619740EF" w14:textId="32BB01A7" w:rsidR="00D536FE" w:rsidRDefault="00D536FE" w:rsidP="00BF197F">
      <w:pPr>
        <w:spacing w:after="0" w:line="240" w:lineRule="auto"/>
        <w:rPr>
          <w:rFonts w:ascii="Arial" w:hAnsi="Arial" w:cs="Arial"/>
        </w:rPr>
      </w:pPr>
    </w:p>
    <w:p w14:paraId="4B3B2CF3" w14:textId="77777777" w:rsidR="00D536FE" w:rsidRDefault="00D536FE" w:rsidP="00BF197F">
      <w:pPr>
        <w:spacing w:after="0" w:line="240" w:lineRule="auto"/>
        <w:rPr>
          <w:rFonts w:ascii="Arial" w:hAnsi="Arial" w:cs="Arial"/>
        </w:rPr>
      </w:pPr>
    </w:p>
    <w:p w14:paraId="495BBBAF" w14:textId="08AE57AC" w:rsidR="00F54E51" w:rsidRPr="00FB3794" w:rsidRDefault="00F54E51" w:rsidP="00BF197F">
      <w:pPr>
        <w:spacing w:after="0" w:line="240" w:lineRule="auto"/>
        <w:rPr>
          <w:rFonts w:ascii="Arial" w:hAnsi="Arial" w:cs="Arial"/>
          <w:u w:val="single"/>
        </w:rPr>
      </w:pPr>
      <w:r w:rsidRPr="00FB3794">
        <w:rPr>
          <w:rFonts w:ascii="Arial" w:hAnsi="Arial" w:cs="Arial"/>
          <w:u w:val="single"/>
        </w:rPr>
        <w:t>11</w:t>
      </w:r>
      <w:r w:rsidRPr="00FB3794">
        <w:rPr>
          <w:rFonts w:ascii="Arial" w:hAnsi="Arial" w:cs="Arial"/>
          <w:u w:val="single"/>
        </w:rPr>
        <w:tab/>
        <w:t>O</w:t>
      </w:r>
      <w:r w:rsidR="00731CF1">
        <w:rPr>
          <w:rFonts w:ascii="Arial" w:hAnsi="Arial" w:cs="Arial"/>
          <w:u w:val="single"/>
        </w:rPr>
        <w:t>perational Policing Commands (‘OPC’)</w:t>
      </w:r>
    </w:p>
    <w:p w14:paraId="3FAE6EB2" w14:textId="0F2DC99E" w:rsidR="00F54E51" w:rsidRDefault="00F54E51" w:rsidP="00BF197F">
      <w:pPr>
        <w:spacing w:after="0" w:line="240" w:lineRule="auto"/>
        <w:rPr>
          <w:rFonts w:ascii="Arial" w:hAnsi="Arial" w:cs="Arial"/>
        </w:rPr>
      </w:pPr>
    </w:p>
    <w:p w14:paraId="0057CF38" w14:textId="77777777" w:rsidR="00C255AF" w:rsidRDefault="00731CF1" w:rsidP="00C255AF">
      <w:pPr>
        <w:spacing w:after="0" w:line="240" w:lineRule="auto"/>
        <w:ind w:left="720" w:hanging="720"/>
        <w:rPr>
          <w:rFonts w:ascii="Arial" w:hAnsi="Arial" w:cs="Arial"/>
        </w:rPr>
      </w:pPr>
      <w:r>
        <w:rPr>
          <w:rFonts w:ascii="Arial" w:hAnsi="Arial" w:cs="Arial"/>
        </w:rPr>
        <w:tab/>
        <w:t xml:space="preserve">PM presented the overview of the OPC’s contribution to the 7 priorities within the PFCC Police and Crime Plan.  The report concentrates on the main teams within OPC, namely; Armed Policing, Roads Policing, Specialist Operations, Operational Support Group, Operations Centre and Stansted.  </w:t>
      </w:r>
    </w:p>
    <w:p w14:paraId="399D2EF3" w14:textId="77777777" w:rsidR="00C255AF" w:rsidRDefault="00C255AF" w:rsidP="00C255AF">
      <w:pPr>
        <w:spacing w:after="0" w:line="240" w:lineRule="auto"/>
        <w:ind w:left="720" w:hanging="720"/>
        <w:rPr>
          <w:rFonts w:ascii="Arial" w:hAnsi="Arial" w:cs="Arial"/>
        </w:rPr>
      </w:pPr>
    </w:p>
    <w:p w14:paraId="0217EC7B" w14:textId="68550320" w:rsidR="00731CF1" w:rsidRDefault="00C255AF" w:rsidP="007D799D">
      <w:pPr>
        <w:spacing w:after="0" w:line="240" w:lineRule="auto"/>
        <w:ind w:left="720" w:hanging="720"/>
        <w:rPr>
          <w:rFonts w:ascii="Arial" w:hAnsi="Arial" w:cs="Arial"/>
        </w:rPr>
      </w:pPr>
      <w:r>
        <w:rPr>
          <w:rFonts w:ascii="Arial" w:hAnsi="Arial" w:cs="Arial"/>
        </w:rPr>
        <w:tab/>
        <w:t xml:space="preserve">PM took the Board through the overview specifically pointing out the work done by the armed policing units, </w:t>
      </w:r>
      <w:r w:rsidR="007D799D">
        <w:rPr>
          <w:rFonts w:ascii="Arial" w:hAnsi="Arial" w:cs="Arial"/>
        </w:rPr>
        <w:t xml:space="preserve">the shotgun licensing applications, the different interactions that armed police have with the public versus the local community policing members, SERP work, and the Extra Eyes campaign to name a few.  </w:t>
      </w:r>
    </w:p>
    <w:p w14:paraId="2065CC0D" w14:textId="4487DCAD" w:rsidR="007D799D" w:rsidRDefault="007D799D" w:rsidP="007D799D">
      <w:pPr>
        <w:spacing w:after="0" w:line="240" w:lineRule="auto"/>
        <w:ind w:left="720" w:hanging="720"/>
        <w:rPr>
          <w:rFonts w:ascii="Arial" w:hAnsi="Arial" w:cs="Arial"/>
        </w:rPr>
      </w:pPr>
    </w:p>
    <w:p w14:paraId="627D91A8" w14:textId="40C07681" w:rsidR="007D799D" w:rsidRPr="007D799D" w:rsidRDefault="007D799D" w:rsidP="007D799D">
      <w:pPr>
        <w:pStyle w:val="NoSpacing"/>
        <w:ind w:left="720"/>
        <w:rPr>
          <w:rFonts w:ascii="Arial" w:hAnsi="Arial" w:cs="Arial"/>
        </w:rPr>
      </w:pPr>
      <w:r>
        <w:rPr>
          <w:rFonts w:ascii="Arial" w:hAnsi="Arial" w:cs="Arial"/>
        </w:rPr>
        <w:t xml:space="preserve">From the overview, the future work/ development by the </w:t>
      </w:r>
      <w:r w:rsidRPr="007D799D">
        <w:rPr>
          <w:rFonts w:ascii="Arial" w:hAnsi="Arial" w:cs="Arial"/>
        </w:rPr>
        <w:t xml:space="preserve">Operational Policing Command </w:t>
      </w:r>
      <w:r>
        <w:rPr>
          <w:rFonts w:ascii="Arial" w:hAnsi="Arial" w:cs="Arial"/>
        </w:rPr>
        <w:t>will</w:t>
      </w:r>
      <w:r w:rsidRPr="007D799D">
        <w:rPr>
          <w:rFonts w:ascii="Arial" w:hAnsi="Arial" w:cs="Arial"/>
        </w:rPr>
        <w:t xml:space="preserve"> continually striv</w:t>
      </w:r>
      <w:r>
        <w:rPr>
          <w:rFonts w:ascii="Arial" w:hAnsi="Arial" w:cs="Arial"/>
        </w:rPr>
        <w:t xml:space="preserve">e </w:t>
      </w:r>
      <w:r w:rsidRPr="007D799D">
        <w:rPr>
          <w:rFonts w:ascii="Arial" w:hAnsi="Arial" w:cs="Arial"/>
        </w:rPr>
        <w:t xml:space="preserve">to improve their performance and contribution to local policing. They are repeatedly innovative and lead nationally on key work streams including Drones and Op </w:t>
      </w:r>
      <w:proofErr w:type="spellStart"/>
      <w:r w:rsidRPr="007D799D">
        <w:rPr>
          <w:rFonts w:ascii="Arial" w:hAnsi="Arial" w:cs="Arial"/>
        </w:rPr>
        <w:t>Servator</w:t>
      </w:r>
      <w:proofErr w:type="spellEnd"/>
      <w:r w:rsidRPr="007D799D">
        <w:rPr>
          <w:rFonts w:ascii="Arial" w:hAnsi="Arial" w:cs="Arial"/>
        </w:rPr>
        <w:t>, alongside representation on national Roads Policing groups. The crucial areas of work include Op Hexagon, 7F collaboration, Drones and FSEL will form an essential part of the 2018/19 work stream.</w:t>
      </w:r>
    </w:p>
    <w:p w14:paraId="2B29BAEE" w14:textId="2FD5AD43" w:rsidR="007D799D" w:rsidRDefault="007D799D" w:rsidP="007D799D">
      <w:pPr>
        <w:spacing w:after="0" w:line="240" w:lineRule="auto"/>
        <w:ind w:left="720" w:hanging="720"/>
        <w:rPr>
          <w:rFonts w:ascii="Arial" w:hAnsi="Arial" w:cs="Arial"/>
        </w:rPr>
      </w:pPr>
    </w:p>
    <w:p w14:paraId="4F68EF68" w14:textId="49A364EA" w:rsidR="00731CF1" w:rsidRDefault="007D799D" w:rsidP="00B56E4F">
      <w:pPr>
        <w:spacing w:after="0" w:line="240" w:lineRule="auto"/>
        <w:ind w:left="720" w:hanging="720"/>
        <w:rPr>
          <w:rFonts w:ascii="Arial" w:hAnsi="Arial" w:cs="Arial"/>
        </w:rPr>
      </w:pPr>
      <w:r>
        <w:rPr>
          <w:rFonts w:ascii="Arial" w:hAnsi="Arial" w:cs="Arial"/>
        </w:rPr>
        <w:tab/>
        <w:t xml:space="preserve">RH had one comment to make – is there something that can be done with the OSG in terms of more sustained and planned intervention in areas that could really make a difference in a particular area?  PM confirmed that this had been discussed and </w:t>
      </w:r>
      <w:r w:rsidR="00B56E4F">
        <w:rPr>
          <w:rFonts w:ascii="Arial" w:hAnsi="Arial" w:cs="Arial"/>
        </w:rPr>
        <w:t>plans are in place to task staff to areas for a period of time in order to problem solve.</w:t>
      </w:r>
    </w:p>
    <w:p w14:paraId="1565CBE1" w14:textId="5B8FFD0D" w:rsidR="00F54E51" w:rsidRDefault="00F54E51" w:rsidP="00BF197F">
      <w:pPr>
        <w:spacing w:after="0" w:line="240" w:lineRule="auto"/>
        <w:rPr>
          <w:rFonts w:ascii="Arial" w:hAnsi="Arial" w:cs="Arial"/>
        </w:rPr>
      </w:pPr>
    </w:p>
    <w:p w14:paraId="562CAFE0" w14:textId="40C129B5" w:rsidR="00F54E51" w:rsidRPr="00FB3794" w:rsidRDefault="00F54E51" w:rsidP="00BF197F">
      <w:pPr>
        <w:spacing w:after="0" w:line="240" w:lineRule="auto"/>
        <w:rPr>
          <w:rFonts w:ascii="Arial" w:hAnsi="Arial" w:cs="Arial"/>
          <w:u w:val="single"/>
        </w:rPr>
      </w:pPr>
      <w:r w:rsidRPr="00FB3794">
        <w:rPr>
          <w:rFonts w:ascii="Arial" w:hAnsi="Arial" w:cs="Arial"/>
          <w:u w:val="single"/>
        </w:rPr>
        <w:t>12</w:t>
      </w:r>
      <w:r w:rsidRPr="00FB3794">
        <w:rPr>
          <w:rFonts w:ascii="Arial" w:hAnsi="Arial" w:cs="Arial"/>
          <w:u w:val="single"/>
        </w:rPr>
        <w:tab/>
        <w:t>Body Worn Video update</w:t>
      </w:r>
    </w:p>
    <w:p w14:paraId="4D69D826" w14:textId="62022911" w:rsidR="00F54E51" w:rsidRDefault="00F54E51" w:rsidP="00BF197F">
      <w:pPr>
        <w:spacing w:after="0" w:line="240" w:lineRule="auto"/>
        <w:rPr>
          <w:rFonts w:ascii="Arial" w:hAnsi="Arial" w:cs="Arial"/>
        </w:rPr>
      </w:pPr>
    </w:p>
    <w:p w14:paraId="07EE4D31" w14:textId="56450591" w:rsidR="00B56E4F" w:rsidRDefault="00B56E4F" w:rsidP="00B56E4F">
      <w:pPr>
        <w:spacing w:after="0" w:line="240" w:lineRule="auto"/>
        <w:ind w:left="720" w:hanging="720"/>
        <w:rPr>
          <w:rFonts w:ascii="Arial" w:hAnsi="Arial" w:cs="Arial"/>
        </w:rPr>
      </w:pPr>
      <w:r>
        <w:rPr>
          <w:rFonts w:ascii="Arial" w:hAnsi="Arial" w:cs="Arial"/>
        </w:rPr>
        <w:tab/>
        <w:t xml:space="preserve">MH presented the update on Body Worn Video which commenced its rollout in the second week of September and is due to complete in the second week of November.  Staff have been positive about the new devices and BWV is already being used in interviews and it has been noted that there is an immediate change in offender behaviour when they see the camera.  98% of all training required for the use of BWV was completed in a 2 week window, with take up being global with devices being used immediately.  </w:t>
      </w:r>
    </w:p>
    <w:p w14:paraId="30F37314" w14:textId="0DBEDA41" w:rsidR="00B56E4F" w:rsidRDefault="00B56E4F" w:rsidP="00B56E4F">
      <w:pPr>
        <w:spacing w:after="0" w:line="240" w:lineRule="auto"/>
        <w:ind w:left="720" w:hanging="720"/>
        <w:rPr>
          <w:rFonts w:ascii="Arial" w:hAnsi="Arial" w:cs="Arial"/>
        </w:rPr>
      </w:pPr>
    </w:p>
    <w:p w14:paraId="5ABEF3FD" w14:textId="010C1AE1" w:rsidR="00B56E4F" w:rsidRPr="00B56E4F" w:rsidRDefault="00B56E4F" w:rsidP="00B56E4F">
      <w:pPr>
        <w:spacing w:after="0" w:line="240" w:lineRule="auto"/>
        <w:ind w:left="720" w:hanging="720"/>
        <w:rPr>
          <w:rFonts w:ascii="Arial" w:hAnsi="Arial" w:cs="Arial"/>
          <w:b/>
        </w:rPr>
      </w:pPr>
      <w:r>
        <w:rPr>
          <w:rFonts w:ascii="Arial" w:hAnsi="Arial" w:cs="Arial"/>
        </w:rPr>
        <w:tab/>
        <w:t xml:space="preserve">RH asked whether a short </w:t>
      </w:r>
      <w:proofErr w:type="spellStart"/>
      <w:r>
        <w:rPr>
          <w:rFonts w:ascii="Arial" w:hAnsi="Arial" w:cs="Arial"/>
        </w:rPr>
        <w:t>Comms</w:t>
      </w:r>
      <w:proofErr w:type="spellEnd"/>
      <w:r>
        <w:rPr>
          <w:rFonts w:ascii="Arial" w:hAnsi="Arial" w:cs="Arial"/>
        </w:rPr>
        <w:t xml:space="preserve"> piece could be written to promote this good news story.  It was confirmed that</w:t>
      </w:r>
      <w:r w:rsidR="003F2B0F">
        <w:rPr>
          <w:rFonts w:ascii="Arial" w:hAnsi="Arial" w:cs="Arial"/>
        </w:rPr>
        <w:t xml:space="preserve"> this has been raised for progression at</w:t>
      </w:r>
      <w:r>
        <w:rPr>
          <w:rFonts w:ascii="Arial" w:hAnsi="Arial" w:cs="Arial"/>
        </w:rPr>
        <w:t xml:space="preserve"> the Implementation Board</w:t>
      </w:r>
      <w:r w:rsidR="003F2B0F">
        <w:rPr>
          <w:rFonts w:ascii="Arial" w:hAnsi="Arial" w:cs="Arial"/>
        </w:rPr>
        <w:t>.</w:t>
      </w:r>
      <w:r>
        <w:rPr>
          <w:rFonts w:ascii="Arial" w:hAnsi="Arial" w:cs="Arial"/>
        </w:rPr>
        <w:t xml:space="preserve"> </w:t>
      </w:r>
    </w:p>
    <w:p w14:paraId="21820DE4" w14:textId="711E99A8" w:rsidR="00B56E4F" w:rsidRDefault="00B56E4F" w:rsidP="00BF197F">
      <w:pPr>
        <w:spacing w:after="0" w:line="240" w:lineRule="auto"/>
        <w:rPr>
          <w:rFonts w:ascii="Arial" w:hAnsi="Arial" w:cs="Arial"/>
        </w:rPr>
      </w:pPr>
    </w:p>
    <w:p w14:paraId="58427EAA" w14:textId="612E6ABE" w:rsidR="00F54E51" w:rsidRPr="0095160B" w:rsidRDefault="00F54E51" w:rsidP="00BF197F">
      <w:pPr>
        <w:spacing w:after="0" w:line="240" w:lineRule="auto"/>
        <w:rPr>
          <w:rFonts w:ascii="Arial" w:hAnsi="Arial" w:cs="Arial"/>
          <w:u w:val="single"/>
        </w:rPr>
      </w:pPr>
      <w:r w:rsidRPr="0095160B">
        <w:rPr>
          <w:rFonts w:ascii="Arial" w:hAnsi="Arial" w:cs="Arial"/>
          <w:u w:val="single"/>
        </w:rPr>
        <w:t>13i</w:t>
      </w:r>
      <w:r w:rsidRPr="0095160B">
        <w:rPr>
          <w:rFonts w:ascii="Arial" w:hAnsi="Arial" w:cs="Arial"/>
          <w:u w:val="single"/>
        </w:rPr>
        <w:tab/>
      </w:r>
      <w:r w:rsidR="0095160B">
        <w:rPr>
          <w:rFonts w:ascii="Arial" w:hAnsi="Arial" w:cs="Arial"/>
          <w:u w:val="single"/>
        </w:rPr>
        <w:t xml:space="preserve">Finance - </w:t>
      </w:r>
      <w:r w:rsidRPr="0095160B">
        <w:rPr>
          <w:rFonts w:ascii="Arial" w:hAnsi="Arial" w:cs="Arial"/>
          <w:u w:val="single"/>
        </w:rPr>
        <w:t>Efficiency &amp; Investments Plan (Transformation Savings)</w:t>
      </w:r>
    </w:p>
    <w:p w14:paraId="4E61DAF8" w14:textId="0141166E" w:rsidR="00F54E51" w:rsidRDefault="00F54E51" w:rsidP="00BF197F">
      <w:pPr>
        <w:spacing w:after="0" w:line="240" w:lineRule="auto"/>
        <w:rPr>
          <w:rFonts w:ascii="Arial" w:hAnsi="Arial" w:cs="Arial"/>
        </w:rPr>
      </w:pPr>
    </w:p>
    <w:p w14:paraId="39063023" w14:textId="6D39DD08" w:rsidR="00F54E51" w:rsidRDefault="0095160B" w:rsidP="0095160B">
      <w:pPr>
        <w:spacing w:after="0" w:line="240" w:lineRule="auto"/>
        <w:ind w:left="720" w:hanging="720"/>
        <w:rPr>
          <w:rFonts w:ascii="Arial" w:hAnsi="Arial" w:cs="Arial"/>
        </w:rPr>
      </w:pPr>
      <w:r>
        <w:rPr>
          <w:rFonts w:ascii="Arial" w:hAnsi="Arial" w:cs="Arial"/>
        </w:rPr>
        <w:tab/>
        <w:t xml:space="preserve">VH presented the paper outlining the progress against the current and future efficiency and savings plans as set out on the Budget and the MTFS.  Highlights from the paper are that there is an efficiency and savings requirement of £3.497m for 2018/19.  A summary of the existing reporting of cashable savings continues to be developed and are outlined in Tables 1.1 and 1.2 in the report.  </w:t>
      </w:r>
    </w:p>
    <w:p w14:paraId="5FE16CE6" w14:textId="50D7083F" w:rsidR="0095160B" w:rsidRDefault="0095160B" w:rsidP="00BF197F">
      <w:pPr>
        <w:spacing w:after="0" w:line="240" w:lineRule="auto"/>
        <w:rPr>
          <w:rFonts w:ascii="Arial" w:hAnsi="Arial" w:cs="Arial"/>
        </w:rPr>
      </w:pPr>
    </w:p>
    <w:p w14:paraId="3E81FFD0" w14:textId="003F6E73" w:rsidR="00F54E51" w:rsidRPr="0095160B" w:rsidRDefault="00F54E51" w:rsidP="00BF197F">
      <w:pPr>
        <w:spacing w:after="0" w:line="240" w:lineRule="auto"/>
        <w:rPr>
          <w:rFonts w:ascii="Arial" w:hAnsi="Arial" w:cs="Arial"/>
          <w:u w:val="single"/>
        </w:rPr>
      </w:pPr>
      <w:r w:rsidRPr="0095160B">
        <w:rPr>
          <w:rFonts w:ascii="Arial" w:hAnsi="Arial" w:cs="Arial"/>
          <w:u w:val="single"/>
        </w:rPr>
        <w:t>13ii</w:t>
      </w:r>
      <w:r w:rsidRPr="0095160B">
        <w:rPr>
          <w:rFonts w:ascii="Arial" w:hAnsi="Arial" w:cs="Arial"/>
          <w:u w:val="single"/>
        </w:rPr>
        <w:tab/>
      </w:r>
      <w:r w:rsidR="0095160B">
        <w:rPr>
          <w:rFonts w:ascii="Arial" w:hAnsi="Arial" w:cs="Arial"/>
          <w:u w:val="single"/>
        </w:rPr>
        <w:t xml:space="preserve">Finance - </w:t>
      </w:r>
      <w:r w:rsidRPr="0095160B">
        <w:rPr>
          <w:rFonts w:ascii="Arial" w:hAnsi="Arial" w:cs="Arial"/>
          <w:u w:val="single"/>
        </w:rPr>
        <w:t>Quarterly finance report</w:t>
      </w:r>
    </w:p>
    <w:p w14:paraId="2582DCAF" w14:textId="75A2A8B4" w:rsidR="00F54E51" w:rsidRDefault="00F54E51" w:rsidP="00BF197F">
      <w:pPr>
        <w:spacing w:after="0" w:line="240" w:lineRule="auto"/>
        <w:rPr>
          <w:rFonts w:ascii="Arial" w:hAnsi="Arial" w:cs="Arial"/>
        </w:rPr>
      </w:pPr>
    </w:p>
    <w:p w14:paraId="7C2EE87D" w14:textId="5C804996" w:rsidR="0095160B" w:rsidRDefault="0095160B" w:rsidP="003249D1">
      <w:pPr>
        <w:spacing w:after="0" w:line="240" w:lineRule="auto"/>
        <w:ind w:left="720" w:hanging="720"/>
        <w:rPr>
          <w:rFonts w:ascii="Arial" w:hAnsi="Arial" w:cs="Arial"/>
        </w:rPr>
      </w:pPr>
      <w:r>
        <w:rPr>
          <w:rFonts w:ascii="Arial" w:hAnsi="Arial" w:cs="Arial"/>
        </w:rPr>
        <w:tab/>
        <w:t xml:space="preserve">DB and RJ presented the 2018/19 Quarter 2 position for EP where the latest forecast revenue overspend is £0.990m. There has been a saving of £318k achieved early in 2018/19 due to the SCD Dedicated Source Unit </w:t>
      </w:r>
      <w:r w:rsidR="00017A0F">
        <w:rPr>
          <w:rFonts w:ascii="Arial" w:hAnsi="Arial" w:cs="Arial"/>
        </w:rPr>
        <w:t>restructure</w:t>
      </w:r>
      <w:r>
        <w:rPr>
          <w:rFonts w:ascii="Arial" w:hAnsi="Arial" w:cs="Arial"/>
        </w:rPr>
        <w:t xml:space="preserve">.  The Capital Reserve is forecast to be </w:t>
      </w:r>
      <w:r w:rsidR="003249D1">
        <w:rPr>
          <w:rFonts w:ascii="Arial" w:hAnsi="Arial" w:cs="Arial"/>
        </w:rPr>
        <w:t>£</w:t>
      </w:r>
      <w:r>
        <w:rPr>
          <w:rFonts w:ascii="Arial" w:hAnsi="Arial" w:cs="Arial"/>
        </w:rPr>
        <w:t>11.281m surplus at year end and the forecast capital expenditure is £1</w:t>
      </w:r>
      <w:r w:rsidR="00017A0F">
        <w:rPr>
          <w:rFonts w:ascii="Arial" w:hAnsi="Arial" w:cs="Arial"/>
        </w:rPr>
        <w:t>1</w:t>
      </w:r>
      <w:r>
        <w:rPr>
          <w:rFonts w:ascii="Arial" w:hAnsi="Arial" w:cs="Arial"/>
        </w:rPr>
        <w:t>.</w:t>
      </w:r>
      <w:r w:rsidR="00017A0F">
        <w:rPr>
          <w:rFonts w:ascii="Arial" w:hAnsi="Arial" w:cs="Arial"/>
        </w:rPr>
        <w:t>064</w:t>
      </w:r>
      <w:r>
        <w:rPr>
          <w:rFonts w:ascii="Arial" w:hAnsi="Arial" w:cs="Arial"/>
        </w:rPr>
        <w:t xml:space="preserve">m and the forecast capital income from property disposals is £19.146m.  </w:t>
      </w:r>
      <w:r w:rsidR="003249D1">
        <w:rPr>
          <w:rFonts w:ascii="Arial" w:hAnsi="Arial" w:cs="Arial"/>
        </w:rPr>
        <w:t xml:space="preserve">The </w:t>
      </w:r>
      <w:r w:rsidR="00017A0F">
        <w:rPr>
          <w:rFonts w:ascii="Arial" w:hAnsi="Arial" w:cs="Arial"/>
        </w:rPr>
        <w:t xml:space="preserve">forecast </w:t>
      </w:r>
      <w:r w:rsidR="003249D1">
        <w:rPr>
          <w:rFonts w:ascii="Arial" w:hAnsi="Arial" w:cs="Arial"/>
        </w:rPr>
        <w:t>net reduction in Earmarked and Carry Forward Reserves is £</w:t>
      </w:r>
      <w:r w:rsidR="00017A0F">
        <w:rPr>
          <w:rFonts w:ascii="Arial" w:hAnsi="Arial" w:cs="Arial"/>
        </w:rPr>
        <w:t>4.6</w:t>
      </w:r>
      <w:r w:rsidR="003249D1">
        <w:rPr>
          <w:rFonts w:ascii="Arial" w:hAnsi="Arial" w:cs="Arial"/>
        </w:rPr>
        <w:t xml:space="preserve">m (following a £2.7m transfer from the general reserve to earmarked reserves to create the Operational Transformation Reserve). </w:t>
      </w:r>
    </w:p>
    <w:p w14:paraId="03D31E38" w14:textId="1758B117" w:rsidR="003249D1" w:rsidRDefault="003249D1" w:rsidP="003249D1">
      <w:pPr>
        <w:spacing w:after="0" w:line="240" w:lineRule="auto"/>
        <w:ind w:left="720" w:hanging="720"/>
        <w:rPr>
          <w:rFonts w:ascii="Arial" w:hAnsi="Arial" w:cs="Arial"/>
        </w:rPr>
      </w:pPr>
    </w:p>
    <w:p w14:paraId="408E8EEE" w14:textId="4230D972" w:rsidR="003249D1" w:rsidRDefault="003249D1" w:rsidP="003249D1">
      <w:pPr>
        <w:spacing w:after="0" w:line="240" w:lineRule="auto"/>
        <w:ind w:left="720" w:hanging="720"/>
        <w:rPr>
          <w:rFonts w:ascii="Arial" w:hAnsi="Arial" w:cs="Arial"/>
        </w:rPr>
      </w:pPr>
      <w:r>
        <w:rPr>
          <w:rFonts w:ascii="Arial" w:hAnsi="Arial" w:cs="Arial"/>
        </w:rPr>
        <w:tab/>
        <w:t xml:space="preserve">RJ confirmed that </w:t>
      </w:r>
      <w:proofErr w:type="spellStart"/>
      <w:r>
        <w:rPr>
          <w:rFonts w:ascii="Arial" w:hAnsi="Arial" w:cs="Arial"/>
        </w:rPr>
        <w:t>virements</w:t>
      </w:r>
      <w:proofErr w:type="spellEnd"/>
      <w:r>
        <w:rPr>
          <w:rFonts w:ascii="Arial" w:hAnsi="Arial" w:cs="Arial"/>
        </w:rPr>
        <w:t xml:space="preserve"> for overtime overspends will be performed in months 7 and 8, Page 25 of the report sets out 5 </w:t>
      </w:r>
      <w:proofErr w:type="spellStart"/>
      <w:r>
        <w:rPr>
          <w:rFonts w:ascii="Arial" w:hAnsi="Arial" w:cs="Arial"/>
        </w:rPr>
        <w:t>virements</w:t>
      </w:r>
      <w:proofErr w:type="spellEnd"/>
      <w:r>
        <w:rPr>
          <w:rFonts w:ascii="Arial" w:hAnsi="Arial" w:cs="Arial"/>
        </w:rPr>
        <w:t xml:space="preserve"> that fulfil the requirements (three of which require approval and the other two have been previously agreed at the August P&amp;R).  As previously mentioned, Decision Sheets will be drawn up for Q1, month 4 and 5 and these </w:t>
      </w:r>
      <w:proofErr w:type="spellStart"/>
      <w:r>
        <w:rPr>
          <w:rFonts w:ascii="Arial" w:hAnsi="Arial" w:cs="Arial"/>
        </w:rPr>
        <w:t>virements</w:t>
      </w:r>
      <w:proofErr w:type="spellEnd"/>
      <w:r>
        <w:rPr>
          <w:rFonts w:ascii="Arial" w:hAnsi="Arial" w:cs="Arial"/>
        </w:rPr>
        <w:t xml:space="preserve"> which feature as Q2 </w:t>
      </w:r>
      <w:proofErr w:type="spellStart"/>
      <w:r>
        <w:rPr>
          <w:rFonts w:ascii="Arial" w:hAnsi="Arial" w:cs="Arial"/>
        </w:rPr>
        <w:t>virement</w:t>
      </w:r>
      <w:proofErr w:type="spellEnd"/>
      <w:r>
        <w:rPr>
          <w:rFonts w:ascii="Arial" w:hAnsi="Arial" w:cs="Arial"/>
        </w:rPr>
        <w:t xml:space="preserve"> reporting.  RJ pointed out that there are two new Appendices to the report, namely; M</w:t>
      </w:r>
      <w:r w:rsidR="00017A0F">
        <w:rPr>
          <w:rFonts w:ascii="Arial" w:hAnsi="Arial" w:cs="Arial"/>
        </w:rPr>
        <w:t xml:space="preserve">edium </w:t>
      </w:r>
      <w:r>
        <w:rPr>
          <w:rFonts w:ascii="Arial" w:hAnsi="Arial" w:cs="Arial"/>
        </w:rPr>
        <w:t>T</w:t>
      </w:r>
      <w:r w:rsidR="00017A0F">
        <w:rPr>
          <w:rFonts w:ascii="Arial" w:hAnsi="Arial" w:cs="Arial"/>
        </w:rPr>
        <w:t xml:space="preserve">erm </w:t>
      </w:r>
      <w:r w:rsidR="00E12933">
        <w:rPr>
          <w:rFonts w:ascii="Arial" w:hAnsi="Arial" w:cs="Arial"/>
        </w:rPr>
        <w:t>Capital Resources</w:t>
      </w:r>
      <w:r>
        <w:rPr>
          <w:rFonts w:ascii="Arial" w:hAnsi="Arial" w:cs="Arial"/>
        </w:rPr>
        <w:t xml:space="preserve"> and the M</w:t>
      </w:r>
      <w:r w:rsidR="00017A0F">
        <w:rPr>
          <w:rFonts w:ascii="Arial" w:hAnsi="Arial" w:cs="Arial"/>
        </w:rPr>
        <w:t xml:space="preserve">edium </w:t>
      </w:r>
      <w:r>
        <w:rPr>
          <w:rFonts w:ascii="Arial" w:hAnsi="Arial" w:cs="Arial"/>
        </w:rPr>
        <w:t>T</w:t>
      </w:r>
      <w:r w:rsidR="00017A0F">
        <w:rPr>
          <w:rFonts w:ascii="Arial" w:hAnsi="Arial" w:cs="Arial"/>
        </w:rPr>
        <w:t xml:space="preserve">erm </w:t>
      </w:r>
      <w:r>
        <w:rPr>
          <w:rFonts w:ascii="Arial" w:hAnsi="Arial" w:cs="Arial"/>
        </w:rPr>
        <w:t>F</w:t>
      </w:r>
      <w:r w:rsidR="00017A0F">
        <w:rPr>
          <w:rFonts w:ascii="Arial" w:hAnsi="Arial" w:cs="Arial"/>
        </w:rPr>
        <w:t xml:space="preserve">inancial </w:t>
      </w:r>
      <w:r>
        <w:rPr>
          <w:rFonts w:ascii="Arial" w:hAnsi="Arial" w:cs="Arial"/>
        </w:rPr>
        <w:t>S</w:t>
      </w:r>
      <w:r w:rsidR="00017A0F">
        <w:rPr>
          <w:rFonts w:ascii="Arial" w:hAnsi="Arial" w:cs="Arial"/>
        </w:rPr>
        <w:t>trategy</w:t>
      </w:r>
      <w:r>
        <w:rPr>
          <w:rFonts w:ascii="Arial" w:hAnsi="Arial" w:cs="Arial"/>
        </w:rPr>
        <w:t xml:space="preserve"> which will be incorporated in each of the quarterly finance reports. </w:t>
      </w:r>
    </w:p>
    <w:p w14:paraId="259F84DF" w14:textId="4EDB8184" w:rsidR="00C5768B" w:rsidRDefault="003249D1" w:rsidP="00C5768B">
      <w:pPr>
        <w:spacing w:after="0" w:line="240" w:lineRule="auto"/>
        <w:ind w:left="720" w:hanging="720"/>
        <w:rPr>
          <w:rFonts w:ascii="Arial" w:hAnsi="Arial" w:cs="Arial"/>
        </w:rPr>
      </w:pPr>
      <w:r>
        <w:rPr>
          <w:rFonts w:ascii="Arial" w:hAnsi="Arial" w:cs="Arial"/>
        </w:rPr>
        <w:tab/>
        <w:t xml:space="preserve">RH asked about the change in the capital provision being £3m and RJ confirmed that this is shown in </w:t>
      </w:r>
      <w:r w:rsidR="00017A0F">
        <w:rPr>
          <w:rFonts w:ascii="Arial" w:hAnsi="Arial" w:cs="Arial"/>
        </w:rPr>
        <w:t>at table 8.2 on page 18</w:t>
      </w:r>
      <w:r>
        <w:rPr>
          <w:rFonts w:ascii="Arial" w:hAnsi="Arial" w:cs="Arial"/>
        </w:rPr>
        <w:t xml:space="preserve">.   DB confirmed that the majority of the change in capital relates to the disposal programme resourcing which has shifted into 19/20 rather than the last part of 18/19.  .  </w:t>
      </w:r>
      <w:r w:rsidR="00C5768B">
        <w:rPr>
          <w:rFonts w:ascii="Arial" w:hAnsi="Arial" w:cs="Arial"/>
        </w:rPr>
        <w:t xml:space="preserve">Work is being undertaken to provide Patrick Duffy with more staff in order to free him up to work on the disposals.  This is in hand with MG.  RH asked about the money due from the sale of Brentwood police station and DB confirmed that this is due at the end of November.  </w:t>
      </w:r>
    </w:p>
    <w:p w14:paraId="55A72BA6" w14:textId="63D19F1C" w:rsidR="0095160B" w:rsidRDefault="0095160B" w:rsidP="00BF197F">
      <w:pPr>
        <w:spacing w:after="0" w:line="240" w:lineRule="auto"/>
        <w:rPr>
          <w:rFonts w:ascii="Arial" w:hAnsi="Arial" w:cs="Arial"/>
        </w:rPr>
      </w:pPr>
    </w:p>
    <w:p w14:paraId="7BD1E63C" w14:textId="2B39BC11" w:rsidR="00C5768B" w:rsidRDefault="00C5768B" w:rsidP="001104DB">
      <w:pPr>
        <w:spacing w:after="0" w:line="240" w:lineRule="auto"/>
        <w:ind w:left="720" w:hanging="720"/>
        <w:rPr>
          <w:rFonts w:ascii="Arial" w:hAnsi="Arial" w:cs="Arial"/>
        </w:rPr>
      </w:pPr>
      <w:r>
        <w:rPr>
          <w:rFonts w:ascii="Arial" w:hAnsi="Arial" w:cs="Arial"/>
        </w:rPr>
        <w:tab/>
      </w:r>
      <w:r w:rsidR="001104DB">
        <w:rPr>
          <w:rFonts w:ascii="Arial" w:hAnsi="Arial" w:cs="Arial"/>
        </w:rPr>
        <w:t xml:space="preserve">RH asked RJ about having to </w:t>
      </w:r>
      <w:proofErr w:type="spellStart"/>
      <w:r w:rsidR="001104DB">
        <w:rPr>
          <w:rFonts w:ascii="Arial" w:hAnsi="Arial" w:cs="Arial"/>
        </w:rPr>
        <w:t>vire</w:t>
      </w:r>
      <w:proofErr w:type="spellEnd"/>
      <w:r w:rsidR="001104DB">
        <w:rPr>
          <w:rFonts w:ascii="Arial" w:hAnsi="Arial" w:cs="Arial"/>
        </w:rPr>
        <w:t xml:space="preserve"> another £790k</w:t>
      </w:r>
      <w:r w:rsidR="0067539F">
        <w:rPr>
          <w:rFonts w:ascii="Arial" w:hAnsi="Arial" w:cs="Arial"/>
        </w:rPr>
        <w:t xml:space="preserve"> from police officers pay and allowances</w:t>
      </w:r>
      <w:r w:rsidR="001104DB">
        <w:rPr>
          <w:rFonts w:ascii="Arial" w:hAnsi="Arial" w:cs="Arial"/>
        </w:rPr>
        <w:t xml:space="preserve">.  RJ confirmed that the SCD savings would be a </w:t>
      </w:r>
      <w:proofErr w:type="spellStart"/>
      <w:r w:rsidR="001104DB">
        <w:rPr>
          <w:rFonts w:ascii="Arial" w:hAnsi="Arial" w:cs="Arial"/>
        </w:rPr>
        <w:t>virement</w:t>
      </w:r>
      <w:proofErr w:type="spellEnd"/>
      <w:r w:rsidR="001104DB">
        <w:rPr>
          <w:rFonts w:ascii="Arial" w:hAnsi="Arial" w:cs="Arial"/>
        </w:rPr>
        <w:t xml:space="preserve">, and the Bear Scotland </w:t>
      </w:r>
      <w:proofErr w:type="spellStart"/>
      <w:r w:rsidR="001104DB">
        <w:rPr>
          <w:rFonts w:ascii="Arial" w:hAnsi="Arial" w:cs="Arial"/>
        </w:rPr>
        <w:t>virement</w:t>
      </w:r>
      <w:proofErr w:type="spellEnd"/>
      <w:r w:rsidR="001104DB">
        <w:rPr>
          <w:rFonts w:ascii="Arial" w:hAnsi="Arial" w:cs="Arial"/>
        </w:rPr>
        <w:t xml:space="preserve"> has arisen as an account code change for associated costs.  The </w:t>
      </w:r>
      <w:proofErr w:type="spellStart"/>
      <w:r w:rsidR="001104DB">
        <w:rPr>
          <w:rFonts w:ascii="Arial" w:hAnsi="Arial" w:cs="Arial"/>
        </w:rPr>
        <w:t>virement</w:t>
      </w:r>
      <w:proofErr w:type="spellEnd"/>
      <w:r w:rsidR="001104DB">
        <w:rPr>
          <w:rFonts w:ascii="Arial" w:hAnsi="Arial" w:cs="Arial"/>
        </w:rPr>
        <w:t xml:space="preserve"> for custody/ ligature mitigation costs arose as an action from Reserves in month 4, however, this is not likely to happen until 19/20 so is a reversal.  RJ confirmed that this particular </w:t>
      </w:r>
      <w:proofErr w:type="spellStart"/>
      <w:r w:rsidR="001104DB">
        <w:rPr>
          <w:rFonts w:ascii="Arial" w:hAnsi="Arial" w:cs="Arial"/>
        </w:rPr>
        <w:t>virement</w:t>
      </w:r>
      <w:proofErr w:type="spellEnd"/>
      <w:r w:rsidR="001104DB">
        <w:rPr>
          <w:rFonts w:ascii="Arial" w:hAnsi="Arial" w:cs="Arial"/>
        </w:rPr>
        <w:t xml:space="preserve"> w</w:t>
      </w:r>
      <w:r w:rsidR="0067539F">
        <w:rPr>
          <w:rFonts w:ascii="Arial" w:hAnsi="Arial" w:cs="Arial"/>
        </w:rPr>
        <w:t xml:space="preserve">ould </w:t>
      </w:r>
      <w:r w:rsidR="001104DB">
        <w:rPr>
          <w:rFonts w:ascii="Arial" w:hAnsi="Arial" w:cs="Arial"/>
        </w:rPr>
        <w:t>form part of the month 4 Decision Sheet that will be drawn up</w:t>
      </w:r>
      <w:r w:rsidR="0067539F">
        <w:rPr>
          <w:rFonts w:ascii="Arial" w:hAnsi="Arial" w:cs="Arial"/>
        </w:rPr>
        <w:t xml:space="preserve"> and proposed as they are cancelling each other out, they will not appear in the Decision Sheet</w:t>
      </w:r>
      <w:r w:rsidR="001104DB">
        <w:rPr>
          <w:rFonts w:ascii="Arial" w:hAnsi="Arial" w:cs="Arial"/>
        </w:rPr>
        <w:t xml:space="preserve">.  </w:t>
      </w:r>
    </w:p>
    <w:p w14:paraId="73615244" w14:textId="77777777" w:rsidR="001104DB" w:rsidRDefault="001104DB" w:rsidP="00BF197F">
      <w:pPr>
        <w:spacing w:after="0" w:line="240" w:lineRule="auto"/>
        <w:rPr>
          <w:rFonts w:ascii="Arial" w:hAnsi="Arial" w:cs="Arial"/>
        </w:rPr>
      </w:pPr>
    </w:p>
    <w:p w14:paraId="27A4D954" w14:textId="0653D30A" w:rsidR="00F54E51" w:rsidRDefault="00AE5A5C" w:rsidP="00AE5A5C">
      <w:pPr>
        <w:spacing w:after="0" w:line="240" w:lineRule="auto"/>
        <w:ind w:left="720" w:hanging="720"/>
        <w:rPr>
          <w:rFonts w:ascii="Arial" w:hAnsi="Arial" w:cs="Arial"/>
        </w:rPr>
      </w:pPr>
      <w:r>
        <w:rPr>
          <w:rFonts w:ascii="Arial" w:hAnsi="Arial" w:cs="Arial"/>
        </w:rPr>
        <w:tab/>
        <w:t>AH asked whether delaying the costs to 19/20 would have an increase in risk, and PM confirmed that this had been discussed at the Estates Strategy Board because there was a conflict between the Chelmsford closure and the dates slipping, with an action to look at the impact on the work being undertaken on ligature.</w:t>
      </w:r>
    </w:p>
    <w:p w14:paraId="3D894D70" w14:textId="13C383D3" w:rsidR="003249D1" w:rsidRDefault="003249D1" w:rsidP="00BF197F">
      <w:pPr>
        <w:spacing w:after="0" w:line="240" w:lineRule="auto"/>
        <w:rPr>
          <w:rFonts w:ascii="Arial" w:hAnsi="Arial" w:cs="Arial"/>
        </w:rPr>
      </w:pPr>
    </w:p>
    <w:p w14:paraId="4857C535" w14:textId="620C10ED" w:rsidR="00406559" w:rsidRDefault="00406559" w:rsidP="00406559">
      <w:pPr>
        <w:spacing w:after="0" w:line="240" w:lineRule="auto"/>
        <w:ind w:left="720" w:hanging="720"/>
        <w:rPr>
          <w:rFonts w:ascii="Arial" w:hAnsi="Arial" w:cs="Arial"/>
        </w:rPr>
      </w:pPr>
      <w:r>
        <w:rPr>
          <w:rFonts w:ascii="Arial" w:hAnsi="Arial" w:cs="Arial"/>
        </w:rPr>
        <w:tab/>
        <w:t xml:space="preserve">A discussion took place around pensions modelling and the impact on police officer numbers.  </w:t>
      </w:r>
    </w:p>
    <w:p w14:paraId="0AF978E8" w14:textId="77777777" w:rsidR="00406559" w:rsidRDefault="00406559" w:rsidP="00406559">
      <w:pPr>
        <w:spacing w:after="0" w:line="240" w:lineRule="auto"/>
        <w:ind w:left="720" w:hanging="720"/>
        <w:rPr>
          <w:rFonts w:ascii="Arial" w:hAnsi="Arial" w:cs="Arial"/>
        </w:rPr>
      </w:pPr>
    </w:p>
    <w:p w14:paraId="30FA6DE3" w14:textId="737DBCEA" w:rsidR="00062616" w:rsidRDefault="00406559" w:rsidP="00406559">
      <w:pPr>
        <w:spacing w:after="0" w:line="240" w:lineRule="auto"/>
        <w:ind w:left="720" w:hanging="720"/>
        <w:rPr>
          <w:rFonts w:ascii="Arial" w:hAnsi="Arial" w:cs="Arial"/>
        </w:rPr>
      </w:pPr>
      <w:r>
        <w:rPr>
          <w:rFonts w:ascii="Arial" w:hAnsi="Arial" w:cs="Arial"/>
        </w:rPr>
        <w:tab/>
        <w:t xml:space="preserve">Reserves – RH commented that the APCC and PACTS had just completed another piece of work around changes to reserves and this has been sent off to the Home Office in the last couple of days.  The piece of work centres around analysis on earmarked reserves and RH is of the opinion that the Home Office will pick up on the fact that </w:t>
      </w:r>
      <w:r w:rsidR="0067539F">
        <w:rPr>
          <w:rFonts w:ascii="Arial" w:hAnsi="Arial" w:cs="Arial"/>
        </w:rPr>
        <w:t xml:space="preserve">all forces </w:t>
      </w:r>
      <w:r>
        <w:rPr>
          <w:rFonts w:ascii="Arial" w:hAnsi="Arial" w:cs="Arial"/>
        </w:rPr>
        <w:t xml:space="preserve">had said that in 2017/18 they would spend £411m of the earmarked reserves and had only </w:t>
      </w:r>
      <w:r w:rsidR="00572FBC">
        <w:rPr>
          <w:rFonts w:ascii="Arial" w:hAnsi="Arial" w:cs="Arial"/>
        </w:rPr>
        <w:t xml:space="preserve">spent </w:t>
      </w:r>
      <w:r w:rsidRPr="00572FBC">
        <w:rPr>
          <w:rFonts w:ascii="Arial" w:hAnsi="Arial" w:cs="Arial"/>
        </w:rPr>
        <w:t>£</w:t>
      </w:r>
      <w:r w:rsidR="00572FBC" w:rsidRPr="00572FBC">
        <w:rPr>
          <w:rFonts w:ascii="Arial" w:hAnsi="Arial" w:cs="Arial"/>
        </w:rPr>
        <w:t>188</w:t>
      </w:r>
      <w:r w:rsidR="00572FBC">
        <w:rPr>
          <w:rFonts w:ascii="Arial" w:hAnsi="Arial" w:cs="Arial"/>
        </w:rPr>
        <w:t>m</w:t>
      </w:r>
      <w:r>
        <w:rPr>
          <w:rFonts w:ascii="Arial" w:hAnsi="Arial" w:cs="Arial"/>
        </w:rPr>
        <w:t xml:space="preserve"> meaning that less than half of the </w:t>
      </w:r>
      <w:r w:rsidR="00572FBC">
        <w:rPr>
          <w:rFonts w:ascii="Arial" w:hAnsi="Arial" w:cs="Arial"/>
        </w:rPr>
        <w:t xml:space="preserve">planned spend on </w:t>
      </w:r>
      <w:r>
        <w:rPr>
          <w:rFonts w:ascii="Arial" w:hAnsi="Arial" w:cs="Arial"/>
        </w:rPr>
        <w:t xml:space="preserve">earmarked reserves had been spent.  </w:t>
      </w:r>
      <w:r w:rsidR="00062616">
        <w:rPr>
          <w:rFonts w:ascii="Arial" w:hAnsi="Arial" w:cs="Arial"/>
        </w:rPr>
        <w:t>RH asked DB whether a critical look was needed on the earmarked reserves and DB commented that the forecast movements on reserves are contained in Section 14, Appendix F of the report (Page 30).  DB accepts that the planned figures for 17/18 are not in the report which would be helpful.  RH asked whether these figures could be put in in a future report but once DB had looked at the figures and anything was surprising, DB was to let RH know before the next Board.</w:t>
      </w:r>
    </w:p>
    <w:p w14:paraId="2E56B41A" w14:textId="77777777" w:rsidR="00062616" w:rsidRDefault="00062616" w:rsidP="00406559">
      <w:pPr>
        <w:spacing w:after="0" w:line="240" w:lineRule="auto"/>
        <w:ind w:left="720" w:hanging="720"/>
        <w:rPr>
          <w:rFonts w:ascii="Arial" w:hAnsi="Arial" w:cs="Arial"/>
        </w:rPr>
      </w:pPr>
    </w:p>
    <w:p w14:paraId="4EA4EADA" w14:textId="097CBE61" w:rsidR="00AE5A5C" w:rsidRPr="00062616" w:rsidRDefault="00062616" w:rsidP="00406559">
      <w:pPr>
        <w:spacing w:after="0" w:line="240" w:lineRule="auto"/>
        <w:ind w:left="720" w:hanging="720"/>
        <w:rPr>
          <w:rFonts w:ascii="Arial" w:hAnsi="Arial" w:cs="Arial"/>
          <w:b/>
        </w:rPr>
      </w:pPr>
      <w:r w:rsidRPr="00062616">
        <w:rPr>
          <w:rFonts w:ascii="Arial" w:hAnsi="Arial" w:cs="Arial"/>
          <w:b/>
        </w:rPr>
        <w:tab/>
        <w:t xml:space="preserve">Action: </w:t>
      </w:r>
      <w:r w:rsidR="00493056">
        <w:rPr>
          <w:rFonts w:ascii="Arial" w:hAnsi="Arial" w:cs="Arial"/>
          <w:b/>
        </w:rPr>
        <w:t>85</w:t>
      </w:r>
      <w:r w:rsidRPr="00062616">
        <w:rPr>
          <w:rFonts w:ascii="Arial" w:hAnsi="Arial" w:cs="Arial"/>
          <w:b/>
        </w:rPr>
        <w:t>/18</w:t>
      </w:r>
    </w:p>
    <w:p w14:paraId="09727F0C" w14:textId="3CA39350" w:rsidR="00062616" w:rsidRPr="00062616" w:rsidRDefault="00062616" w:rsidP="00406559">
      <w:pPr>
        <w:spacing w:after="0" w:line="240" w:lineRule="auto"/>
        <w:ind w:left="720" w:hanging="720"/>
        <w:rPr>
          <w:rFonts w:ascii="Arial" w:hAnsi="Arial" w:cs="Arial"/>
          <w:b/>
        </w:rPr>
      </w:pPr>
      <w:r w:rsidRPr="00062616">
        <w:rPr>
          <w:rFonts w:ascii="Arial" w:hAnsi="Arial" w:cs="Arial"/>
          <w:b/>
        </w:rPr>
        <w:tab/>
        <w:t>DB to look at including 17/18 reserves figures into the Reserve Forecast and alerting RH if there are any immediate surprises in the comparison with this year’s Reserves figures.</w:t>
      </w:r>
    </w:p>
    <w:p w14:paraId="0DCAC71D" w14:textId="77777777" w:rsidR="00AE5A5C" w:rsidRDefault="00AE5A5C" w:rsidP="00BF197F">
      <w:pPr>
        <w:spacing w:after="0" w:line="240" w:lineRule="auto"/>
        <w:rPr>
          <w:rFonts w:ascii="Arial" w:hAnsi="Arial" w:cs="Arial"/>
        </w:rPr>
      </w:pPr>
    </w:p>
    <w:p w14:paraId="588F52F2" w14:textId="3BE38744" w:rsidR="00F54E51" w:rsidRPr="003249D1" w:rsidRDefault="00F54E51" w:rsidP="00BF197F">
      <w:pPr>
        <w:spacing w:after="0" w:line="240" w:lineRule="auto"/>
        <w:rPr>
          <w:rFonts w:ascii="Arial" w:hAnsi="Arial" w:cs="Arial"/>
          <w:u w:val="single"/>
        </w:rPr>
      </w:pPr>
      <w:r w:rsidRPr="003249D1">
        <w:rPr>
          <w:rFonts w:ascii="Arial" w:hAnsi="Arial" w:cs="Arial"/>
          <w:u w:val="single"/>
        </w:rPr>
        <w:t>14</w:t>
      </w:r>
      <w:r w:rsidRPr="003249D1">
        <w:rPr>
          <w:rFonts w:ascii="Arial" w:hAnsi="Arial" w:cs="Arial"/>
          <w:u w:val="single"/>
        </w:rPr>
        <w:tab/>
        <w:t>Monthly Performance Report</w:t>
      </w:r>
    </w:p>
    <w:p w14:paraId="22C8FF97" w14:textId="65CB9FC7" w:rsidR="00F54E51" w:rsidRDefault="00F54E51" w:rsidP="00BF197F">
      <w:pPr>
        <w:spacing w:after="0" w:line="240" w:lineRule="auto"/>
        <w:rPr>
          <w:rFonts w:ascii="Arial" w:hAnsi="Arial" w:cs="Arial"/>
        </w:rPr>
      </w:pPr>
    </w:p>
    <w:p w14:paraId="4FBD75CD" w14:textId="09E9B687" w:rsidR="00F6691E" w:rsidRDefault="00F6691E" w:rsidP="00811EAD">
      <w:pPr>
        <w:spacing w:after="0" w:line="240" w:lineRule="auto"/>
        <w:ind w:left="720" w:hanging="720"/>
        <w:rPr>
          <w:rFonts w:ascii="Arial" w:hAnsi="Arial" w:cs="Arial"/>
        </w:rPr>
      </w:pPr>
      <w:r>
        <w:rPr>
          <w:rFonts w:ascii="Arial" w:hAnsi="Arial" w:cs="Arial"/>
        </w:rPr>
        <w:tab/>
        <w:t>VH presented the Performance Update for September and commented that on the Balance Scorecard on keeping people safe, for the first time we have been able to score ourselves as a Force as ‘good’.  There is a large amount of work going on internally</w:t>
      </w:r>
      <w:r w:rsidR="00811EAD">
        <w:rPr>
          <w:rFonts w:ascii="Arial" w:hAnsi="Arial" w:cs="Arial"/>
        </w:rPr>
        <w:t xml:space="preserve"> and there were only two Commands (West LPA and Crime and Public Protection) which graded themselves as ‘requires improvement’.  The results were measured against the latest HMICFRS inspection and MSG averages, and it was found that EP were better than the MSG average.  The Force and LPAs were better than MSG percentage change in respect of the high harm offences.  </w:t>
      </w:r>
    </w:p>
    <w:p w14:paraId="660BFF1B" w14:textId="1A83404F" w:rsidR="00811EAD" w:rsidRDefault="00811EAD" w:rsidP="00811EAD">
      <w:pPr>
        <w:spacing w:after="0" w:line="240" w:lineRule="auto"/>
        <w:ind w:left="720" w:hanging="720"/>
        <w:rPr>
          <w:rFonts w:ascii="Arial" w:hAnsi="Arial" w:cs="Arial"/>
        </w:rPr>
      </w:pPr>
    </w:p>
    <w:p w14:paraId="3846E320" w14:textId="6A2D2D3A" w:rsidR="00811EAD" w:rsidRDefault="00811EAD" w:rsidP="00811EAD">
      <w:pPr>
        <w:spacing w:after="0" w:line="240" w:lineRule="auto"/>
        <w:ind w:left="720" w:hanging="720"/>
        <w:rPr>
          <w:rFonts w:ascii="Arial" w:hAnsi="Arial" w:cs="Arial"/>
        </w:rPr>
      </w:pPr>
      <w:r>
        <w:rPr>
          <w:rFonts w:ascii="Arial" w:hAnsi="Arial" w:cs="Arial"/>
        </w:rPr>
        <w:tab/>
        <w:t xml:space="preserve">VH commented that the latest ONS quarterly figures (ending June 2018), the Force compares very well with the national average.  Two areas to note that EP do not compare very well are stalking and harassment and vehicle offences.  </w:t>
      </w:r>
    </w:p>
    <w:p w14:paraId="47A79D2E" w14:textId="2367F7D1" w:rsidR="00F54E51" w:rsidRDefault="00811EAD" w:rsidP="00811EAD">
      <w:pPr>
        <w:spacing w:after="0" w:line="240" w:lineRule="auto"/>
        <w:ind w:left="720" w:hanging="720"/>
        <w:rPr>
          <w:rFonts w:ascii="Arial" w:hAnsi="Arial" w:cs="Arial"/>
        </w:rPr>
      </w:pPr>
      <w:r>
        <w:rPr>
          <w:rFonts w:ascii="Arial" w:hAnsi="Arial" w:cs="Arial"/>
        </w:rPr>
        <w:tab/>
        <w:t xml:space="preserve">VH commented on the new forecasting methods which no longer include a linear trend line which did not take into account any seasonal activity.  The new forecasting uses 3 </w:t>
      </w:r>
      <w:proofErr w:type="spellStart"/>
      <w:r>
        <w:rPr>
          <w:rFonts w:ascii="Arial" w:hAnsi="Arial" w:cs="Arial"/>
        </w:rPr>
        <w:t>year’s worth</w:t>
      </w:r>
      <w:proofErr w:type="spellEnd"/>
      <w:r>
        <w:rPr>
          <w:rFonts w:ascii="Arial" w:hAnsi="Arial" w:cs="Arial"/>
        </w:rPr>
        <w:t xml:space="preserve"> of data and forecasting using seasonality and trends.  </w:t>
      </w:r>
    </w:p>
    <w:p w14:paraId="669AC1F9" w14:textId="2DCE5AE5" w:rsidR="00811EAD" w:rsidRDefault="00811EAD" w:rsidP="00811EAD">
      <w:pPr>
        <w:spacing w:after="0" w:line="240" w:lineRule="auto"/>
        <w:ind w:left="720" w:hanging="720"/>
        <w:rPr>
          <w:rFonts w:ascii="Arial" w:hAnsi="Arial" w:cs="Arial"/>
        </w:rPr>
      </w:pPr>
    </w:p>
    <w:p w14:paraId="6081C307" w14:textId="5A4EEBCE" w:rsidR="00811EAD" w:rsidRDefault="00811EAD" w:rsidP="00811EAD">
      <w:pPr>
        <w:spacing w:after="0" w:line="240" w:lineRule="auto"/>
        <w:ind w:left="720" w:hanging="720"/>
        <w:rPr>
          <w:rFonts w:ascii="Arial" w:hAnsi="Arial" w:cs="Arial"/>
        </w:rPr>
      </w:pPr>
      <w:r>
        <w:rPr>
          <w:rFonts w:ascii="Arial" w:hAnsi="Arial" w:cs="Arial"/>
        </w:rPr>
        <w:tab/>
        <w:t xml:space="preserve">Headlines from the report are that there was an 11% increase in all crime but no </w:t>
      </w:r>
      <w:r w:rsidR="000D574F">
        <w:rPr>
          <w:rFonts w:ascii="Arial" w:hAnsi="Arial" w:cs="Arial"/>
        </w:rPr>
        <w:t>change to our ranking nationally</w:t>
      </w:r>
      <w:r>
        <w:rPr>
          <w:rFonts w:ascii="Arial" w:hAnsi="Arial" w:cs="Arial"/>
        </w:rPr>
        <w:t xml:space="preserve">.  The forecast for the next 3 months is predicting a decrease </w:t>
      </w:r>
      <w:r w:rsidR="000D574F">
        <w:rPr>
          <w:rFonts w:ascii="Arial" w:hAnsi="Arial" w:cs="Arial"/>
        </w:rPr>
        <w:t xml:space="preserve">in crime with the all crime solved rate slowing.  Violence with injury has been stable for a whole quarter and compared with the national increase is a good news story.  A decrease in DA is also forecast.   </w:t>
      </w:r>
    </w:p>
    <w:p w14:paraId="20B91295" w14:textId="4B9780D7" w:rsidR="000D574F" w:rsidRDefault="000D574F" w:rsidP="00811EAD">
      <w:pPr>
        <w:spacing w:after="0" w:line="240" w:lineRule="auto"/>
        <w:ind w:left="720" w:hanging="720"/>
        <w:rPr>
          <w:rFonts w:ascii="Arial" w:hAnsi="Arial" w:cs="Arial"/>
        </w:rPr>
      </w:pPr>
    </w:p>
    <w:p w14:paraId="0E36923F" w14:textId="36AE8701" w:rsidR="000D574F" w:rsidRDefault="000D574F" w:rsidP="00811EAD">
      <w:pPr>
        <w:spacing w:after="0" w:line="240" w:lineRule="auto"/>
        <w:ind w:left="720" w:hanging="720"/>
        <w:rPr>
          <w:rFonts w:ascii="Arial" w:hAnsi="Arial" w:cs="Arial"/>
        </w:rPr>
      </w:pPr>
      <w:r>
        <w:rPr>
          <w:rFonts w:ascii="Arial" w:hAnsi="Arial" w:cs="Arial"/>
        </w:rPr>
        <w:tab/>
        <w:t>Table 1 Police and Crime Plan Priorities show one change since last time which was showing as the number of homicides deteriorating but this is now showing as improving.  RH commented that there were more ‘</w:t>
      </w:r>
      <w:proofErr w:type="spellStart"/>
      <w:r>
        <w:rPr>
          <w:rFonts w:ascii="Arial" w:hAnsi="Arial" w:cs="Arial"/>
        </w:rPr>
        <w:t>improvings</w:t>
      </w:r>
      <w:proofErr w:type="spellEnd"/>
      <w:r>
        <w:rPr>
          <w:rFonts w:ascii="Arial" w:hAnsi="Arial" w:cs="Arial"/>
        </w:rPr>
        <w:t xml:space="preserve">’ on the table than ever before.  </w:t>
      </w:r>
    </w:p>
    <w:p w14:paraId="607E1072" w14:textId="7893805D" w:rsidR="000D574F" w:rsidRDefault="000D574F" w:rsidP="00811EAD">
      <w:pPr>
        <w:spacing w:after="0" w:line="240" w:lineRule="auto"/>
        <w:ind w:left="720" w:hanging="720"/>
        <w:rPr>
          <w:rFonts w:ascii="Arial" w:hAnsi="Arial" w:cs="Arial"/>
        </w:rPr>
      </w:pPr>
    </w:p>
    <w:p w14:paraId="4A375AE1" w14:textId="1F17157A" w:rsidR="00A70360" w:rsidRDefault="000D574F" w:rsidP="00A70360">
      <w:pPr>
        <w:spacing w:after="0" w:line="240" w:lineRule="auto"/>
        <w:ind w:left="720" w:hanging="720"/>
        <w:rPr>
          <w:rFonts w:ascii="Arial" w:hAnsi="Arial" w:cs="Arial"/>
        </w:rPr>
      </w:pPr>
      <w:r>
        <w:rPr>
          <w:rFonts w:ascii="Arial" w:hAnsi="Arial" w:cs="Arial"/>
        </w:rPr>
        <w:tab/>
        <w:t xml:space="preserve">Table 2 Crime Tree Data </w:t>
      </w:r>
      <w:r w:rsidR="00A70360">
        <w:rPr>
          <w:rFonts w:ascii="Arial" w:hAnsi="Arial" w:cs="Arial"/>
        </w:rPr>
        <w:t xml:space="preserve">shows positive movement on the volume of outcomes.  The volume of outcomes on state based crimes has increased and for a long time this was going in the opposite direction.  If you compare the differences between 17/18 and the rolling 12 months to September, violence without injury, stalking and harassment, robbery all show an improvement.  </w:t>
      </w:r>
    </w:p>
    <w:p w14:paraId="539FB812" w14:textId="0F3F1E8D" w:rsidR="00A70360" w:rsidRDefault="00A70360" w:rsidP="00A70360">
      <w:pPr>
        <w:spacing w:after="0" w:line="240" w:lineRule="auto"/>
        <w:ind w:left="720" w:hanging="720"/>
        <w:rPr>
          <w:rFonts w:ascii="Arial" w:hAnsi="Arial" w:cs="Arial"/>
        </w:rPr>
      </w:pPr>
    </w:p>
    <w:p w14:paraId="0383B48F" w14:textId="1FFAAD8F" w:rsidR="00A70360" w:rsidRDefault="00A70360" w:rsidP="00A70360">
      <w:pPr>
        <w:spacing w:after="0" w:line="240" w:lineRule="auto"/>
        <w:ind w:left="720" w:hanging="720"/>
        <w:rPr>
          <w:rFonts w:ascii="Arial" w:hAnsi="Arial" w:cs="Arial"/>
        </w:rPr>
      </w:pPr>
      <w:r>
        <w:rPr>
          <w:rFonts w:ascii="Arial" w:hAnsi="Arial" w:cs="Arial"/>
        </w:rPr>
        <w:tab/>
        <w:t xml:space="preserve">On the Crime Mix page, VH reported that the two items that are increasing are violence against the person and public order.  VH commented that the impact of public order might be having on anti-social behaviour.  DA has also increased from 14.6% for 12 months to August 2018.  </w:t>
      </w:r>
    </w:p>
    <w:p w14:paraId="6EE10CB4" w14:textId="3C4743CD" w:rsidR="00A70360" w:rsidRDefault="00A70360" w:rsidP="00A70360">
      <w:pPr>
        <w:spacing w:after="0" w:line="240" w:lineRule="auto"/>
        <w:ind w:left="720" w:hanging="720"/>
        <w:rPr>
          <w:rFonts w:ascii="Arial" w:hAnsi="Arial" w:cs="Arial"/>
        </w:rPr>
      </w:pPr>
    </w:p>
    <w:p w14:paraId="1500F1EE" w14:textId="29091F29" w:rsidR="00A70360" w:rsidRDefault="00A70360" w:rsidP="00A70360">
      <w:pPr>
        <w:spacing w:after="0" w:line="240" w:lineRule="auto"/>
        <w:ind w:left="720" w:hanging="720"/>
        <w:rPr>
          <w:rFonts w:ascii="Arial" w:hAnsi="Arial" w:cs="Arial"/>
        </w:rPr>
      </w:pPr>
      <w:r>
        <w:rPr>
          <w:rFonts w:ascii="Arial" w:hAnsi="Arial" w:cs="Arial"/>
        </w:rPr>
        <w:tab/>
        <w:t xml:space="preserve">RH commented that the number of those driving under the influence of drink and/or drugs is up by 48%.  Is this as a result of the drug wipes?  PM confirmed that it is and is showing as an increase in reporting.  PM commented that the measures </w:t>
      </w:r>
      <w:r w:rsidR="00F976D9">
        <w:rPr>
          <w:rFonts w:ascii="Arial" w:hAnsi="Arial" w:cs="Arial"/>
        </w:rPr>
        <w:t xml:space="preserve">could be used as the number of drug wipes conducted and the number of positive results.  RH would like the message to the public to be fairly simple on this, as if we are saying this is a good news story because we are doing our detection better, then we will need to say that more clearly.   </w:t>
      </w:r>
    </w:p>
    <w:p w14:paraId="63140B1F" w14:textId="49001579" w:rsidR="00F54E51" w:rsidRDefault="00F54E51" w:rsidP="00BF197F">
      <w:pPr>
        <w:spacing w:after="0" w:line="240" w:lineRule="auto"/>
        <w:rPr>
          <w:rFonts w:ascii="Arial" w:hAnsi="Arial" w:cs="Arial"/>
        </w:rPr>
      </w:pPr>
    </w:p>
    <w:p w14:paraId="3CD4BDB2" w14:textId="416692FA" w:rsidR="00F54E51" w:rsidRPr="003249D1" w:rsidRDefault="00F54E51" w:rsidP="00BF197F">
      <w:pPr>
        <w:spacing w:after="0" w:line="240" w:lineRule="auto"/>
        <w:rPr>
          <w:rFonts w:ascii="Arial" w:hAnsi="Arial" w:cs="Arial"/>
          <w:u w:val="single"/>
        </w:rPr>
      </w:pPr>
      <w:r w:rsidRPr="003249D1">
        <w:rPr>
          <w:rFonts w:ascii="Arial" w:hAnsi="Arial" w:cs="Arial"/>
          <w:u w:val="single"/>
        </w:rPr>
        <w:t>15</w:t>
      </w:r>
      <w:r w:rsidRPr="003249D1">
        <w:rPr>
          <w:rFonts w:ascii="Arial" w:hAnsi="Arial" w:cs="Arial"/>
          <w:u w:val="single"/>
        </w:rPr>
        <w:tab/>
        <w:t>Any Other Business</w:t>
      </w:r>
    </w:p>
    <w:p w14:paraId="172157AA" w14:textId="77777777" w:rsidR="00F54E51" w:rsidRDefault="00F54E51" w:rsidP="00BF197F">
      <w:pPr>
        <w:spacing w:after="0" w:line="240" w:lineRule="auto"/>
        <w:rPr>
          <w:rFonts w:ascii="Arial" w:hAnsi="Arial" w:cs="Arial"/>
        </w:rPr>
      </w:pPr>
    </w:p>
    <w:p w14:paraId="6E1B012C" w14:textId="2C3E46E7" w:rsidR="00F976D9" w:rsidRDefault="00F976D9" w:rsidP="00F976D9">
      <w:pPr>
        <w:spacing w:after="0" w:line="240" w:lineRule="auto"/>
        <w:ind w:firstLine="720"/>
        <w:rPr>
          <w:rFonts w:ascii="Arial" w:hAnsi="Arial" w:cs="Arial"/>
        </w:rPr>
      </w:pPr>
      <w:r>
        <w:rPr>
          <w:rFonts w:ascii="Arial" w:hAnsi="Arial" w:cs="Arial"/>
        </w:rPr>
        <w:t>There being no other business, the meeting closed at 1.20pm.</w:t>
      </w:r>
    </w:p>
    <w:p w14:paraId="7EC8E155" w14:textId="2A343129" w:rsidR="00D24421" w:rsidRDefault="00F976D9" w:rsidP="00BF197F">
      <w:p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F4EBE06" wp14:editId="7250ACFC">
                <wp:simplePos x="0" y="0"/>
                <wp:positionH relativeFrom="column">
                  <wp:posOffset>109220</wp:posOffset>
                </wp:positionH>
                <wp:positionV relativeFrom="paragraph">
                  <wp:posOffset>109220</wp:posOffset>
                </wp:positionV>
                <wp:extent cx="560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E6C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8.6pt" to="449.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bptgEAAMM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" strokecolor="#4579b8 [3044]"/>
            </w:pict>
          </mc:Fallback>
        </mc:AlternateContent>
      </w:r>
      <w:bookmarkStart w:id="0" w:name="_GoBack"/>
      <w:bookmarkEnd w:id="0"/>
    </w:p>
    <w:sectPr w:rsidR="00D24421" w:rsidSect="00A932F0">
      <w:headerReference w:type="default" r:id="rId8"/>
      <w:footerReference w:type="default" r:id="rId9"/>
      <w:headerReference w:type="first" r:id="rId10"/>
      <w:pgSz w:w="11906" w:h="16838"/>
      <w:pgMar w:top="1440" w:right="1416" w:bottom="709"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7220" w14:textId="77777777" w:rsidR="00506DED" w:rsidRDefault="00506DED" w:rsidP="00D95384">
      <w:pPr>
        <w:spacing w:after="0" w:line="240" w:lineRule="auto"/>
      </w:pPr>
      <w:r>
        <w:separator/>
      </w:r>
    </w:p>
  </w:endnote>
  <w:endnote w:type="continuationSeparator" w:id="0">
    <w:p w14:paraId="4EB6C8EC" w14:textId="77777777" w:rsidR="00506DED" w:rsidRDefault="00506DED"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215DFE39" w:rsidR="00A70360" w:rsidRDefault="00A70360"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00FB2">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0FB2">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915F" w14:textId="77777777" w:rsidR="00506DED" w:rsidRDefault="00506DED" w:rsidP="00D95384">
      <w:pPr>
        <w:spacing w:after="0" w:line="240" w:lineRule="auto"/>
      </w:pPr>
      <w:r>
        <w:separator/>
      </w:r>
    </w:p>
  </w:footnote>
  <w:footnote w:type="continuationSeparator" w:id="0">
    <w:p w14:paraId="4D2C60A4" w14:textId="77777777" w:rsidR="00506DED" w:rsidRDefault="00506DED"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64BD" w14:textId="749AD585" w:rsidR="00A70360" w:rsidRDefault="00A7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A70360" w:rsidRDefault="00A70360">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FF"/>
    <w:rsid w:val="00004242"/>
    <w:rsid w:val="00004E68"/>
    <w:rsid w:val="000055C8"/>
    <w:rsid w:val="00005726"/>
    <w:rsid w:val="00006FF9"/>
    <w:rsid w:val="00007647"/>
    <w:rsid w:val="00007712"/>
    <w:rsid w:val="000117DC"/>
    <w:rsid w:val="00012116"/>
    <w:rsid w:val="0001288B"/>
    <w:rsid w:val="00012A04"/>
    <w:rsid w:val="00012E0F"/>
    <w:rsid w:val="00014394"/>
    <w:rsid w:val="000179BA"/>
    <w:rsid w:val="00017A0F"/>
    <w:rsid w:val="00017D1F"/>
    <w:rsid w:val="000201A9"/>
    <w:rsid w:val="00020D85"/>
    <w:rsid w:val="00023100"/>
    <w:rsid w:val="0002378D"/>
    <w:rsid w:val="00024999"/>
    <w:rsid w:val="00025B0A"/>
    <w:rsid w:val="0002680B"/>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2616"/>
    <w:rsid w:val="000631DC"/>
    <w:rsid w:val="000666C2"/>
    <w:rsid w:val="00066DBD"/>
    <w:rsid w:val="00067820"/>
    <w:rsid w:val="00072D06"/>
    <w:rsid w:val="00073DE4"/>
    <w:rsid w:val="00074EE8"/>
    <w:rsid w:val="000756CA"/>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0ECC"/>
    <w:rsid w:val="000A2739"/>
    <w:rsid w:val="000A494C"/>
    <w:rsid w:val="000A5384"/>
    <w:rsid w:val="000A65F0"/>
    <w:rsid w:val="000A6741"/>
    <w:rsid w:val="000A6926"/>
    <w:rsid w:val="000A6E9A"/>
    <w:rsid w:val="000A7428"/>
    <w:rsid w:val="000B65B7"/>
    <w:rsid w:val="000B7016"/>
    <w:rsid w:val="000B771E"/>
    <w:rsid w:val="000C07A1"/>
    <w:rsid w:val="000C22A0"/>
    <w:rsid w:val="000C40D5"/>
    <w:rsid w:val="000C47F4"/>
    <w:rsid w:val="000C4D9C"/>
    <w:rsid w:val="000C56F4"/>
    <w:rsid w:val="000C5883"/>
    <w:rsid w:val="000D32CE"/>
    <w:rsid w:val="000D574F"/>
    <w:rsid w:val="000D5AD4"/>
    <w:rsid w:val="000D64C3"/>
    <w:rsid w:val="000D769C"/>
    <w:rsid w:val="000E0432"/>
    <w:rsid w:val="000E088A"/>
    <w:rsid w:val="000E0A1F"/>
    <w:rsid w:val="000E1727"/>
    <w:rsid w:val="000E1919"/>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A48"/>
    <w:rsid w:val="00102BA0"/>
    <w:rsid w:val="00103559"/>
    <w:rsid w:val="001047AB"/>
    <w:rsid w:val="0010527D"/>
    <w:rsid w:val="00106953"/>
    <w:rsid w:val="00106E53"/>
    <w:rsid w:val="0010792A"/>
    <w:rsid w:val="001104DB"/>
    <w:rsid w:val="00110E84"/>
    <w:rsid w:val="0011132E"/>
    <w:rsid w:val="001123D8"/>
    <w:rsid w:val="001126DB"/>
    <w:rsid w:val="00112CD6"/>
    <w:rsid w:val="001137C0"/>
    <w:rsid w:val="00113993"/>
    <w:rsid w:val="0011405E"/>
    <w:rsid w:val="001144AE"/>
    <w:rsid w:val="0011539B"/>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4AAD"/>
    <w:rsid w:val="00135827"/>
    <w:rsid w:val="00140EEB"/>
    <w:rsid w:val="00144A64"/>
    <w:rsid w:val="001460AD"/>
    <w:rsid w:val="00146910"/>
    <w:rsid w:val="00147FE6"/>
    <w:rsid w:val="001503E5"/>
    <w:rsid w:val="0015094C"/>
    <w:rsid w:val="00150A5A"/>
    <w:rsid w:val="00150EA4"/>
    <w:rsid w:val="0015195C"/>
    <w:rsid w:val="001607F1"/>
    <w:rsid w:val="0016118F"/>
    <w:rsid w:val="00161419"/>
    <w:rsid w:val="00163CF1"/>
    <w:rsid w:val="00164B5D"/>
    <w:rsid w:val="001651CD"/>
    <w:rsid w:val="001657BC"/>
    <w:rsid w:val="00171F2F"/>
    <w:rsid w:val="00172613"/>
    <w:rsid w:val="00172DD2"/>
    <w:rsid w:val="00173DBC"/>
    <w:rsid w:val="00174A26"/>
    <w:rsid w:val="00174FA1"/>
    <w:rsid w:val="00175EA5"/>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1945"/>
    <w:rsid w:val="00191C81"/>
    <w:rsid w:val="00193183"/>
    <w:rsid w:val="001964B8"/>
    <w:rsid w:val="0019691F"/>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2831"/>
    <w:rsid w:val="001D4C70"/>
    <w:rsid w:val="001D5BD6"/>
    <w:rsid w:val="001D6866"/>
    <w:rsid w:val="001D75C2"/>
    <w:rsid w:val="001E000F"/>
    <w:rsid w:val="001E01C0"/>
    <w:rsid w:val="001E1134"/>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3F3E"/>
    <w:rsid w:val="002069AB"/>
    <w:rsid w:val="00211FAF"/>
    <w:rsid w:val="00212F3F"/>
    <w:rsid w:val="00213850"/>
    <w:rsid w:val="00215062"/>
    <w:rsid w:val="00220245"/>
    <w:rsid w:val="00220CCC"/>
    <w:rsid w:val="00223471"/>
    <w:rsid w:val="00223504"/>
    <w:rsid w:val="002239A5"/>
    <w:rsid w:val="00224982"/>
    <w:rsid w:val="00224FE2"/>
    <w:rsid w:val="00225F95"/>
    <w:rsid w:val="00226ADB"/>
    <w:rsid w:val="0022748A"/>
    <w:rsid w:val="00227A0B"/>
    <w:rsid w:val="002313E3"/>
    <w:rsid w:val="00235D16"/>
    <w:rsid w:val="00237C75"/>
    <w:rsid w:val="00240AFD"/>
    <w:rsid w:val="00241467"/>
    <w:rsid w:val="00241DEA"/>
    <w:rsid w:val="00243C1E"/>
    <w:rsid w:val="00244217"/>
    <w:rsid w:val="00244C41"/>
    <w:rsid w:val="00244DCB"/>
    <w:rsid w:val="002454DA"/>
    <w:rsid w:val="00245D4C"/>
    <w:rsid w:val="0024678B"/>
    <w:rsid w:val="00247EE6"/>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67D25"/>
    <w:rsid w:val="00271186"/>
    <w:rsid w:val="00271551"/>
    <w:rsid w:val="00271CA4"/>
    <w:rsid w:val="00272DDD"/>
    <w:rsid w:val="0027501B"/>
    <w:rsid w:val="00275601"/>
    <w:rsid w:val="00275819"/>
    <w:rsid w:val="00276348"/>
    <w:rsid w:val="00276B52"/>
    <w:rsid w:val="00277027"/>
    <w:rsid w:val="002802E1"/>
    <w:rsid w:val="002818A8"/>
    <w:rsid w:val="002821D7"/>
    <w:rsid w:val="002826B1"/>
    <w:rsid w:val="00284961"/>
    <w:rsid w:val="00284C11"/>
    <w:rsid w:val="00285FD0"/>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1584"/>
    <w:rsid w:val="002A2096"/>
    <w:rsid w:val="002A4040"/>
    <w:rsid w:val="002A5289"/>
    <w:rsid w:val="002A60A6"/>
    <w:rsid w:val="002A672D"/>
    <w:rsid w:val="002A6CF0"/>
    <w:rsid w:val="002A71B9"/>
    <w:rsid w:val="002A7B35"/>
    <w:rsid w:val="002B0A2D"/>
    <w:rsid w:val="002B4A8F"/>
    <w:rsid w:val="002B4D25"/>
    <w:rsid w:val="002B4E84"/>
    <w:rsid w:val="002B6233"/>
    <w:rsid w:val="002B7F43"/>
    <w:rsid w:val="002C1944"/>
    <w:rsid w:val="002C3075"/>
    <w:rsid w:val="002C3D1F"/>
    <w:rsid w:val="002C4A4B"/>
    <w:rsid w:val="002C5E1F"/>
    <w:rsid w:val="002C6646"/>
    <w:rsid w:val="002C7DC2"/>
    <w:rsid w:val="002D11AA"/>
    <w:rsid w:val="002D4E6A"/>
    <w:rsid w:val="002D5771"/>
    <w:rsid w:val="002D67F5"/>
    <w:rsid w:val="002D6913"/>
    <w:rsid w:val="002D733E"/>
    <w:rsid w:val="002D7D14"/>
    <w:rsid w:val="002E0DC7"/>
    <w:rsid w:val="002E1E3F"/>
    <w:rsid w:val="002E28AD"/>
    <w:rsid w:val="002E4BDF"/>
    <w:rsid w:val="002E4EAE"/>
    <w:rsid w:val="002E5CFC"/>
    <w:rsid w:val="002E68F6"/>
    <w:rsid w:val="002E6F10"/>
    <w:rsid w:val="002E744E"/>
    <w:rsid w:val="002E7DE9"/>
    <w:rsid w:val="002F06A6"/>
    <w:rsid w:val="002F0B7A"/>
    <w:rsid w:val="002F0CD0"/>
    <w:rsid w:val="002F103F"/>
    <w:rsid w:val="002F3FC2"/>
    <w:rsid w:val="002F4CB3"/>
    <w:rsid w:val="002F5338"/>
    <w:rsid w:val="002F5551"/>
    <w:rsid w:val="002F5F71"/>
    <w:rsid w:val="00300260"/>
    <w:rsid w:val="00300FB2"/>
    <w:rsid w:val="003026A6"/>
    <w:rsid w:val="00302CD1"/>
    <w:rsid w:val="003039BF"/>
    <w:rsid w:val="00305430"/>
    <w:rsid w:val="003067E1"/>
    <w:rsid w:val="00306E0F"/>
    <w:rsid w:val="00307BE1"/>
    <w:rsid w:val="003148C3"/>
    <w:rsid w:val="00314DFB"/>
    <w:rsid w:val="00315251"/>
    <w:rsid w:val="003154AA"/>
    <w:rsid w:val="00316BE3"/>
    <w:rsid w:val="003205BE"/>
    <w:rsid w:val="00322265"/>
    <w:rsid w:val="0032334F"/>
    <w:rsid w:val="00323890"/>
    <w:rsid w:val="003249D1"/>
    <w:rsid w:val="003254DE"/>
    <w:rsid w:val="00325B9D"/>
    <w:rsid w:val="003310A2"/>
    <w:rsid w:val="003315E3"/>
    <w:rsid w:val="00331637"/>
    <w:rsid w:val="00331824"/>
    <w:rsid w:val="003319CA"/>
    <w:rsid w:val="00331D94"/>
    <w:rsid w:val="0033305C"/>
    <w:rsid w:val="00334E6A"/>
    <w:rsid w:val="00337ACD"/>
    <w:rsid w:val="003401AC"/>
    <w:rsid w:val="00340AC4"/>
    <w:rsid w:val="003411E2"/>
    <w:rsid w:val="00341344"/>
    <w:rsid w:val="003417D7"/>
    <w:rsid w:val="00341907"/>
    <w:rsid w:val="003430A4"/>
    <w:rsid w:val="0034397E"/>
    <w:rsid w:val="003471BB"/>
    <w:rsid w:val="0034788B"/>
    <w:rsid w:val="00350073"/>
    <w:rsid w:val="00350633"/>
    <w:rsid w:val="003524EC"/>
    <w:rsid w:val="00352739"/>
    <w:rsid w:val="00352768"/>
    <w:rsid w:val="0035506E"/>
    <w:rsid w:val="003559F7"/>
    <w:rsid w:val="00355B06"/>
    <w:rsid w:val="003565A3"/>
    <w:rsid w:val="0035678F"/>
    <w:rsid w:val="00357684"/>
    <w:rsid w:val="00360D25"/>
    <w:rsid w:val="00360E11"/>
    <w:rsid w:val="0036222F"/>
    <w:rsid w:val="00364FD0"/>
    <w:rsid w:val="0036501B"/>
    <w:rsid w:val="003659A5"/>
    <w:rsid w:val="00366577"/>
    <w:rsid w:val="0036663F"/>
    <w:rsid w:val="00367BC1"/>
    <w:rsid w:val="00367FA3"/>
    <w:rsid w:val="00370C18"/>
    <w:rsid w:val="003712C8"/>
    <w:rsid w:val="0037410B"/>
    <w:rsid w:val="00376C90"/>
    <w:rsid w:val="00376EE0"/>
    <w:rsid w:val="00380990"/>
    <w:rsid w:val="003827EB"/>
    <w:rsid w:val="003857C3"/>
    <w:rsid w:val="003857F2"/>
    <w:rsid w:val="0038655F"/>
    <w:rsid w:val="00387559"/>
    <w:rsid w:val="003905B2"/>
    <w:rsid w:val="00391550"/>
    <w:rsid w:val="00392F0B"/>
    <w:rsid w:val="00394793"/>
    <w:rsid w:val="003968BB"/>
    <w:rsid w:val="00397874"/>
    <w:rsid w:val="003A2249"/>
    <w:rsid w:val="003A3A8B"/>
    <w:rsid w:val="003A4B93"/>
    <w:rsid w:val="003A4CC6"/>
    <w:rsid w:val="003A606D"/>
    <w:rsid w:val="003A6AA9"/>
    <w:rsid w:val="003B09A4"/>
    <w:rsid w:val="003B1303"/>
    <w:rsid w:val="003B14AB"/>
    <w:rsid w:val="003B18DC"/>
    <w:rsid w:val="003B19CD"/>
    <w:rsid w:val="003B2240"/>
    <w:rsid w:val="003B4561"/>
    <w:rsid w:val="003B4E6D"/>
    <w:rsid w:val="003B574D"/>
    <w:rsid w:val="003B6446"/>
    <w:rsid w:val="003B693D"/>
    <w:rsid w:val="003B709D"/>
    <w:rsid w:val="003C226C"/>
    <w:rsid w:val="003C4CF0"/>
    <w:rsid w:val="003C581E"/>
    <w:rsid w:val="003C70EA"/>
    <w:rsid w:val="003C7D51"/>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2B0F"/>
    <w:rsid w:val="003F4BE9"/>
    <w:rsid w:val="003F4C30"/>
    <w:rsid w:val="004005BE"/>
    <w:rsid w:val="0040290C"/>
    <w:rsid w:val="00403818"/>
    <w:rsid w:val="00403F23"/>
    <w:rsid w:val="00404197"/>
    <w:rsid w:val="00406559"/>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5816"/>
    <w:rsid w:val="004368AB"/>
    <w:rsid w:val="004379F1"/>
    <w:rsid w:val="00441AB8"/>
    <w:rsid w:val="00443F44"/>
    <w:rsid w:val="00444F00"/>
    <w:rsid w:val="0044553C"/>
    <w:rsid w:val="0044583D"/>
    <w:rsid w:val="004467EF"/>
    <w:rsid w:val="00451369"/>
    <w:rsid w:val="004513E0"/>
    <w:rsid w:val="00451816"/>
    <w:rsid w:val="00453523"/>
    <w:rsid w:val="004535F0"/>
    <w:rsid w:val="00453D8C"/>
    <w:rsid w:val="00455052"/>
    <w:rsid w:val="00455228"/>
    <w:rsid w:val="00455DAB"/>
    <w:rsid w:val="00460B3E"/>
    <w:rsid w:val="00463D35"/>
    <w:rsid w:val="00465B89"/>
    <w:rsid w:val="00465C73"/>
    <w:rsid w:val="00465D72"/>
    <w:rsid w:val="004668F6"/>
    <w:rsid w:val="00466CC6"/>
    <w:rsid w:val="00471E3A"/>
    <w:rsid w:val="004727DD"/>
    <w:rsid w:val="00472D70"/>
    <w:rsid w:val="00473114"/>
    <w:rsid w:val="00473546"/>
    <w:rsid w:val="0047489F"/>
    <w:rsid w:val="004764A9"/>
    <w:rsid w:val="004772B8"/>
    <w:rsid w:val="0048011D"/>
    <w:rsid w:val="004805B8"/>
    <w:rsid w:val="0048287B"/>
    <w:rsid w:val="004834E8"/>
    <w:rsid w:val="004846F4"/>
    <w:rsid w:val="004855BB"/>
    <w:rsid w:val="00485A79"/>
    <w:rsid w:val="00486BEE"/>
    <w:rsid w:val="00487411"/>
    <w:rsid w:val="00491055"/>
    <w:rsid w:val="0049153F"/>
    <w:rsid w:val="0049163F"/>
    <w:rsid w:val="0049272E"/>
    <w:rsid w:val="00493056"/>
    <w:rsid w:val="0049311A"/>
    <w:rsid w:val="00493324"/>
    <w:rsid w:val="004947BF"/>
    <w:rsid w:val="00495182"/>
    <w:rsid w:val="00495867"/>
    <w:rsid w:val="00496A70"/>
    <w:rsid w:val="004A0559"/>
    <w:rsid w:val="004A0EE6"/>
    <w:rsid w:val="004A29D0"/>
    <w:rsid w:val="004A43ED"/>
    <w:rsid w:val="004A5544"/>
    <w:rsid w:val="004A5A7D"/>
    <w:rsid w:val="004A5C79"/>
    <w:rsid w:val="004A5F9D"/>
    <w:rsid w:val="004A637D"/>
    <w:rsid w:val="004A7E65"/>
    <w:rsid w:val="004B1665"/>
    <w:rsid w:val="004B187C"/>
    <w:rsid w:val="004B5DF5"/>
    <w:rsid w:val="004B5EC0"/>
    <w:rsid w:val="004B69B6"/>
    <w:rsid w:val="004C1EC3"/>
    <w:rsid w:val="004C332C"/>
    <w:rsid w:val="004C4A73"/>
    <w:rsid w:val="004C4FBB"/>
    <w:rsid w:val="004C501D"/>
    <w:rsid w:val="004C5778"/>
    <w:rsid w:val="004C5E99"/>
    <w:rsid w:val="004C7810"/>
    <w:rsid w:val="004C7A6E"/>
    <w:rsid w:val="004C7CD0"/>
    <w:rsid w:val="004D0861"/>
    <w:rsid w:val="004D0939"/>
    <w:rsid w:val="004D2B2B"/>
    <w:rsid w:val="004D371C"/>
    <w:rsid w:val="004D3E4D"/>
    <w:rsid w:val="004D43B2"/>
    <w:rsid w:val="004D529E"/>
    <w:rsid w:val="004D5745"/>
    <w:rsid w:val="004D668C"/>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06DED"/>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423C"/>
    <w:rsid w:val="0054427F"/>
    <w:rsid w:val="005447D9"/>
    <w:rsid w:val="00544B18"/>
    <w:rsid w:val="00544BB1"/>
    <w:rsid w:val="005464CD"/>
    <w:rsid w:val="0054783B"/>
    <w:rsid w:val="00547BD6"/>
    <w:rsid w:val="005500B4"/>
    <w:rsid w:val="00550B3E"/>
    <w:rsid w:val="00551280"/>
    <w:rsid w:val="00552864"/>
    <w:rsid w:val="005528B2"/>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2FBC"/>
    <w:rsid w:val="005737CD"/>
    <w:rsid w:val="00573AC4"/>
    <w:rsid w:val="0057447D"/>
    <w:rsid w:val="00574AAD"/>
    <w:rsid w:val="00574C12"/>
    <w:rsid w:val="00575AAA"/>
    <w:rsid w:val="005764C7"/>
    <w:rsid w:val="00581D2F"/>
    <w:rsid w:val="00587F08"/>
    <w:rsid w:val="00590985"/>
    <w:rsid w:val="005919A9"/>
    <w:rsid w:val="00594270"/>
    <w:rsid w:val="00596313"/>
    <w:rsid w:val="00596767"/>
    <w:rsid w:val="00597289"/>
    <w:rsid w:val="005A1B4E"/>
    <w:rsid w:val="005A21C9"/>
    <w:rsid w:val="005A3F63"/>
    <w:rsid w:val="005A4300"/>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EBE"/>
    <w:rsid w:val="005C39FE"/>
    <w:rsid w:val="005C3F02"/>
    <w:rsid w:val="005C5BD6"/>
    <w:rsid w:val="005D04EE"/>
    <w:rsid w:val="005D12F2"/>
    <w:rsid w:val="005D276C"/>
    <w:rsid w:val="005D3D0D"/>
    <w:rsid w:val="005D4AF5"/>
    <w:rsid w:val="005D5FF3"/>
    <w:rsid w:val="005D7BBC"/>
    <w:rsid w:val="005E12AD"/>
    <w:rsid w:val="005E198D"/>
    <w:rsid w:val="005E1C2C"/>
    <w:rsid w:val="005E265D"/>
    <w:rsid w:val="005E372A"/>
    <w:rsid w:val="005E38E2"/>
    <w:rsid w:val="005E4C28"/>
    <w:rsid w:val="005E5C58"/>
    <w:rsid w:val="005E69EE"/>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027"/>
    <w:rsid w:val="00655240"/>
    <w:rsid w:val="00655A11"/>
    <w:rsid w:val="00655CAD"/>
    <w:rsid w:val="00655D4C"/>
    <w:rsid w:val="00655EA8"/>
    <w:rsid w:val="0065630B"/>
    <w:rsid w:val="006566F2"/>
    <w:rsid w:val="00656FA1"/>
    <w:rsid w:val="006572A6"/>
    <w:rsid w:val="00660686"/>
    <w:rsid w:val="006606C6"/>
    <w:rsid w:val="006614BC"/>
    <w:rsid w:val="0066150B"/>
    <w:rsid w:val="00662569"/>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39F"/>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759A"/>
    <w:rsid w:val="006A0CE9"/>
    <w:rsid w:val="006A244E"/>
    <w:rsid w:val="006A2956"/>
    <w:rsid w:val="006A3C9B"/>
    <w:rsid w:val="006A3F23"/>
    <w:rsid w:val="006A4FA3"/>
    <w:rsid w:val="006A5060"/>
    <w:rsid w:val="006A62C6"/>
    <w:rsid w:val="006A6B81"/>
    <w:rsid w:val="006A73FB"/>
    <w:rsid w:val="006A7DD5"/>
    <w:rsid w:val="006B41AC"/>
    <w:rsid w:val="006B4C1A"/>
    <w:rsid w:val="006B5962"/>
    <w:rsid w:val="006C4F94"/>
    <w:rsid w:val="006C5685"/>
    <w:rsid w:val="006C5E11"/>
    <w:rsid w:val="006C61F5"/>
    <w:rsid w:val="006C6D03"/>
    <w:rsid w:val="006D05B6"/>
    <w:rsid w:val="006D080C"/>
    <w:rsid w:val="006D092F"/>
    <w:rsid w:val="006D22C2"/>
    <w:rsid w:val="006D2397"/>
    <w:rsid w:val="006D4283"/>
    <w:rsid w:val="006D4A07"/>
    <w:rsid w:val="006D4EE6"/>
    <w:rsid w:val="006D5A5F"/>
    <w:rsid w:val="006D6691"/>
    <w:rsid w:val="006D72F7"/>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7023E2"/>
    <w:rsid w:val="0070306B"/>
    <w:rsid w:val="007048B4"/>
    <w:rsid w:val="00704E23"/>
    <w:rsid w:val="00707147"/>
    <w:rsid w:val="00710A5B"/>
    <w:rsid w:val="00712324"/>
    <w:rsid w:val="00712341"/>
    <w:rsid w:val="00712783"/>
    <w:rsid w:val="00712F9B"/>
    <w:rsid w:val="0071463A"/>
    <w:rsid w:val="007154C8"/>
    <w:rsid w:val="00715584"/>
    <w:rsid w:val="0071606D"/>
    <w:rsid w:val="00716876"/>
    <w:rsid w:val="0071767A"/>
    <w:rsid w:val="00717B47"/>
    <w:rsid w:val="00717F81"/>
    <w:rsid w:val="00722670"/>
    <w:rsid w:val="0072445A"/>
    <w:rsid w:val="00725D3E"/>
    <w:rsid w:val="007274FB"/>
    <w:rsid w:val="00730190"/>
    <w:rsid w:val="00731CF1"/>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8D8"/>
    <w:rsid w:val="007458D8"/>
    <w:rsid w:val="00745B6A"/>
    <w:rsid w:val="00745D6B"/>
    <w:rsid w:val="00745E2C"/>
    <w:rsid w:val="00746459"/>
    <w:rsid w:val="0075132D"/>
    <w:rsid w:val="007514F2"/>
    <w:rsid w:val="00753BF1"/>
    <w:rsid w:val="00754796"/>
    <w:rsid w:val="0075524E"/>
    <w:rsid w:val="00756125"/>
    <w:rsid w:val="00756B4D"/>
    <w:rsid w:val="0075793D"/>
    <w:rsid w:val="00760450"/>
    <w:rsid w:val="00761389"/>
    <w:rsid w:val="00763802"/>
    <w:rsid w:val="007647C4"/>
    <w:rsid w:val="00766732"/>
    <w:rsid w:val="00766C76"/>
    <w:rsid w:val="0076724C"/>
    <w:rsid w:val="007672C8"/>
    <w:rsid w:val="00770275"/>
    <w:rsid w:val="00770AA6"/>
    <w:rsid w:val="00770E82"/>
    <w:rsid w:val="00772802"/>
    <w:rsid w:val="00773B57"/>
    <w:rsid w:val="00775A77"/>
    <w:rsid w:val="00775C0C"/>
    <w:rsid w:val="0077712F"/>
    <w:rsid w:val="00777701"/>
    <w:rsid w:val="00777FAA"/>
    <w:rsid w:val="00782490"/>
    <w:rsid w:val="00782816"/>
    <w:rsid w:val="00784CA0"/>
    <w:rsid w:val="00785907"/>
    <w:rsid w:val="00785A56"/>
    <w:rsid w:val="00790178"/>
    <w:rsid w:val="007928A1"/>
    <w:rsid w:val="007949E3"/>
    <w:rsid w:val="00795ECA"/>
    <w:rsid w:val="007A0117"/>
    <w:rsid w:val="007A2B70"/>
    <w:rsid w:val="007A35D5"/>
    <w:rsid w:val="007A4617"/>
    <w:rsid w:val="007A4B5D"/>
    <w:rsid w:val="007A5878"/>
    <w:rsid w:val="007A6086"/>
    <w:rsid w:val="007A680E"/>
    <w:rsid w:val="007A6B4A"/>
    <w:rsid w:val="007A792C"/>
    <w:rsid w:val="007B195D"/>
    <w:rsid w:val="007B24EF"/>
    <w:rsid w:val="007B316B"/>
    <w:rsid w:val="007B3DF0"/>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FB2"/>
    <w:rsid w:val="007D1945"/>
    <w:rsid w:val="007D237B"/>
    <w:rsid w:val="007D2449"/>
    <w:rsid w:val="007D30EF"/>
    <w:rsid w:val="007D5200"/>
    <w:rsid w:val="007D799D"/>
    <w:rsid w:val="007E20F9"/>
    <w:rsid w:val="007E300B"/>
    <w:rsid w:val="007E3C06"/>
    <w:rsid w:val="007E43EA"/>
    <w:rsid w:val="007E5012"/>
    <w:rsid w:val="007E78D8"/>
    <w:rsid w:val="007E794C"/>
    <w:rsid w:val="007F22E7"/>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1EAD"/>
    <w:rsid w:val="00812A16"/>
    <w:rsid w:val="00813C4F"/>
    <w:rsid w:val="00813D87"/>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6ECA"/>
    <w:rsid w:val="0084080F"/>
    <w:rsid w:val="00840978"/>
    <w:rsid w:val="008413A5"/>
    <w:rsid w:val="0084169E"/>
    <w:rsid w:val="0084173E"/>
    <w:rsid w:val="008427E9"/>
    <w:rsid w:val="00843BE0"/>
    <w:rsid w:val="00845382"/>
    <w:rsid w:val="00846020"/>
    <w:rsid w:val="00846899"/>
    <w:rsid w:val="00846B7E"/>
    <w:rsid w:val="00850865"/>
    <w:rsid w:val="00850E89"/>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23E"/>
    <w:rsid w:val="008723DA"/>
    <w:rsid w:val="00872C46"/>
    <w:rsid w:val="00874696"/>
    <w:rsid w:val="008754B4"/>
    <w:rsid w:val="00876B47"/>
    <w:rsid w:val="00876D20"/>
    <w:rsid w:val="00877AAF"/>
    <w:rsid w:val="00877F35"/>
    <w:rsid w:val="00880EAF"/>
    <w:rsid w:val="00881977"/>
    <w:rsid w:val="00882CF7"/>
    <w:rsid w:val="00882FA2"/>
    <w:rsid w:val="00882FC8"/>
    <w:rsid w:val="008833D5"/>
    <w:rsid w:val="008872D6"/>
    <w:rsid w:val="00887629"/>
    <w:rsid w:val="008910F0"/>
    <w:rsid w:val="00891F3A"/>
    <w:rsid w:val="008924C2"/>
    <w:rsid w:val="00892C6E"/>
    <w:rsid w:val="00893BC2"/>
    <w:rsid w:val="008943F5"/>
    <w:rsid w:val="008946DB"/>
    <w:rsid w:val="0089607C"/>
    <w:rsid w:val="00896256"/>
    <w:rsid w:val="008A04CA"/>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AF3"/>
    <w:rsid w:val="008B2E75"/>
    <w:rsid w:val="008B3343"/>
    <w:rsid w:val="008B3DE7"/>
    <w:rsid w:val="008B3EC4"/>
    <w:rsid w:val="008B431E"/>
    <w:rsid w:val="008B51B8"/>
    <w:rsid w:val="008B53B1"/>
    <w:rsid w:val="008B71C5"/>
    <w:rsid w:val="008B7283"/>
    <w:rsid w:val="008B760A"/>
    <w:rsid w:val="008B7641"/>
    <w:rsid w:val="008C3477"/>
    <w:rsid w:val="008C3F44"/>
    <w:rsid w:val="008C424F"/>
    <w:rsid w:val="008C4878"/>
    <w:rsid w:val="008C60BF"/>
    <w:rsid w:val="008C645D"/>
    <w:rsid w:val="008C698C"/>
    <w:rsid w:val="008C6B32"/>
    <w:rsid w:val="008C7C36"/>
    <w:rsid w:val="008D0757"/>
    <w:rsid w:val="008D0CDE"/>
    <w:rsid w:val="008D25BF"/>
    <w:rsid w:val="008D279E"/>
    <w:rsid w:val="008D53D9"/>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55"/>
    <w:rsid w:val="009037D6"/>
    <w:rsid w:val="00905A1F"/>
    <w:rsid w:val="00906DFE"/>
    <w:rsid w:val="00913114"/>
    <w:rsid w:val="00913530"/>
    <w:rsid w:val="0091394E"/>
    <w:rsid w:val="00913A6F"/>
    <w:rsid w:val="00913FB9"/>
    <w:rsid w:val="0091414E"/>
    <w:rsid w:val="009152A5"/>
    <w:rsid w:val="00915EC0"/>
    <w:rsid w:val="00921B43"/>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60B"/>
    <w:rsid w:val="00951913"/>
    <w:rsid w:val="00951E35"/>
    <w:rsid w:val="00952B24"/>
    <w:rsid w:val="00952C4E"/>
    <w:rsid w:val="00953F85"/>
    <w:rsid w:val="00954A83"/>
    <w:rsid w:val="00954EA3"/>
    <w:rsid w:val="009559B0"/>
    <w:rsid w:val="00956B97"/>
    <w:rsid w:val="00957CBA"/>
    <w:rsid w:val="00957EF2"/>
    <w:rsid w:val="009603BF"/>
    <w:rsid w:val="00962ED4"/>
    <w:rsid w:val="009631ED"/>
    <w:rsid w:val="0096420C"/>
    <w:rsid w:val="00964C0F"/>
    <w:rsid w:val="009669E1"/>
    <w:rsid w:val="009703DE"/>
    <w:rsid w:val="00970AB7"/>
    <w:rsid w:val="00971E65"/>
    <w:rsid w:val="0097314E"/>
    <w:rsid w:val="00973BED"/>
    <w:rsid w:val="00975A7B"/>
    <w:rsid w:val="00980D81"/>
    <w:rsid w:val="00981040"/>
    <w:rsid w:val="009813D7"/>
    <w:rsid w:val="00982278"/>
    <w:rsid w:val="00983435"/>
    <w:rsid w:val="00983C82"/>
    <w:rsid w:val="00984023"/>
    <w:rsid w:val="00984637"/>
    <w:rsid w:val="009846FE"/>
    <w:rsid w:val="009852D5"/>
    <w:rsid w:val="009853EF"/>
    <w:rsid w:val="009854AF"/>
    <w:rsid w:val="00987DB3"/>
    <w:rsid w:val="009905B8"/>
    <w:rsid w:val="0099063A"/>
    <w:rsid w:val="009908AD"/>
    <w:rsid w:val="00992031"/>
    <w:rsid w:val="00994ED1"/>
    <w:rsid w:val="009952B5"/>
    <w:rsid w:val="00995950"/>
    <w:rsid w:val="00996018"/>
    <w:rsid w:val="009961FA"/>
    <w:rsid w:val="009A08F7"/>
    <w:rsid w:val="009A1EE1"/>
    <w:rsid w:val="009A28EB"/>
    <w:rsid w:val="009A47EE"/>
    <w:rsid w:val="009A6609"/>
    <w:rsid w:val="009A66D2"/>
    <w:rsid w:val="009A6870"/>
    <w:rsid w:val="009B0F13"/>
    <w:rsid w:val="009B66D3"/>
    <w:rsid w:val="009B6D28"/>
    <w:rsid w:val="009B7133"/>
    <w:rsid w:val="009C0884"/>
    <w:rsid w:val="009C253E"/>
    <w:rsid w:val="009C30B8"/>
    <w:rsid w:val="009C3779"/>
    <w:rsid w:val="009C5A6A"/>
    <w:rsid w:val="009D1044"/>
    <w:rsid w:val="009D132A"/>
    <w:rsid w:val="009D1AFD"/>
    <w:rsid w:val="009D2D12"/>
    <w:rsid w:val="009D3FDF"/>
    <w:rsid w:val="009D4F5B"/>
    <w:rsid w:val="009D53F5"/>
    <w:rsid w:val="009D5B40"/>
    <w:rsid w:val="009D694C"/>
    <w:rsid w:val="009D6F4E"/>
    <w:rsid w:val="009E0D15"/>
    <w:rsid w:val="009E0EC3"/>
    <w:rsid w:val="009E1EAF"/>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C32"/>
    <w:rsid w:val="00A06CEF"/>
    <w:rsid w:val="00A074D7"/>
    <w:rsid w:val="00A10F13"/>
    <w:rsid w:val="00A1112F"/>
    <w:rsid w:val="00A12501"/>
    <w:rsid w:val="00A13FDE"/>
    <w:rsid w:val="00A14823"/>
    <w:rsid w:val="00A160F3"/>
    <w:rsid w:val="00A16CAB"/>
    <w:rsid w:val="00A1724D"/>
    <w:rsid w:val="00A17735"/>
    <w:rsid w:val="00A206EE"/>
    <w:rsid w:val="00A23F2B"/>
    <w:rsid w:val="00A2444E"/>
    <w:rsid w:val="00A246E2"/>
    <w:rsid w:val="00A257C1"/>
    <w:rsid w:val="00A25F78"/>
    <w:rsid w:val="00A26C47"/>
    <w:rsid w:val="00A26F97"/>
    <w:rsid w:val="00A2771B"/>
    <w:rsid w:val="00A314A1"/>
    <w:rsid w:val="00A32395"/>
    <w:rsid w:val="00A337FF"/>
    <w:rsid w:val="00A3641D"/>
    <w:rsid w:val="00A376BC"/>
    <w:rsid w:val="00A40132"/>
    <w:rsid w:val="00A40CAC"/>
    <w:rsid w:val="00A41A9D"/>
    <w:rsid w:val="00A447A1"/>
    <w:rsid w:val="00A448AD"/>
    <w:rsid w:val="00A45AEF"/>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DBC"/>
    <w:rsid w:val="00A70225"/>
    <w:rsid w:val="00A70360"/>
    <w:rsid w:val="00A71066"/>
    <w:rsid w:val="00A71D31"/>
    <w:rsid w:val="00A7412A"/>
    <w:rsid w:val="00A74A40"/>
    <w:rsid w:val="00A74ED3"/>
    <w:rsid w:val="00A76563"/>
    <w:rsid w:val="00A76638"/>
    <w:rsid w:val="00A7674D"/>
    <w:rsid w:val="00A77072"/>
    <w:rsid w:val="00A81083"/>
    <w:rsid w:val="00A81D17"/>
    <w:rsid w:val="00A81FE5"/>
    <w:rsid w:val="00A829EB"/>
    <w:rsid w:val="00A84F84"/>
    <w:rsid w:val="00A85503"/>
    <w:rsid w:val="00A85712"/>
    <w:rsid w:val="00A865CB"/>
    <w:rsid w:val="00A86B22"/>
    <w:rsid w:val="00A91B20"/>
    <w:rsid w:val="00A923DA"/>
    <w:rsid w:val="00A92EEA"/>
    <w:rsid w:val="00A931A8"/>
    <w:rsid w:val="00A932F0"/>
    <w:rsid w:val="00A9398E"/>
    <w:rsid w:val="00A9465A"/>
    <w:rsid w:val="00A9728E"/>
    <w:rsid w:val="00A97944"/>
    <w:rsid w:val="00A97F02"/>
    <w:rsid w:val="00AA00FE"/>
    <w:rsid w:val="00AA0106"/>
    <w:rsid w:val="00AA0F5D"/>
    <w:rsid w:val="00AA1C26"/>
    <w:rsid w:val="00AA2741"/>
    <w:rsid w:val="00AA3580"/>
    <w:rsid w:val="00AA3D83"/>
    <w:rsid w:val="00AA529B"/>
    <w:rsid w:val="00AA6BBE"/>
    <w:rsid w:val="00AA7300"/>
    <w:rsid w:val="00AA76A9"/>
    <w:rsid w:val="00AB03A2"/>
    <w:rsid w:val="00AB095D"/>
    <w:rsid w:val="00AB1401"/>
    <w:rsid w:val="00AB175F"/>
    <w:rsid w:val="00AB22DA"/>
    <w:rsid w:val="00AB2705"/>
    <w:rsid w:val="00AB2BB9"/>
    <w:rsid w:val="00AB3D30"/>
    <w:rsid w:val="00AB3FE8"/>
    <w:rsid w:val="00AB5279"/>
    <w:rsid w:val="00AB5476"/>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1D74"/>
    <w:rsid w:val="00AD32D2"/>
    <w:rsid w:val="00AD42A8"/>
    <w:rsid w:val="00AD4D37"/>
    <w:rsid w:val="00AD4D51"/>
    <w:rsid w:val="00AD52EE"/>
    <w:rsid w:val="00AD5645"/>
    <w:rsid w:val="00AD61A5"/>
    <w:rsid w:val="00AD627E"/>
    <w:rsid w:val="00AD7210"/>
    <w:rsid w:val="00AE0602"/>
    <w:rsid w:val="00AE1413"/>
    <w:rsid w:val="00AE1445"/>
    <w:rsid w:val="00AE2274"/>
    <w:rsid w:val="00AE4507"/>
    <w:rsid w:val="00AE4FA8"/>
    <w:rsid w:val="00AE5479"/>
    <w:rsid w:val="00AE5A5C"/>
    <w:rsid w:val="00AE7A8A"/>
    <w:rsid w:val="00AF0F8B"/>
    <w:rsid w:val="00AF1878"/>
    <w:rsid w:val="00AF1DE8"/>
    <w:rsid w:val="00AF1F4C"/>
    <w:rsid w:val="00AF1F76"/>
    <w:rsid w:val="00AF2E3C"/>
    <w:rsid w:val="00AF31ED"/>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A0F"/>
    <w:rsid w:val="00B141ED"/>
    <w:rsid w:val="00B1642E"/>
    <w:rsid w:val="00B16D18"/>
    <w:rsid w:val="00B17E2A"/>
    <w:rsid w:val="00B205C7"/>
    <w:rsid w:val="00B2329A"/>
    <w:rsid w:val="00B241D0"/>
    <w:rsid w:val="00B249E1"/>
    <w:rsid w:val="00B27371"/>
    <w:rsid w:val="00B31304"/>
    <w:rsid w:val="00B34718"/>
    <w:rsid w:val="00B34E64"/>
    <w:rsid w:val="00B36E32"/>
    <w:rsid w:val="00B37ABB"/>
    <w:rsid w:val="00B37C36"/>
    <w:rsid w:val="00B40813"/>
    <w:rsid w:val="00B40CC2"/>
    <w:rsid w:val="00B41F54"/>
    <w:rsid w:val="00B42090"/>
    <w:rsid w:val="00B4234B"/>
    <w:rsid w:val="00B42467"/>
    <w:rsid w:val="00B43B31"/>
    <w:rsid w:val="00B50922"/>
    <w:rsid w:val="00B51624"/>
    <w:rsid w:val="00B52810"/>
    <w:rsid w:val="00B52CA4"/>
    <w:rsid w:val="00B54CC6"/>
    <w:rsid w:val="00B55AFD"/>
    <w:rsid w:val="00B56E4F"/>
    <w:rsid w:val="00B57689"/>
    <w:rsid w:val="00B6005D"/>
    <w:rsid w:val="00B6116C"/>
    <w:rsid w:val="00B61600"/>
    <w:rsid w:val="00B6236F"/>
    <w:rsid w:val="00B634C1"/>
    <w:rsid w:val="00B65623"/>
    <w:rsid w:val="00B6723B"/>
    <w:rsid w:val="00B71482"/>
    <w:rsid w:val="00B717DF"/>
    <w:rsid w:val="00B718B2"/>
    <w:rsid w:val="00B71CF0"/>
    <w:rsid w:val="00B74A75"/>
    <w:rsid w:val="00B75388"/>
    <w:rsid w:val="00B815AD"/>
    <w:rsid w:val="00B831AF"/>
    <w:rsid w:val="00B8333F"/>
    <w:rsid w:val="00B83E9A"/>
    <w:rsid w:val="00B84777"/>
    <w:rsid w:val="00B84FCF"/>
    <w:rsid w:val="00B860A5"/>
    <w:rsid w:val="00B86CF9"/>
    <w:rsid w:val="00B9034C"/>
    <w:rsid w:val="00B90D4E"/>
    <w:rsid w:val="00B91940"/>
    <w:rsid w:val="00B94496"/>
    <w:rsid w:val="00B9513A"/>
    <w:rsid w:val="00B95AC6"/>
    <w:rsid w:val="00B95E66"/>
    <w:rsid w:val="00BA0E8A"/>
    <w:rsid w:val="00BA5BBC"/>
    <w:rsid w:val="00BA6375"/>
    <w:rsid w:val="00BB1E4B"/>
    <w:rsid w:val="00BB1FE1"/>
    <w:rsid w:val="00BB2532"/>
    <w:rsid w:val="00BB4B95"/>
    <w:rsid w:val="00BB4FFB"/>
    <w:rsid w:val="00BB55A9"/>
    <w:rsid w:val="00BB60C4"/>
    <w:rsid w:val="00BB660C"/>
    <w:rsid w:val="00BB7220"/>
    <w:rsid w:val="00BC0A02"/>
    <w:rsid w:val="00BC1F63"/>
    <w:rsid w:val="00BC361C"/>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115E"/>
    <w:rsid w:val="00BF197F"/>
    <w:rsid w:val="00BF3371"/>
    <w:rsid w:val="00BF4C70"/>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3C13"/>
    <w:rsid w:val="00C25506"/>
    <w:rsid w:val="00C255AF"/>
    <w:rsid w:val="00C25A73"/>
    <w:rsid w:val="00C26F98"/>
    <w:rsid w:val="00C307CE"/>
    <w:rsid w:val="00C31DB2"/>
    <w:rsid w:val="00C31E13"/>
    <w:rsid w:val="00C33B0C"/>
    <w:rsid w:val="00C33DF7"/>
    <w:rsid w:val="00C34683"/>
    <w:rsid w:val="00C36D64"/>
    <w:rsid w:val="00C37208"/>
    <w:rsid w:val="00C37324"/>
    <w:rsid w:val="00C40402"/>
    <w:rsid w:val="00C406EA"/>
    <w:rsid w:val="00C41EFE"/>
    <w:rsid w:val="00C41FFA"/>
    <w:rsid w:val="00C421CD"/>
    <w:rsid w:val="00C43EB3"/>
    <w:rsid w:val="00C446D3"/>
    <w:rsid w:val="00C44716"/>
    <w:rsid w:val="00C44F8D"/>
    <w:rsid w:val="00C459B4"/>
    <w:rsid w:val="00C503A3"/>
    <w:rsid w:val="00C51172"/>
    <w:rsid w:val="00C51B5E"/>
    <w:rsid w:val="00C52D35"/>
    <w:rsid w:val="00C53831"/>
    <w:rsid w:val="00C5506A"/>
    <w:rsid w:val="00C560A2"/>
    <w:rsid w:val="00C56ACF"/>
    <w:rsid w:val="00C5768B"/>
    <w:rsid w:val="00C57E66"/>
    <w:rsid w:val="00C600BA"/>
    <w:rsid w:val="00C61D7C"/>
    <w:rsid w:val="00C63007"/>
    <w:rsid w:val="00C64A1E"/>
    <w:rsid w:val="00C66105"/>
    <w:rsid w:val="00C70E71"/>
    <w:rsid w:val="00C70F30"/>
    <w:rsid w:val="00C7357A"/>
    <w:rsid w:val="00C749EB"/>
    <w:rsid w:val="00C808CE"/>
    <w:rsid w:val="00C814BD"/>
    <w:rsid w:val="00C853D0"/>
    <w:rsid w:val="00C86ED5"/>
    <w:rsid w:val="00C87536"/>
    <w:rsid w:val="00C87D25"/>
    <w:rsid w:val="00C90F93"/>
    <w:rsid w:val="00C91D5A"/>
    <w:rsid w:val="00C93507"/>
    <w:rsid w:val="00C935C6"/>
    <w:rsid w:val="00C93719"/>
    <w:rsid w:val="00C942CF"/>
    <w:rsid w:val="00C9434B"/>
    <w:rsid w:val="00C95124"/>
    <w:rsid w:val="00C9566F"/>
    <w:rsid w:val="00C959A2"/>
    <w:rsid w:val="00C96505"/>
    <w:rsid w:val="00C974FF"/>
    <w:rsid w:val="00CA07B3"/>
    <w:rsid w:val="00CA1FBB"/>
    <w:rsid w:val="00CA3ABB"/>
    <w:rsid w:val="00CA40AB"/>
    <w:rsid w:val="00CA4852"/>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0D71"/>
    <w:rsid w:val="00CD1789"/>
    <w:rsid w:val="00CD21A8"/>
    <w:rsid w:val="00CD46A5"/>
    <w:rsid w:val="00CD5223"/>
    <w:rsid w:val="00CD5845"/>
    <w:rsid w:val="00CD65C2"/>
    <w:rsid w:val="00CD6A72"/>
    <w:rsid w:val="00CE04E7"/>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9B5"/>
    <w:rsid w:val="00D06F3A"/>
    <w:rsid w:val="00D12F9E"/>
    <w:rsid w:val="00D1368F"/>
    <w:rsid w:val="00D13C0F"/>
    <w:rsid w:val="00D1450B"/>
    <w:rsid w:val="00D14DC2"/>
    <w:rsid w:val="00D1551B"/>
    <w:rsid w:val="00D156FA"/>
    <w:rsid w:val="00D16E7E"/>
    <w:rsid w:val="00D17D4D"/>
    <w:rsid w:val="00D17E6C"/>
    <w:rsid w:val="00D17F26"/>
    <w:rsid w:val="00D208C8"/>
    <w:rsid w:val="00D22958"/>
    <w:rsid w:val="00D24421"/>
    <w:rsid w:val="00D3026B"/>
    <w:rsid w:val="00D339A2"/>
    <w:rsid w:val="00D340AF"/>
    <w:rsid w:val="00D340DC"/>
    <w:rsid w:val="00D35275"/>
    <w:rsid w:val="00D361BB"/>
    <w:rsid w:val="00D365AE"/>
    <w:rsid w:val="00D41639"/>
    <w:rsid w:val="00D419BF"/>
    <w:rsid w:val="00D4302D"/>
    <w:rsid w:val="00D43D52"/>
    <w:rsid w:val="00D44522"/>
    <w:rsid w:val="00D446B5"/>
    <w:rsid w:val="00D459D9"/>
    <w:rsid w:val="00D45DE5"/>
    <w:rsid w:val="00D46FB3"/>
    <w:rsid w:val="00D508D0"/>
    <w:rsid w:val="00D53067"/>
    <w:rsid w:val="00D5332A"/>
    <w:rsid w:val="00D536FE"/>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1716"/>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5F91"/>
    <w:rsid w:val="00D86165"/>
    <w:rsid w:val="00D8775A"/>
    <w:rsid w:val="00D92CAA"/>
    <w:rsid w:val="00D93852"/>
    <w:rsid w:val="00D9465E"/>
    <w:rsid w:val="00D94A21"/>
    <w:rsid w:val="00D94F65"/>
    <w:rsid w:val="00D95084"/>
    <w:rsid w:val="00D95384"/>
    <w:rsid w:val="00D954C1"/>
    <w:rsid w:val="00D961F7"/>
    <w:rsid w:val="00D966D4"/>
    <w:rsid w:val="00D96D1A"/>
    <w:rsid w:val="00D96DD6"/>
    <w:rsid w:val="00D96E8B"/>
    <w:rsid w:val="00D972DE"/>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E139F"/>
    <w:rsid w:val="00DE2BEB"/>
    <w:rsid w:val="00DE3ACF"/>
    <w:rsid w:val="00DE43FD"/>
    <w:rsid w:val="00DE4467"/>
    <w:rsid w:val="00DE557F"/>
    <w:rsid w:val="00DE6115"/>
    <w:rsid w:val="00DE7924"/>
    <w:rsid w:val="00DF1671"/>
    <w:rsid w:val="00DF24CD"/>
    <w:rsid w:val="00DF28F4"/>
    <w:rsid w:val="00DF45EA"/>
    <w:rsid w:val="00DF4B4F"/>
    <w:rsid w:val="00DF6BC0"/>
    <w:rsid w:val="00DF702B"/>
    <w:rsid w:val="00DF74DA"/>
    <w:rsid w:val="00DF7613"/>
    <w:rsid w:val="00E00151"/>
    <w:rsid w:val="00E02715"/>
    <w:rsid w:val="00E041F7"/>
    <w:rsid w:val="00E04DE7"/>
    <w:rsid w:val="00E06C93"/>
    <w:rsid w:val="00E07F65"/>
    <w:rsid w:val="00E105EE"/>
    <w:rsid w:val="00E10A04"/>
    <w:rsid w:val="00E12933"/>
    <w:rsid w:val="00E13560"/>
    <w:rsid w:val="00E145EA"/>
    <w:rsid w:val="00E1490D"/>
    <w:rsid w:val="00E14945"/>
    <w:rsid w:val="00E16343"/>
    <w:rsid w:val="00E16C9E"/>
    <w:rsid w:val="00E21845"/>
    <w:rsid w:val="00E22797"/>
    <w:rsid w:val="00E2607C"/>
    <w:rsid w:val="00E261E2"/>
    <w:rsid w:val="00E26E0C"/>
    <w:rsid w:val="00E27205"/>
    <w:rsid w:val="00E27EF8"/>
    <w:rsid w:val="00E30004"/>
    <w:rsid w:val="00E309DC"/>
    <w:rsid w:val="00E3123C"/>
    <w:rsid w:val="00E318B3"/>
    <w:rsid w:val="00E3273E"/>
    <w:rsid w:val="00E346F3"/>
    <w:rsid w:val="00E401C4"/>
    <w:rsid w:val="00E404F6"/>
    <w:rsid w:val="00E4162A"/>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4C31"/>
    <w:rsid w:val="00E77016"/>
    <w:rsid w:val="00E80629"/>
    <w:rsid w:val="00E81147"/>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493"/>
    <w:rsid w:val="00EB4539"/>
    <w:rsid w:val="00EB4DCA"/>
    <w:rsid w:val="00EB74CA"/>
    <w:rsid w:val="00EC0881"/>
    <w:rsid w:val="00EC08A4"/>
    <w:rsid w:val="00EC1E1F"/>
    <w:rsid w:val="00EC233A"/>
    <w:rsid w:val="00EC3175"/>
    <w:rsid w:val="00EC5D68"/>
    <w:rsid w:val="00EC70BD"/>
    <w:rsid w:val="00EC7937"/>
    <w:rsid w:val="00ED1371"/>
    <w:rsid w:val="00ED2186"/>
    <w:rsid w:val="00ED2C30"/>
    <w:rsid w:val="00ED3386"/>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4226"/>
    <w:rsid w:val="00EF7116"/>
    <w:rsid w:val="00F00E8D"/>
    <w:rsid w:val="00F03900"/>
    <w:rsid w:val="00F03FD3"/>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0985"/>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0DF0"/>
    <w:rsid w:val="00F51A7D"/>
    <w:rsid w:val="00F51DA4"/>
    <w:rsid w:val="00F52C94"/>
    <w:rsid w:val="00F5384A"/>
    <w:rsid w:val="00F54DCA"/>
    <w:rsid w:val="00F54E51"/>
    <w:rsid w:val="00F559E0"/>
    <w:rsid w:val="00F563C8"/>
    <w:rsid w:val="00F56900"/>
    <w:rsid w:val="00F569EA"/>
    <w:rsid w:val="00F57D23"/>
    <w:rsid w:val="00F60C70"/>
    <w:rsid w:val="00F60CE5"/>
    <w:rsid w:val="00F6113A"/>
    <w:rsid w:val="00F614C4"/>
    <w:rsid w:val="00F622B1"/>
    <w:rsid w:val="00F632C0"/>
    <w:rsid w:val="00F65934"/>
    <w:rsid w:val="00F663CE"/>
    <w:rsid w:val="00F6691E"/>
    <w:rsid w:val="00F67D73"/>
    <w:rsid w:val="00F67D82"/>
    <w:rsid w:val="00F71512"/>
    <w:rsid w:val="00F7326F"/>
    <w:rsid w:val="00F73F23"/>
    <w:rsid w:val="00F7422D"/>
    <w:rsid w:val="00F74662"/>
    <w:rsid w:val="00F7499E"/>
    <w:rsid w:val="00F7553A"/>
    <w:rsid w:val="00F75D26"/>
    <w:rsid w:val="00F76826"/>
    <w:rsid w:val="00F779BE"/>
    <w:rsid w:val="00F77B56"/>
    <w:rsid w:val="00F81300"/>
    <w:rsid w:val="00F81583"/>
    <w:rsid w:val="00F83150"/>
    <w:rsid w:val="00F84418"/>
    <w:rsid w:val="00F85D6D"/>
    <w:rsid w:val="00F860E0"/>
    <w:rsid w:val="00F86140"/>
    <w:rsid w:val="00F8675E"/>
    <w:rsid w:val="00F9181E"/>
    <w:rsid w:val="00F91CC2"/>
    <w:rsid w:val="00F922C0"/>
    <w:rsid w:val="00F92ED7"/>
    <w:rsid w:val="00F932D4"/>
    <w:rsid w:val="00F93AC9"/>
    <w:rsid w:val="00F93EB3"/>
    <w:rsid w:val="00F947DB"/>
    <w:rsid w:val="00F94EB6"/>
    <w:rsid w:val="00F961F4"/>
    <w:rsid w:val="00F976D9"/>
    <w:rsid w:val="00FA320B"/>
    <w:rsid w:val="00FA3AB2"/>
    <w:rsid w:val="00FA456C"/>
    <w:rsid w:val="00FA4902"/>
    <w:rsid w:val="00FA7BB1"/>
    <w:rsid w:val="00FB3794"/>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E1414"/>
    <w:rsid w:val="00FE23F0"/>
    <w:rsid w:val="00FE444A"/>
    <w:rsid w:val="00FE4B99"/>
    <w:rsid w:val="00FE4F20"/>
    <w:rsid w:val="00FE4F6D"/>
    <w:rsid w:val="00FE509B"/>
    <w:rsid w:val="00FE54DE"/>
    <w:rsid w:val="00FE582C"/>
    <w:rsid w:val="00FE6C01"/>
    <w:rsid w:val="00FE6D8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FE0F-4A85-4459-8440-0FD9997A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3</cp:revision>
  <cp:lastPrinted>2017-04-06T15:30:00Z</cp:lastPrinted>
  <dcterms:created xsi:type="dcterms:W3CDTF">2019-04-12T12:09:00Z</dcterms:created>
  <dcterms:modified xsi:type="dcterms:W3CDTF">2019-04-12T12:10:00Z</dcterms:modified>
</cp:coreProperties>
</file>