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A5ECA" w14:textId="77777777" w:rsidR="005E23A4" w:rsidRDefault="005E23A4" w:rsidP="005E23A4">
      <w:pPr>
        <w:pStyle w:val="Header"/>
      </w:pPr>
      <w:r>
        <w:rPr>
          <w:noProof/>
          <w:lang w:eastAsia="en-GB"/>
        </w:rPr>
        <w:drawing>
          <wp:anchor distT="0" distB="0" distL="114300" distR="114300" simplePos="0" relativeHeight="251660288" behindDoc="0" locked="0" layoutInCell="1" allowOverlap="1" wp14:anchorId="654CF71B" wp14:editId="54B0ABF6">
            <wp:simplePos x="0" y="0"/>
            <wp:positionH relativeFrom="margin">
              <wp:posOffset>191135</wp:posOffset>
            </wp:positionH>
            <wp:positionV relativeFrom="paragraph">
              <wp:posOffset>-184563</wp:posOffset>
            </wp:positionV>
            <wp:extent cx="1275715" cy="7620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5715" cy="76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1" locked="0" layoutInCell="0" allowOverlap="1" wp14:anchorId="18C1DE73" wp14:editId="607FB2B3">
                <wp:simplePos x="0" y="0"/>
                <wp:positionH relativeFrom="margin">
                  <wp:align>center</wp:align>
                </wp:positionH>
                <wp:positionV relativeFrom="margin">
                  <wp:align>center</wp:align>
                </wp:positionV>
                <wp:extent cx="5050790" cy="3030220"/>
                <wp:effectExtent l="0" t="1108710" r="0" b="6330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637CF7" w14:textId="19B2E118" w:rsidR="00F778BA" w:rsidRDefault="00F778BA" w:rsidP="00744AA6">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C1DE73" id="_x0000_t202" coordsize="21600,21600" o:spt="202" path="m,l,21600r21600,l21600,xe">
                <v:stroke joinstyle="miter"/>
                <v:path gradientshapeok="t" o:connecttype="rect"/>
              </v:shapetype>
              <v:shape id="Text Box 1" o:spid="_x0000_s1026" type="#_x0000_t202" style="position:absolute;margin-left:0;margin-top:0;width:397.7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" o:allowincell="f" filled="f" stroked="f">
                <v:stroke joinstyle="round"/>
                <o:lock v:ext="edit" shapetype="t"/>
                <v:textbox style="mso-fit-shape-to-text:t">
                  <w:txbxContent>
                    <w:p w14:paraId="39637CF7" w14:textId="19B2E118" w:rsidR="00F778BA" w:rsidRDefault="00F778BA" w:rsidP="00744AA6">
                      <w:pPr>
                        <w:pStyle w:val="NormalWeb"/>
                        <w:spacing w:before="0" w:beforeAutospacing="0" w:after="0" w:afterAutospacing="0"/>
                      </w:pPr>
                    </w:p>
                  </w:txbxContent>
                </v:textbox>
                <w10:wrap anchorx="margin" anchory="margin"/>
              </v:shape>
            </w:pict>
          </mc:Fallback>
        </mc:AlternateContent>
      </w:r>
      <w:r>
        <w:rPr>
          <w:noProof/>
          <w:lang w:eastAsia="en-GB"/>
        </w:rPr>
        <w:drawing>
          <wp:anchor distT="0" distB="0" distL="114300" distR="114300" simplePos="0" relativeHeight="251659264" behindDoc="0" locked="0" layoutInCell="1" allowOverlap="1" wp14:anchorId="1DF75D76" wp14:editId="35C948F1">
            <wp:simplePos x="0" y="0"/>
            <wp:positionH relativeFrom="margin">
              <wp:posOffset>4569298</wp:posOffset>
            </wp:positionH>
            <wp:positionV relativeFrom="topMargin">
              <wp:posOffset>326390</wp:posOffset>
            </wp:positionV>
            <wp:extent cx="1371600" cy="577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logo-4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577850"/>
                    </a:xfrm>
                    <a:prstGeom prst="rect">
                      <a:avLst/>
                    </a:prstGeom>
                  </pic:spPr>
                </pic:pic>
              </a:graphicData>
            </a:graphic>
            <wp14:sizeRelH relativeFrom="margin">
              <wp14:pctWidth>0</wp14:pctWidth>
            </wp14:sizeRelH>
            <wp14:sizeRelV relativeFrom="margin">
              <wp14:pctHeight>0</wp14:pctHeight>
            </wp14:sizeRelV>
          </wp:anchor>
        </w:drawing>
      </w:r>
    </w:p>
    <w:p w14:paraId="7923363C" w14:textId="77777777" w:rsidR="005E23A4" w:rsidRDefault="005E23A4" w:rsidP="005E23A4">
      <w:pPr>
        <w:pStyle w:val="Header"/>
      </w:pPr>
    </w:p>
    <w:p w14:paraId="56E4873E" w14:textId="77777777" w:rsidR="00C72910" w:rsidRDefault="00C72910"/>
    <w:p w14:paraId="685434E6" w14:textId="77777777" w:rsidR="005E23A4" w:rsidRPr="00D83B0A" w:rsidRDefault="005E23A4" w:rsidP="005E23A4">
      <w:pPr>
        <w:spacing w:line="240" w:lineRule="auto"/>
        <w:jc w:val="center"/>
        <w:rPr>
          <w:rFonts w:ascii="Arial" w:hAnsi="Arial" w:cs="Arial"/>
          <w:sz w:val="26"/>
          <w:szCs w:val="26"/>
        </w:rPr>
      </w:pPr>
      <w:r w:rsidRPr="00D83B0A">
        <w:rPr>
          <w:rFonts w:ascii="Arial" w:hAnsi="Arial" w:cs="Arial"/>
          <w:b/>
          <w:sz w:val="26"/>
          <w:szCs w:val="26"/>
        </w:rPr>
        <w:t>MINUTES</w:t>
      </w:r>
    </w:p>
    <w:p w14:paraId="017E5338" w14:textId="77777777" w:rsidR="005E23A4" w:rsidRPr="00D83B0A" w:rsidRDefault="005E23A4" w:rsidP="005E23A4">
      <w:pPr>
        <w:spacing w:line="240" w:lineRule="auto"/>
        <w:jc w:val="center"/>
        <w:rPr>
          <w:rFonts w:ascii="Arial" w:hAnsi="Arial" w:cs="Arial"/>
          <w:b/>
          <w:sz w:val="26"/>
          <w:szCs w:val="26"/>
        </w:rPr>
      </w:pPr>
      <w:r w:rsidRPr="00D83B0A">
        <w:rPr>
          <w:rFonts w:ascii="Arial" w:hAnsi="Arial" w:cs="Arial"/>
          <w:b/>
          <w:sz w:val="26"/>
          <w:szCs w:val="26"/>
        </w:rPr>
        <w:t>OFFICE OF THE POLICE</w:t>
      </w:r>
      <w:r>
        <w:rPr>
          <w:rFonts w:ascii="Arial" w:hAnsi="Arial" w:cs="Arial"/>
          <w:b/>
          <w:sz w:val="26"/>
          <w:szCs w:val="26"/>
        </w:rPr>
        <w:t>, FIRE</w:t>
      </w:r>
      <w:r w:rsidRPr="00D83B0A">
        <w:rPr>
          <w:rFonts w:ascii="Arial" w:hAnsi="Arial" w:cs="Arial"/>
          <w:b/>
          <w:sz w:val="26"/>
          <w:szCs w:val="26"/>
        </w:rPr>
        <w:t xml:space="preserve"> AND CRIME COMMISSIONER FOR ESSEX</w:t>
      </w:r>
    </w:p>
    <w:p w14:paraId="664B41E4" w14:textId="77777777" w:rsidR="005E23A4" w:rsidRPr="001D12F4" w:rsidRDefault="005E23A4" w:rsidP="005E23A4">
      <w:pPr>
        <w:spacing w:line="240" w:lineRule="auto"/>
        <w:jc w:val="center"/>
        <w:rPr>
          <w:rFonts w:ascii="Arial" w:hAnsi="Arial" w:cs="Arial"/>
          <w:b/>
          <w:sz w:val="28"/>
          <w:szCs w:val="28"/>
        </w:rPr>
      </w:pPr>
      <w:r>
        <w:rPr>
          <w:rFonts w:ascii="Arial" w:hAnsi="Arial" w:cs="Arial"/>
          <w:b/>
          <w:sz w:val="26"/>
          <w:szCs w:val="26"/>
        </w:rPr>
        <w:t xml:space="preserve">ESSEX POLICE </w:t>
      </w:r>
      <w:r w:rsidRPr="00D83B0A">
        <w:rPr>
          <w:rFonts w:ascii="Arial" w:hAnsi="Arial" w:cs="Arial"/>
          <w:b/>
          <w:sz w:val="26"/>
          <w:szCs w:val="26"/>
        </w:rPr>
        <w:t>PERFORMANCE AND RESOURCES BOARD</w:t>
      </w:r>
    </w:p>
    <w:p w14:paraId="702BAAA8" w14:textId="77777777" w:rsidR="005E23A4" w:rsidRPr="00A05E8D" w:rsidRDefault="005E23A4" w:rsidP="005E23A4">
      <w:pPr>
        <w:spacing w:line="240" w:lineRule="auto"/>
        <w:jc w:val="center"/>
        <w:rPr>
          <w:rFonts w:ascii="Arial" w:hAnsi="Arial" w:cs="Arial"/>
          <w:sz w:val="24"/>
          <w:szCs w:val="24"/>
        </w:rPr>
      </w:pPr>
      <w:r>
        <w:rPr>
          <w:rFonts w:ascii="Arial" w:hAnsi="Arial" w:cs="Arial"/>
          <w:sz w:val="24"/>
          <w:szCs w:val="24"/>
        </w:rPr>
        <w:t>31</w:t>
      </w:r>
      <w:r w:rsidRPr="00A05E8D">
        <w:rPr>
          <w:rFonts w:ascii="Arial" w:hAnsi="Arial" w:cs="Arial"/>
          <w:sz w:val="24"/>
          <w:szCs w:val="24"/>
        </w:rPr>
        <w:t xml:space="preserve"> </w:t>
      </w:r>
      <w:r>
        <w:rPr>
          <w:rFonts w:ascii="Arial" w:hAnsi="Arial" w:cs="Arial"/>
          <w:sz w:val="24"/>
          <w:szCs w:val="24"/>
        </w:rPr>
        <w:t>January 2019</w:t>
      </w:r>
      <w:r w:rsidRPr="00A05E8D">
        <w:rPr>
          <w:rFonts w:ascii="Arial" w:hAnsi="Arial" w:cs="Arial"/>
          <w:sz w:val="24"/>
          <w:szCs w:val="24"/>
        </w:rPr>
        <w:t xml:space="preserve">, 10.00 to 13.00, </w:t>
      </w:r>
      <w:r>
        <w:rPr>
          <w:rFonts w:ascii="Arial" w:hAnsi="Arial" w:cs="Arial"/>
          <w:sz w:val="24"/>
          <w:szCs w:val="24"/>
        </w:rPr>
        <w:t>GF01,</w:t>
      </w:r>
      <w:r w:rsidRPr="00A05E8D">
        <w:rPr>
          <w:rFonts w:ascii="Arial" w:hAnsi="Arial" w:cs="Arial"/>
          <w:sz w:val="24"/>
          <w:szCs w:val="24"/>
        </w:rPr>
        <w:t xml:space="preserve"> Kelvedon Park</w:t>
      </w:r>
    </w:p>
    <w:p w14:paraId="563EEABD" w14:textId="77777777" w:rsidR="00AA7DC8" w:rsidRDefault="00AA7DC8" w:rsidP="00AA7DC8">
      <w:pPr>
        <w:spacing w:after="0" w:line="240" w:lineRule="auto"/>
        <w:ind w:left="142"/>
        <w:rPr>
          <w:rFonts w:ascii="Arial" w:hAnsi="Arial" w:cs="Arial"/>
          <w:b/>
        </w:rPr>
      </w:pPr>
      <w:r w:rsidRPr="007755AC">
        <w:rPr>
          <w:rFonts w:ascii="Arial" w:hAnsi="Arial" w:cs="Arial"/>
          <w:b/>
        </w:rPr>
        <w:t>Present:</w:t>
      </w:r>
    </w:p>
    <w:tbl>
      <w:tblPr>
        <w:tblStyle w:val="TableGrid"/>
        <w:tblW w:w="8931" w:type="dxa"/>
        <w:tblInd w:w="-5" w:type="dxa"/>
        <w:tblLook w:val="04A0" w:firstRow="1" w:lastRow="0" w:firstColumn="1" w:lastColumn="0" w:noHBand="0" w:noVBand="1"/>
      </w:tblPr>
      <w:tblGrid>
        <w:gridCol w:w="3261"/>
        <w:gridCol w:w="5670"/>
      </w:tblGrid>
      <w:tr w:rsidR="00AA7DC8" w:rsidRPr="007755AC" w14:paraId="771098BE" w14:textId="77777777" w:rsidTr="00B01331">
        <w:tc>
          <w:tcPr>
            <w:tcW w:w="3261" w:type="dxa"/>
          </w:tcPr>
          <w:p w14:paraId="5523BD6A" w14:textId="77777777" w:rsidR="00AA7DC8" w:rsidRPr="007755AC" w:rsidRDefault="00AA7DC8" w:rsidP="00C72910">
            <w:pPr>
              <w:spacing w:after="0" w:line="240" w:lineRule="auto"/>
              <w:rPr>
                <w:rFonts w:ascii="Arial" w:hAnsi="Arial" w:cs="Arial"/>
                <w:b/>
              </w:rPr>
            </w:pPr>
            <w:r>
              <w:rPr>
                <w:rFonts w:ascii="Arial" w:hAnsi="Arial" w:cs="Arial"/>
              </w:rPr>
              <w:t>Roger Hirst (RH)</w:t>
            </w:r>
          </w:p>
        </w:tc>
        <w:tc>
          <w:tcPr>
            <w:tcW w:w="5670" w:type="dxa"/>
          </w:tcPr>
          <w:p w14:paraId="5726657F" w14:textId="77777777" w:rsidR="00AA7DC8" w:rsidRPr="00571B3B" w:rsidRDefault="00AA7DC8" w:rsidP="00C72910">
            <w:pPr>
              <w:spacing w:after="0" w:line="240" w:lineRule="auto"/>
              <w:rPr>
                <w:rFonts w:ascii="Arial" w:hAnsi="Arial" w:cs="Arial"/>
                <w:b/>
              </w:rPr>
            </w:pPr>
            <w:r>
              <w:rPr>
                <w:rFonts w:ascii="Arial" w:hAnsi="Arial" w:cs="Arial"/>
              </w:rPr>
              <w:t>Police, Fire and Crime Commissioner for Essex,</w:t>
            </w:r>
            <w:r w:rsidRPr="00571B3B">
              <w:rPr>
                <w:rFonts w:ascii="Arial" w:hAnsi="Arial" w:cs="Arial"/>
              </w:rPr>
              <w:t xml:space="preserve"> Chair</w:t>
            </w:r>
          </w:p>
        </w:tc>
      </w:tr>
      <w:tr w:rsidR="00AA7DC8" w:rsidRPr="007755AC" w14:paraId="765869F7" w14:textId="77777777" w:rsidTr="00B01331">
        <w:tc>
          <w:tcPr>
            <w:tcW w:w="3261" w:type="dxa"/>
          </w:tcPr>
          <w:p w14:paraId="52C0A889" w14:textId="77777777" w:rsidR="00AA7DC8" w:rsidRPr="007755AC" w:rsidRDefault="00AA7DC8" w:rsidP="00C72910">
            <w:pPr>
              <w:spacing w:after="0" w:line="240" w:lineRule="auto"/>
              <w:rPr>
                <w:rFonts w:ascii="Arial" w:hAnsi="Arial" w:cs="Arial"/>
                <w:b/>
              </w:rPr>
            </w:pPr>
            <w:r w:rsidRPr="007755AC">
              <w:rPr>
                <w:rFonts w:ascii="Arial" w:hAnsi="Arial" w:cs="Arial"/>
              </w:rPr>
              <w:t>Jane Gardner (JG)</w:t>
            </w:r>
          </w:p>
        </w:tc>
        <w:tc>
          <w:tcPr>
            <w:tcW w:w="5670" w:type="dxa"/>
          </w:tcPr>
          <w:p w14:paraId="440E5ED2" w14:textId="77777777" w:rsidR="00AA7DC8" w:rsidRPr="00571B3B" w:rsidRDefault="00AA7DC8" w:rsidP="00C72910">
            <w:pPr>
              <w:spacing w:after="0" w:line="240" w:lineRule="auto"/>
              <w:rPr>
                <w:rFonts w:ascii="Arial" w:hAnsi="Arial" w:cs="Arial"/>
                <w:b/>
              </w:rPr>
            </w:pPr>
            <w:r w:rsidRPr="00571B3B">
              <w:rPr>
                <w:rFonts w:ascii="Arial" w:hAnsi="Arial" w:cs="Arial"/>
              </w:rPr>
              <w:t>Deputy Police, Fire and Crime Commissioner for Essex</w:t>
            </w:r>
          </w:p>
        </w:tc>
      </w:tr>
      <w:tr w:rsidR="00B01331" w:rsidRPr="007755AC" w14:paraId="63A005CA" w14:textId="77777777" w:rsidTr="00B01331">
        <w:tc>
          <w:tcPr>
            <w:tcW w:w="3261" w:type="dxa"/>
          </w:tcPr>
          <w:p w14:paraId="38E6141A" w14:textId="77777777" w:rsidR="00B01331" w:rsidRPr="007755AC" w:rsidRDefault="00B01331" w:rsidP="00C72910">
            <w:pPr>
              <w:spacing w:after="0" w:line="240" w:lineRule="auto"/>
              <w:rPr>
                <w:rFonts w:ascii="Arial" w:hAnsi="Arial" w:cs="Arial"/>
              </w:rPr>
            </w:pPr>
            <w:r>
              <w:rPr>
                <w:rFonts w:ascii="Arial" w:hAnsi="Arial" w:cs="Arial"/>
              </w:rPr>
              <w:t>Matthew Horne (MH)</w:t>
            </w:r>
          </w:p>
        </w:tc>
        <w:tc>
          <w:tcPr>
            <w:tcW w:w="5670" w:type="dxa"/>
          </w:tcPr>
          <w:p w14:paraId="6D9E0E85" w14:textId="77777777" w:rsidR="00B01331" w:rsidRPr="00571B3B" w:rsidRDefault="00B01331" w:rsidP="00C72910">
            <w:pPr>
              <w:spacing w:after="0" w:line="240" w:lineRule="auto"/>
              <w:rPr>
                <w:rFonts w:ascii="Arial" w:hAnsi="Arial" w:cs="Arial"/>
              </w:rPr>
            </w:pPr>
            <w:r>
              <w:rPr>
                <w:rFonts w:ascii="Arial" w:hAnsi="Arial" w:cs="Arial"/>
              </w:rPr>
              <w:t>Deputy Chief Constable, Essex Police</w:t>
            </w:r>
          </w:p>
        </w:tc>
      </w:tr>
      <w:tr w:rsidR="00AA7DC8" w:rsidRPr="00AA7DC8" w14:paraId="79858DA4" w14:textId="77777777" w:rsidTr="00B01331">
        <w:tc>
          <w:tcPr>
            <w:tcW w:w="3261" w:type="dxa"/>
          </w:tcPr>
          <w:p w14:paraId="0D0B11CB" w14:textId="77777777" w:rsidR="00AA7DC8" w:rsidRPr="00281B19" w:rsidRDefault="00AA7DC8" w:rsidP="00C72910">
            <w:pPr>
              <w:spacing w:after="0" w:line="240" w:lineRule="auto"/>
              <w:rPr>
                <w:rFonts w:ascii="Arial" w:hAnsi="Arial" w:cs="Arial"/>
                <w:b/>
              </w:rPr>
            </w:pPr>
            <w:r w:rsidRPr="00281B19">
              <w:rPr>
                <w:rFonts w:ascii="Arial" w:hAnsi="Arial" w:cs="Arial"/>
              </w:rPr>
              <w:t>Abbey Gough (AG)</w:t>
            </w:r>
          </w:p>
        </w:tc>
        <w:tc>
          <w:tcPr>
            <w:tcW w:w="5670" w:type="dxa"/>
          </w:tcPr>
          <w:p w14:paraId="7CB65270" w14:textId="77777777" w:rsidR="00AA7DC8" w:rsidRPr="00281B19" w:rsidRDefault="00AA7DC8" w:rsidP="00C72910">
            <w:pPr>
              <w:spacing w:after="0" w:line="240" w:lineRule="auto"/>
              <w:rPr>
                <w:rFonts w:ascii="Arial" w:hAnsi="Arial" w:cs="Arial"/>
                <w:b/>
              </w:rPr>
            </w:pPr>
            <w:r w:rsidRPr="00281B19">
              <w:rPr>
                <w:rFonts w:ascii="Arial" w:hAnsi="Arial" w:cs="Arial"/>
              </w:rPr>
              <w:t>Financial Scrutiny Officer and S151 Officer, OPFCC</w:t>
            </w:r>
          </w:p>
        </w:tc>
      </w:tr>
      <w:tr w:rsidR="00AA7DC8" w:rsidRPr="00AA7DC8" w14:paraId="59E2959F" w14:textId="77777777" w:rsidTr="00B01331">
        <w:tc>
          <w:tcPr>
            <w:tcW w:w="3261" w:type="dxa"/>
          </w:tcPr>
          <w:p w14:paraId="1397CFA1" w14:textId="77777777" w:rsidR="00AA7DC8" w:rsidRPr="00281B19" w:rsidRDefault="00AA7DC8" w:rsidP="00C72910">
            <w:pPr>
              <w:spacing w:after="0" w:line="240" w:lineRule="auto"/>
              <w:rPr>
                <w:rFonts w:ascii="Arial" w:hAnsi="Arial" w:cs="Arial"/>
                <w:b/>
              </w:rPr>
            </w:pPr>
            <w:r w:rsidRPr="00281B19">
              <w:rPr>
                <w:rFonts w:ascii="Arial" w:hAnsi="Arial" w:cs="Arial"/>
              </w:rPr>
              <w:t>Anna Hook (AH)</w:t>
            </w:r>
          </w:p>
        </w:tc>
        <w:tc>
          <w:tcPr>
            <w:tcW w:w="5670" w:type="dxa"/>
          </w:tcPr>
          <w:p w14:paraId="4205217D" w14:textId="77777777" w:rsidR="00AA7DC8" w:rsidRPr="00281B19" w:rsidRDefault="00AA7DC8" w:rsidP="00C72910">
            <w:pPr>
              <w:spacing w:after="0" w:line="240" w:lineRule="auto"/>
              <w:rPr>
                <w:rFonts w:ascii="Arial" w:hAnsi="Arial" w:cs="Arial"/>
                <w:b/>
              </w:rPr>
            </w:pPr>
            <w:r w:rsidRPr="00281B19">
              <w:rPr>
                <w:rFonts w:ascii="Arial" w:hAnsi="Arial" w:cs="Arial"/>
              </w:rPr>
              <w:t>Head of Performance &amp; Scrutiny, OPFCC</w:t>
            </w:r>
          </w:p>
        </w:tc>
      </w:tr>
      <w:tr w:rsidR="00AA7DC8" w:rsidRPr="00281B19" w14:paraId="39062FFA" w14:textId="77777777" w:rsidTr="00B01331">
        <w:tc>
          <w:tcPr>
            <w:tcW w:w="3261" w:type="dxa"/>
          </w:tcPr>
          <w:p w14:paraId="6492CD1A" w14:textId="77777777" w:rsidR="00AA7DC8" w:rsidRPr="00281B19" w:rsidRDefault="00AA7DC8" w:rsidP="00C72910">
            <w:pPr>
              <w:spacing w:after="0" w:line="240" w:lineRule="auto"/>
              <w:rPr>
                <w:rFonts w:ascii="Arial" w:hAnsi="Arial" w:cs="Arial"/>
              </w:rPr>
            </w:pPr>
            <w:r w:rsidRPr="00281B19">
              <w:rPr>
                <w:rFonts w:ascii="Arial" w:hAnsi="Arial" w:cs="Arial"/>
              </w:rPr>
              <w:t>Victoria Harrington (VH)</w:t>
            </w:r>
          </w:p>
        </w:tc>
        <w:tc>
          <w:tcPr>
            <w:tcW w:w="5670" w:type="dxa"/>
          </w:tcPr>
          <w:p w14:paraId="6ED33E33" w14:textId="77777777" w:rsidR="00AA7DC8" w:rsidRPr="00281B19" w:rsidRDefault="00AA7DC8" w:rsidP="00C72910">
            <w:pPr>
              <w:spacing w:after="0" w:line="240" w:lineRule="auto"/>
              <w:rPr>
                <w:rFonts w:ascii="Arial" w:hAnsi="Arial" w:cs="Arial"/>
              </w:rPr>
            </w:pPr>
            <w:r w:rsidRPr="00281B19">
              <w:rPr>
                <w:rFonts w:ascii="Arial" w:hAnsi="Arial" w:cs="Arial"/>
              </w:rPr>
              <w:t>Director of Strategic Change &amp; Performance, Essex Police</w:t>
            </w:r>
          </w:p>
        </w:tc>
      </w:tr>
      <w:tr w:rsidR="00B01331" w:rsidRPr="00281B19" w14:paraId="15F38157" w14:textId="77777777" w:rsidTr="00B01331">
        <w:tc>
          <w:tcPr>
            <w:tcW w:w="3261" w:type="dxa"/>
          </w:tcPr>
          <w:p w14:paraId="3D6B50A1" w14:textId="77777777" w:rsidR="00B01331" w:rsidRPr="00281B19" w:rsidRDefault="00B01331" w:rsidP="00C72910">
            <w:pPr>
              <w:spacing w:after="0" w:line="240" w:lineRule="auto"/>
              <w:rPr>
                <w:rFonts w:ascii="Arial" w:hAnsi="Arial" w:cs="Arial"/>
              </w:rPr>
            </w:pPr>
            <w:r>
              <w:rPr>
                <w:rFonts w:ascii="Arial" w:hAnsi="Arial" w:cs="Arial"/>
              </w:rPr>
              <w:t>Dawn Walters (DW)</w:t>
            </w:r>
          </w:p>
        </w:tc>
        <w:tc>
          <w:tcPr>
            <w:tcW w:w="5670" w:type="dxa"/>
          </w:tcPr>
          <w:p w14:paraId="5900FCEA" w14:textId="77777777" w:rsidR="00B01331" w:rsidRPr="00281B19" w:rsidRDefault="00B01331" w:rsidP="00C72910">
            <w:pPr>
              <w:spacing w:after="0" w:line="240" w:lineRule="auto"/>
              <w:rPr>
                <w:rFonts w:ascii="Arial" w:hAnsi="Arial" w:cs="Arial"/>
              </w:rPr>
            </w:pPr>
            <w:r>
              <w:rPr>
                <w:rFonts w:ascii="Arial" w:hAnsi="Arial" w:cs="Arial"/>
              </w:rPr>
              <w:t>Management Accountant, Corporate Finance, Essex Police</w:t>
            </w:r>
          </w:p>
        </w:tc>
      </w:tr>
      <w:tr w:rsidR="00B01331" w:rsidRPr="00281B19" w14:paraId="675EF239" w14:textId="77777777" w:rsidTr="00B01331">
        <w:tc>
          <w:tcPr>
            <w:tcW w:w="3261" w:type="dxa"/>
          </w:tcPr>
          <w:p w14:paraId="39B5A266" w14:textId="77777777" w:rsidR="00B01331" w:rsidRPr="00281B19" w:rsidRDefault="00B01331" w:rsidP="00C72910">
            <w:pPr>
              <w:spacing w:after="0" w:line="240" w:lineRule="auto"/>
              <w:rPr>
                <w:rFonts w:ascii="Arial" w:hAnsi="Arial" w:cs="Arial"/>
              </w:rPr>
            </w:pPr>
            <w:r>
              <w:rPr>
                <w:rFonts w:ascii="Arial" w:hAnsi="Arial" w:cs="Arial"/>
              </w:rPr>
              <w:t>Denise Breckon (DB)</w:t>
            </w:r>
          </w:p>
        </w:tc>
        <w:tc>
          <w:tcPr>
            <w:tcW w:w="5670" w:type="dxa"/>
          </w:tcPr>
          <w:p w14:paraId="0823FAF3" w14:textId="77777777" w:rsidR="00B01331" w:rsidRPr="00281B19" w:rsidRDefault="00B01331" w:rsidP="00C72910">
            <w:pPr>
              <w:spacing w:after="0" w:line="240" w:lineRule="auto"/>
              <w:rPr>
                <w:rFonts w:ascii="Arial" w:hAnsi="Arial" w:cs="Arial"/>
              </w:rPr>
            </w:pPr>
            <w:r>
              <w:rPr>
                <w:rFonts w:ascii="Arial" w:hAnsi="Arial" w:cs="Arial"/>
              </w:rPr>
              <w:t>Chief Accountant, Corporate Finance, Essex Police</w:t>
            </w:r>
          </w:p>
        </w:tc>
      </w:tr>
      <w:tr w:rsidR="00B01331" w:rsidRPr="00281B19" w14:paraId="1B400910" w14:textId="77777777" w:rsidTr="00B01331">
        <w:tc>
          <w:tcPr>
            <w:tcW w:w="3261" w:type="dxa"/>
          </w:tcPr>
          <w:p w14:paraId="407F6C85" w14:textId="77777777" w:rsidR="00B01331" w:rsidRDefault="00B01331" w:rsidP="00C72910">
            <w:pPr>
              <w:spacing w:after="0" w:line="240" w:lineRule="auto"/>
              <w:rPr>
                <w:rFonts w:ascii="Arial" w:hAnsi="Arial" w:cs="Arial"/>
              </w:rPr>
            </w:pPr>
            <w:r>
              <w:rPr>
                <w:rFonts w:ascii="Arial" w:hAnsi="Arial" w:cs="Arial"/>
              </w:rPr>
              <w:t>Jon Burgess (JB)</w:t>
            </w:r>
          </w:p>
        </w:tc>
        <w:tc>
          <w:tcPr>
            <w:tcW w:w="5670" w:type="dxa"/>
          </w:tcPr>
          <w:p w14:paraId="7372EECC" w14:textId="77777777" w:rsidR="00B01331" w:rsidRDefault="00B01331" w:rsidP="00C72910">
            <w:pPr>
              <w:spacing w:after="0" w:line="240" w:lineRule="auto"/>
              <w:rPr>
                <w:rFonts w:ascii="Arial" w:hAnsi="Arial" w:cs="Arial"/>
              </w:rPr>
            </w:pPr>
            <w:r>
              <w:rPr>
                <w:rFonts w:ascii="Arial" w:hAnsi="Arial" w:cs="Arial"/>
              </w:rPr>
              <w:t xml:space="preserve">Head of Performance Improvement Unit, HR, Essex Police </w:t>
            </w:r>
          </w:p>
        </w:tc>
      </w:tr>
      <w:tr w:rsidR="00B01331" w:rsidRPr="00281B19" w14:paraId="0E1D7116" w14:textId="77777777" w:rsidTr="00B01331">
        <w:tc>
          <w:tcPr>
            <w:tcW w:w="3261" w:type="dxa"/>
          </w:tcPr>
          <w:p w14:paraId="02A87585" w14:textId="77777777" w:rsidR="00B01331" w:rsidRDefault="00B01331" w:rsidP="00C72910">
            <w:pPr>
              <w:spacing w:after="0" w:line="240" w:lineRule="auto"/>
              <w:rPr>
                <w:rFonts w:ascii="Arial" w:hAnsi="Arial" w:cs="Arial"/>
              </w:rPr>
            </w:pPr>
            <w:r>
              <w:rPr>
                <w:rFonts w:ascii="Arial" w:hAnsi="Arial" w:cs="Arial"/>
              </w:rPr>
              <w:t>Alison Brett (AB)</w:t>
            </w:r>
          </w:p>
        </w:tc>
        <w:tc>
          <w:tcPr>
            <w:tcW w:w="5670" w:type="dxa"/>
          </w:tcPr>
          <w:p w14:paraId="13B12677" w14:textId="77777777" w:rsidR="00B01331" w:rsidRDefault="00B01331" w:rsidP="00C72910">
            <w:pPr>
              <w:spacing w:after="0" w:line="240" w:lineRule="auto"/>
              <w:rPr>
                <w:rFonts w:ascii="Arial" w:hAnsi="Arial" w:cs="Arial"/>
              </w:rPr>
            </w:pPr>
            <w:r>
              <w:rPr>
                <w:rFonts w:ascii="Arial" w:hAnsi="Arial" w:cs="Arial"/>
              </w:rPr>
              <w:t>Head of Operational HR, Essex Police</w:t>
            </w:r>
          </w:p>
        </w:tc>
      </w:tr>
      <w:tr w:rsidR="00B01331" w:rsidRPr="00281B19" w14:paraId="430B98F1" w14:textId="77777777" w:rsidTr="00B01331">
        <w:tc>
          <w:tcPr>
            <w:tcW w:w="3261" w:type="dxa"/>
          </w:tcPr>
          <w:p w14:paraId="1A8818E9" w14:textId="77777777" w:rsidR="00B01331" w:rsidRDefault="00B01331" w:rsidP="00C72910">
            <w:pPr>
              <w:spacing w:after="0" w:line="240" w:lineRule="auto"/>
              <w:rPr>
                <w:rFonts w:ascii="Arial" w:hAnsi="Arial" w:cs="Arial"/>
              </w:rPr>
            </w:pPr>
            <w:r>
              <w:rPr>
                <w:rFonts w:ascii="Arial" w:hAnsi="Arial" w:cs="Arial"/>
              </w:rPr>
              <w:t>Adam Pipe (dial in) (AP)</w:t>
            </w:r>
          </w:p>
        </w:tc>
        <w:tc>
          <w:tcPr>
            <w:tcW w:w="5670" w:type="dxa"/>
          </w:tcPr>
          <w:p w14:paraId="723053CB" w14:textId="77777777" w:rsidR="00B01331" w:rsidRDefault="00B01331" w:rsidP="00C72910">
            <w:pPr>
              <w:spacing w:after="0" w:line="240" w:lineRule="auto"/>
              <w:rPr>
                <w:rFonts w:ascii="Arial" w:hAnsi="Arial" w:cs="Arial"/>
              </w:rPr>
            </w:pPr>
            <w:r>
              <w:rPr>
                <w:rFonts w:ascii="Arial" w:hAnsi="Arial" w:cs="Arial"/>
              </w:rPr>
              <w:t>Head of Roads Policing, Essex Police</w:t>
            </w:r>
          </w:p>
        </w:tc>
      </w:tr>
      <w:tr w:rsidR="00B01331" w:rsidRPr="00281B19" w14:paraId="289D6C76" w14:textId="77777777" w:rsidTr="00B01331">
        <w:tc>
          <w:tcPr>
            <w:tcW w:w="3261" w:type="dxa"/>
          </w:tcPr>
          <w:p w14:paraId="2EF73BAE" w14:textId="77777777" w:rsidR="00B01331" w:rsidRDefault="00B01331" w:rsidP="00C72910">
            <w:pPr>
              <w:spacing w:after="0" w:line="240" w:lineRule="auto"/>
              <w:rPr>
                <w:rFonts w:ascii="Arial" w:hAnsi="Arial" w:cs="Arial"/>
              </w:rPr>
            </w:pPr>
            <w:r>
              <w:rPr>
                <w:rFonts w:ascii="Arial" w:hAnsi="Arial" w:cs="Arial"/>
              </w:rPr>
              <w:t>Chris Bradford (CB)</w:t>
            </w:r>
          </w:p>
        </w:tc>
        <w:tc>
          <w:tcPr>
            <w:tcW w:w="5670" w:type="dxa"/>
          </w:tcPr>
          <w:p w14:paraId="5DB94BCA" w14:textId="77777777" w:rsidR="00B01331" w:rsidRDefault="00B01331" w:rsidP="00C72910">
            <w:pPr>
              <w:spacing w:after="0" w:line="240" w:lineRule="auto"/>
              <w:rPr>
                <w:rFonts w:ascii="Arial" w:hAnsi="Arial" w:cs="Arial"/>
              </w:rPr>
            </w:pPr>
            <w:r>
              <w:rPr>
                <w:rFonts w:ascii="Arial" w:hAnsi="Arial" w:cs="Arial"/>
              </w:rPr>
              <w:t>Strategic Change and Performance, Essex Police</w:t>
            </w:r>
          </w:p>
        </w:tc>
      </w:tr>
      <w:tr w:rsidR="00B01331" w:rsidRPr="00281B19" w14:paraId="5A7B213D" w14:textId="77777777" w:rsidTr="00B01331">
        <w:tc>
          <w:tcPr>
            <w:tcW w:w="3261" w:type="dxa"/>
          </w:tcPr>
          <w:p w14:paraId="3A56A9CF" w14:textId="77777777" w:rsidR="00B01331" w:rsidRDefault="00B01331" w:rsidP="00C72910">
            <w:pPr>
              <w:spacing w:after="0" w:line="240" w:lineRule="auto"/>
              <w:rPr>
                <w:rFonts w:ascii="Arial" w:hAnsi="Arial" w:cs="Arial"/>
              </w:rPr>
            </w:pPr>
            <w:r>
              <w:rPr>
                <w:rFonts w:ascii="Arial" w:hAnsi="Arial" w:cs="Arial"/>
              </w:rPr>
              <w:t>Mark Johnson (MJ)</w:t>
            </w:r>
          </w:p>
        </w:tc>
        <w:tc>
          <w:tcPr>
            <w:tcW w:w="5670" w:type="dxa"/>
          </w:tcPr>
          <w:p w14:paraId="29BD33DB" w14:textId="77777777" w:rsidR="00B01331" w:rsidRDefault="00DC55A7" w:rsidP="00DC55A7">
            <w:pPr>
              <w:spacing w:after="0" w:line="240" w:lineRule="auto"/>
              <w:rPr>
                <w:rFonts w:ascii="Arial" w:hAnsi="Arial" w:cs="Arial"/>
              </w:rPr>
            </w:pPr>
            <w:r w:rsidRPr="001578E3">
              <w:rPr>
                <w:rFonts w:ascii="Arial" w:hAnsi="Arial" w:cs="Arial"/>
              </w:rPr>
              <w:t>Head of Analysis</w:t>
            </w:r>
            <w:r>
              <w:rPr>
                <w:rFonts w:ascii="Arial" w:hAnsi="Arial" w:cs="Arial"/>
              </w:rPr>
              <w:t>, Essex Police</w:t>
            </w:r>
          </w:p>
        </w:tc>
      </w:tr>
      <w:tr w:rsidR="00AA7DC8" w:rsidRPr="00AA7DC8" w14:paraId="38C32929" w14:textId="77777777" w:rsidTr="00B01331">
        <w:tc>
          <w:tcPr>
            <w:tcW w:w="3261" w:type="dxa"/>
          </w:tcPr>
          <w:p w14:paraId="40B70258" w14:textId="77777777" w:rsidR="00AA7DC8" w:rsidRPr="00281B19" w:rsidRDefault="00AA7DC8" w:rsidP="00C72910">
            <w:pPr>
              <w:spacing w:after="0" w:line="240" w:lineRule="auto"/>
              <w:rPr>
                <w:rFonts w:ascii="Arial" w:hAnsi="Arial" w:cs="Arial"/>
                <w:b/>
              </w:rPr>
            </w:pPr>
            <w:r w:rsidRPr="00281B19">
              <w:rPr>
                <w:rFonts w:ascii="Arial" w:hAnsi="Arial" w:cs="Arial"/>
              </w:rPr>
              <w:t>Glykeria Anyfanti (GA)</w:t>
            </w:r>
          </w:p>
        </w:tc>
        <w:tc>
          <w:tcPr>
            <w:tcW w:w="5670" w:type="dxa"/>
          </w:tcPr>
          <w:p w14:paraId="47E1B3FF" w14:textId="77777777" w:rsidR="00AA7DC8" w:rsidRPr="00281B19" w:rsidRDefault="00AA7DC8" w:rsidP="00C72910">
            <w:pPr>
              <w:spacing w:after="0" w:line="240" w:lineRule="auto"/>
              <w:rPr>
                <w:rFonts w:ascii="Arial" w:hAnsi="Arial" w:cs="Arial"/>
                <w:b/>
              </w:rPr>
            </w:pPr>
            <w:r w:rsidRPr="00281B19">
              <w:rPr>
                <w:rFonts w:ascii="Arial" w:hAnsi="Arial" w:cs="Arial"/>
              </w:rPr>
              <w:t>Boards Support Officer, OPFCC, Minute-taker</w:t>
            </w:r>
          </w:p>
        </w:tc>
      </w:tr>
    </w:tbl>
    <w:p w14:paraId="320ED679" w14:textId="77777777" w:rsidR="00AA7DC8" w:rsidRPr="00AA7DC8" w:rsidRDefault="00AA7DC8" w:rsidP="00AA7DC8">
      <w:pPr>
        <w:spacing w:after="0" w:line="240" w:lineRule="auto"/>
        <w:rPr>
          <w:rFonts w:ascii="Arial" w:hAnsi="Arial" w:cs="Arial"/>
          <w:b/>
          <w:highlight w:val="yellow"/>
        </w:rPr>
      </w:pPr>
    </w:p>
    <w:p w14:paraId="7E46ABDB" w14:textId="77777777" w:rsidR="00AA7DC8" w:rsidRDefault="00AA7DC8" w:rsidP="00AA7DC8">
      <w:pPr>
        <w:pStyle w:val="NoSpacing"/>
        <w:rPr>
          <w:rFonts w:ascii="Arial" w:hAnsi="Arial" w:cs="Arial"/>
          <w:b/>
        </w:rPr>
      </w:pPr>
      <w:r w:rsidRPr="00A36733">
        <w:rPr>
          <w:rFonts w:ascii="Arial" w:hAnsi="Arial" w:cs="Arial"/>
          <w:b/>
        </w:rPr>
        <w:t>Apologies:</w:t>
      </w:r>
    </w:p>
    <w:tbl>
      <w:tblPr>
        <w:tblStyle w:val="TableGrid"/>
        <w:tblW w:w="8931" w:type="dxa"/>
        <w:tblInd w:w="-5" w:type="dxa"/>
        <w:tblLook w:val="04A0" w:firstRow="1" w:lastRow="0" w:firstColumn="1" w:lastColumn="0" w:noHBand="0" w:noVBand="1"/>
      </w:tblPr>
      <w:tblGrid>
        <w:gridCol w:w="3261"/>
        <w:gridCol w:w="5670"/>
      </w:tblGrid>
      <w:tr w:rsidR="003D3338" w:rsidRPr="00281B19" w14:paraId="1B79777C" w14:textId="77777777" w:rsidTr="00B01331">
        <w:tc>
          <w:tcPr>
            <w:tcW w:w="3261" w:type="dxa"/>
          </w:tcPr>
          <w:p w14:paraId="2E931A62" w14:textId="77777777" w:rsidR="003D3338" w:rsidRPr="00281B19" w:rsidRDefault="003D3338" w:rsidP="00C72910">
            <w:pPr>
              <w:spacing w:after="0" w:line="240" w:lineRule="auto"/>
              <w:rPr>
                <w:rFonts w:ascii="Arial" w:hAnsi="Arial" w:cs="Arial"/>
                <w:b/>
              </w:rPr>
            </w:pPr>
            <w:r w:rsidRPr="00281B19">
              <w:rPr>
                <w:rFonts w:ascii="Arial" w:hAnsi="Arial" w:cs="Arial"/>
              </w:rPr>
              <w:t>Pippa Brent-Isherwood (PBI)</w:t>
            </w:r>
          </w:p>
        </w:tc>
        <w:tc>
          <w:tcPr>
            <w:tcW w:w="5670" w:type="dxa"/>
          </w:tcPr>
          <w:p w14:paraId="5C67F6F2" w14:textId="77777777" w:rsidR="003D3338" w:rsidRPr="00281B19" w:rsidRDefault="003D3338" w:rsidP="00C72910">
            <w:pPr>
              <w:spacing w:after="0" w:line="240" w:lineRule="auto"/>
              <w:rPr>
                <w:rFonts w:ascii="Arial" w:hAnsi="Arial" w:cs="Arial"/>
                <w:b/>
              </w:rPr>
            </w:pPr>
            <w:r w:rsidRPr="00281B19">
              <w:rPr>
                <w:rFonts w:ascii="Arial" w:hAnsi="Arial" w:cs="Arial"/>
              </w:rPr>
              <w:t>CEO, OPFCC</w:t>
            </w:r>
          </w:p>
        </w:tc>
      </w:tr>
      <w:tr w:rsidR="00AA7DC8" w:rsidRPr="00281B19" w14:paraId="185092D1" w14:textId="77777777" w:rsidTr="00B01331">
        <w:tc>
          <w:tcPr>
            <w:tcW w:w="3261" w:type="dxa"/>
          </w:tcPr>
          <w:p w14:paraId="1DE99429" w14:textId="77777777" w:rsidR="00AA7DC8" w:rsidRPr="00281B19" w:rsidRDefault="00AA7DC8" w:rsidP="00C72910">
            <w:pPr>
              <w:spacing w:after="0" w:line="240" w:lineRule="auto"/>
              <w:rPr>
                <w:rFonts w:ascii="Arial" w:hAnsi="Arial" w:cs="Arial"/>
              </w:rPr>
            </w:pPr>
            <w:r w:rsidRPr="00281B19">
              <w:rPr>
                <w:rFonts w:ascii="Arial" w:hAnsi="Arial" w:cs="Arial"/>
              </w:rPr>
              <w:t>Charles Garbett (CG)</w:t>
            </w:r>
          </w:p>
        </w:tc>
        <w:tc>
          <w:tcPr>
            <w:tcW w:w="5670" w:type="dxa"/>
          </w:tcPr>
          <w:p w14:paraId="24E5A0A5" w14:textId="77777777" w:rsidR="00AA7DC8" w:rsidRPr="00281B19" w:rsidRDefault="00AA7DC8" w:rsidP="00C72910">
            <w:pPr>
              <w:spacing w:after="0" w:line="240" w:lineRule="auto"/>
              <w:rPr>
                <w:rFonts w:ascii="Arial" w:hAnsi="Arial" w:cs="Arial"/>
              </w:rPr>
            </w:pPr>
            <w:r w:rsidRPr="00281B19">
              <w:rPr>
                <w:rFonts w:ascii="Arial" w:hAnsi="Arial" w:cs="Arial"/>
              </w:rPr>
              <w:t>Treasurer, OPFCC</w:t>
            </w:r>
          </w:p>
        </w:tc>
      </w:tr>
      <w:tr w:rsidR="00AA7DC8" w:rsidRPr="007755AC" w14:paraId="3EE3254A" w14:textId="77777777" w:rsidTr="00B01331">
        <w:tc>
          <w:tcPr>
            <w:tcW w:w="3261" w:type="dxa"/>
          </w:tcPr>
          <w:p w14:paraId="661D0A3B" w14:textId="77777777" w:rsidR="00AA7DC8" w:rsidRDefault="00B01331" w:rsidP="00C72910">
            <w:pPr>
              <w:spacing w:after="0" w:line="240" w:lineRule="auto"/>
              <w:rPr>
                <w:rFonts w:ascii="Arial" w:hAnsi="Arial" w:cs="Arial"/>
              </w:rPr>
            </w:pPr>
            <w:r>
              <w:rPr>
                <w:rFonts w:ascii="Arial" w:hAnsi="Arial" w:cs="Arial"/>
              </w:rPr>
              <w:t>Debbie Martin (DM)</w:t>
            </w:r>
          </w:p>
        </w:tc>
        <w:tc>
          <w:tcPr>
            <w:tcW w:w="5670" w:type="dxa"/>
          </w:tcPr>
          <w:p w14:paraId="031E5D04" w14:textId="77777777" w:rsidR="00AA7DC8" w:rsidRDefault="00B01331" w:rsidP="00C72910">
            <w:pPr>
              <w:spacing w:after="0" w:line="240" w:lineRule="auto"/>
              <w:rPr>
                <w:rFonts w:ascii="Arial" w:hAnsi="Arial" w:cs="Arial"/>
              </w:rPr>
            </w:pPr>
            <w:r>
              <w:rPr>
                <w:rFonts w:ascii="Arial" w:hAnsi="Arial" w:cs="Arial"/>
              </w:rPr>
              <w:t>Chief Finance Officer, Corporate Finance, Essex Police</w:t>
            </w:r>
          </w:p>
        </w:tc>
      </w:tr>
      <w:tr w:rsidR="00B01331" w:rsidRPr="007755AC" w14:paraId="5C774B1C" w14:textId="77777777" w:rsidTr="00B01331">
        <w:tc>
          <w:tcPr>
            <w:tcW w:w="3261" w:type="dxa"/>
          </w:tcPr>
          <w:p w14:paraId="2B1A62A0" w14:textId="77777777" w:rsidR="00B01331" w:rsidRDefault="00B01331" w:rsidP="00B01331">
            <w:pPr>
              <w:spacing w:after="0" w:line="240" w:lineRule="auto"/>
              <w:rPr>
                <w:rFonts w:ascii="Arial" w:hAnsi="Arial" w:cs="Arial"/>
              </w:rPr>
            </w:pPr>
            <w:r>
              <w:rPr>
                <w:rFonts w:ascii="Arial" w:hAnsi="Arial" w:cs="Arial"/>
              </w:rPr>
              <w:t>Richard Leicester</w:t>
            </w:r>
            <w:r w:rsidR="004937E9">
              <w:rPr>
                <w:rFonts w:ascii="Arial" w:hAnsi="Arial" w:cs="Arial"/>
              </w:rPr>
              <w:t xml:space="preserve"> (RL)</w:t>
            </w:r>
          </w:p>
        </w:tc>
        <w:tc>
          <w:tcPr>
            <w:tcW w:w="5670" w:type="dxa"/>
          </w:tcPr>
          <w:p w14:paraId="2E465D55" w14:textId="77777777" w:rsidR="00B01331" w:rsidRDefault="00B01331" w:rsidP="00C72910">
            <w:pPr>
              <w:spacing w:after="0" w:line="240" w:lineRule="auto"/>
              <w:rPr>
                <w:rFonts w:ascii="Arial" w:hAnsi="Arial" w:cs="Arial"/>
              </w:rPr>
            </w:pPr>
            <w:r>
              <w:rPr>
                <w:rFonts w:ascii="Arial" w:hAnsi="Arial" w:cs="Arial"/>
              </w:rPr>
              <w:t>Director of HR, Essex Police</w:t>
            </w:r>
          </w:p>
        </w:tc>
      </w:tr>
      <w:tr w:rsidR="00B01331" w:rsidRPr="007755AC" w14:paraId="60F7B26E" w14:textId="77777777" w:rsidTr="00B01331">
        <w:tc>
          <w:tcPr>
            <w:tcW w:w="3261" w:type="dxa"/>
          </w:tcPr>
          <w:p w14:paraId="67896B14" w14:textId="77777777" w:rsidR="00B01331" w:rsidRDefault="00B01331" w:rsidP="00B01331">
            <w:pPr>
              <w:spacing w:after="0" w:line="240" w:lineRule="auto"/>
              <w:rPr>
                <w:rFonts w:ascii="Arial" w:hAnsi="Arial" w:cs="Arial"/>
              </w:rPr>
            </w:pPr>
            <w:r>
              <w:rPr>
                <w:rFonts w:ascii="Arial" w:hAnsi="Arial" w:cs="Arial"/>
              </w:rPr>
              <w:t>Richard Jones (RJ)</w:t>
            </w:r>
          </w:p>
        </w:tc>
        <w:tc>
          <w:tcPr>
            <w:tcW w:w="5670" w:type="dxa"/>
          </w:tcPr>
          <w:p w14:paraId="1DDDCC6A" w14:textId="77777777" w:rsidR="00B01331" w:rsidRDefault="00B01331" w:rsidP="00C72910">
            <w:pPr>
              <w:spacing w:after="0" w:line="240" w:lineRule="auto"/>
              <w:rPr>
                <w:rFonts w:ascii="Arial" w:hAnsi="Arial" w:cs="Arial"/>
              </w:rPr>
            </w:pPr>
            <w:r>
              <w:rPr>
                <w:rFonts w:ascii="Arial" w:hAnsi="Arial" w:cs="Arial"/>
              </w:rPr>
              <w:t>Corporate Finance, Essex Police</w:t>
            </w:r>
          </w:p>
        </w:tc>
      </w:tr>
      <w:tr w:rsidR="00B01331" w:rsidRPr="007755AC" w14:paraId="786E0DA5" w14:textId="77777777" w:rsidTr="00B01331">
        <w:tc>
          <w:tcPr>
            <w:tcW w:w="3261" w:type="dxa"/>
          </w:tcPr>
          <w:p w14:paraId="19852172" w14:textId="77777777" w:rsidR="00B01331" w:rsidRDefault="00B01331" w:rsidP="00B01331">
            <w:pPr>
              <w:spacing w:after="0" w:line="240" w:lineRule="auto"/>
              <w:rPr>
                <w:rFonts w:ascii="Arial" w:hAnsi="Arial" w:cs="Arial"/>
              </w:rPr>
            </w:pPr>
            <w:r>
              <w:rPr>
                <w:rFonts w:ascii="Arial" w:hAnsi="Arial" w:cs="Arial"/>
              </w:rPr>
              <w:t>Mark Gilmartin (MG)</w:t>
            </w:r>
          </w:p>
          <w:p w14:paraId="2360D314" w14:textId="77777777" w:rsidR="00B01331" w:rsidRDefault="00B01331" w:rsidP="00B01331">
            <w:pPr>
              <w:spacing w:after="0" w:line="240" w:lineRule="auto"/>
              <w:rPr>
                <w:rFonts w:ascii="Arial" w:hAnsi="Arial" w:cs="Arial"/>
              </w:rPr>
            </w:pPr>
          </w:p>
        </w:tc>
        <w:tc>
          <w:tcPr>
            <w:tcW w:w="5670" w:type="dxa"/>
          </w:tcPr>
          <w:p w14:paraId="548E76BD" w14:textId="77777777" w:rsidR="00B01331" w:rsidRDefault="00B01331" w:rsidP="00C72910">
            <w:pPr>
              <w:spacing w:after="0" w:line="240" w:lineRule="auto"/>
              <w:rPr>
                <w:rFonts w:ascii="Arial" w:hAnsi="Arial" w:cs="Arial"/>
              </w:rPr>
            </w:pPr>
            <w:r>
              <w:rPr>
                <w:rFonts w:ascii="Arial" w:hAnsi="Arial" w:cs="Arial"/>
              </w:rPr>
              <w:t>Director of Shared Support Services, Kent &amp; Essex Police</w:t>
            </w:r>
          </w:p>
        </w:tc>
      </w:tr>
    </w:tbl>
    <w:p w14:paraId="310E5CBE" w14:textId="77777777" w:rsidR="00AA7DC8" w:rsidRDefault="00AA7DC8" w:rsidP="00AA7DC8">
      <w:pPr>
        <w:spacing w:after="0" w:line="240" w:lineRule="auto"/>
        <w:rPr>
          <w:rFonts w:ascii="Arial" w:hAnsi="Arial" w:cs="Arial"/>
          <w:b/>
        </w:rPr>
      </w:pPr>
    </w:p>
    <w:p w14:paraId="0F08AAC9" w14:textId="2F4378B0" w:rsidR="00AA7DC8" w:rsidRDefault="00744AA6" w:rsidP="00744AA6">
      <w:pPr>
        <w:tabs>
          <w:tab w:val="left" w:pos="2145"/>
        </w:tabs>
        <w:spacing w:after="120" w:line="240" w:lineRule="auto"/>
        <w:rPr>
          <w:rFonts w:ascii="Arial" w:hAnsi="Arial" w:cs="Arial"/>
        </w:rPr>
      </w:pPr>
      <w:r>
        <w:rPr>
          <w:rFonts w:ascii="Arial" w:hAnsi="Arial" w:cs="Arial"/>
        </w:rPr>
        <w:tab/>
      </w:r>
    </w:p>
    <w:p w14:paraId="5A8C989D" w14:textId="77777777" w:rsidR="007E5B1E" w:rsidRPr="00E03C3C" w:rsidRDefault="00E03C3C" w:rsidP="00E03C3C">
      <w:pPr>
        <w:spacing w:after="120" w:line="240" w:lineRule="auto"/>
        <w:rPr>
          <w:rFonts w:ascii="Arial" w:hAnsi="Arial" w:cs="Arial"/>
          <w:b/>
        </w:rPr>
      </w:pPr>
      <w:r>
        <w:rPr>
          <w:rFonts w:ascii="Arial" w:hAnsi="Arial" w:cs="Arial"/>
          <w:b/>
        </w:rPr>
        <w:t xml:space="preserve">1. </w:t>
      </w:r>
      <w:r>
        <w:rPr>
          <w:rFonts w:ascii="Arial" w:hAnsi="Arial" w:cs="Arial"/>
          <w:b/>
        </w:rPr>
        <w:tab/>
      </w:r>
      <w:r w:rsidR="007E5B1E" w:rsidRPr="00E03C3C">
        <w:rPr>
          <w:rFonts w:ascii="Arial" w:hAnsi="Arial" w:cs="Arial"/>
          <w:b/>
        </w:rPr>
        <w:t>Welcome and apologies</w:t>
      </w:r>
    </w:p>
    <w:p w14:paraId="5EC7B6B2" w14:textId="77777777" w:rsidR="000C2384" w:rsidRPr="000C2384" w:rsidRDefault="000C2384" w:rsidP="00E03C3C">
      <w:pPr>
        <w:pStyle w:val="ListParagraph"/>
        <w:spacing w:after="120" w:line="240" w:lineRule="auto"/>
        <w:contextualSpacing w:val="0"/>
        <w:jc w:val="both"/>
        <w:rPr>
          <w:rFonts w:ascii="Arial" w:hAnsi="Arial" w:cs="Arial"/>
        </w:rPr>
      </w:pPr>
      <w:r w:rsidRPr="000C2384">
        <w:rPr>
          <w:rFonts w:ascii="Arial" w:hAnsi="Arial" w:cs="Arial"/>
        </w:rPr>
        <w:t xml:space="preserve">RH welcomed all attendees to the meeting. Apologies were received and accepted from </w:t>
      </w:r>
      <w:r w:rsidR="004A6BE6">
        <w:rPr>
          <w:rFonts w:ascii="Arial" w:hAnsi="Arial" w:cs="Arial"/>
        </w:rPr>
        <w:t xml:space="preserve">PBI, </w:t>
      </w:r>
      <w:r w:rsidRPr="000C2384">
        <w:rPr>
          <w:rFonts w:ascii="Arial" w:hAnsi="Arial" w:cs="Arial"/>
        </w:rPr>
        <w:t>CG</w:t>
      </w:r>
      <w:r w:rsidR="004A6BE6">
        <w:rPr>
          <w:rFonts w:ascii="Arial" w:hAnsi="Arial" w:cs="Arial"/>
        </w:rPr>
        <w:t>, DM, RL, RJ</w:t>
      </w:r>
      <w:r w:rsidR="000B24AD">
        <w:rPr>
          <w:rFonts w:ascii="Arial" w:hAnsi="Arial" w:cs="Arial"/>
        </w:rPr>
        <w:t>,</w:t>
      </w:r>
      <w:r w:rsidR="004A6BE6">
        <w:rPr>
          <w:rFonts w:ascii="Arial" w:hAnsi="Arial" w:cs="Arial"/>
        </w:rPr>
        <w:t xml:space="preserve"> and MG</w:t>
      </w:r>
      <w:r w:rsidRPr="000C2384">
        <w:rPr>
          <w:rFonts w:ascii="Arial" w:hAnsi="Arial" w:cs="Arial"/>
        </w:rPr>
        <w:t xml:space="preserve">. </w:t>
      </w:r>
    </w:p>
    <w:p w14:paraId="2EB8A794" w14:textId="77777777" w:rsidR="003D3338" w:rsidRDefault="003D3338" w:rsidP="00E03C3C">
      <w:pPr>
        <w:pStyle w:val="ListParagraph"/>
        <w:spacing w:after="120" w:line="240" w:lineRule="auto"/>
        <w:contextualSpacing w:val="0"/>
        <w:jc w:val="both"/>
        <w:rPr>
          <w:rFonts w:ascii="Arial" w:hAnsi="Arial" w:cs="Arial"/>
        </w:rPr>
      </w:pPr>
    </w:p>
    <w:p w14:paraId="7D01953B" w14:textId="77777777" w:rsidR="00942A67" w:rsidRPr="00E03C3C" w:rsidRDefault="00942A67" w:rsidP="00942A67">
      <w:pPr>
        <w:spacing w:after="120" w:line="240" w:lineRule="auto"/>
        <w:rPr>
          <w:rFonts w:ascii="Arial" w:hAnsi="Arial" w:cs="Arial"/>
          <w:b/>
        </w:rPr>
      </w:pPr>
      <w:r>
        <w:rPr>
          <w:rFonts w:ascii="Arial" w:hAnsi="Arial" w:cs="Arial"/>
          <w:b/>
        </w:rPr>
        <w:t xml:space="preserve">2. </w:t>
      </w:r>
      <w:r>
        <w:rPr>
          <w:rFonts w:ascii="Arial" w:hAnsi="Arial" w:cs="Arial"/>
          <w:b/>
        </w:rPr>
        <w:tab/>
        <w:t>Minutes, Action Log, Forward Plan</w:t>
      </w:r>
    </w:p>
    <w:p w14:paraId="40C6E8AD" w14:textId="77777777" w:rsidR="007E5B1E" w:rsidRPr="00E03C3C" w:rsidRDefault="007E5B1E" w:rsidP="00E03C3C">
      <w:pPr>
        <w:pStyle w:val="ListParagraph"/>
        <w:numPr>
          <w:ilvl w:val="0"/>
          <w:numId w:val="1"/>
        </w:numPr>
        <w:spacing w:after="120" w:line="240" w:lineRule="auto"/>
        <w:ind w:left="717"/>
        <w:contextualSpacing w:val="0"/>
        <w:jc w:val="both"/>
        <w:rPr>
          <w:rFonts w:ascii="Arial" w:hAnsi="Arial" w:cs="Arial"/>
          <w:b/>
        </w:rPr>
      </w:pPr>
      <w:r w:rsidRPr="00E03C3C">
        <w:rPr>
          <w:rFonts w:ascii="Arial" w:hAnsi="Arial" w:cs="Arial"/>
          <w:b/>
        </w:rPr>
        <w:t>Minutes of last meeting</w:t>
      </w:r>
    </w:p>
    <w:p w14:paraId="29D91296" w14:textId="77777777" w:rsidR="006F7777" w:rsidRDefault="006F7777" w:rsidP="00E03C3C">
      <w:pPr>
        <w:pStyle w:val="ListParagraph"/>
        <w:spacing w:after="120" w:line="240" w:lineRule="auto"/>
        <w:ind w:left="717"/>
        <w:contextualSpacing w:val="0"/>
        <w:jc w:val="both"/>
        <w:rPr>
          <w:rFonts w:ascii="Arial" w:hAnsi="Arial" w:cs="Arial"/>
        </w:rPr>
      </w:pPr>
      <w:r w:rsidRPr="006F7777">
        <w:rPr>
          <w:rFonts w:ascii="Arial" w:hAnsi="Arial" w:cs="Arial"/>
        </w:rPr>
        <w:t>T</w:t>
      </w:r>
      <w:r>
        <w:rPr>
          <w:rFonts w:ascii="Arial" w:hAnsi="Arial" w:cs="Arial"/>
        </w:rPr>
        <w:t>he minutes from the meeting of the 03</w:t>
      </w:r>
      <w:r w:rsidRPr="006F7777">
        <w:rPr>
          <w:rFonts w:ascii="Arial" w:hAnsi="Arial" w:cs="Arial"/>
          <w:vertAlign w:val="superscript"/>
        </w:rPr>
        <w:t>rd</w:t>
      </w:r>
      <w:r>
        <w:rPr>
          <w:rFonts w:ascii="Arial" w:hAnsi="Arial" w:cs="Arial"/>
        </w:rPr>
        <w:t xml:space="preserve"> January 2019</w:t>
      </w:r>
      <w:r w:rsidRPr="006F7777">
        <w:rPr>
          <w:rFonts w:ascii="Arial" w:hAnsi="Arial" w:cs="Arial"/>
        </w:rPr>
        <w:t xml:space="preserve"> were approved by the Board as </w:t>
      </w:r>
      <w:r>
        <w:rPr>
          <w:rFonts w:ascii="Arial" w:hAnsi="Arial" w:cs="Arial"/>
        </w:rPr>
        <w:t xml:space="preserve">an </w:t>
      </w:r>
      <w:r w:rsidRPr="006F7777">
        <w:rPr>
          <w:rFonts w:ascii="Arial" w:hAnsi="Arial" w:cs="Arial"/>
        </w:rPr>
        <w:t>accurate</w:t>
      </w:r>
      <w:r>
        <w:rPr>
          <w:rFonts w:ascii="Arial" w:hAnsi="Arial" w:cs="Arial"/>
        </w:rPr>
        <w:t xml:space="preserve"> reflection of the discussions. VH’s minor amendments</w:t>
      </w:r>
      <w:r w:rsidRPr="006F7777">
        <w:rPr>
          <w:rFonts w:ascii="Arial" w:hAnsi="Arial" w:cs="Arial"/>
        </w:rPr>
        <w:t xml:space="preserve"> </w:t>
      </w:r>
      <w:r>
        <w:rPr>
          <w:rFonts w:ascii="Arial" w:hAnsi="Arial" w:cs="Arial"/>
        </w:rPr>
        <w:t>which do not affect</w:t>
      </w:r>
      <w:r w:rsidR="000B24AD">
        <w:rPr>
          <w:rFonts w:ascii="Arial" w:hAnsi="Arial" w:cs="Arial"/>
        </w:rPr>
        <w:t xml:space="preserve"> the content of the minutes, have</w:t>
      </w:r>
      <w:r>
        <w:rPr>
          <w:rFonts w:ascii="Arial" w:hAnsi="Arial" w:cs="Arial"/>
        </w:rPr>
        <w:t xml:space="preserve"> been addressed. </w:t>
      </w:r>
    </w:p>
    <w:p w14:paraId="07AAC0E3" w14:textId="77777777" w:rsidR="00E03C3C" w:rsidRDefault="007E5B1E" w:rsidP="00312137">
      <w:pPr>
        <w:pStyle w:val="ListParagraph"/>
        <w:numPr>
          <w:ilvl w:val="0"/>
          <w:numId w:val="1"/>
        </w:numPr>
        <w:spacing w:after="120" w:line="240" w:lineRule="auto"/>
        <w:ind w:left="720"/>
        <w:contextualSpacing w:val="0"/>
        <w:jc w:val="both"/>
        <w:rPr>
          <w:rFonts w:ascii="Arial" w:hAnsi="Arial" w:cs="Arial"/>
          <w:b/>
        </w:rPr>
      </w:pPr>
      <w:r w:rsidRPr="00E03C3C">
        <w:rPr>
          <w:rFonts w:ascii="Arial" w:hAnsi="Arial" w:cs="Arial"/>
          <w:b/>
        </w:rPr>
        <w:t xml:space="preserve">Action Log </w:t>
      </w:r>
    </w:p>
    <w:p w14:paraId="3CB68760" w14:textId="6CAE0E33" w:rsidR="00DC1BC0" w:rsidRDefault="001D6845" w:rsidP="00312137">
      <w:pPr>
        <w:spacing w:after="120" w:line="240" w:lineRule="auto"/>
        <w:ind w:left="720"/>
        <w:jc w:val="both"/>
        <w:rPr>
          <w:rFonts w:ascii="Arial" w:hAnsi="Arial" w:cs="Arial"/>
        </w:rPr>
      </w:pPr>
      <w:r>
        <w:rPr>
          <w:rFonts w:ascii="Arial" w:hAnsi="Arial" w:cs="Arial"/>
        </w:rPr>
        <w:t>81/18.</w:t>
      </w:r>
      <w:r w:rsidR="00DC1BC0">
        <w:rPr>
          <w:rFonts w:ascii="Arial" w:hAnsi="Arial" w:cs="Arial"/>
        </w:rPr>
        <w:t xml:space="preserve"> AH updated that </w:t>
      </w:r>
      <w:r w:rsidR="0088616B">
        <w:rPr>
          <w:rFonts w:ascii="Arial" w:hAnsi="Arial" w:cs="Arial"/>
        </w:rPr>
        <w:t xml:space="preserve">PBI and Andy Prophet met with Mike Gogarty from Essex County Council as the action required. </w:t>
      </w:r>
      <w:r w:rsidR="00DC1BC0">
        <w:rPr>
          <w:rFonts w:ascii="Arial" w:hAnsi="Arial" w:cs="Arial"/>
        </w:rPr>
        <w:t>PBI was</w:t>
      </w:r>
      <w:r w:rsidR="003A40B0">
        <w:rPr>
          <w:rFonts w:ascii="Arial" w:hAnsi="Arial" w:cs="Arial"/>
        </w:rPr>
        <w:t xml:space="preserve"> happy </w:t>
      </w:r>
      <w:r w:rsidR="0088616B">
        <w:rPr>
          <w:rFonts w:ascii="Arial" w:hAnsi="Arial" w:cs="Arial"/>
        </w:rPr>
        <w:t>for</w:t>
      </w:r>
      <w:r w:rsidR="003A40B0">
        <w:rPr>
          <w:rFonts w:ascii="Arial" w:hAnsi="Arial" w:cs="Arial"/>
        </w:rPr>
        <w:t xml:space="preserve"> </w:t>
      </w:r>
      <w:r w:rsidR="00DC1BC0">
        <w:rPr>
          <w:rFonts w:ascii="Arial" w:hAnsi="Arial" w:cs="Arial"/>
        </w:rPr>
        <w:t xml:space="preserve">this action to </w:t>
      </w:r>
      <w:r w:rsidR="0088616B">
        <w:rPr>
          <w:rFonts w:ascii="Arial" w:hAnsi="Arial" w:cs="Arial"/>
        </w:rPr>
        <w:t>close</w:t>
      </w:r>
      <w:r w:rsidR="003A40B0">
        <w:rPr>
          <w:rFonts w:ascii="Arial" w:hAnsi="Arial" w:cs="Arial"/>
        </w:rPr>
        <w:t xml:space="preserve">. </w:t>
      </w:r>
      <w:r w:rsidR="00DC1BC0">
        <w:rPr>
          <w:rFonts w:ascii="Arial" w:hAnsi="Arial" w:cs="Arial"/>
        </w:rPr>
        <w:t>A</w:t>
      </w:r>
      <w:r w:rsidR="00E34EBF">
        <w:rPr>
          <w:rFonts w:ascii="Arial" w:hAnsi="Arial" w:cs="Arial"/>
        </w:rPr>
        <w:t xml:space="preserve">n </w:t>
      </w:r>
      <w:r w:rsidR="00E34EBF">
        <w:rPr>
          <w:rFonts w:ascii="Arial" w:hAnsi="Arial" w:cs="Arial"/>
        </w:rPr>
        <w:lastRenderedPageBreak/>
        <w:t>update regarding the Big Word Contract will</w:t>
      </w:r>
      <w:r w:rsidR="00DC1BC0">
        <w:rPr>
          <w:rFonts w:ascii="Arial" w:hAnsi="Arial" w:cs="Arial"/>
        </w:rPr>
        <w:t xml:space="preserve"> be added </w:t>
      </w:r>
      <w:r w:rsidR="00AE0AF7">
        <w:rPr>
          <w:rFonts w:ascii="Arial" w:hAnsi="Arial" w:cs="Arial"/>
        </w:rPr>
        <w:t>to</w:t>
      </w:r>
      <w:r w:rsidR="00DC1BC0">
        <w:rPr>
          <w:rFonts w:ascii="Arial" w:hAnsi="Arial" w:cs="Arial"/>
        </w:rPr>
        <w:t xml:space="preserve"> the Forward Plan within three to six months. PBI will let AH know when the appropriate time is.</w:t>
      </w:r>
      <w:r w:rsidR="007F7A53">
        <w:rPr>
          <w:rFonts w:ascii="Arial" w:hAnsi="Arial" w:cs="Arial"/>
        </w:rPr>
        <w:t xml:space="preserve"> Th</w:t>
      </w:r>
      <w:r w:rsidR="00AE0AF7">
        <w:rPr>
          <w:rFonts w:ascii="Arial" w:hAnsi="Arial" w:cs="Arial"/>
        </w:rPr>
        <w:t>is</w:t>
      </w:r>
      <w:r w:rsidR="007F7A53">
        <w:rPr>
          <w:rFonts w:ascii="Arial" w:hAnsi="Arial" w:cs="Arial"/>
        </w:rPr>
        <w:t xml:space="preserve"> action will close. </w:t>
      </w:r>
    </w:p>
    <w:p w14:paraId="41744F95" w14:textId="4C1E3B19" w:rsidR="003A40B0" w:rsidRDefault="003A40B0" w:rsidP="00312137">
      <w:pPr>
        <w:spacing w:after="120" w:line="240" w:lineRule="auto"/>
        <w:ind w:left="720"/>
        <w:jc w:val="both"/>
        <w:rPr>
          <w:rFonts w:ascii="Arial" w:hAnsi="Arial" w:cs="Arial"/>
        </w:rPr>
      </w:pPr>
      <w:r>
        <w:rPr>
          <w:rFonts w:ascii="Arial" w:hAnsi="Arial" w:cs="Arial"/>
        </w:rPr>
        <w:t>91/18</w:t>
      </w:r>
      <w:r w:rsidR="007F7A53">
        <w:rPr>
          <w:rFonts w:ascii="Arial" w:hAnsi="Arial" w:cs="Arial"/>
        </w:rPr>
        <w:t xml:space="preserve">. </w:t>
      </w:r>
      <w:r w:rsidR="00AE0AF7">
        <w:rPr>
          <w:rFonts w:ascii="Arial" w:hAnsi="Arial" w:cs="Arial"/>
        </w:rPr>
        <w:t xml:space="preserve">VH updated that the first draft of the report from ARU will be submitted </w:t>
      </w:r>
      <w:r w:rsidR="000B24AD">
        <w:rPr>
          <w:rFonts w:ascii="Arial" w:hAnsi="Arial" w:cs="Arial"/>
        </w:rPr>
        <w:t xml:space="preserve">before the </w:t>
      </w:r>
      <w:r w:rsidR="006D0E29">
        <w:rPr>
          <w:rFonts w:ascii="Arial" w:hAnsi="Arial" w:cs="Arial"/>
        </w:rPr>
        <w:t>beginning</w:t>
      </w:r>
      <w:r w:rsidR="00834BAB">
        <w:rPr>
          <w:rFonts w:ascii="Arial" w:hAnsi="Arial" w:cs="Arial"/>
        </w:rPr>
        <w:t xml:space="preserve"> of</w:t>
      </w:r>
      <w:r w:rsidR="00AE0AF7">
        <w:rPr>
          <w:rFonts w:ascii="Arial" w:hAnsi="Arial" w:cs="Arial"/>
        </w:rPr>
        <w:t xml:space="preserve"> March 2019. VH’s opinion is that a strong piece of research is needed to cover the part </w:t>
      </w:r>
      <w:r w:rsidR="000B24AD">
        <w:rPr>
          <w:rFonts w:ascii="Arial" w:hAnsi="Arial" w:cs="Arial"/>
        </w:rPr>
        <w:t xml:space="preserve">of the research </w:t>
      </w:r>
      <w:r w:rsidR="00AE0AF7">
        <w:rPr>
          <w:rFonts w:ascii="Arial" w:hAnsi="Arial" w:cs="Arial"/>
        </w:rPr>
        <w:t xml:space="preserve">that is related to </w:t>
      </w:r>
      <w:r w:rsidR="00E34EBF">
        <w:rPr>
          <w:rFonts w:ascii="Arial" w:hAnsi="Arial" w:cs="Arial"/>
        </w:rPr>
        <w:t>DVPN / DVPO and impact for victims</w:t>
      </w:r>
      <w:r w:rsidR="00AE0AF7">
        <w:rPr>
          <w:rFonts w:ascii="Arial" w:hAnsi="Arial" w:cs="Arial"/>
        </w:rPr>
        <w:t>.</w:t>
      </w:r>
      <w:r w:rsidR="00834BAB">
        <w:rPr>
          <w:rFonts w:ascii="Arial" w:hAnsi="Arial" w:cs="Arial"/>
        </w:rPr>
        <w:t xml:space="preserve"> ARU </w:t>
      </w:r>
      <w:r w:rsidR="00F34B89">
        <w:rPr>
          <w:rFonts w:ascii="Arial" w:hAnsi="Arial" w:cs="Arial"/>
        </w:rPr>
        <w:t>would agree to carry out a</w:t>
      </w:r>
      <w:r w:rsidR="00834BAB">
        <w:rPr>
          <w:rFonts w:ascii="Arial" w:hAnsi="Arial" w:cs="Arial"/>
        </w:rPr>
        <w:t xml:space="preserve"> </w:t>
      </w:r>
      <w:r w:rsidR="000B24AD">
        <w:rPr>
          <w:rFonts w:ascii="Arial" w:hAnsi="Arial" w:cs="Arial"/>
        </w:rPr>
        <w:t xml:space="preserve">separate </w:t>
      </w:r>
      <w:r w:rsidR="00834BAB">
        <w:rPr>
          <w:rFonts w:ascii="Arial" w:hAnsi="Arial" w:cs="Arial"/>
        </w:rPr>
        <w:t>project</w:t>
      </w:r>
      <w:r w:rsidR="00356685">
        <w:rPr>
          <w:rFonts w:ascii="Arial" w:hAnsi="Arial" w:cs="Arial"/>
        </w:rPr>
        <w:t xml:space="preserve"> for next financial year</w:t>
      </w:r>
      <w:r w:rsidR="00834BAB">
        <w:rPr>
          <w:rFonts w:ascii="Arial" w:hAnsi="Arial" w:cs="Arial"/>
        </w:rPr>
        <w:t xml:space="preserve"> focus</w:t>
      </w:r>
      <w:r w:rsidR="00F34B89">
        <w:rPr>
          <w:rFonts w:ascii="Arial" w:hAnsi="Arial" w:cs="Arial"/>
        </w:rPr>
        <w:t>ing</w:t>
      </w:r>
      <w:r w:rsidR="00834BAB">
        <w:rPr>
          <w:rFonts w:ascii="Arial" w:hAnsi="Arial" w:cs="Arial"/>
        </w:rPr>
        <w:t xml:space="preserve"> on DVPOs and DVPNs.</w:t>
      </w:r>
      <w:r w:rsidR="00F34B89" w:rsidRPr="00F34B89">
        <w:rPr>
          <w:rFonts w:ascii="Arial" w:hAnsi="Arial" w:cs="Arial"/>
        </w:rPr>
        <w:t xml:space="preserve"> </w:t>
      </w:r>
      <w:r w:rsidR="005B5958">
        <w:rPr>
          <w:rFonts w:ascii="Arial" w:hAnsi="Arial" w:cs="Arial"/>
        </w:rPr>
        <w:t xml:space="preserve">It was agreed that this piece of additional research will be useful </w:t>
      </w:r>
      <w:r w:rsidR="00353D66">
        <w:rPr>
          <w:rFonts w:ascii="Arial" w:hAnsi="Arial" w:cs="Arial"/>
        </w:rPr>
        <w:t>to help</w:t>
      </w:r>
      <w:r w:rsidR="005B5958">
        <w:rPr>
          <w:rFonts w:ascii="Arial" w:hAnsi="Arial" w:cs="Arial"/>
        </w:rPr>
        <w:t xml:space="preserve"> identify rising trends</w:t>
      </w:r>
      <w:r w:rsidR="00A8763A">
        <w:rPr>
          <w:rFonts w:ascii="Arial" w:hAnsi="Arial" w:cs="Arial"/>
        </w:rPr>
        <w:t xml:space="preserve"> and new areas of interest, shed light to the relation with different types of crime, and contribute to the effort of support</w:t>
      </w:r>
      <w:r w:rsidR="00353D66">
        <w:rPr>
          <w:rFonts w:ascii="Arial" w:hAnsi="Arial" w:cs="Arial"/>
        </w:rPr>
        <w:t>ing officers.</w:t>
      </w:r>
      <w:r w:rsidR="00F34B89">
        <w:rPr>
          <w:rFonts w:ascii="Arial" w:hAnsi="Arial" w:cs="Arial"/>
        </w:rPr>
        <w:t xml:space="preserve"> </w:t>
      </w:r>
      <w:r w:rsidR="000B24AD">
        <w:rPr>
          <w:rFonts w:ascii="Arial" w:hAnsi="Arial" w:cs="Arial"/>
        </w:rPr>
        <w:t>T</w:t>
      </w:r>
      <w:r w:rsidR="00F34B89">
        <w:rPr>
          <w:rFonts w:ascii="Arial" w:hAnsi="Arial" w:cs="Arial"/>
        </w:rPr>
        <w:t>he</w:t>
      </w:r>
      <w:r w:rsidR="00F34B89" w:rsidRPr="00834BAB">
        <w:rPr>
          <w:rFonts w:ascii="Arial" w:hAnsi="Arial" w:cs="Arial"/>
        </w:rPr>
        <w:t xml:space="preserve"> </w:t>
      </w:r>
      <w:r w:rsidR="00F34B89">
        <w:rPr>
          <w:rFonts w:ascii="Arial" w:hAnsi="Arial" w:cs="Arial"/>
        </w:rPr>
        <w:t xml:space="preserve">commissioning process is </w:t>
      </w:r>
      <w:r w:rsidR="000B24AD">
        <w:rPr>
          <w:rFonts w:ascii="Arial" w:hAnsi="Arial" w:cs="Arial"/>
        </w:rPr>
        <w:t>about to</w:t>
      </w:r>
      <w:r w:rsidR="00F34B89">
        <w:rPr>
          <w:rFonts w:ascii="Arial" w:hAnsi="Arial" w:cs="Arial"/>
        </w:rPr>
        <w:t xml:space="preserve"> start</w:t>
      </w:r>
      <w:r w:rsidR="000B24AD">
        <w:rPr>
          <w:rFonts w:ascii="Arial" w:hAnsi="Arial" w:cs="Arial"/>
        </w:rPr>
        <w:t xml:space="preserve"> </w:t>
      </w:r>
      <w:r w:rsidR="00F34B89">
        <w:rPr>
          <w:rFonts w:ascii="Arial" w:hAnsi="Arial" w:cs="Arial"/>
        </w:rPr>
        <w:t>and her team will be involved in this.</w:t>
      </w:r>
      <w:r w:rsidR="00F34B89" w:rsidRPr="00F34B89">
        <w:rPr>
          <w:rFonts w:ascii="Arial" w:hAnsi="Arial" w:cs="Arial"/>
        </w:rPr>
        <w:t xml:space="preserve"> </w:t>
      </w:r>
      <w:r w:rsidR="00F34B89">
        <w:rPr>
          <w:rFonts w:ascii="Arial" w:hAnsi="Arial" w:cs="Arial"/>
        </w:rPr>
        <w:t>Interim reviews and monitoring will be in place.</w:t>
      </w:r>
    </w:p>
    <w:p w14:paraId="261DDB93" w14:textId="28020C22" w:rsidR="00C91BAD" w:rsidRPr="00626929" w:rsidRDefault="00537168" w:rsidP="00312137">
      <w:pPr>
        <w:spacing w:after="120" w:line="240" w:lineRule="auto"/>
        <w:ind w:left="720"/>
        <w:jc w:val="both"/>
        <w:rPr>
          <w:rFonts w:ascii="Arial" w:hAnsi="Arial" w:cs="Arial"/>
          <w:b/>
        </w:rPr>
      </w:pPr>
      <w:r w:rsidRPr="00626929">
        <w:rPr>
          <w:rFonts w:ascii="Arial" w:hAnsi="Arial" w:cs="Arial"/>
          <w:b/>
        </w:rPr>
        <w:t xml:space="preserve">ACTION </w:t>
      </w:r>
      <w:r w:rsidR="006B38A0">
        <w:rPr>
          <w:rFonts w:ascii="Arial" w:hAnsi="Arial" w:cs="Arial"/>
          <w:b/>
        </w:rPr>
        <w:t>01/2019</w:t>
      </w:r>
      <w:r w:rsidRPr="00626929">
        <w:rPr>
          <w:rFonts w:ascii="Arial" w:hAnsi="Arial" w:cs="Arial"/>
          <w:b/>
        </w:rPr>
        <w:t xml:space="preserve">. </w:t>
      </w:r>
      <w:r w:rsidR="00626929">
        <w:rPr>
          <w:rFonts w:ascii="Arial" w:hAnsi="Arial" w:cs="Arial"/>
          <w:b/>
        </w:rPr>
        <w:t xml:space="preserve">The </w:t>
      </w:r>
      <w:r w:rsidR="004B598C">
        <w:rPr>
          <w:rFonts w:ascii="Arial" w:hAnsi="Arial" w:cs="Arial"/>
          <w:b/>
        </w:rPr>
        <w:t xml:space="preserve">review of the </w:t>
      </w:r>
      <w:r w:rsidR="00C91BAD" w:rsidRPr="00626929">
        <w:rPr>
          <w:rFonts w:ascii="Arial" w:hAnsi="Arial" w:cs="Arial"/>
          <w:b/>
        </w:rPr>
        <w:t>st</w:t>
      </w:r>
      <w:r w:rsidR="00626929">
        <w:rPr>
          <w:rFonts w:ascii="Arial" w:hAnsi="Arial" w:cs="Arial"/>
          <w:b/>
        </w:rPr>
        <w:t>atistical element</w:t>
      </w:r>
      <w:r w:rsidR="000B24AD">
        <w:rPr>
          <w:rFonts w:ascii="Arial" w:hAnsi="Arial" w:cs="Arial"/>
          <w:b/>
        </w:rPr>
        <w:t xml:space="preserve"> </w:t>
      </w:r>
      <w:r w:rsidR="00E44AC1">
        <w:rPr>
          <w:rFonts w:ascii="Arial" w:hAnsi="Arial" w:cs="Arial"/>
          <w:b/>
        </w:rPr>
        <w:t>of the academic study on DA</w:t>
      </w:r>
      <w:r w:rsidR="00E44AC1" w:rsidRPr="00626929">
        <w:rPr>
          <w:rFonts w:ascii="Arial" w:hAnsi="Arial" w:cs="Arial"/>
          <w:b/>
        </w:rPr>
        <w:t xml:space="preserve"> </w:t>
      </w:r>
      <w:r w:rsidR="00E44AC1">
        <w:rPr>
          <w:rFonts w:ascii="Arial" w:hAnsi="Arial" w:cs="Arial"/>
          <w:b/>
        </w:rPr>
        <w:t>to</w:t>
      </w:r>
      <w:r w:rsidR="00E44AC1" w:rsidRPr="00626929">
        <w:rPr>
          <w:rFonts w:ascii="Arial" w:hAnsi="Arial" w:cs="Arial"/>
          <w:b/>
        </w:rPr>
        <w:t xml:space="preserve"> be added to the Forward Plan for </w:t>
      </w:r>
      <w:r w:rsidR="000B24AD">
        <w:rPr>
          <w:rFonts w:ascii="Arial" w:hAnsi="Arial" w:cs="Arial"/>
          <w:b/>
        </w:rPr>
        <w:t>March 2019</w:t>
      </w:r>
      <w:r w:rsidR="008536A4" w:rsidRPr="008536A4">
        <w:rPr>
          <w:rFonts w:ascii="Arial" w:hAnsi="Arial" w:cs="Arial"/>
          <w:b/>
        </w:rPr>
        <w:t>, as well as a review of the new DVPN / DVPO work (time to be agreed with AH / VH)</w:t>
      </w:r>
      <w:r w:rsidR="00E44AC1" w:rsidRPr="008536A4">
        <w:rPr>
          <w:rFonts w:ascii="Arial" w:hAnsi="Arial" w:cs="Arial"/>
          <w:b/>
        </w:rPr>
        <w:t>.</w:t>
      </w:r>
      <w:r w:rsidR="00626929" w:rsidRPr="008536A4">
        <w:rPr>
          <w:rFonts w:ascii="Arial" w:hAnsi="Arial" w:cs="Arial"/>
          <w:b/>
        </w:rPr>
        <w:t xml:space="preserve"> </w:t>
      </w:r>
      <w:r w:rsidR="00E44AC1" w:rsidRPr="008536A4">
        <w:rPr>
          <w:rFonts w:ascii="Arial" w:hAnsi="Arial" w:cs="Arial"/>
          <w:b/>
        </w:rPr>
        <w:t>I</w:t>
      </w:r>
      <w:r w:rsidRPr="008536A4">
        <w:rPr>
          <w:rFonts w:ascii="Arial" w:hAnsi="Arial" w:cs="Arial"/>
          <w:b/>
        </w:rPr>
        <w:t>nterim</w:t>
      </w:r>
      <w:r w:rsidRPr="00626929">
        <w:rPr>
          <w:rFonts w:ascii="Arial" w:hAnsi="Arial" w:cs="Arial"/>
          <w:b/>
        </w:rPr>
        <w:t xml:space="preserve"> updates</w:t>
      </w:r>
      <w:r w:rsidR="00626929">
        <w:rPr>
          <w:rFonts w:ascii="Arial" w:hAnsi="Arial" w:cs="Arial"/>
          <w:b/>
        </w:rPr>
        <w:t xml:space="preserve"> </w:t>
      </w:r>
      <w:r w:rsidR="004B598C">
        <w:rPr>
          <w:rFonts w:ascii="Arial" w:hAnsi="Arial" w:cs="Arial"/>
          <w:b/>
        </w:rPr>
        <w:t>to</w:t>
      </w:r>
      <w:r w:rsidR="00E44AC1">
        <w:rPr>
          <w:rFonts w:ascii="Arial" w:hAnsi="Arial" w:cs="Arial"/>
          <w:b/>
        </w:rPr>
        <w:t xml:space="preserve"> follow </w:t>
      </w:r>
      <w:r w:rsidR="00626929">
        <w:rPr>
          <w:rFonts w:ascii="Arial" w:hAnsi="Arial" w:cs="Arial"/>
          <w:b/>
        </w:rPr>
        <w:t>as needed</w:t>
      </w:r>
      <w:r w:rsidRPr="00626929">
        <w:rPr>
          <w:rFonts w:ascii="Arial" w:hAnsi="Arial" w:cs="Arial"/>
          <w:b/>
        </w:rPr>
        <w:t xml:space="preserve">. </w:t>
      </w:r>
      <w:r w:rsidR="00C91BAD" w:rsidRPr="00626929">
        <w:rPr>
          <w:rFonts w:ascii="Arial" w:hAnsi="Arial" w:cs="Arial"/>
          <w:b/>
        </w:rPr>
        <w:t xml:space="preserve"> </w:t>
      </w:r>
    </w:p>
    <w:p w14:paraId="627D6513" w14:textId="52CCD5D9" w:rsidR="008C54D5" w:rsidRPr="008536A4" w:rsidRDefault="008C54D5" w:rsidP="00312137">
      <w:pPr>
        <w:spacing w:after="120" w:line="240" w:lineRule="auto"/>
        <w:ind w:left="720"/>
        <w:jc w:val="both"/>
        <w:rPr>
          <w:rFonts w:ascii="Arial" w:hAnsi="Arial" w:cs="Arial"/>
        </w:rPr>
      </w:pPr>
      <w:r w:rsidRPr="008536A4">
        <w:rPr>
          <w:rFonts w:ascii="Arial" w:hAnsi="Arial" w:cs="Arial"/>
        </w:rPr>
        <w:t xml:space="preserve">The original action will </w:t>
      </w:r>
      <w:r w:rsidR="000B24AD" w:rsidRPr="008536A4">
        <w:rPr>
          <w:rFonts w:ascii="Arial" w:hAnsi="Arial" w:cs="Arial"/>
        </w:rPr>
        <w:t>close</w:t>
      </w:r>
      <w:r w:rsidR="00061172">
        <w:rPr>
          <w:rFonts w:ascii="Arial" w:hAnsi="Arial" w:cs="Arial"/>
        </w:rPr>
        <w:t>.</w:t>
      </w:r>
    </w:p>
    <w:p w14:paraId="7F9B7F76" w14:textId="77777777" w:rsidR="00CC617F" w:rsidRDefault="003A40B0" w:rsidP="00312137">
      <w:pPr>
        <w:spacing w:after="120" w:line="240" w:lineRule="auto"/>
        <w:ind w:left="720"/>
        <w:jc w:val="both"/>
        <w:rPr>
          <w:rFonts w:ascii="Arial" w:hAnsi="Arial" w:cs="Arial"/>
        </w:rPr>
      </w:pPr>
      <w:r w:rsidRPr="008536A4">
        <w:rPr>
          <w:rFonts w:ascii="Arial" w:hAnsi="Arial" w:cs="Arial"/>
        </w:rPr>
        <w:t xml:space="preserve">93/18. </w:t>
      </w:r>
      <w:r w:rsidR="00CC617F" w:rsidRPr="008536A4">
        <w:rPr>
          <w:rFonts w:ascii="Arial" w:hAnsi="Arial" w:cs="Arial"/>
        </w:rPr>
        <w:t>This action is completed and</w:t>
      </w:r>
      <w:r w:rsidR="00CC617F">
        <w:rPr>
          <w:rFonts w:ascii="Arial" w:hAnsi="Arial" w:cs="Arial"/>
        </w:rPr>
        <w:t xml:space="preserve"> can now close. </w:t>
      </w:r>
    </w:p>
    <w:p w14:paraId="0B75D1D9" w14:textId="37EDE060" w:rsidR="003A40B0" w:rsidRDefault="009D24FC" w:rsidP="00312137">
      <w:pPr>
        <w:spacing w:after="120" w:line="240" w:lineRule="auto"/>
        <w:ind w:left="720"/>
        <w:jc w:val="both"/>
        <w:rPr>
          <w:rFonts w:ascii="Arial" w:hAnsi="Arial" w:cs="Arial"/>
        </w:rPr>
      </w:pPr>
      <w:r>
        <w:rPr>
          <w:rFonts w:ascii="Arial" w:hAnsi="Arial" w:cs="Arial"/>
        </w:rPr>
        <w:t xml:space="preserve">94/18. </w:t>
      </w:r>
      <w:r w:rsidR="00CC617F">
        <w:rPr>
          <w:rFonts w:ascii="Arial" w:hAnsi="Arial" w:cs="Arial"/>
        </w:rPr>
        <w:t xml:space="preserve">This </w:t>
      </w:r>
      <w:r w:rsidR="00763B47">
        <w:rPr>
          <w:rFonts w:ascii="Arial" w:hAnsi="Arial" w:cs="Arial"/>
        </w:rPr>
        <w:t xml:space="preserve">item </w:t>
      </w:r>
      <w:r w:rsidR="00CC617F">
        <w:rPr>
          <w:rFonts w:ascii="Arial" w:hAnsi="Arial" w:cs="Arial"/>
        </w:rPr>
        <w:t>has been a</w:t>
      </w:r>
      <w:r>
        <w:rPr>
          <w:rFonts w:ascii="Arial" w:hAnsi="Arial" w:cs="Arial"/>
        </w:rPr>
        <w:t xml:space="preserve">dded to </w:t>
      </w:r>
      <w:r w:rsidR="00CC617F">
        <w:rPr>
          <w:rFonts w:ascii="Arial" w:hAnsi="Arial" w:cs="Arial"/>
        </w:rPr>
        <w:t>the Forward Plan</w:t>
      </w:r>
      <w:r>
        <w:rPr>
          <w:rFonts w:ascii="Arial" w:hAnsi="Arial" w:cs="Arial"/>
        </w:rPr>
        <w:t xml:space="preserve"> for September</w:t>
      </w:r>
      <w:r w:rsidR="00CC617F">
        <w:rPr>
          <w:rFonts w:ascii="Arial" w:hAnsi="Arial" w:cs="Arial"/>
        </w:rPr>
        <w:t xml:space="preserve"> 2019</w:t>
      </w:r>
      <w:r>
        <w:rPr>
          <w:rFonts w:ascii="Arial" w:hAnsi="Arial" w:cs="Arial"/>
        </w:rPr>
        <w:t xml:space="preserve">. </w:t>
      </w:r>
      <w:r w:rsidR="0010262A">
        <w:rPr>
          <w:rFonts w:ascii="Arial" w:hAnsi="Arial" w:cs="Arial"/>
        </w:rPr>
        <w:t>AH</w:t>
      </w:r>
      <w:r w:rsidR="00412BC2">
        <w:rPr>
          <w:rFonts w:ascii="Arial" w:hAnsi="Arial" w:cs="Arial"/>
        </w:rPr>
        <w:t xml:space="preserve"> commented on the update from MG</w:t>
      </w:r>
      <w:r w:rsidR="0010262A">
        <w:rPr>
          <w:rFonts w:ascii="Arial" w:hAnsi="Arial" w:cs="Arial"/>
        </w:rPr>
        <w:t xml:space="preserve"> that the main reason for the delay </w:t>
      </w:r>
      <w:r w:rsidR="00763B47">
        <w:rPr>
          <w:rFonts w:ascii="Arial" w:hAnsi="Arial" w:cs="Arial"/>
        </w:rPr>
        <w:t>is</w:t>
      </w:r>
      <w:r w:rsidR="0010262A">
        <w:rPr>
          <w:rFonts w:ascii="Arial" w:hAnsi="Arial" w:cs="Arial"/>
        </w:rPr>
        <w:t xml:space="preserve"> the g</w:t>
      </w:r>
      <w:r w:rsidR="007F76AC">
        <w:rPr>
          <w:rFonts w:ascii="Arial" w:hAnsi="Arial" w:cs="Arial"/>
        </w:rPr>
        <w:t>eo</w:t>
      </w:r>
      <w:r w:rsidR="0010262A">
        <w:rPr>
          <w:rFonts w:ascii="Arial" w:hAnsi="Arial" w:cs="Arial"/>
        </w:rPr>
        <w:t>-</w:t>
      </w:r>
      <w:r w:rsidR="007F76AC">
        <w:rPr>
          <w:rFonts w:ascii="Arial" w:hAnsi="Arial" w:cs="Arial"/>
        </w:rPr>
        <w:t>fencing functionality</w:t>
      </w:r>
      <w:r w:rsidR="0010262A">
        <w:rPr>
          <w:rFonts w:ascii="Arial" w:hAnsi="Arial" w:cs="Arial"/>
        </w:rPr>
        <w:t xml:space="preserve"> which needs to be launched </w:t>
      </w:r>
      <w:r>
        <w:rPr>
          <w:rFonts w:ascii="Arial" w:hAnsi="Arial" w:cs="Arial"/>
        </w:rPr>
        <w:t xml:space="preserve">and </w:t>
      </w:r>
      <w:r w:rsidR="0010262A">
        <w:rPr>
          <w:rFonts w:ascii="Arial" w:hAnsi="Arial" w:cs="Arial"/>
        </w:rPr>
        <w:t>tested</w:t>
      </w:r>
      <w:r>
        <w:rPr>
          <w:rFonts w:ascii="Arial" w:hAnsi="Arial" w:cs="Arial"/>
        </w:rPr>
        <w:t xml:space="preserve">. </w:t>
      </w:r>
      <w:r w:rsidR="00E331BC">
        <w:rPr>
          <w:rFonts w:ascii="Arial" w:hAnsi="Arial" w:cs="Arial"/>
        </w:rPr>
        <w:t xml:space="preserve">RH inquired if a presentation could come to the Board earlier than September. </w:t>
      </w:r>
      <w:r w:rsidR="0010262A">
        <w:rPr>
          <w:rFonts w:ascii="Arial" w:hAnsi="Arial" w:cs="Arial"/>
        </w:rPr>
        <w:t xml:space="preserve">MH advised that the technology is </w:t>
      </w:r>
      <w:r w:rsidR="00763B47">
        <w:rPr>
          <w:rFonts w:ascii="Arial" w:hAnsi="Arial" w:cs="Arial"/>
        </w:rPr>
        <w:t>in place</w:t>
      </w:r>
      <w:r w:rsidR="0010262A">
        <w:rPr>
          <w:rFonts w:ascii="Arial" w:hAnsi="Arial" w:cs="Arial"/>
        </w:rPr>
        <w:t xml:space="preserve"> and they could start using </w:t>
      </w:r>
      <w:r>
        <w:rPr>
          <w:rFonts w:ascii="Arial" w:hAnsi="Arial" w:cs="Arial"/>
        </w:rPr>
        <w:t xml:space="preserve">data </w:t>
      </w:r>
      <w:r w:rsidR="0010262A">
        <w:rPr>
          <w:rFonts w:ascii="Arial" w:hAnsi="Arial" w:cs="Arial"/>
        </w:rPr>
        <w:t>without the geo-fencing element</w:t>
      </w:r>
      <w:r w:rsidR="00763B47">
        <w:rPr>
          <w:rFonts w:ascii="Arial" w:hAnsi="Arial" w:cs="Arial"/>
        </w:rPr>
        <w:t xml:space="preserve">, which </w:t>
      </w:r>
      <w:r w:rsidR="004B3E96">
        <w:rPr>
          <w:rFonts w:ascii="Arial" w:hAnsi="Arial" w:cs="Arial"/>
        </w:rPr>
        <w:t xml:space="preserve">helps </w:t>
      </w:r>
      <w:r w:rsidR="00F30279">
        <w:rPr>
          <w:rFonts w:ascii="Arial" w:hAnsi="Arial" w:cs="Arial"/>
        </w:rPr>
        <w:t xml:space="preserve">locate the position of officers, </w:t>
      </w:r>
      <w:r w:rsidR="004B3E96">
        <w:rPr>
          <w:rFonts w:ascii="Arial" w:hAnsi="Arial" w:cs="Arial"/>
        </w:rPr>
        <w:t xml:space="preserve">assess the time </w:t>
      </w:r>
      <w:r w:rsidR="00F30279">
        <w:rPr>
          <w:rFonts w:ascii="Arial" w:hAnsi="Arial" w:cs="Arial"/>
        </w:rPr>
        <w:t>they</w:t>
      </w:r>
      <w:r w:rsidR="004B3E96">
        <w:rPr>
          <w:rFonts w:ascii="Arial" w:hAnsi="Arial" w:cs="Arial"/>
        </w:rPr>
        <w:t xml:space="preserve"> are not in the station</w:t>
      </w:r>
      <w:r w:rsidR="00763B47">
        <w:rPr>
          <w:rFonts w:ascii="Arial" w:hAnsi="Arial" w:cs="Arial"/>
        </w:rPr>
        <w:t>,</w:t>
      </w:r>
      <w:r w:rsidR="004B3E96">
        <w:rPr>
          <w:rFonts w:ascii="Arial" w:hAnsi="Arial" w:cs="Arial"/>
        </w:rPr>
        <w:t xml:space="preserve"> and </w:t>
      </w:r>
      <w:r w:rsidR="00F30279">
        <w:rPr>
          <w:rFonts w:ascii="Arial" w:hAnsi="Arial" w:cs="Arial"/>
        </w:rPr>
        <w:t>allows reporting</w:t>
      </w:r>
      <w:r>
        <w:rPr>
          <w:rFonts w:ascii="Arial" w:hAnsi="Arial" w:cs="Arial"/>
        </w:rPr>
        <w:t xml:space="preserve"> on efficiencies. </w:t>
      </w:r>
      <w:r w:rsidR="00763B47">
        <w:rPr>
          <w:rFonts w:ascii="Arial" w:hAnsi="Arial" w:cs="Arial"/>
        </w:rPr>
        <w:t>Without this element, the picture would not be as rich but it would still be reasonably informative. A</w:t>
      </w:r>
      <w:r w:rsidR="00961B1F">
        <w:rPr>
          <w:rFonts w:ascii="Arial" w:hAnsi="Arial" w:cs="Arial"/>
        </w:rPr>
        <w:t xml:space="preserve"> formal</w:t>
      </w:r>
      <w:r w:rsidR="004B3E96">
        <w:rPr>
          <w:rFonts w:ascii="Arial" w:hAnsi="Arial" w:cs="Arial"/>
        </w:rPr>
        <w:t xml:space="preserve"> update </w:t>
      </w:r>
      <w:r w:rsidR="00961B1F">
        <w:rPr>
          <w:rFonts w:ascii="Arial" w:hAnsi="Arial" w:cs="Arial"/>
        </w:rPr>
        <w:t xml:space="preserve">could be possible </w:t>
      </w:r>
      <w:r w:rsidR="00614AB3">
        <w:rPr>
          <w:rFonts w:ascii="Arial" w:hAnsi="Arial" w:cs="Arial"/>
        </w:rPr>
        <w:t>before September</w:t>
      </w:r>
      <w:r w:rsidR="00961B1F">
        <w:rPr>
          <w:rFonts w:ascii="Arial" w:hAnsi="Arial" w:cs="Arial"/>
        </w:rPr>
        <w:t xml:space="preserve"> 2019</w:t>
      </w:r>
      <w:r w:rsidR="00614AB3">
        <w:rPr>
          <w:rFonts w:ascii="Arial" w:hAnsi="Arial" w:cs="Arial"/>
        </w:rPr>
        <w:t>.</w:t>
      </w:r>
    </w:p>
    <w:p w14:paraId="42002E99" w14:textId="155EEBC9" w:rsidR="00763B47" w:rsidRDefault="007F76AC" w:rsidP="00763B47">
      <w:pPr>
        <w:spacing w:after="120" w:line="240" w:lineRule="auto"/>
        <w:ind w:left="720"/>
        <w:jc w:val="both"/>
        <w:rPr>
          <w:rFonts w:ascii="Arial" w:hAnsi="Arial" w:cs="Arial"/>
          <w:b/>
        </w:rPr>
      </w:pPr>
      <w:r>
        <w:rPr>
          <w:rFonts w:ascii="Arial" w:hAnsi="Arial" w:cs="Arial"/>
          <w:b/>
        </w:rPr>
        <w:t xml:space="preserve">ACTION </w:t>
      </w:r>
      <w:r w:rsidR="006B38A0">
        <w:rPr>
          <w:rFonts w:ascii="Arial" w:hAnsi="Arial" w:cs="Arial"/>
          <w:b/>
        </w:rPr>
        <w:t>02/2019</w:t>
      </w:r>
      <w:r>
        <w:rPr>
          <w:rFonts w:ascii="Arial" w:hAnsi="Arial" w:cs="Arial"/>
          <w:b/>
        </w:rPr>
        <w:t>.</w:t>
      </w:r>
      <w:r w:rsidR="00A802EF">
        <w:rPr>
          <w:rFonts w:ascii="Arial" w:hAnsi="Arial" w:cs="Arial"/>
          <w:b/>
        </w:rPr>
        <w:t xml:space="preserve"> A f</w:t>
      </w:r>
      <w:r w:rsidR="009D24FC" w:rsidRPr="009D24FC">
        <w:rPr>
          <w:rFonts w:ascii="Arial" w:hAnsi="Arial" w:cs="Arial"/>
          <w:b/>
        </w:rPr>
        <w:t xml:space="preserve">ormal evaluation paper </w:t>
      </w:r>
      <w:r w:rsidR="00A802EF">
        <w:rPr>
          <w:rFonts w:ascii="Arial" w:hAnsi="Arial" w:cs="Arial"/>
          <w:b/>
        </w:rPr>
        <w:t>on Mobil</w:t>
      </w:r>
      <w:r w:rsidR="0047246B">
        <w:rPr>
          <w:rFonts w:ascii="Arial" w:hAnsi="Arial" w:cs="Arial"/>
          <w:b/>
        </w:rPr>
        <w:t>e Policing Programme</w:t>
      </w:r>
      <w:r w:rsidR="00A802EF">
        <w:rPr>
          <w:rFonts w:ascii="Arial" w:hAnsi="Arial" w:cs="Arial"/>
          <w:b/>
        </w:rPr>
        <w:t xml:space="preserve"> to be presented </w:t>
      </w:r>
      <w:r w:rsidR="009D24FC" w:rsidRPr="009D24FC">
        <w:rPr>
          <w:rFonts w:ascii="Arial" w:hAnsi="Arial" w:cs="Arial"/>
          <w:b/>
        </w:rPr>
        <w:t xml:space="preserve">in September </w:t>
      </w:r>
      <w:r w:rsidR="003C5541">
        <w:rPr>
          <w:rFonts w:ascii="Arial" w:hAnsi="Arial" w:cs="Arial"/>
          <w:b/>
        </w:rPr>
        <w:t xml:space="preserve">2019 </w:t>
      </w:r>
      <w:r w:rsidR="009D24FC" w:rsidRPr="009D24FC">
        <w:rPr>
          <w:rFonts w:ascii="Arial" w:hAnsi="Arial" w:cs="Arial"/>
          <w:b/>
        </w:rPr>
        <w:t xml:space="preserve">but </w:t>
      </w:r>
      <w:r w:rsidR="00A802EF">
        <w:rPr>
          <w:rFonts w:ascii="Arial" w:hAnsi="Arial" w:cs="Arial"/>
          <w:b/>
        </w:rPr>
        <w:t>a</w:t>
      </w:r>
      <w:r w:rsidR="009D24FC" w:rsidRPr="009D24FC">
        <w:rPr>
          <w:rFonts w:ascii="Arial" w:hAnsi="Arial" w:cs="Arial"/>
          <w:b/>
        </w:rPr>
        <w:t xml:space="preserve"> bridge version with some data and </w:t>
      </w:r>
      <w:r w:rsidR="0047246B">
        <w:rPr>
          <w:rFonts w:ascii="Arial" w:hAnsi="Arial" w:cs="Arial"/>
          <w:b/>
        </w:rPr>
        <w:t xml:space="preserve">working </w:t>
      </w:r>
      <w:r w:rsidR="009D24FC" w:rsidRPr="009D24FC">
        <w:rPr>
          <w:rFonts w:ascii="Arial" w:hAnsi="Arial" w:cs="Arial"/>
          <w:b/>
        </w:rPr>
        <w:t xml:space="preserve">assumptions </w:t>
      </w:r>
      <w:r w:rsidR="00A802EF">
        <w:rPr>
          <w:rFonts w:ascii="Arial" w:hAnsi="Arial" w:cs="Arial"/>
          <w:b/>
        </w:rPr>
        <w:t xml:space="preserve">to be submitted </w:t>
      </w:r>
      <w:r w:rsidR="009D24FC" w:rsidRPr="009D24FC">
        <w:rPr>
          <w:rFonts w:ascii="Arial" w:hAnsi="Arial" w:cs="Arial"/>
          <w:b/>
        </w:rPr>
        <w:t>before then</w:t>
      </w:r>
      <w:r w:rsidR="004B598C">
        <w:rPr>
          <w:rFonts w:ascii="Arial" w:hAnsi="Arial" w:cs="Arial"/>
          <w:b/>
        </w:rPr>
        <w:t xml:space="preserve"> (time TBC)</w:t>
      </w:r>
      <w:r w:rsidR="009D24FC" w:rsidRPr="009D24FC">
        <w:rPr>
          <w:rFonts w:ascii="Arial" w:hAnsi="Arial" w:cs="Arial"/>
          <w:b/>
        </w:rPr>
        <w:t>.</w:t>
      </w:r>
      <w:r w:rsidR="004E6C09">
        <w:rPr>
          <w:rFonts w:ascii="Arial" w:hAnsi="Arial" w:cs="Arial"/>
          <w:b/>
        </w:rPr>
        <w:t xml:space="preserve"> </w:t>
      </w:r>
      <w:r w:rsidR="00763B47">
        <w:rPr>
          <w:rFonts w:ascii="Arial" w:hAnsi="Arial" w:cs="Arial"/>
          <w:b/>
        </w:rPr>
        <w:t>The Forward Plan will be updated accordingly.</w:t>
      </w:r>
    </w:p>
    <w:p w14:paraId="1C088956" w14:textId="77777777" w:rsidR="008C54D5" w:rsidRDefault="008C54D5" w:rsidP="00312137">
      <w:pPr>
        <w:spacing w:after="120" w:line="240" w:lineRule="auto"/>
        <w:ind w:left="720"/>
        <w:jc w:val="both"/>
        <w:rPr>
          <w:rFonts w:ascii="Arial" w:hAnsi="Arial" w:cs="Arial"/>
        </w:rPr>
      </w:pPr>
      <w:r>
        <w:rPr>
          <w:rFonts w:ascii="Arial" w:hAnsi="Arial" w:cs="Arial"/>
        </w:rPr>
        <w:t xml:space="preserve">The original action </w:t>
      </w:r>
      <w:r w:rsidR="00B62298">
        <w:rPr>
          <w:rFonts w:ascii="Arial" w:hAnsi="Arial" w:cs="Arial"/>
        </w:rPr>
        <w:t>can</w:t>
      </w:r>
      <w:r>
        <w:rPr>
          <w:rFonts w:ascii="Arial" w:hAnsi="Arial" w:cs="Arial"/>
        </w:rPr>
        <w:t xml:space="preserve"> </w:t>
      </w:r>
      <w:r w:rsidR="00F5761B">
        <w:rPr>
          <w:rFonts w:ascii="Arial" w:hAnsi="Arial" w:cs="Arial"/>
        </w:rPr>
        <w:t xml:space="preserve">now </w:t>
      </w:r>
      <w:r w:rsidR="00B62298">
        <w:rPr>
          <w:rFonts w:ascii="Arial" w:hAnsi="Arial" w:cs="Arial"/>
        </w:rPr>
        <w:t xml:space="preserve">be </w:t>
      </w:r>
      <w:r w:rsidR="00F5761B">
        <w:rPr>
          <w:rFonts w:ascii="Arial" w:hAnsi="Arial" w:cs="Arial"/>
        </w:rPr>
        <w:t>closed</w:t>
      </w:r>
      <w:r w:rsidR="00B62298">
        <w:rPr>
          <w:rFonts w:ascii="Arial" w:hAnsi="Arial" w:cs="Arial"/>
        </w:rPr>
        <w:t>.</w:t>
      </w:r>
    </w:p>
    <w:p w14:paraId="0E897559" w14:textId="77777777" w:rsidR="009D24FC" w:rsidRDefault="00162B2C" w:rsidP="00312137">
      <w:pPr>
        <w:spacing w:after="120" w:line="240" w:lineRule="auto"/>
        <w:ind w:left="720"/>
        <w:jc w:val="both"/>
        <w:rPr>
          <w:rFonts w:ascii="Arial" w:hAnsi="Arial" w:cs="Arial"/>
        </w:rPr>
      </w:pPr>
      <w:r>
        <w:rPr>
          <w:rFonts w:ascii="Arial" w:hAnsi="Arial" w:cs="Arial"/>
        </w:rPr>
        <w:t xml:space="preserve">95/18. This action will be left open until the next quarterly report is presented.  </w:t>
      </w:r>
      <w:r w:rsidR="009D24FC">
        <w:rPr>
          <w:rFonts w:ascii="Arial" w:hAnsi="Arial" w:cs="Arial"/>
        </w:rPr>
        <w:t xml:space="preserve"> </w:t>
      </w:r>
    </w:p>
    <w:p w14:paraId="4A678749" w14:textId="77777777" w:rsidR="009D24FC" w:rsidRPr="00C31E2B" w:rsidRDefault="009D24FC" w:rsidP="00312137">
      <w:pPr>
        <w:spacing w:after="120" w:line="240" w:lineRule="auto"/>
        <w:ind w:left="720"/>
        <w:jc w:val="both"/>
        <w:rPr>
          <w:rFonts w:ascii="Arial" w:hAnsi="Arial" w:cs="Arial"/>
        </w:rPr>
      </w:pPr>
      <w:r>
        <w:rPr>
          <w:rFonts w:ascii="Arial" w:hAnsi="Arial" w:cs="Arial"/>
        </w:rPr>
        <w:t xml:space="preserve">96/18. </w:t>
      </w:r>
      <w:r w:rsidR="00F3481C">
        <w:rPr>
          <w:rFonts w:ascii="Arial" w:hAnsi="Arial" w:cs="Arial"/>
        </w:rPr>
        <w:t>The Recruitment of Specials is o</w:t>
      </w:r>
      <w:r>
        <w:rPr>
          <w:rFonts w:ascii="Arial" w:hAnsi="Arial" w:cs="Arial"/>
        </w:rPr>
        <w:t xml:space="preserve">n the </w:t>
      </w:r>
      <w:r w:rsidR="00F3481C">
        <w:rPr>
          <w:rFonts w:ascii="Arial" w:hAnsi="Arial" w:cs="Arial"/>
        </w:rPr>
        <w:t xml:space="preserve">Forward Plan. The action can now </w:t>
      </w:r>
      <w:r w:rsidRPr="00C31E2B">
        <w:rPr>
          <w:rFonts w:ascii="Arial" w:hAnsi="Arial" w:cs="Arial"/>
        </w:rPr>
        <w:t xml:space="preserve">close. </w:t>
      </w:r>
    </w:p>
    <w:p w14:paraId="00BDDEF4" w14:textId="77777777" w:rsidR="009D24FC" w:rsidRPr="00C31E2B" w:rsidRDefault="009D24FC" w:rsidP="00312137">
      <w:pPr>
        <w:spacing w:after="120" w:line="240" w:lineRule="auto"/>
        <w:ind w:left="720"/>
        <w:jc w:val="both"/>
        <w:rPr>
          <w:rFonts w:ascii="Arial" w:hAnsi="Arial" w:cs="Arial"/>
        </w:rPr>
      </w:pPr>
      <w:r w:rsidRPr="00C31E2B">
        <w:rPr>
          <w:rFonts w:ascii="Arial" w:hAnsi="Arial" w:cs="Arial"/>
        </w:rPr>
        <w:t xml:space="preserve">97/18. </w:t>
      </w:r>
      <w:r w:rsidR="00034407">
        <w:rPr>
          <w:rFonts w:ascii="Arial" w:hAnsi="Arial" w:cs="Arial"/>
        </w:rPr>
        <w:t xml:space="preserve">The action is completed and can now </w:t>
      </w:r>
      <w:r w:rsidR="00034407" w:rsidRPr="00C31E2B">
        <w:rPr>
          <w:rFonts w:ascii="Arial" w:hAnsi="Arial" w:cs="Arial"/>
        </w:rPr>
        <w:t>close.</w:t>
      </w:r>
    </w:p>
    <w:p w14:paraId="0F1EEB8B" w14:textId="77777777" w:rsidR="00485B8B" w:rsidRDefault="009D24FC" w:rsidP="00802266">
      <w:pPr>
        <w:spacing w:after="120" w:line="240" w:lineRule="auto"/>
        <w:ind w:left="720"/>
        <w:jc w:val="both"/>
        <w:rPr>
          <w:rFonts w:ascii="Arial" w:hAnsi="Arial" w:cs="Arial"/>
        </w:rPr>
      </w:pPr>
      <w:r w:rsidRPr="00C31E2B">
        <w:rPr>
          <w:rFonts w:ascii="Arial" w:hAnsi="Arial" w:cs="Arial"/>
        </w:rPr>
        <w:t>98/18. VH</w:t>
      </w:r>
      <w:r w:rsidR="000A4D09">
        <w:rPr>
          <w:rFonts w:ascii="Arial" w:hAnsi="Arial" w:cs="Arial"/>
        </w:rPr>
        <w:t>’s team is working on this action</w:t>
      </w:r>
      <w:r w:rsidRPr="00C31E2B">
        <w:rPr>
          <w:rFonts w:ascii="Arial" w:hAnsi="Arial" w:cs="Arial"/>
        </w:rPr>
        <w:t>. RH</w:t>
      </w:r>
      <w:r w:rsidR="000A4D09">
        <w:rPr>
          <w:rFonts w:ascii="Arial" w:hAnsi="Arial" w:cs="Arial"/>
        </w:rPr>
        <w:t xml:space="preserve"> thought it would be useful to </w:t>
      </w:r>
      <w:r w:rsidR="006375C9">
        <w:rPr>
          <w:rFonts w:ascii="Arial" w:hAnsi="Arial" w:cs="Arial"/>
        </w:rPr>
        <w:t xml:space="preserve">present the data in the form of </w:t>
      </w:r>
      <w:r w:rsidRPr="00C31E2B">
        <w:rPr>
          <w:rFonts w:ascii="Arial" w:hAnsi="Arial" w:cs="Arial"/>
        </w:rPr>
        <w:t xml:space="preserve">graphs </w:t>
      </w:r>
      <w:r w:rsidR="006375C9">
        <w:rPr>
          <w:rFonts w:ascii="Arial" w:hAnsi="Arial" w:cs="Arial"/>
        </w:rPr>
        <w:t xml:space="preserve">to </w:t>
      </w:r>
      <w:r w:rsidR="007120BA">
        <w:rPr>
          <w:rFonts w:ascii="Arial" w:hAnsi="Arial" w:cs="Arial"/>
        </w:rPr>
        <w:t>help understand better</w:t>
      </w:r>
      <w:r w:rsidR="00E331BC">
        <w:rPr>
          <w:rFonts w:ascii="Arial" w:hAnsi="Arial" w:cs="Arial"/>
        </w:rPr>
        <w:t xml:space="preserve"> </w:t>
      </w:r>
      <w:r w:rsidRPr="00C31E2B">
        <w:rPr>
          <w:rFonts w:ascii="Arial" w:hAnsi="Arial" w:cs="Arial"/>
        </w:rPr>
        <w:t xml:space="preserve">the pattern. </w:t>
      </w:r>
    </w:p>
    <w:p w14:paraId="303EF01E" w14:textId="77777777" w:rsidR="003A40B0" w:rsidRDefault="00485B8B" w:rsidP="00445E44">
      <w:pPr>
        <w:spacing w:after="120" w:line="240" w:lineRule="auto"/>
        <w:ind w:left="720"/>
        <w:jc w:val="both"/>
        <w:rPr>
          <w:rFonts w:ascii="Arial" w:hAnsi="Arial" w:cs="Arial"/>
          <w:b/>
        </w:rPr>
      </w:pPr>
      <w:r w:rsidRPr="00485B8B">
        <w:rPr>
          <w:rFonts w:ascii="Arial" w:hAnsi="Arial" w:cs="Arial"/>
          <w:b/>
        </w:rPr>
        <w:t xml:space="preserve">Update to the </w:t>
      </w:r>
      <w:r>
        <w:rPr>
          <w:rFonts w:ascii="Arial" w:hAnsi="Arial" w:cs="Arial"/>
          <w:b/>
        </w:rPr>
        <w:t>action:</w:t>
      </w:r>
      <w:r w:rsidRPr="00485B8B">
        <w:rPr>
          <w:rFonts w:ascii="Arial" w:hAnsi="Arial" w:cs="Arial"/>
          <w:b/>
        </w:rPr>
        <w:t xml:space="preserve"> </w:t>
      </w:r>
      <w:r w:rsidRPr="006B38A0">
        <w:rPr>
          <w:rFonts w:ascii="Arial" w:hAnsi="Arial" w:cs="Arial"/>
        </w:rPr>
        <w:t xml:space="preserve">The </w:t>
      </w:r>
      <w:r w:rsidR="00B744B5" w:rsidRPr="006B38A0">
        <w:rPr>
          <w:rFonts w:ascii="Arial" w:hAnsi="Arial" w:cs="Arial"/>
        </w:rPr>
        <w:t xml:space="preserve">data table </w:t>
      </w:r>
      <w:r w:rsidR="00A96D1E" w:rsidRPr="006B38A0">
        <w:rPr>
          <w:rFonts w:ascii="Arial" w:hAnsi="Arial" w:cs="Arial"/>
        </w:rPr>
        <w:t>depicting crime since 2015 to</w:t>
      </w:r>
      <w:r w:rsidR="00B744B5" w:rsidRPr="006B38A0">
        <w:rPr>
          <w:rFonts w:ascii="Arial" w:hAnsi="Arial" w:cs="Arial"/>
        </w:rPr>
        <w:t xml:space="preserve"> be presented </w:t>
      </w:r>
      <w:r w:rsidR="00312137" w:rsidRPr="006B38A0">
        <w:rPr>
          <w:rFonts w:ascii="Arial" w:hAnsi="Arial" w:cs="Arial"/>
        </w:rPr>
        <w:t>to</w:t>
      </w:r>
      <w:r w:rsidR="00A96D1E" w:rsidRPr="006B38A0">
        <w:rPr>
          <w:rFonts w:ascii="Arial" w:hAnsi="Arial" w:cs="Arial"/>
        </w:rPr>
        <w:t xml:space="preserve"> the</w:t>
      </w:r>
      <w:r w:rsidR="00312137" w:rsidRPr="006B38A0">
        <w:rPr>
          <w:rFonts w:ascii="Arial" w:hAnsi="Arial" w:cs="Arial"/>
        </w:rPr>
        <w:t xml:space="preserve"> Board in </w:t>
      </w:r>
      <w:r w:rsidR="00B744B5" w:rsidRPr="006B38A0">
        <w:rPr>
          <w:rFonts w:ascii="Arial" w:hAnsi="Arial" w:cs="Arial"/>
        </w:rPr>
        <w:t>February</w:t>
      </w:r>
      <w:r w:rsidR="00A96D1E" w:rsidRPr="006B38A0">
        <w:rPr>
          <w:rFonts w:ascii="Arial" w:hAnsi="Arial" w:cs="Arial"/>
        </w:rPr>
        <w:t>. T</w:t>
      </w:r>
      <w:r w:rsidR="00312137" w:rsidRPr="006B38A0">
        <w:rPr>
          <w:rFonts w:ascii="Arial" w:hAnsi="Arial" w:cs="Arial"/>
        </w:rPr>
        <w:t xml:space="preserve">he </w:t>
      </w:r>
      <w:r w:rsidR="00A96D1E" w:rsidRPr="006B38A0">
        <w:rPr>
          <w:rFonts w:ascii="Arial" w:hAnsi="Arial" w:cs="Arial"/>
        </w:rPr>
        <w:t>analysis on</w:t>
      </w:r>
      <w:r w:rsidR="00B744B5" w:rsidRPr="006B38A0">
        <w:rPr>
          <w:rFonts w:ascii="Arial" w:hAnsi="Arial" w:cs="Arial"/>
        </w:rPr>
        <w:t xml:space="preserve"> emerging </w:t>
      </w:r>
      <w:r w:rsidR="00A96D1E" w:rsidRPr="006B38A0">
        <w:rPr>
          <w:rFonts w:ascii="Arial" w:hAnsi="Arial" w:cs="Arial"/>
        </w:rPr>
        <w:t xml:space="preserve">crime </w:t>
      </w:r>
      <w:r w:rsidR="00087CA2" w:rsidRPr="006B38A0">
        <w:rPr>
          <w:rFonts w:ascii="Arial" w:hAnsi="Arial" w:cs="Arial"/>
        </w:rPr>
        <w:t xml:space="preserve">trends </w:t>
      </w:r>
      <w:r w:rsidR="00A96D1E" w:rsidRPr="006B38A0">
        <w:rPr>
          <w:rFonts w:ascii="Arial" w:hAnsi="Arial" w:cs="Arial"/>
        </w:rPr>
        <w:t>to</w:t>
      </w:r>
      <w:r w:rsidR="00B744B5" w:rsidRPr="006B38A0">
        <w:rPr>
          <w:rFonts w:ascii="Arial" w:hAnsi="Arial" w:cs="Arial"/>
        </w:rPr>
        <w:t xml:space="preserve"> be</w:t>
      </w:r>
      <w:r w:rsidR="00086418" w:rsidRPr="006B38A0">
        <w:rPr>
          <w:rFonts w:ascii="Arial" w:hAnsi="Arial" w:cs="Arial"/>
        </w:rPr>
        <w:t xml:space="preserve"> discussed at </w:t>
      </w:r>
      <w:r w:rsidR="00545ED0" w:rsidRPr="006B38A0">
        <w:rPr>
          <w:rFonts w:ascii="Arial" w:hAnsi="Arial" w:cs="Arial"/>
        </w:rPr>
        <w:t xml:space="preserve">a future meeting. </w:t>
      </w:r>
      <w:r w:rsidR="00445E44" w:rsidRPr="006B38A0">
        <w:rPr>
          <w:rFonts w:ascii="Arial" w:hAnsi="Arial" w:cs="Arial"/>
        </w:rPr>
        <w:t>The</w:t>
      </w:r>
      <w:r w:rsidR="00445E44">
        <w:rPr>
          <w:rFonts w:ascii="Arial" w:hAnsi="Arial" w:cs="Arial"/>
        </w:rPr>
        <w:t xml:space="preserve"> date will be confirmed with VH.</w:t>
      </w:r>
    </w:p>
    <w:p w14:paraId="798E6BD9" w14:textId="77777777" w:rsidR="00312137" w:rsidRPr="00485B8B" w:rsidRDefault="00312137" w:rsidP="00802266">
      <w:pPr>
        <w:spacing w:after="120" w:line="240" w:lineRule="auto"/>
        <w:ind w:left="720"/>
        <w:jc w:val="both"/>
        <w:rPr>
          <w:rFonts w:ascii="Arial" w:hAnsi="Arial" w:cs="Arial"/>
          <w:b/>
        </w:rPr>
      </w:pPr>
    </w:p>
    <w:p w14:paraId="67CC6E2F" w14:textId="77777777" w:rsidR="00E03C3C" w:rsidRPr="00E03C3C" w:rsidRDefault="00E03C3C" w:rsidP="00802266">
      <w:pPr>
        <w:pStyle w:val="ListParagraph"/>
        <w:numPr>
          <w:ilvl w:val="0"/>
          <w:numId w:val="1"/>
        </w:numPr>
        <w:spacing w:after="120" w:line="240" w:lineRule="auto"/>
        <w:ind w:left="720"/>
        <w:contextualSpacing w:val="0"/>
        <w:jc w:val="both"/>
        <w:rPr>
          <w:rFonts w:ascii="Arial" w:hAnsi="Arial" w:cs="Arial"/>
          <w:b/>
        </w:rPr>
      </w:pPr>
      <w:r w:rsidRPr="00E03C3C">
        <w:rPr>
          <w:rFonts w:ascii="Arial" w:hAnsi="Arial" w:cs="Arial"/>
          <w:b/>
        </w:rPr>
        <w:t>Forward plan</w:t>
      </w:r>
    </w:p>
    <w:p w14:paraId="28ABFD88" w14:textId="77777777" w:rsidR="00595EF9" w:rsidRDefault="00595EF9" w:rsidP="00445E44">
      <w:pPr>
        <w:pStyle w:val="ListParagraph"/>
        <w:spacing w:after="120" w:line="240" w:lineRule="auto"/>
        <w:ind w:left="709"/>
        <w:contextualSpacing w:val="0"/>
        <w:jc w:val="both"/>
        <w:rPr>
          <w:rFonts w:ascii="Arial" w:hAnsi="Arial" w:cs="Arial"/>
        </w:rPr>
      </w:pPr>
      <w:r>
        <w:rPr>
          <w:rFonts w:ascii="Arial" w:hAnsi="Arial" w:cs="Arial"/>
        </w:rPr>
        <w:t xml:space="preserve">No outstanding issues to add to the Forward Plan. </w:t>
      </w:r>
    </w:p>
    <w:p w14:paraId="692A18EE" w14:textId="77777777" w:rsidR="006505B9" w:rsidRDefault="0028516F" w:rsidP="00445E44">
      <w:pPr>
        <w:pStyle w:val="ListParagraph"/>
        <w:spacing w:after="120" w:line="240" w:lineRule="auto"/>
        <w:ind w:left="709"/>
        <w:contextualSpacing w:val="0"/>
        <w:jc w:val="both"/>
        <w:rPr>
          <w:rFonts w:ascii="Arial" w:hAnsi="Arial" w:cs="Arial"/>
        </w:rPr>
      </w:pPr>
      <w:r>
        <w:rPr>
          <w:rFonts w:ascii="Arial" w:hAnsi="Arial" w:cs="Arial"/>
        </w:rPr>
        <w:t xml:space="preserve">To add items as arise from this meeting. </w:t>
      </w:r>
    </w:p>
    <w:p w14:paraId="0F0B4A17" w14:textId="77777777" w:rsidR="00E03C3C" w:rsidRPr="00C31E2B" w:rsidRDefault="00E03C3C" w:rsidP="00445E44">
      <w:pPr>
        <w:spacing w:after="120" w:line="240" w:lineRule="auto"/>
        <w:ind w:left="709" w:firstLine="11"/>
        <w:rPr>
          <w:rFonts w:ascii="Arial" w:hAnsi="Arial" w:cs="Arial"/>
        </w:rPr>
      </w:pPr>
    </w:p>
    <w:p w14:paraId="3F260FD9" w14:textId="77777777" w:rsidR="007E5B1E" w:rsidRPr="0047672F" w:rsidRDefault="007E5B1E" w:rsidP="003075F2">
      <w:pPr>
        <w:spacing w:after="120" w:line="240" w:lineRule="auto"/>
        <w:jc w:val="both"/>
        <w:rPr>
          <w:rFonts w:ascii="Arial" w:hAnsi="Arial" w:cs="Arial"/>
          <w:b/>
          <w:lang w:eastAsia="en-GB"/>
        </w:rPr>
      </w:pPr>
      <w:r w:rsidRPr="0047672F">
        <w:rPr>
          <w:rFonts w:ascii="Arial" w:hAnsi="Arial" w:cs="Arial"/>
          <w:b/>
        </w:rPr>
        <w:t xml:space="preserve">3. </w:t>
      </w:r>
      <w:r w:rsidR="00802266">
        <w:rPr>
          <w:rFonts w:ascii="Arial" w:hAnsi="Arial" w:cs="Arial"/>
          <w:b/>
        </w:rPr>
        <w:tab/>
      </w:r>
      <w:r w:rsidRPr="0047672F">
        <w:rPr>
          <w:rFonts w:ascii="Arial" w:hAnsi="Arial" w:cs="Arial"/>
          <w:b/>
          <w:lang w:eastAsia="en-GB"/>
        </w:rPr>
        <w:t>Crime Data Accuracy</w:t>
      </w:r>
    </w:p>
    <w:p w14:paraId="323ADA37" w14:textId="77777777" w:rsidR="00F803F7" w:rsidRDefault="0047672F" w:rsidP="00F803F7">
      <w:pPr>
        <w:spacing w:after="120" w:line="240" w:lineRule="auto"/>
        <w:ind w:left="709"/>
        <w:jc w:val="both"/>
        <w:rPr>
          <w:rFonts w:ascii="Arial" w:hAnsi="Arial" w:cs="Arial"/>
        </w:rPr>
      </w:pPr>
      <w:r w:rsidRPr="0047672F">
        <w:rPr>
          <w:rFonts w:ascii="Arial" w:hAnsi="Arial" w:cs="Arial"/>
        </w:rPr>
        <w:t>MH</w:t>
      </w:r>
      <w:r w:rsidR="00A33E4F">
        <w:rPr>
          <w:rFonts w:ascii="Arial" w:hAnsi="Arial" w:cs="Arial"/>
        </w:rPr>
        <w:t xml:space="preserve"> </w:t>
      </w:r>
      <w:r w:rsidR="0028516F">
        <w:rPr>
          <w:rFonts w:ascii="Arial" w:hAnsi="Arial" w:cs="Arial"/>
        </w:rPr>
        <w:t>advised</w:t>
      </w:r>
      <w:r w:rsidR="00A96D1E">
        <w:rPr>
          <w:rFonts w:ascii="Arial" w:hAnsi="Arial" w:cs="Arial"/>
        </w:rPr>
        <w:t xml:space="preserve"> </w:t>
      </w:r>
      <w:r w:rsidR="0028516F">
        <w:rPr>
          <w:rFonts w:ascii="Arial" w:hAnsi="Arial" w:cs="Arial"/>
        </w:rPr>
        <w:t xml:space="preserve">that </w:t>
      </w:r>
      <w:r w:rsidR="00A96D1E">
        <w:rPr>
          <w:rFonts w:ascii="Arial" w:hAnsi="Arial" w:cs="Arial"/>
        </w:rPr>
        <w:t>t</w:t>
      </w:r>
      <w:r w:rsidR="003075F2">
        <w:rPr>
          <w:rFonts w:ascii="Arial" w:hAnsi="Arial" w:cs="Arial"/>
        </w:rPr>
        <w:t xml:space="preserve">here is an improvement plan in place </w:t>
      </w:r>
      <w:r w:rsidR="0028516F">
        <w:rPr>
          <w:rFonts w:ascii="Arial" w:hAnsi="Arial" w:cs="Arial"/>
        </w:rPr>
        <w:t>to</w:t>
      </w:r>
      <w:r w:rsidR="00A96D1E">
        <w:rPr>
          <w:rFonts w:ascii="Arial" w:hAnsi="Arial" w:cs="Arial"/>
        </w:rPr>
        <w:t xml:space="preserve"> help the Force apply the right recording practices of crimes. </w:t>
      </w:r>
      <w:r w:rsidR="0028516F">
        <w:rPr>
          <w:rFonts w:ascii="Arial" w:hAnsi="Arial" w:cs="Arial"/>
        </w:rPr>
        <w:t>This</w:t>
      </w:r>
      <w:r w:rsidR="003075F2">
        <w:rPr>
          <w:rFonts w:ascii="Arial" w:hAnsi="Arial" w:cs="Arial"/>
        </w:rPr>
        <w:t xml:space="preserve"> is monitored every six weeks. </w:t>
      </w:r>
      <w:r w:rsidR="00855660">
        <w:rPr>
          <w:rFonts w:ascii="Arial" w:hAnsi="Arial" w:cs="Arial"/>
        </w:rPr>
        <w:t>Crime data accuracy is particularly important for high risk areas, s</w:t>
      </w:r>
      <w:r w:rsidR="004726B7">
        <w:rPr>
          <w:rFonts w:ascii="Arial" w:hAnsi="Arial" w:cs="Arial"/>
        </w:rPr>
        <w:t>uch as rape</w:t>
      </w:r>
      <w:r w:rsidR="00855660">
        <w:rPr>
          <w:rFonts w:ascii="Arial" w:hAnsi="Arial" w:cs="Arial"/>
        </w:rPr>
        <w:t xml:space="preserve">. </w:t>
      </w:r>
      <w:r w:rsidR="004726B7">
        <w:rPr>
          <w:rFonts w:ascii="Arial" w:hAnsi="Arial" w:cs="Arial"/>
        </w:rPr>
        <w:t>For the moment, the v</w:t>
      </w:r>
      <w:r w:rsidR="001D297C">
        <w:rPr>
          <w:rFonts w:ascii="Arial" w:hAnsi="Arial" w:cs="Arial"/>
        </w:rPr>
        <w:t xml:space="preserve">olume </w:t>
      </w:r>
      <w:r w:rsidR="004726B7">
        <w:rPr>
          <w:rFonts w:ascii="Arial" w:hAnsi="Arial" w:cs="Arial"/>
        </w:rPr>
        <w:lastRenderedPageBreak/>
        <w:t xml:space="preserve">of rape allegations </w:t>
      </w:r>
      <w:r w:rsidR="001D297C">
        <w:rPr>
          <w:rFonts w:ascii="Arial" w:hAnsi="Arial" w:cs="Arial"/>
        </w:rPr>
        <w:t>is manageable</w:t>
      </w:r>
      <w:r w:rsidR="004726B7">
        <w:rPr>
          <w:rFonts w:ascii="Arial" w:hAnsi="Arial" w:cs="Arial"/>
        </w:rPr>
        <w:t xml:space="preserve"> so </w:t>
      </w:r>
      <w:r w:rsidR="0028516F">
        <w:rPr>
          <w:rFonts w:ascii="Arial" w:hAnsi="Arial" w:cs="Arial"/>
        </w:rPr>
        <w:t>the police</w:t>
      </w:r>
      <w:r w:rsidR="004726B7">
        <w:rPr>
          <w:rFonts w:ascii="Arial" w:hAnsi="Arial" w:cs="Arial"/>
        </w:rPr>
        <w:t xml:space="preserve"> are in the position to audit these cases and make sure that the allegations are correctly recorded.</w:t>
      </w:r>
      <w:r w:rsidR="0028516F">
        <w:rPr>
          <w:rFonts w:ascii="Arial" w:hAnsi="Arial" w:cs="Arial"/>
        </w:rPr>
        <w:t xml:space="preserve"> In the past,</w:t>
      </w:r>
      <w:r w:rsidR="004726B7">
        <w:rPr>
          <w:rFonts w:ascii="Arial" w:hAnsi="Arial" w:cs="Arial"/>
        </w:rPr>
        <w:t xml:space="preserve"> a rape allegation </w:t>
      </w:r>
      <w:r w:rsidR="0028516F">
        <w:rPr>
          <w:rFonts w:ascii="Arial" w:hAnsi="Arial" w:cs="Arial"/>
        </w:rPr>
        <w:t xml:space="preserve">which </w:t>
      </w:r>
      <w:r w:rsidR="004726B7">
        <w:rPr>
          <w:rFonts w:ascii="Arial" w:hAnsi="Arial" w:cs="Arial"/>
        </w:rPr>
        <w:t>came from a third party or a professional and could not be confirmed with the victim, was recorded as an i</w:t>
      </w:r>
      <w:r w:rsidR="00F803F7">
        <w:rPr>
          <w:rFonts w:ascii="Arial" w:hAnsi="Arial" w:cs="Arial"/>
        </w:rPr>
        <w:t>ncident</w:t>
      </w:r>
      <w:r w:rsidR="0028516F">
        <w:rPr>
          <w:rFonts w:ascii="Arial" w:hAnsi="Arial" w:cs="Arial"/>
        </w:rPr>
        <w:t>, whereas t</w:t>
      </w:r>
      <w:r w:rsidR="00F803F7">
        <w:rPr>
          <w:rFonts w:ascii="Arial" w:hAnsi="Arial" w:cs="Arial"/>
        </w:rPr>
        <w:t xml:space="preserve">oday this is </w:t>
      </w:r>
      <w:r w:rsidR="0028516F">
        <w:rPr>
          <w:rFonts w:ascii="Arial" w:hAnsi="Arial" w:cs="Arial"/>
        </w:rPr>
        <w:t xml:space="preserve">recorded as a crime. This </w:t>
      </w:r>
      <w:r w:rsidR="00F803F7">
        <w:rPr>
          <w:rFonts w:ascii="Arial" w:hAnsi="Arial" w:cs="Arial"/>
        </w:rPr>
        <w:t>is a significant change considering the number of vulnerable peop</w:t>
      </w:r>
      <w:r w:rsidR="0028516F">
        <w:rPr>
          <w:rFonts w:ascii="Arial" w:hAnsi="Arial" w:cs="Arial"/>
        </w:rPr>
        <w:t>le disproportionately affected by this crime type.</w:t>
      </w:r>
    </w:p>
    <w:p w14:paraId="16D2366A" w14:textId="77777777" w:rsidR="00C5167B" w:rsidRDefault="00C5167B" w:rsidP="00F803F7">
      <w:pPr>
        <w:spacing w:after="120" w:line="240" w:lineRule="auto"/>
        <w:ind w:left="709"/>
        <w:jc w:val="both"/>
        <w:rPr>
          <w:rFonts w:ascii="Arial" w:hAnsi="Arial" w:cs="Arial"/>
        </w:rPr>
      </w:pPr>
      <w:r>
        <w:rPr>
          <w:rFonts w:ascii="Arial" w:hAnsi="Arial" w:cs="Arial"/>
        </w:rPr>
        <w:t xml:space="preserve">Another change is that some types of crime, such as stalking and harassment, are now reported separately as secondary offenses, as opposed to add-ons to the original crime as the practice was in the past. This may partly explain the increase in crime numbers. </w:t>
      </w:r>
    </w:p>
    <w:p w14:paraId="197E5075" w14:textId="77777777" w:rsidR="00B055A6" w:rsidRPr="009F3AA1" w:rsidRDefault="00132151" w:rsidP="006801A3">
      <w:pPr>
        <w:spacing w:after="120" w:line="240" w:lineRule="auto"/>
        <w:ind w:left="709"/>
        <w:jc w:val="both"/>
        <w:rPr>
          <w:rFonts w:ascii="Arial" w:hAnsi="Arial" w:cs="Arial"/>
        </w:rPr>
      </w:pPr>
      <w:r>
        <w:rPr>
          <w:rFonts w:ascii="Arial" w:hAnsi="Arial" w:cs="Arial"/>
        </w:rPr>
        <w:t>CB</w:t>
      </w:r>
      <w:r w:rsidR="00C5167B">
        <w:rPr>
          <w:rFonts w:ascii="Arial" w:hAnsi="Arial" w:cs="Arial"/>
        </w:rPr>
        <w:t xml:space="preserve"> referred to the gradual change </w:t>
      </w:r>
      <w:r w:rsidR="0028516F">
        <w:rPr>
          <w:rFonts w:ascii="Arial" w:hAnsi="Arial" w:cs="Arial"/>
        </w:rPr>
        <w:t>in</w:t>
      </w:r>
      <w:r w:rsidR="00C5167B">
        <w:rPr>
          <w:rFonts w:ascii="Arial" w:hAnsi="Arial" w:cs="Arial"/>
        </w:rPr>
        <w:t xml:space="preserve"> the process </w:t>
      </w:r>
      <w:r w:rsidR="0028516F">
        <w:rPr>
          <w:rFonts w:ascii="Arial" w:hAnsi="Arial" w:cs="Arial"/>
        </w:rPr>
        <w:t>of</w:t>
      </w:r>
      <w:r w:rsidR="00C5167B">
        <w:rPr>
          <w:rFonts w:ascii="Arial" w:hAnsi="Arial" w:cs="Arial"/>
        </w:rPr>
        <w:t xml:space="preserve"> crime recording</w:t>
      </w:r>
      <w:r w:rsidR="00554BD4">
        <w:rPr>
          <w:rFonts w:ascii="Arial" w:hAnsi="Arial" w:cs="Arial"/>
        </w:rPr>
        <w:t xml:space="preserve"> which has become more victim-focused. It was </w:t>
      </w:r>
      <w:r w:rsidR="008B34F3">
        <w:rPr>
          <w:rFonts w:ascii="Arial" w:hAnsi="Arial" w:cs="Arial"/>
        </w:rPr>
        <w:t xml:space="preserve">recognised that victims vulnerable to different types of crime would often be reluctant to share information with the police but would be more open with professionals, such as </w:t>
      </w:r>
      <w:r w:rsidR="00B02F78">
        <w:rPr>
          <w:rFonts w:ascii="Arial" w:hAnsi="Arial" w:cs="Arial"/>
        </w:rPr>
        <w:t>social workers.</w:t>
      </w:r>
      <w:r w:rsidR="006F4142">
        <w:rPr>
          <w:rFonts w:ascii="Arial" w:hAnsi="Arial" w:cs="Arial"/>
        </w:rPr>
        <w:t xml:space="preserve"> </w:t>
      </w:r>
    </w:p>
    <w:p w14:paraId="1DE16B14" w14:textId="1E995706" w:rsidR="00392A70" w:rsidRPr="009F3AA1" w:rsidRDefault="00B34D88" w:rsidP="00445E44">
      <w:pPr>
        <w:spacing w:after="120" w:line="240" w:lineRule="auto"/>
        <w:ind w:left="709"/>
        <w:jc w:val="both"/>
        <w:rPr>
          <w:rFonts w:ascii="Arial" w:hAnsi="Arial" w:cs="Arial"/>
        </w:rPr>
      </w:pPr>
      <w:r w:rsidRPr="009F3AA1">
        <w:rPr>
          <w:rFonts w:ascii="Arial" w:hAnsi="Arial" w:cs="Arial"/>
        </w:rPr>
        <w:t xml:space="preserve">CB </w:t>
      </w:r>
      <w:r w:rsidR="00B055A6" w:rsidRPr="009F3AA1">
        <w:rPr>
          <w:rFonts w:ascii="Arial" w:hAnsi="Arial" w:cs="Arial"/>
        </w:rPr>
        <w:t>mentioned that</w:t>
      </w:r>
      <w:r w:rsidRPr="009F3AA1">
        <w:rPr>
          <w:rFonts w:ascii="Arial" w:hAnsi="Arial" w:cs="Arial"/>
        </w:rPr>
        <w:t xml:space="preserve"> officers are </w:t>
      </w:r>
      <w:r w:rsidR="00B055A6" w:rsidRPr="009F3AA1">
        <w:rPr>
          <w:rFonts w:ascii="Arial" w:hAnsi="Arial" w:cs="Arial"/>
        </w:rPr>
        <w:t xml:space="preserve">often </w:t>
      </w:r>
      <w:r w:rsidRPr="009F3AA1">
        <w:rPr>
          <w:rFonts w:ascii="Arial" w:hAnsi="Arial" w:cs="Arial"/>
        </w:rPr>
        <w:t xml:space="preserve">called to interpret </w:t>
      </w:r>
      <w:r w:rsidR="0028516F" w:rsidRPr="009F3AA1">
        <w:rPr>
          <w:rFonts w:ascii="Arial" w:hAnsi="Arial" w:cs="Arial"/>
        </w:rPr>
        <w:t xml:space="preserve">and take decisions around </w:t>
      </w:r>
      <w:r w:rsidRPr="009F3AA1">
        <w:rPr>
          <w:rFonts w:ascii="Arial" w:hAnsi="Arial" w:cs="Arial"/>
        </w:rPr>
        <w:t xml:space="preserve">a case </w:t>
      </w:r>
      <w:r w:rsidR="00B055A6" w:rsidRPr="009F3AA1">
        <w:rPr>
          <w:rFonts w:ascii="Arial" w:hAnsi="Arial" w:cs="Arial"/>
        </w:rPr>
        <w:t>without s</w:t>
      </w:r>
      <w:r w:rsidRPr="009F3AA1">
        <w:rPr>
          <w:rFonts w:ascii="Arial" w:hAnsi="Arial" w:cs="Arial"/>
        </w:rPr>
        <w:t>ufficient</w:t>
      </w:r>
      <w:r w:rsidR="0028516F" w:rsidRPr="009F3AA1">
        <w:rPr>
          <w:rFonts w:ascii="Arial" w:hAnsi="Arial" w:cs="Arial"/>
        </w:rPr>
        <w:t xml:space="preserve"> information.</w:t>
      </w:r>
      <w:r w:rsidR="00B055A6" w:rsidRPr="009F3AA1">
        <w:rPr>
          <w:rFonts w:ascii="Arial" w:hAnsi="Arial" w:cs="Arial"/>
        </w:rPr>
        <w:t xml:space="preserve"> </w:t>
      </w:r>
      <w:r w:rsidR="0028516F" w:rsidRPr="009F3AA1">
        <w:rPr>
          <w:rFonts w:ascii="Arial" w:hAnsi="Arial" w:cs="Arial"/>
        </w:rPr>
        <w:t xml:space="preserve">MH </w:t>
      </w:r>
      <w:r w:rsidR="00B055A6" w:rsidRPr="009F3AA1">
        <w:rPr>
          <w:rFonts w:ascii="Arial" w:hAnsi="Arial" w:cs="Arial"/>
        </w:rPr>
        <w:t>clarified</w:t>
      </w:r>
      <w:r w:rsidR="0028516F" w:rsidRPr="009F3AA1">
        <w:rPr>
          <w:rFonts w:ascii="Arial" w:hAnsi="Arial" w:cs="Arial"/>
        </w:rPr>
        <w:t xml:space="preserve"> that</w:t>
      </w:r>
      <w:r w:rsidR="007A5CAD" w:rsidRPr="009F3AA1">
        <w:rPr>
          <w:rFonts w:ascii="Arial" w:hAnsi="Arial" w:cs="Arial"/>
        </w:rPr>
        <w:t xml:space="preserve"> </w:t>
      </w:r>
      <w:r w:rsidR="006801A3" w:rsidRPr="009F3AA1">
        <w:rPr>
          <w:rFonts w:ascii="Arial" w:hAnsi="Arial" w:cs="Arial"/>
        </w:rPr>
        <w:t>o</w:t>
      </w:r>
      <w:r w:rsidR="001D297C" w:rsidRPr="009F3AA1">
        <w:rPr>
          <w:rFonts w:ascii="Arial" w:hAnsi="Arial" w:cs="Arial"/>
        </w:rPr>
        <w:t xml:space="preserve">fficers </w:t>
      </w:r>
      <w:r w:rsidR="006801A3" w:rsidRPr="009F3AA1">
        <w:rPr>
          <w:rFonts w:ascii="Arial" w:hAnsi="Arial" w:cs="Arial"/>
        </w:rPr>
        <w:t xml:space="preserve">have </w:t>
      </w:r>
      <w:r w:rsidR="001D297C" w:rsidRPr="009F3AA1">
        <w:rPr>
          <w:rFonts w:ascii="Arial" w:hAnsi="Arial" w:cs="Arial"/>
        </w:rPr>
        <w:t xml:space="preserve">no direct access </w:t>
      </w:r>
      <w:r w:rsidR="006801A3" w:rsidRPr="009F3AA1">
        <w:rPr>
          <w:rFonts w:ascii="Arial" w:hAnsi="Arial" w:cs="Arial"/>
        </w:rPr>
        <w:t xml:space="preserve">to the actual </w:t>
      </w:r>
      <w:r w:rsidR="0028516F" w:rsidRPr="009F3AA1">
        <w:rPr>
          <w:rFonts w:ascii="Arial" w:hAnsi="Arial" w:cs="Arial"/>
        </w:rPr>
        <w:t>allegation</w:t>
      </w:r>
      <w:r w:rsidR="006801A3" w:rsidRPr="009F3AA1">
        <w:rPr>
          <w:rFonts w:ascii="Arial" w:hAnsi="Arial" w:cs="Arial"/>
        </w:rPr>
        <w:t xml:space="preserve"> </w:t>
      </w:r>
      <w:r w:rsidR="0028516F" w:rsidRPr="009F3AA1">
        <w:rPr>
          <w:rFonts w:ascii="Arial" w:hAnsi="Arial" w:cs="Arial"/>
        </w:rPr>
        <w:t>information as</w:t>
      </w:r>
      <w:r w:rsidR="006801A3" w:rsidRPr="009F3AA1">
        <w:rPr>
          <w:rFonts w:ascii="Arial" w:hAnsi="Arial" w:cs="Arial"/>
        </w:rPr>
        <w:t xml:space="preserve"> phone calls are received by people</w:t>
      </w:r>
      <w:r w:rsidR="00B055A6" w:rsidRPr="009F3AA1">
        <w:rPr>
          <w:rFonts w:ascii="Arial" w:hAnsi="Arial" w:cs="Arial"/>
        </w:rPr>
        <w:t xml:space="preserve"> </w:t>
      </w:r>
      <w:r w:rsidR="00D110F3" w:rsidRPr="009F3AA1">
        <w:rPr>
          <w:rFonts w:ascii="Arial" w:hAnsi="Arial" w:cs="Arial"/>
        </w:rPr>
        <w:t>who log the report on STORM in real time and are tasked with capturing the key elements of the issue during the incident call</w:t>
      </w:r>
      <w:r w:rsidR="001D297C" w:rsidRPr="009F3AA1">
        <w:rPr>
          <w:rFonts w:ascii="Arial" w:hAnsi="Arial" w:cs="Arial"/>
        </w:rPr>
        <w:t xml:space="preserve">. </w:t>
      </w:r>
      <w:r w:rsidR="006801A3" w:rsidRPr="009F3AA1">
        <w:rPr>
          <w:rFonts w:ascii="Arial" w:hAnsi="Arial" w:cs="Arial"/>
        </w:rPr>
        <w:t>In 2016, from the i</w:t>
      </w:r>
      <w:r w:rsidR="00D602F1" w:rsidRPr="009F3AA1">
        <w:rPr>
          <w:rFonts w:ascii="Arial" w:hAnsi="Arial" w:cs="Arial"/>
        </w:rPr>
        <w:t>ncidents</w:t>
      </w:r>
      <w:r w:rsidR="006801A3" w:rsidRPr="009F3AA1">
        <w:rPr>
          <w:rFonts w:ascii="Arial" w:hAnsi="Arial" w:cs="Arial"/>
        </w:rPr>
        <w:t xml:space="preserve"> received, only the </w:t>
      </w:r>
      <w:r w:rsidR="007B32C0" w:rsidRPr="009F3AA1">
        <w:rPr>
          <w:rFonts w:ascii="Arial" w:hAnsi="Arial" w:cs="Arial"/>
        </w:rPr>
        <w:t>52% of the allegations were actual crime</w:t>
      </w:r>
      <w:r w:rsidR="0028516F" w:rsidRPr="009F3AA1">
        <w:rPr>
          <w:rFonts w:ascii="Arial" w:hAnsi="Arial" w:cs="Arial"/>
        </w:rPr>
        <w:t>s</w:t>
      </w:r>
      <w:r w:rsidR="00B055A6" w:rsidRPr="009F3AA1">
        <w:rPr>
          <w:rFonts w:ascii="Arial" w:hAnsi="Arial" w:cs="Arial"/>
        </w:rPr>
        <w:t xml:space="preserve">; </w:t>
      </w:r>
      <w:r w:rsidR="0028516F" w:rsidRPr="009F3AA1">
        <w:rPr>
          <w:rFonts w:ascii="Arial" w:hAnsi="Arial" w:cs="Arial"/>
        </w:rPr>
        <w:t>this ha</w:t>
      </w:r>
      <w:bookmarkStart w:id="0" w:name="_GoBack"/>
      <w:bookmarkEnd w:id="0"/>
      <w:r w:rsidR="0028516F" w:rsidRPr="009F3AA1">
        <w:rPr>
          <w:rFonts w:ascii="Arial" w:hAnsi="Arial" w:cs="Arial"/>
        </w:rPr>
        <w:t>s now improved to</w:t>
      </w:r>
      <w:r w:rsidR="007B32C0" w:rsidRPr="009F3AA1">
        <w:rPr>
          <w:rFonts w:ascii="Arial" w:hAnsi="Arial" w:cs="Arial"/>
        </w:rPr>
        <w:t xml:space="preserve"> over 62%.</w:t>
      </w:r>
      <w:r w:rsidR="00491121" w:rsidRPr="009F3AA1">
        <w:rPr>
          <w:rFonts w:ascii="Arial" w:hAnsi="Arial" w:cs="Arial"/>
        </w:rPr>
        <w:t xml:space="preserve"> At the moment it is not clear what</w:t>
      </w:r>
      <w:r w:rsidR="00B91B31" w:rsidRPr="009F3AA1">
        <w:rPr>
          <w:rFonts w:ascii="Arial" w:hAnsi="Arial" w:cs="Arial"/>
        </w:rPr>
        <w:t xml:space="preserve"> </w:t>
      </w:r>
      <w:r w:rsidR="00B055A6" w:rsidRPr="009F3AA1">
        <w:rPr>
          <w:rFonts w:ascii="Arial" w:hAnsi="Arial" w:cs="Arial"/>
        </w:rPr>
        <w:t>could</w:t>
      </w:r>
      <w:r w:rsidR="00B91B31" w:rsidRPr="009F3AA1">
        <w:rPr>
          <w:rFonts w:ascii="Arial" w:hAnsi="Arial" w:cs="Arial"/>
        </w:rPr>
        <w:t xml:space="preserve"> be </w:t>
      </w:r>
      <w:r w:rsidR="00B055A6" w:rsidRPr="009F3AA1">
        <w:rPr>
          <w:rFonts w:ascii="Arial" w:hAnsi="Arial" w:cs="Arial"/>
        </w:rPr>
        <w:t xml:space="preserve">considered as </w:t>
      </w:r>
      <w:r w:rsidR="00B91B31" w:rsidRPr="009F3AA1">
        <w:rPr>
          <w:rFonts w:ascii="Arial" w:hAnsi="Arial" w:cs="Arial"/>
        </w:rPr>
        <w:t>“good” percentage.</w:t>
      </w:r>
      <w:r w:rsidR="00B055A6" w:rsidRPr="009F3AA1">
        <w:rPr>
          <w:rFonts w:ascii="Arial" w:hAnsi="Arial" w:cs="Arial"/>
        </w:rPr>
        <w:t xml:space="preserve"> </w:t>
      </w:r>
      <w:r w:rsidR="00392A70" w:rsidRPr="009F3AA1">
        <w:rPr>
          <w:rFonts w:ascii="Arial" w:hAnsi="Arial" w:cs="Arial"/>
        </w:rPr>
        <w:t>CB</w:t>
      </w:r>
      <w:r w:rsidR="00B055A6" w:rsidRPr="009F3AA1">
        <w:rPr>
          <w:rFonts w:ascii="Arial" w:hAnsi="Arial" w:cs="Arial"/>
        </w:rPr>
        <w:t xml:space="preserve"> thought that the H</w:t>
      </w:r>
      <w:r w:rsidR="00356685">
        <w:rPr>
          <w:rFonts w:ascii="Arial" w:hAnsi="Arial" w:cs="Arial"/>
        </w:rPr>
        <w:t>MICFRS</w:t>
      </w:r>
      <w:r w:rsidR="00744AA6">
        <w:rPr>
          <w:rFonts w:ascii="Arial" w:hAnsi="Arial" w:cs="Arial"/>
        </w:rPr>
        <w:t xml:space="preserve"> inspection</w:t>
      </w:r>
      <w:r w:rsidR="00B055A6" w:rsidRPr="009F3AA1">
        <w:rPr>
          <w:rFonts w:ascii="Arial" w:hAnsi="Arial" w:cs="Arial"/>
        </w:rPr>
        <w:t xml:space="preserve"> could </w:t>
      </w:r>
      <w:r w:rsidR="00E07841" w:rsidRPr="009F3AA1">
        <w:rPr>
          <w:rFonts w:ascii="Arial" w:hAnsi="Arial" w:cs="Arial"/>
        </w:rPr>
        <w:t xml:space="preserve">help </w:t>
      </w:r>
      <w:r w:rsidR="00B055A6" w:rsidRPr="009F3AA1">
        <w:rPr>
          <w:rFonts w:ascii="Arial" w:hAnsi="Arial" w:cs="Arial"/>
        </w:rPr>
        <w:t xml:space="preserve">in this aspect </w:t>
      </w:r>
      <w:r w:rsidR="008E033B" w:rsidRPr="009F3AA1">
        <w:rPr>
          <w:rFonts w:ascii="Arial" w:hAnsi="Arial" w:cs="Arial"/>
        </w:rPr>
        <w:t xml:space="preserve">as 10 experienced auditors will be looking through </w:t>
      </w:r>
      <w:r w:rsidR="00392A70" w:rsidRPr="009F3AA1">
        <w:rPr>
          <w:rFonts w:ascii="Arial" w:hAnsi="Arial" w:cs="Arial"/>
        </w:rPr>
        <w:t xml:space="preserve">800 incidents. </w:t>
      </w:r>
      <w:r w:rsidR="008E033B" w:rsidRPr="009F3AA1">
        <w:rPr>
          <w:rFonts w:ascii="Arial" w:hAnsi="Arial" w:cs="Arial"/>
        </w:rPr>
        <w:t>This w</w:t>
      </w:r>
      <w:r w:rsidR="00392A70" w:rsidRPr="009F3AA1">
        <w:rPr>
          <w:rFonts w:ascii="Arial" w:hAnsi="Arial" w:cs="Arial"/>
        </w:rPr>
        <w:t>ill give benchmarks and consistency</w:t>
      </w:r>
      <w:r w:rsidR="008E033B" w:rsidRPr="009F3AA1">
        <w:rPr>
          <w:rFonts w:ascii="Arial" w:hAnsi="Arial" w:cs="Arial"/>
        </w:rPr>
        <w:t xml:space="preserve"> to measure themselves</w:t>
      </w:r>
      <w:r w:rsidR="00392A70" w:rsidRPr="009F3AA1">
        <w:rPr>
          <w:rFonts w:ascii="Arial" w:hAnsi="Arial" w:cs="Arial"/>
        </w:rPr>
        <w:t xml:space="preserve">. </w:t>
      </w:r>
    </w:p>
    <w:p w14:paraId="6BD5982F" w14:textId="77777777" w:rsidR="00B055A6" w:rsidRPr="009F3AA1" w:rsidRDefault="00392A70" w:rsidP="00087CA2">
      <w:pPr>
        <w:spacing w:after="120" w:line="240" w:lineRule="auto"/>
        <w:ind w:left="709"/>
        <w:jc w:val="both"/>
        <w:rPr>
          <w:rFonts w:ascii="Arial" w:hAnsi="Arial" w:cs="Arial"/>
        </w:rPr>
      </w:pPr>
      <w:r w:rsidRPr="009F3AA1">
        <w:rPr>
          <w:rFonts w:ascii="Arial" w:hAnsi="Arial" w:cs="Arial"/>
        </w:rPr>
        <w:t>RH</w:t>
      </w:r>
      <w:r w:rsidR="00EB0787" w:rsidRPr="009F3AA1">
        <w:rPr>
          <w:rFonts w:ascii="Arial" w:hAnsi="Arial" w:cs="Arial"/>
        </w:rPr>
        <w:t xml:space="preserve"> stated that it would be </w:t>
      </w:r>
      <w:r w:rsidR="00087CA2" w:rsidRPr="009F3AA1">
        <w:rPr>
          <w:rFonts w:ascii="Arial" w:hAnsi="Arial" w:cs="Arial"/>
        </w:rPr>
        <w:t>useful</w:t>
      </w:r>
      <w:r w:rsidR="00EB0787" w:rsidRPr="009F3AA1">
        <w:rPr>
          <w:rFonts w:ascii="Arial" w:hAnsi="Arial" w:cs="Arial"/>
        </w:rPr>
        <w:t xml:space="preserve"> to monitor any changes </w:t>
      </w:r>
      <w:r w:rsidR="00087CA2" w:rsidRPr="009F3AA1">
        <w:rPr>
          <w:rFonts w:ascii="Arial" w:hAnsi="Arial" w:cs="Arial"/>
        </w:rPr>
        <w:t>to the graph</w:t>
      </w:r>
      <w:r w:rsidR="00B055A6" w:rsidRPr="009F3AA1">
        <w:rPr>
          <w:rFonts w:ascii="Arial" w:hAnsi="Arial" w:cs="Arial"/>
        </w:rPr>
        <w:t xml:space="preserve"> per category</w:t>
      </w:r>
      <w:r w:rsidR="00087CA2" w:rsidRPr="009F3AA1">
        <w:rPr>
          <w:rFonts w:ascii="Arial" w:hAnsi="Arial" w:cs="Arial"/>
        </w:rPr>
        <w:t xml:space="preserve"> and </w:t>
      </w:r>
      <w:r w:rsidR="00B42343" w:rsidRPr="009F3AA1">
        <w:rPr>
          <w:rFonts w:ascii="Arial" w:hAnsi="Arial" w:cs="Arial"/>
        </w:rPr>
        <w:t>compar</w:t>
      </w:r>
      <w:r w:rsidR="00087CA2" w:rsidRPr="009F3AA1">
        <w:rPr>
          <w:rFonts w:ascii="Arial" w:hAnsi="Arial" w:cs="Arial"/>
        </w:rPr>
        <w:t>e</w:t>
      </w:r>
      <w:r w:rsidR="00B42343" w:rsidRPr="009F3AA1">
        <w:rPr>
          <w:rFonts w:ascii="Arial" w:hAnsi="Arial" w:cs="Arial"/>
        </w:rPr>
        <w:t xml:space="preserve"> with the present situation</w:t>
      </w:r>
      <w:r w:rsidR="00EB0787" w:rsidRPr="009F3AA1">
        <w:rPr>
          <w:rFonts w:ascii="Arial" w:hAnsi="Arial" w:cs="Arial"/>
        </w:rPr>
        <w:t xml:space="preserve">. </w:t>
      </w:r>
      <w:r w:rsidRPr="009F3AA1">
        <w:rPr>
          <w:rFonts w:ascii="Arial" w:hAnsi="Arial" w:cs="Arial"/>
        </w:rPr>
        <w:t>CB</w:t>
      </w:r>
      <w:r w:rsidR="00B42343" w:rsidRPr="009F3AA1">
        <w:rPr>
          <w:rFonts w:ascii="Arial" w:hAnsi="Arial" w:cs="Arial"/>
        </w:rPr>
        <w:t xml:space="preserve"> </w:t>
      </w:r>
      <w:r w:rsidR="00087CA2" w:rsidRPr="009F3AA1">
        <w:rPr>
          <w:rFonts w:ascii="Arial" w:hAnsi="Arial" w:cs="Arial"/>
        </w:rPr>
        <w:t>advised</w:t>
      </w:r>
      <w:r w:rsidR="00B42343" w:rsidRPr="009F3AA1">
        <w:rPr>
          <w:rFonts w:ascii="Arial" w:hAnsi="Arial" w:cs="Arial"/>
        </w:rPr>
        <w:t xml:space="preserve"> that </w:t>
      </w:r>
      <w:r w:rsidR="00087CA2" w:rsidRPr="009F3AA1">
        <w:rPr>
          <w:rFonts w:ascii="Arial" w:hAnsi="Arial" w:cs="Arial"/>
        </w:rPr>
        <w:t xml:space="preserve">since </w:t>
      </w:r>
      <w:r w:rsidRPr="009F3AA1">
        <w:rPr>
          <w:rFonts w:ascii="Arial" w:hAnsi="Arial" w:cs="Arial"/>
        </w:rPr>
        <w:t>Feb</w:t>
      </w:r>
      <w:r w:rsidR="00B42343" w:rsidRPr="009F3AA1">
        <w:rPr>
          <w:rFonts w:ascii="Arial" w:hAnsi="Arial" w:cs="Arial"/>
        </w:rPr>
        <w:t>ruary</w:t>
      </w:r>
      <w:r w:rsidR="001660A2" w:rsidRPr="009F3AA1">
        <w:rPr>
          <w:rFonts w:ascii="Arial" w:hAnsi="Arial" w:cs="Arial"/>
        </w:rPr>
        <w:t xml:space="preserve"> 2018</w:t>
      </w:r>
      <w:r w:rsidRPr="009F3AA1">
        <w:rPr>
          <w:rFonts w:ascii="Arial" w:hAnsi="Arial" w:cs="Arial"/>
        </w:rPr>
        <w:t xml:space="preserve"> </w:t>
      </w:r>
      <w:r w:rsidR="00087CA2" w:rsidRPr="009F3AA1">
        <w:rPr>
          <w:rFonts w:ascii="Arial" w:hAnsi="Arial" w:cs="Arial"/>
        </w:rPr>
        <w:t xml:space="preserve">sexual offences have reached a plateau </w:t>
      </w:r>
      <w:r w:rsidR="00B42343" w:rsidRPr="009F3AA1">
        <w:rPr>
          <w:rFonts w:ascii="Arial" w:hAnsi="Arial" w:cs="Arial"/>
        </w:rPr>
        <w:t>but a</w:t>
      </w:r>
      <w:r w:rsidRPr="009F3AA1">
        <w:rPr>
          <w:rFonts w:ascii="Arial" w:hAnsi="Arial" w:cs="Arial"/>
        </w:rPr>
        <w:t xml:space="preserve">ll </w:t>
      </w:r>
      <w:r w:rsidR="00B42343" w:rsidRPr="009F3AA1">
        <w:rPr>
          <w:rFonts w:ascii="Arial" w:hAnsi="Arial" w:cs="Arial"/>
        </w:rPr>
        <w:t xml:space="preserve">the other categories, such as </w:t>
      </w:r>
      <w:r w:rsidRPr="009F3AA1">
        <w:rPr>
          <w:rFonts w:ascii="Arial" w:hAnsi="Arial" w:cs="Arial"/>
        </w:rPr>
        <w:t>VA</w:t>
      </w:r>
      <w:r w:rsidR="00B42343" w:rsidRPr="009F3AA1">
        <w:rPr>
          <w:rFonts w:ascii="Arial" w:hAnsi="Arial" w:cs="Arial"/>
        </w:rPr>
        <w:t>,</w:t>
      </w:r>
      <w:r w:rsidRPr="009F3AA1">
        <w:rPr>
          <w:rFonts w:ascii="Arial" w:hAnsi="Arial" w:cs="Arial"/>
        </w:rPr>
        <w:t xml:space="preserve"> are increasing.</w:t>
      </w:r>
      <w:r w:rsidR="00087CA2" w:rsidRPr="009F3AA1">
        <w:rPr>
          <w:rFonts w:ascii="Arial" w:hAnsi="Arial" w:cs="Arial"/>
        </w:rPr>
        <w:t xml:space="preserve"> </w:t>
      </w:r>
    </w:p>
    <w:p w14:paraId="7C3C2C92" w14:textId="77777777" w:rsidR="00392A70" w:rsidRPr="009F3AA1" w:rsidRDefault="00392A70" w:rsidP="006F4142">
      <w:pPr>
        <w:spacing w:after="120" w:line="240" w:lineRule="auto"/>
        <w:ind w:left="709"/>
        <w:jc w:val="both"/>
        <w:rPr>
          <w:rFonts w:ascii="Arial" w:hAnsi="Arial" w:cs="Arial"/>
        </w:rPr>
      </w:pPr>
      <w:r w:rsidRPr="009F3AA1">
        <w:rPr>
          <w:rFonts w:ascii="Arial" w:hAnsi="Arial" w:cs="Arial"/>
        </w:rPr>
        <w:t>RH</w:t>
      </w:r>
      <w:r w:rsidR="001660A2" w:rsidRPr="009F3AA1">
        <w:rPr>
          <w:rFonts w:ascii="Arial" w:hAnsi="Arial" w:cs="Arial"/>
        </w:rPr>
        <w:t xml:space="preserve"> stated that</w:t>
      </w:r>
      <w:r w:rsidR="00087CA2" w:rsidRPr="009F3AA1">
        <w:rPr>
          <w:rFonts w:ascii="Arial" w:hAnsi="Arial" w:cs="Arial"/>
        </w:rPr>
        <w:t xml:space="preserve"> it would be very interesting to </w:t>
      </w:r>
      <w:r w:rsidR="005555BC" w:rsidRPr="009F3AA1">
        <w:rPr>
          <w:rFonts w:ascii="Arial" w:hAnsi="Arial" w:cs="Arial"/>
        </w:rPr>
        <w:t>understand</w:t>
      </w:r>
      <w:r w:rsidR="00087CA2" w:rsidRPr="009F3AA1">
        <w:rPr>
          <w:rFonts w:ascii="Arial" w:hAnsi="Arial" w:cs="Arial"/>
        </w:rPr>
        <w:t xml:space="preserve"> the impact of th</w:t>
      </w:r>
      <w:r w:rsidR="005555BC" w:rsidRPr="009F3AA1">
        <w:rPr>
          <w:rFonts w:ascii="Arial" w:hAnsi="Arial" w:cs="Arial"/>
        </w:rPr>
        <w:t>e</w:t>
      </w:r>
      <w:r w:rsidR="00087CA2" w:rsidRPr="009F3AA1">
        <w:rPr>
          <w:rFonts w:ascii="Arial" w:hAnsi="Arial" w:cs="Arial"/>
        </w:rPr>
        <w:t xml:space="preserve"> work on crime data accuracy on VH’s work </w:t>
      </w:r>
      <w:r w:rsidR="005555BC" w:rsidRPr="009F3AA1">
        <w:rPr>
          <w:rFonts w:ascii="Arial" w:hAnsi="Arial" w:cs="Arial"/>
        </w:rPr>
        <w:t>exploring</w:t>
      </w:r>
      <w:r w:rsidR="00087CA2" w:rsidRPr="009F3AA1">
        <w:rPr>
          <w:rFonts w:ascii="Arial" w:hAnsi="Arial" w:cs="Arial"/>
        </w:rPr>
        <w:t xml:space="preserve"> trends of the rising police activity since 2015</w:t>
      </w:r>
      <w:r w:rsidR="005555BC" w:rsidRPr="009F3AA1">
        <w:rPr>
          <w:rFonts w:ascii="Arial" w:hAnsi="Arial" w:cs="Arial"/>
        </w:rPr>
        <w:t>.</w:t>
      </w:r>
      <w:r w:rsidR="00B055A6" w:rsidRPr="009F3AA1">
        <w:rPr>
          <w:rFonts w:ascii="Arial" w:hAnsi="Arial" w:cs="Arial"/>
        </w:rPr>
        <w:t xml:space="preserve"> </w:t>
      </w:r>
      <w:r w:rsidR="005555BC" w:rsidRPr="009F3AA1">
        <w:rPr>
          <w:rFonts w:ascii="Arial" w:hAnsi="Arial" w:cs="Arial"/>
        </w:rPr>
        <w:t>VH advised that t</w:t>
      </w:r>
      <w:r w:rsidR="0088553B" w:rsidRPr="009F3AA1">
        <w:rPr>
          <w:rFonts w:ascii="Arial" w:hAnsi="Arial" w:cs="Arial"/>
        </w:rPr>
        <w:t xml:space="preserve">hat </w:t>
      </w:r>
      <w:r w:rsidR="005555BC" w:rsidRPr="009F3AA1">
        <w:rPr>
          <w:rFonts w:ascii="Arial" w:hAnsi="Arial" w:cs="Arial"/>
        </w:rPr>
        <w:t xml:space="preserve">the </w:t>
      </w:r>
      <w:r w:rsidR="0088553B" w:rsidRPr="009F3AA1">
        <w:rPr>
          <w:rFonts w:ascii="Arial" w:hAnsi="Arial" w:cs="Arial"/>
        </w:rPr>
        <w:t xml:space="preserve">increase </w:t>
      </w:r>
      <w:r w:rsidR="005555BC" w:rsidRPr="009F3AA1">
        <w:rPr>
          <w:rFonts w:ascii="Arial" w:hAnsi="Arial" w:cs="Arial"/>
        </w:rPr>
        <w:t>of the incidents-to-</w:t>
      </w:r>
      <w:r w:rsidR="0088553B" w:rsidRPr="009F3AA1">
        <w:rPr>
          <w:rFonts w:ascii="Arial" w:hAnsi="Arial" w:cs="Arial"/>
        </w:rPr>
        <w:t xml:space="preserve">crimes </w:t>
      </w:r>
      <w:r w:rsidR="005555BC" w:rsidRPr="009F3AA1">
        <w:rPr>
          <w:rFonts w:ascii="Arial" w:hAnsi="Arial" w:cs="Arial"/>
        </w:rPr>
        <w:t xml:space="preserve">ratio </w:t>
      </w:r>
      <w:r w:rsidR="0088553B" w:rsidRPr="009F3AA1">
        <w:rPr>
          <w:rFonts w:ascii="Arial" w:hAnsi="Arial" w:cs="Arial"/>
        </w:rPr>
        <w:t xml:space="preserve">account for about 9,500 additional crimes. </w:t>
      </w:r>
      <w:r w:rsidRPr="009F3AA1">
        <w:rPr>
          <w:rFonts w:ascii="Arial" w:hAnsi="Arial" w:cs="Arial"/>
        </w:rPr>
        <w:t xml:space="preserve">The work CB is doing with </w:t>
      </w:r>
      <w:r w:rsidR="005555BC" w:rsidRPr="009F3AA1">
        <w:rPr>
          <w:rFonts w:ascii="Arial" w:hAnsi="Arial" w:cs="Arial"/>
        </w:rPr>
        <w:t>MJ</w:t>
      </w:r>
      <w:r w:rsidRPr="009F3AA1">
        <w:rPr>
          <w:rFonts w:ascii="Arial" w:hAnsi="Arial" w:cs="Arial"/>
        </w:rPr>
        <w:t xml:space="preserve"> </w:t>
      </w:r>
      <w:r w:rsidR="005555BC" w:rsidRPr="009F3AA1">
        <w:rPr>
          <w:rFonts w:ascii="Arial" w:hAnsi="Arial" w:cs="Arial"/>
        </w:rPr>
        <w:t xml:space="preserve">has </w:t>
      </w:r>
      <w:r w:rsidR="0088553B" w:rsidRPr="009F3AA1">
        <w:rPr>
          <w:rFonts w:ascii="Arial" w:hAnsi="Arial" w:cs="Arial"/>
        </w:rPr>
        <w:t xml:space="preserve">enabled </w:t>
      </w:r>
      <w:r w:rsidR="005555BC" w:rsidRPr="009F3AA1">
        <w:rPr>
          <w:rFonts w:ascii="Arial" w:hAnsi="Arial" w:cs="Arial"/>
        </w:rPr>
        <w:t>this quantification and is</w:t>
      </w:r>
      <w:r w:rsidR="0088553B" w:rsidRPr="009F3AA1">
        <w:rPr>
          <w:rFonts w:ascii="Arial" w:hAnsi="Arial" w:cs="Arial"/>
        </w:rPr>
        <w:t xml:space="preserve"> </w:t>
      </w:r>
      <w:r w:rsidR="005555BC" w:rsidRPr="009F3AA1">
        <w:rPr>
          <w:rFonts w:ascii="Arial" w:hAnsi="Arial" w:cs="Arial"/>
        </w:rPr>
        <w:t xml:space="preserve">helping to </w:t>
      </w:r>
      <w:r w:rsidRPr="009F3AA1">
        <w:rPr>
          <w:rFonts w:ascii="Arial" w:hAnsi="Arial" w:cs="Arial"/>
        </w:rPr>
        <w:t>identify what</w:t>
      </w:r>
      <w:r w:rsidR="0088553B" w:rsidRPr="009F3AA1">
        <w:rPr>
          <w:rFonts w:ascii="Arial" w:hAnsi="Arial" w:cs="Arial"/>
        </w:rPr>
        <w:t xml:space="preserve"> </w:t>
      </w:r>
      <w:r w:rsidR="005555BC" w:rsidRPr="009F3AA1">
        <w:rPr>
          <w:rFonts w:ascii="Arial" w:hAnsi="Arial" w:cs="Arial"/>
        </w:rPr>
        <w:t xml:space="preserve">part of the crime rise </w:t>
      </w:r>
      <w:r w:rsidR="0088553B" w:rsidRPr="009F3AA1">
        <w:rPr>
          <w:rFonts w:ascii="Arial" w:hAnsi="Arial" w:cs="Arial"/>
        </w:rPr>
        <w:t>is due to</w:t>
      </w:r>
      <w:r w:rsidRPr="009F3AA1">
        <w:rPr>
          <w:rFonts w:ascii="Arial" w:hAnsi="Arial" w:cs="Arial"/>
        </w:rPr>
        <w:t xml:space="preserve"> a more accurate recording </w:t>
      </w:r>
      <w:r w:rsidR="005555BC" w:rsidRPr="009F3AA1">
        <w:rPr>
          <w:rFonts w:ascii="Arial" w:hAnsi="Arial" w:cs="Arial"/>
        </w:rPr>
        <w:t xml:space="preserve">of crime </w:t>
      </w:r>
      <w:r w:rsidR="0088553B" w:rsidRPr="009F3AA1">
        <w:rPr>
          <w:rFonts w:ascii="Arial" w:hAnsi="Arial" w:cs="Arial"/>
        </w:rPr>
        <w:t xml:space="preserve">as opposed to </w:t>
      </w:r>
      <w:r w:rsidR="005555BC" w:rsidRPr="009F3AA1">
        <w:rPr>
          <w:rFonts w:ascii="Arial" w:hAnsi="Arial" w:cs="Arial"/>
        </w:rPr>
        <w:t xml:space="preserve">an actual increase of </w:t>
      </w:r>
      <w:r w:rsidR="00B055A6" w:rsidRPr="009F3AA1">
        <w:rPr>
          <w:rFonts w:ascii="Arial" w:hAnsi="Arial" w:cs="Arial"/>
        </w:rPr>
        <w:t xml:space="preserve">criminal </w:t>
      </w:r>
      <w:r w:rsidR="005555BC" w:rsidRPr="009F3AA1">
        <w:rPr>
          <w:rFonts w:ascii="Arial" w:hAnsi="Arial" w:cs="Arial"/>
        </w:rPr>
        <w:t xml:space="preserve">activity. </w:t>
      </w:r>
    </w:p>
    <w:p w14:paraId="2B86D3A7" w14:textId="4CBBC240" w:rsidR="00C27567" w:rsidRPr="009F3AA1" w:rsidRDefault="00392A70" w:rsidP="00C27567">
      <w:pPr>
        <w:spacing w:after="120" w:line="240" w:lineRule="auto"/>
        <w:ind w:left="709"/>
        <w:jc w:val="both"/>
        <w:rPr>
          <w:rFonts w:ascii="Arial" w:hAnsi="Arial" w:cs="Arial"/>
        </w:rPr>
      </w:pPr>
      <w:r w:rsidRPr="009F3AA1">
        <w:rPr>
          <w:rFonts w:ascii="Arial" w:hAnsi="Arial" w:cs="Arial"/>
        </w:rPr>
        <w:t xml:space="preserve">RH </w:t>
      </w:r>
      <w:r w:rsidR="00F82EF4" w:rsidRPr="009F3AA1">
        <w:rPr>
          <w:rFonts w:ascii="Arial" w:hAnsi="Arial" w:cs="Arial"/>
        </w:rPr>
        <w:t xml:space="preserve">inquired whether the ongoing </w:t>
      </w:r>
      <w:r w:rsidR="005F138F">
        <w:rPr>
          <w:rFonts w:ascii="Arial" w:hAnsi="Arial" w:cs="Arial"/>
        </w:rPr>
        <w:t xml:space="preserve">public engagement </w:t>
      </w:r>
      <w:r w:rsidR="00F82EF4" w:rsidRPr="009F3AA1">
        <w:rPr>
          <w:rFonts w:ascii="Arial" w:hAnsi="Arial" w:cs="Arial"/>
        </w:rPr>
        <w:t xml:space="preserve">survey could throw some light </w:t>
      </w:r>
      <w:r w:rsidR="008C6D4F" w:rsidRPr="009F3AA1">
        <w:rPr>
          <w:rFonts w:ascii="Arial" w:hAnsi="Arial" w:cs="Arial"/>
        </w:rPr>
        <w:t>on</w:t>
      </w:r>
      <w:r w:rsidR="00F82EF4" w:rsidRPr="009F3AA1">
        <w:rPr>
          <w:rFonts w:ascii="Arial" w:hAnsi="Arial" w:cs="Arial"/>
        </w:rPr>
        <w:t xml:space="preserve"> the extent of the unreported crime by category</w:t>
      </w:r>
      <w:r w:rsidR="00C27567" w:rsidRPr="009F3AA1">
        <w:rPr>
          <w:rFonts w:ascii="Arial" w:hAnsi="Arial" w:cs="Arial"/>
        </w:rPr>
        <w:t xml:space="preserve">, especially around sexual offences, DA, and anti-social behaviour. </w:t>
      </w:r>
    </w:p>
    <w:p w14:paraId="6E7275D2" w14:textId="28D50208" w:rsidR="00392A70" w:rsidRPr="009F3AA1" w:rsidRDefault="00392A70" w:rsidP="00FA7577">
      <w:pPr>
        <w:spacing w:after="120" w:line="240" w:lineRule="auto"/>
        <w:ind w:left="709"/>
        <w:jc w:val="both"/>
        <w:rPr>
          <w:rFonts w:ascii="Arial" w:hAnsi="Arial" w:cs="Arial"/>
          <w:b/>
        </w:rPr>
      </w:pPr>
      <w:r w:rsidRPr="009F3AA1">
        <w:rPr>
          <w:rFonts w:ascii="Arial" w:hAnsi="Arial" w:cs="Arial"/>
          <w:b/>
        </w:rPr>
        <w:t xml:space="preserve">ACTION </w:t>
      </w:r>
      <w:r w:rsidR="006B38A0" w:rsidRPr="009F3AA1">
        <w:rPr>
          <w:rFonts w:ascii="Arial" w:hAnsi="Arial" w:cs="Arial"/>
          <w:b/>
        </w:rPr>
        <w:t>0</w:t>
      </w:r>
      <w:r w:rsidR="00884877" w:rsidRPr="009F3AA1">
        <w:rPr>
          <w:rFonts w:ascii="Arial" w:hAnsi="Arial" w:cs="Arial"/>
          <w:b/>
        </w:rPr>
        <w:t>3</w:t>
      </w:r>
      <w:r w:rsidR="006B38A0" w:rsidRPr="009F3AA1">
        <w:rPr>
          <w:rFonts w:ascii="Arial" w:hAnsi="Arial" w:cs="Arial"/>
          <w:b/>
        </w:rPr>
        <w:t>/2019</w:t>
      </w:r>
      <w:r w:rsidRPr="009F3AA1">
        <w:rPr>
          <w:rFonts w:ascii="Arial" w:hAnsi="Arial" w:cs="Arial"/>
          <w:b/>
        </w:rPr>
        <w:t xml:space="preserve">. </w:t>
      </w:r>
      <w:r w:rsidR="00F82EF4" w:rsidRPr="009F3AA1">
        <w:rPr>
          <w:rFonts w:ascii="Arial" w:hAnsi="Arial" w:cs="Arial"/>
          <w:b/>
        </w:rPr>
        <w:t>To</w:t>
      </w:r>
      <w:r w:rsidRPr="009F3AA1">
        <w:rPr>
          <w:rFonts w:ascii="Arial" w:hAnsi="Arial" w:cs="Arial"/>
          <w:b/>
        </w:rPr>
        <w:t xml:space="preserve"> includ</w:t>
      </w:r>
      <w:r w:rsidR="00F82EF4" w:rsidRPr="009F3AA1">
        <w:rPr>
          <w:rFonts w:ascii="Arial" w:hAnsi="Arial" w:cs="Arial"/>
          <w:b/>
        </w:rPr>
        <w:t>e</w:t>
      </w:r>
      <w:r w:rsidRPr="009F3AA1">
        <w:rPr>
          <w:rFonts w:ascii="Arial" w:hAnsi="Arial" w:cs="Arial"/>
          <w:b/>
        </w:rPr>
        <w:t xml:space="preserve"> in the </w:t>
      </w:r>
      <w:r w:rsidR="00F82EF4" w:rsidRPr="009F3AA1">
        <w:rPr>
          <w:rFonts w:ascii="Arial" w:hAnsi="Arial" w:cs="Arial"/>
          <w:b/>
        </w:rPr>
        <w:t xml:space="preserve">ongoing </w:t>
      </w:r>
      <w:r w:rsidR="00284334">
        <w:rPr>
          <w:rFonts w:ascii="Arial" w:hAnsi="Arial" w:cs="Arial"/>
          <w:b/>
        </w:rPr>
        <w:t xml:space="preserve">public engagement </w:t>
      </w:r>
      <w:r w:rsidRPr="009F3AA1">
        <w:rPr>
          <w:rFonts w:ascii="Arial" w:hAnsi="Arial" w:cs="Arial"/>
          <w:b/>
        </w:rPr>
        <w:t xml:space="preserve">survey questions </w:t>
      </w:r>
      <w:r w:rsidR="006B07E7" w:rsidRPr="009F3AA1">
        <w:rPr>
          <w:rFonts w:ascii="Arial" w:hAnsi="Arial" w:cs="Arial"/>
          <w:b/>
        </w:rPr>
        <w:t xml:space="preserve">that </w:t>
      </w:r>
      <w:r w:rsidRPr="009F3AA1">
        <w:rPr>
          <w:rFonts w:ascii="Arial" w:hAnsi="Arial" w:cs="Arial"/>
          <w:b/>
        </w:rPr>
        <w:t>establish</w:t>
      </w:r>
      <w:r w:rsidR="006B07E7" w:rsidRPr="009F3AA1">
        <w:rPr>
          <w:rFonts w:ascii="Arial" w:hAnsi="Arial" w:cs="Arial"/>
          <w:b/>
        </w:rPr>
        <w:t>:</w:t>
      </w:r>
      <w:r w:rsidRPr="009F3AA1">
        <w:rPr>
          <w:rFonts w:ascii="Arial" w:hAnsi="Arial" w:cs="Arial"/>
          <w:b/>
        </w:rPr>
        <w:t xml:space="preserve"> </w:t>
      </w:r>
      <w:r w:rsidR="006B07E7" w:rsidRPr="009F3AA1">
        <w:rPr>
          <w:rFonts w:ascii="Arial" w:hAnsi="Arial" w:cs="Arial"/>
          <w:b/>
        </w:rPr>
        <w:t xml:space="preserve">that someone is a </w:t>
      </w:r>
      <w:r w:rsidRPr="009F3AA1">
        <w:rPr>
          <w:rFonts w:ascii="Arial" w:hAnsi="Arial" w:cs="Arial"/>
          <w:b/>
        </w:rPr>
        <w:t xml:space="preserve">victim </w:t>
      </w:r>
      <w:r w:rsidR="006B07E7" w:rsidRPr="009F3AA1">
        <w:rPr>
          <w:rFonts w:ascii="Arial" w:hAnsi="Arial" w:cs="Arial"/>
          <w:b/>
        </w:rPr>
        <w:t xml:space="preserve">of </w:t>
      </w:r>
      <w:r w:rsidRPr="009F3AA1">
        <w:rPr>
          <w:rFonts w:ascii="Arial" w:hAnsi="Arial" w:cs="Arial"/>
          <w:b/>
        </w:rPr>
        <w:t xml:space="preserve">crime, </w:t>
      </w:r>
      <w:r w:rsidR="00E91680" w:rsidRPr="009F3AA1">
        <w:rPr>
          <w:rFonts w:ascii="Arial" w:hAnsi="Arial" w:cs="Arial"/>
          <w:b/>
        </w:rPr>
        <w:t xml:space="preserve">the </w:t>
      </w:r>
      <w:r w:rsidRPr="009F3AA1">
        <w:rPr>
          <w:rFonts w:ascii="Arial" w:hAnsi="Arial" w:cs="Arial"/>
          <w:b/>
        </w:rPr>
        <w:t>crime typ</w:t>
      </w:r>
      <w:r w:rsidR="00F82EF4" w:rsidRPr="009F3AA1">
        <w:rPr>
          <w:rFonts w:ascii="Arial" w:hAnsi="Arial" w:cs="Arial"/>
          <w:b/>
        </w:rPr>
        <w:t>e</w:t>
      </w:r>
      <w:r w:rsidR="006B07E7" w:rsidRPr="009F3AA1">
        <w:rPr>
          <w:rFonts w:ascii="Arial" w:hAnsi="Arial" w:cs="Arial"/>
          <w:b/>
        </w:rPr>
        <w:t>,</w:t>
      </w:r>
      <w:r w:rsidRPr="009F3AA1">
        <w:rPr>
          <w:rFonts w:ascii="Arial" w:hAnsi="Arial" w:cs="Arial"/>
          <w:b/>
        </w:rPr>
        <w:t xml:space="preserve"> and whether </w:t>
      </w:r>
      <w:r w:rsidR="00E91680" w:rsidRPr="009F3AA1">
        <w:rPr>
          <w:rFonts w:ascii="Arial" w:hAnsi="Arial" w:cs="Arial"/>
          <w:b/>
        </w:rPr>
        <w:t>the crime was</w:t>
      </w:r>
      <w:r w:rsidRPr="009F3AA1">
        <w:rPr>
          <w:rFonts w:ascii="Arial" w:hAnsi="Arial" w:cs="Arial"/>
          <w:b/>
        </w:rPr>
        <w:t xml:space="preserve"> reported to </w:t>
      </w:r>
      <w:r w:rsidR="00E91680" w:rsidRPr="009F3AA1">
        <w:rPr>
          <w:rFonts w:ascii="Arial" w:hAnsi="Arial" w:cs="Arial"/>
          <w:b/>
        </w:rPr>
        <w:t>the police</w:t>
      </w:r>
      <w:r w:rsidRPr="009F3AA1">
        <w:rPr>
          <w:rFonts w:ascii="Arial" w:hAnsi="Arial" w:cs="Arial"/>
          <w:b/>
        </w:rPr>
        <w:t xml:space="preserve">. </w:t>
      </w:r>
      <w:r w:rsidR="00F82EF4" w:rsidRPr="009F3AA1">
        <w:rPr>
          <w:rFonts w:ascii="Arial" w:hAnsi="Arial" w:cs="Arial"/>
        </w:rPr>
        <w:t>Owner: VH</w:t>
      </w:r>
      <w:r w:rsidR="00910902">
        <w:rPr>
          <w:rFonts w:ascii="Arial" w:hAnsi="Arial" w:cs="Arial"/>
          <w:b/>
        </w:rPr>
        <w:t xml:space="preserve"> </w:t>
      </w:r>
      <w:r w:rsidR="00910902">
        <w:rPr>
          <w:rFonts w:ascii="Arial" w:hAnsi="Arial" w:cs="Arial"/>
          <w:b/>
        </w:rPr>
        <w:tab/>
      </w:r>
      <w:r w:rsidR="00910902">
        <w:rPr>
          <w:rFonts w:ascii="Arial" w:hAnsi="Arial" w:cs="Arial"/>
          <w:b/>
        </w:rPr>
        <w:tab/>
      </w:r>
      <w:r w:rsidR="00910902">
        <w:rPr>
          <w:rFonts w:ascii="Arial" w:hAnsi="Arial" w:cs="Arial"/>
          <w:b/>
        </w:rPr>
        <w:tab/>
      </w:r>
      <w:r w:rsidR="00910902">
        <w:rPr>
          <w:rFonts w:ascii="Arial" w:hAnsi="Arial" w:cs="Arial"/>
          <w:b/>
        </w:rPr>
        <w:tab/>
      </w:r>
      <w:r w:rsidR="00910902">
        <w:rPr>
          <w:rFonts w:ascii="Arial" w:hAnsi="Arial" w:cs="Arial"/>
          <w:b/>
        </w:rPr>
        <w:tab/>
      </w:r>
    </w:p>
    <w:p w14:paraId="01E42C0E" w14:textId="77777777" w:rsidR="00910902" w:rsidRPr="00910902" w:rsidRDefault="00910902" w:rsidP="004572FE">
      <w:pPr>
        <w:spacing w:after="120" w:line="240" w:lineRule="auto"/>
        <w:ind w:left="709"/>
        <w:jc w:val="both"/>
        <w:rPr>
          <w:rFonts w:ascii="Arial" w:hAnsi="Arial" w:cs="Arial"/>
          <w:sz w:val="16"/>
          <w:szCs w:val="16"/>
        </w:rPr>
      </w:pPr>
    </w:p>
    <w:p w14:paraId="381EF66C" w14:textId="03377730" w:rsidR="0029408A" w:rsidRPr="009F3AA1" w:rsidRDefault="00B91B31" w:rsidP="004572FE">
      <w:pPr>
        <w:spacing w:after="120" w:line="240" w:lineRule="auto"/>
        <w:ind w:left="709"/>
        <w:jc w:val="both"/>
        <w:rPr>
          <w:rFonts w:ascii="Arial" w:hAnsi="Arial" w:cs="Arial"/>
        </w:rPr>
      </w:pPr>
      <w:r w:rsidRPr="009F3AA1">
        <w:rPr>
          <w:rFonts w:ascii="Arial" w:hAnsi="Arial" w:cs="Arial"/>
        </w:rPr>
        <w:t>There was discussion around what the increase of recorded crime data</w:t>
      </w:r>
      <w:r w:rsidR="00392A70" w:rsidRPr="009F3AA1">
        <w:rPr>
          <w:rFonts w:ascii="Arial" w:hAnsi="Arial" w:cs="Arial"/>
        </w:rPr>
        <w:t xml:space="preserve"> </w:t>
      </w:r>
      <w:r w:rsidRPr="009F3AA1">
        <w:rPr>
          <w:rFonts w:ascii="Arial" w:hAnsi="Arial" w:cs="Arial"/>
        </w:rPr>
        <w:t>means for the level of demand on resources. MH’s view was that there is no major impact on officers’</w:t>
      </w:r>
      <w:r w:rsidR="00392A70" w:rsidRPr="009F3AA1">
        <w:rPr>
          <w:rFonts w:ascii="Arial" w:hAnsi="Arial" w:cs="Arial"/>
        </w:rPr>
        <w:t xml:space="preserve"> activity </w:t>
      </w:r>
      <w:r w:rsidRPr="009F3AA1">
        <w:rPr>
          <w:rFonts w:ascii="Arial" w:hAnsi="Arial" w:cs="Arial"/>
        </w:rPr>
        <w:t xml:space="preserve">at a first stage. </w:t>
      </w:r>
      <w:r w:rsidR="002E5657" w:rsidRPr="009F3AA1">
        <w:rPr>
          <w:rFonts w:ascii="Arial" w:hAnsi="Arial" w:cs="Arial"/>
        </w:rPr>
        <w:t xml:space="preserve">CB commented that for DA cases in particular, recording a crime enables family courts to trace the history of a crime and this may strengthen a later reporting </w:t>
      </w:r>
      <w:r w:rsidR="0019168A" w:rsidRPr="009F3AA1">
        <w:rPr>
          <w:rFonts w:ascii="Arial" w:hAnsi="Arial" w:cs="Arial"/>
        </w:rPr>
        <w:t>from</w:t>
      </w:r>
      <w:r w:rsidR="002E5657" w:rsidRPr="009F3AA1">
        <w:rPr>
          <w:rFonts w:ascii="Arial" w:hAnsi="Arial" w:cs="Arial"/>
        </w:rPr>
        <w:t xml:space="preserve"> the victim. </w:t>
      </w:r>
    </w:p>
    <w:p w14:paraId="16E04DE6" w14:textId="52C304A3" w:rsidR="004D50A1" w:rsidRPr="009F3AA1" w:rsidRDefault="00BD20DF" w:rsidP="004572FE">
      <w:pPr>
        <w:spacing w:after="120" w:line="240" w:lineRule="auto"/>
        <w:ind w:left="709"/>
        <w:jc w:val="both"/>
        <w:rPr>
          <w:rFonts w:ascii="Arial" w:hAnsi="Arial" w:cs="Arial"/>
          <w:b/>
        </w:rPr>
      </w:pPr>
      <w:r w:rsidRPr="009F3AA1">
        <w:rPr>
          <w:rFonts w:ascii="Arial" w:hAnsi="Arial" w:cs="Arial"/>
          <w:b/>
        </w:rPr>
        <w:t xml:space="preserve">ACTION </w:t>
      </w:r>
      <w:r w:rsidR="00657827" w:rsidRPr="009F3AA1">
        <w:rPr>
          <w:rFonts w:ascii="Arial" w:hAnsi="Arial" w:cs="Arial"/>
          <w:b/>
        </w:rPr>
        <w:t>04/2019</w:t>
      </w:r>
      <w:r w:rsidRPr="009F3AA1">
        <w:rPr>
          <w:rFonts w:ascii="Arial" w:hAnsi="Arial" w:cs="Arial"/>
          <w:b/>
        </w:rPr>
        <w:t xml:space="preserve">. </w:t>
      </w:r>
      <w:r w:rsidR="0032043A" w:rsidRPr="00D54817">
        <w:rPr>
          <w:rFonts w:ascii="Arial" w:hAnsi="Arial" w:cs="Arial"/>
          <w:b/>
        </w:rPr>
        <w:t xml:space="preserve">To bring an </w:t>
      </w:r>
      <w:r w:rsidR="004D50A1" w:rsidRPr="00D54817">
        <w:rPr>
          <w:rFonts w:ascii="Arial" w:hAnsi="Arial" w:cs="Arial"/>
          <w:b/>
        </w:rPr>
        <w:t xml:space="preserve">update </w:t>
      </w:r>
      <w:r w:rsidR="00F20CC7" w:rsidRPr="00D54817">
        <w:rPr>
          <w:rFonts w:ascii="Arial" w:hAnsi="Arial" w:cs="Arial"/>
          <w:b/>
        </w:rPr>
        <w:t xml:space="preserve">to the Board </w:t>
      </w:r>
      <w:r w:rsidR="0019168A" w:rsidRPr="00D54817">
        <w:rPr>
          <w:rFonts w:ascii="Arial" w:hAnsi="Arial" w:cs="Arial"/>
          <w:b/>
        </w:rPr>
        <w:t>on</w:t>
      </w:r>
      <w:r w:rsidR="0032043A" w:rsidRPr="00D54817">
        <w:rPr>
          <w:rFonts w:ascii="Arial" w:hAnsi="Arial" w:cs="Arial"/>
          <w:b/>
        </w:rPr>
        <w:t xml:space="preserve"> the outcomes of the </w:t>
      </w:r>
      <w:r w:rsidR="00D54817" w:rsidRPr="00D54817">
        <w:rPr>
          <w:rStyle w:val="st"/>
          <w:rFonts w:ascii="Arial" w:hAnsi="Arial" w:cs="Arial"/>
          <w:b/>
        </w:rPr>
        <w:t>HMICFRS</w:t>
      </w:r>
      <w:r w:rsidR="00D54817" w:rsidRPr="00D54817">
        <w:rPr>
          <w:rStyle w:val="st"/>
          <w:rFonts w:ascii="Arial" w:hAnsi="Arial" w:cs="Arial"/>
        </w:rPr>
        <w:t xml:space="preserve"> </w:t>
      </w:r>
      <w:r w:rsidR="003B014E" w:rsidRPr="00D54817">
        <w:rPr>
          <w:rFonts w:ascii="Arial" w:hAnsi="Arial" w:cs="Arial"/>
          <w:b/>
        </w:rPr>
        <w:t>inspection</w:t>
      </w:r>
      <w:r w:rsidR="0032043A" w:rsidRPr="00D54817">
        <w:rPr>
          <w:rFonts w:ascii="Arial" w:hAnsi="Arial" w:cs="Arial"/>
          <w:b/>
        </w:rPr>
        <w:t xml:space="preserve"> </w:t>
      </w:r>
      <w:r w:rsidR="003B014E" w:rsidRPr="00D54817">
        <w:rPr>
          <w:rFonts w:ascii="Arial" w:hAnsi="Arial" w:cs="Arial"/>
          <w:b/>
        </w:rPr>
        <w:t>at an app</w:t>
      </w:r>
      <w:r w:rsidR="003B014E" w:rsidRPr="009F3AA1">
        <w:rPr>
          <w:rFonts w:ascii="Arial" w:hAnsi="Arial" w:cs="Arial"/>
          <w:b/>
        </w:rPr>
        <w:t xml:space="preserve">ropriate time after this takes place </w:t>
      </w:r>
      <w:r w:rsidR="003B014E" w:rsidRPr="009F3AA1">
        <w:rPr>
          <w:rFonts w:ascii="Arial" w:hAnsi="Arial" w:cs="Arial"/>
        </w:rPr>
        <w:t>(time TBC).</w:t>
      </w:r>
      <w:r w:rsidRPr="009F3AA1">
        <w:rPr>
          <w:rFonts w:ascii="Arial" w:hAnsi="Arial" w:cs="Arial"/>
          <w:b/>
        </w:rPr>
        <w:t xml:space="preserve"> </w:t>
      </w:r>
      <w:r w:rsidR="00F20CC7" w:rsidRPr="009F3AA1">
        <w:rPr>
          <w:rFonts w:ascii="Arial" w:hAnsi="Arial" w:cs="Arial"/>
        </w:rPr>
        <w:t>Owner: MH.</w:t>
      </w:r>
    </w:p>
    <w:p w14:paraId="36194107" w14:textId="77777777" w:rsidR="004D50A1" w:rsidRPr="009F3AA1" w:rsidRDefault="004D50A1" w:rsidP="004572FE">
      <w:pPr>
        <w:spacing w:after="120" w:line="240" w:lineRule="auto"/>
        <w:jc w:val="both"/>
        <w:rPr>
          <w:rFonts w:ascii="Arial" w:hAnsi="Arial" w:cs="Arial"/>
        </w:rPr>
      </w:pPr>
    </w:p>
    <w:p w14:paraId="01E08688" w14:textId="77777777" w:rsidR="007E5B1E" w:rsidRPr="009F3AA1" w:rsidRDefault="007E5B1E" w:rsidP="004572FE">
      <w:pPr>
        <w:spacing w:after="120" w:line="240" w:lineRule="auto"/>
        <w:jc w:val="both"/>
        <w:rPr>
          <w:rFonts w:ascii="Arial" w:hAnsi="Arial" w:cs="Arial"/>
          <w:b/>
        </w:rPr>
      </w:pPr>
      <w:r w:rsidRPr="009F3AA1">
        <w:rPr>
          <w:rFonts w:ascii="Arial" w:hAnsi="Arial" w:cs="Arial"/>
          <w:b/>
        </w:rPr>
        <w:t xml:space="preserve">4. </w:t>
      </w:r>
      <w:r w:rsidR="006A4671" w:rsidRPr="009F3AA1">
        <w:rPr>
          <w:rFonts w:ascii="Arial" w:hAnsi="Arial" w:cs="Arial"/>
          <w:b/>
        </w:rPr>
        <w:tab/>
      </w:r>
      <w:r w:rsidRPr="009F3AA1">
        <w:rPr>
          <w:rFonts w:ascii="Arial" w:hAnsi="Arial" w:cs="Arial"/>
          <w:b/>
          <w:lang w:eastAsia="en-GB"/>
        </w:rPr>
        <w:t>18/19 Investment Supporting the Police and Crime Plan</w:t>
      </w:r>
    </w:p>
    <w:p w14:paraId="1D95D2D8" w14:textId="77777777" w:rsidR="00F20CC7" w:rsidRPr="009F3AA1" w:rsidRDefault="00F20CC7" w:rsidP="004572FE">
      <w:pPr>
        <w:spacing w:after="120" w:line="240" w:lineRule="auto"/>
        <w:ind w:left="720"/>
        <w:jc w:val="both"/>
        <w:rPr>
          <w:rFonts w:ascii="Arial" w:hAnsi="Arial" w:cs="Arial"/>
        </w:rPr>
      </w:pPr>
      <w:r w:rsidRPr="009F3AA1">
        <w:rPr>
          <w:rFonts w:ascii="Arial" w:hAnsi="Arial" w:cs="Arial"/>
        </w:rPr>
        <w:t xml:space="preserve">VH presented some key points: </w:t>
      </w:r>
    </w:p>
    <w:p w14:paraId="17C66E3B" w14:textId="77777777" w:rsidR="002F070D" w:rsidRPr="009F3AA1" w:rsidRDefault="00D74371" w:rsidP="007B24C2">
      <w:pPr>
        <w:pStyle w:val="ListParagraph"/>
        <w:numPr>
          <w:ilvl w:val="0"/>
          <w:numId w:val="4"/>
        </w:numPr>
        <w:spacing w:after="120" w:line="240" w:lineRule="auto"/>
        <w:jc w:val="both"/>
        <w:rPr>
          <w:rFonts w:ascii="Arial" w:hAnsi="Arial" w:cs="Arial"/>
        </w:rPr>
      </w:pPr>
      <w:r w:rsidRPr="009F3AA1">
        <w:rPr>
          <w:rFonts w:ascii="Arial" w:hAnsi="Arial" w:cs="Arial"/>
        </w:rPr>
        <w:t xml:space="preserve">For </w:t>
      </w:r>
      <w:r w:rsidR="00040C69" w:rsidRPr="009F3AA1">
        <w:rPr>
          <w:rFonts w:ascii="Arial" w:hAnsi="Arial" w:cs="Arial"/>
        </w:rPr>
        <w:t>20</w:t>
      </w:r>
      <w:r w:rsidRPr="009F3AA1">
        <w:rPr>
          <w:rFonts w:ascii="Arial" w:hAnsi="Arial" w:cs="Arial"/>
        </w:rPr>
        <w:t>18/</w:t>
      </w:r>
      <w:r w:rsidR="00040C69" w:rsidRPr="009F3AA1">
        <w:rPr>
          <w:rFonts w:ascii="Arial" w:hAnsi="Arial" w:cs="Arial"/>
        </w:rPr>
        <w:t>20</w:t>
      </w:r>
      <w:r w:rsidRPr="009F3AA1">
        <w:rPr>
          <w:rFonts w:ascii="Arial" w:hAnsi="Arial" w:cs="Arial"/>
        </w:rPr>
        <w:t>19</w:t>
      </w:r>
      <w:r w:rsidR="00040C69" w:rsidRPr="009F3AA1">
        <w:rPr>
          <w:rFonts w:ascii="Arial" w:hAnsi="Arial" w:cs="Arial"/>
        </w:rPr>
        <w:t xml:space="preserve"> new investments</w:t>
      </w:r>
      <w:r w:rsidRPr="009F3AA1">
        <w:rPr>
          <w:rFonts w:ascii="Arial" w:hAnsi="Arial" w:cs="Arial"/>
        </w:rPr>
        <w:t xml:space="preserve"> </w:t>
      </w:r>
      <w:r w:rsidR="00040C69" w:rsidRPr="009F3AA1">
        <w:rPr>
          <w:rFonts w:ascii="Arial" w:hAnsi="Arial" w:cs="Arial"/>
        </w:rPr>
        <w:t>were £</w:t>
      </w:r>
      <w:r w:rsidRPr="009F3AA1">
        <w:rPr>
          <w:rFonts w:ascii="Arial" w:hAnsi="Arial" w:cs="Arial"/>
        </w:rPr>
        <w:t>9.6</w:t>
      </w:r>
      <w:r w:rsidR="00040C69" w:rsidRPr="009F3AA1">
        <w:rPr>
          <w:rFonts w:ascii="Arial" w:hAnsi="Arial" w:cs="Arial"/>
        </w:rPr>
        <w:t>11</w:t>
      </w:r>
      <w:r w:rsidRPr="009F3AA1">
        <w:rPr>
          <w:rFonts w:ascii="Arial" w:hAnsi="Arial" w:cs="Arial"/>
        </w:rPr>
        <w:t xml:space="preserve"> million </w:t>
      </w:r>
      <w:r w:rsidR="00040C69" w:rsidRPr="009F3AA1">
        <w:rPr>
          <w:rFonts w:ascii="Arial" w:hAnsi="Arial" w:cs="Arial"/>
        </w:rPr>
        <w:t>in total</w:t>
      </w:r>
      <w:r w:rsidRPr="009F3AA1">
        <w:rPr>
          <w:rFonts w:ascii="Arial" w:hAnsi="Arial" w:cs="Arial"/>
        </w:rPr>
        <w:t xml:space="preserve">. </w:t>
      </w:r>
      <w:r w:rsidR="0019168A" w:rsidRPr="009F3AA1">
        <w:rPr>
          <w:rFonts w:ascii="Arial" w:hAnsi="Arial" w:cs="Arial"/>
        </w:rPr>
        <w:t xml:space="preserve">Out of these, </w:t>
      </w:r>
      <w:r w:rsidR="002F070D" w:rsidRPr="009F3AA1">
        <w:rPr>
          <w:rFonts w:ascii="Arial" w:hAnsi="Arial" w:cs="Arial"/>
        </w:rPr>
        <w:t xml:space="preserve">£8.507 million </w:t>
      </w:r>
      <w:r w:rsidR="00BA3084" w:rsidRPr="009F3AA1">
        <w:rPr>
          <w:rFonts w:ascii="Arial" w:hAnsi="Arial" w:cs="Arial"/>
        </w:rPr>
        <w:t xml:space="preserve">are </w:t>
      </w:r>
      <w:r w:rsidR="002F070D" w:rsidRPr="009F3AA1">
        <w:rPr>
          <w:rFonts w:ascii="Arial" w:hAnsi="Arial" w:cs="Arial"/>
        </w:rPr>
        <w:t>green risk.</w:t>
      </w:r>
    </w:p>
    <w:p w14:paraId="327F9C09" w14:textId="77777777" w:rsidR="00BA3084" w:rsidRPr="009F3AA1" w:rsidRDefault="00115D16" w:rsidP="00BA3084">
      <w:pPr>
        <w:pStyle w:val="ListParagraph"/>
        <w:numPr>
          <w:ilvl w:val="0"/>
          <w:numId w:val="4"/>
        </w:numPr>
        <w:spacing w:after="120" w:line="240" w:lineRule="auto"/>
        <w:jc w:val="both"/>
        <w:rPr>
          <w:rFonts w:ascii="Arial" w:hAnsi="Arial" w:cs="Arial"/>
        </w:rPr>
      </w:pPr>
      <w:r w:rsidRPr="009F3AA1">
        <w:rPr>
          <w:rFonts w:ascii="Arial" w:hAnsi="Arial" w:cs="Arial"/>
        </w:rPr>
        <w:t xml:space="preserve">Two IT-related investments around </w:t>
      </w:r>
      <w:r w:rsidR="00040C69" w:rsidRPr="009F3AA1">
        <w:rPr>
          <w:rFonts w:ascii="Arial" w:hAnsi="Arial" w:cs="Arial"/>
        </w:rPr>
        <w:t>£1.1 million</w:t>
      </w:r>
      <w:r w:rsidRPr="009F3AA1">
        <w:rPr>
          <w:rFonts w:ascii="Arial" w:hAnsi="Arial" w:cs="Arial"/>
        </w:rPr>
        <w:t xml:space="preserve"> from the Capital Programme - Revenue Consequences</w:t>
      </w:r>
      <w:r w:rsidR="00040C69" w:rsidRPr="009F3AA1">
        <w:rPr>
          <w:rFonts w:ascii="Arial" w:hAnsi="Arial" w:cs="Arial"/>
        </w:rPr>
        <w:t xml:space="preserve"> </w:t>
      </w:r>
      <w:r w:rsidRPr="009F3AA1">
        <w:rPr>
          <w:rFonts w:ascii="Arial" w:hAnsi="Arial" w:cs="Arial"/>
        </w:rPr>
        <w:t>are</w:t>
      </w:r>
      <w:r w:rsidR="00040C69" w:rsidRPr="009F3AA1">
        <w:rPr>
          <w:rFonts w:ascii="Arial" w:hAnsi="Arial" w:cs="Arial"/>
        </w:rPr>
        <w:t xml:space="preserve"> a</w:t>
      </w:r>
      <w:r w:rsidR="00E16D27" w:rsidRPr="009F3AA1">
        <w:rPr>
          <w:rFonts w:ascii="Arial" w:hAnsi="Arial" w:cs="Arial"/>
        </w:rPr>
        <w:t>mber risk</w:t>
      </w:r>
      <w:r w:rsidR="00BA3084" w:rsidRPr="009F3AA1">
        <w:rPr>
          <w:rFonts w:ascii="Arial" w:hAnsi="Arial" w:cs="Arial"/>
        </w:rPr>
        <w:t>.</w:t>
      </w:r>
      <w:r w:rsidR="0019168A" w:rsidRPr="009F3AA1">
        <w:rPr>
          <w:rFonts w:ascii="Arial" w:hAnsi="Arial" w:cs="Arial"/>
        </w:rPr>
        <w:t xml:space="preserve"> </w:t>
      </w:r>
    </w:p>
    <w:p w14:paraId="6491CD80" w14:textId="77777777" w:rsidR="00C545F3" w:rsidRPr="009F3AA1" w:rsidRDefault="00BA3084" w:rsidP="00C545F3">
      <w:pPr>
        <w:pStyle w:val="ListParagraph"/>
        <w:numPr>
          <w:ilvl w:val="0"/>
          <w:numId w:val="4"/>
        </w:numPr>
        <w:spacing w:after="120" w:line="240" w:lineRule="auto"/>
        <w:jc w:val="both"/>
        <w:rPr>
          <w:rFonts w:ascii="Arial" w:hAnsi="Arial" w:cs="Arial"/>
        </w:rPr>
      </w:pPr>
      <w:r w:rsidRPr="009F3AA1">
        <w:rPr>
          <w:rFonts w:ascii="Arial" w:hAnsi="Arial" w:cs="Arial"/>
        </w:rPr>
        <w:t>An investment of £55</w:t>
      </w:r>
      <w:r w:rsidR="001E01E0" w:rsidRPr="009F3AA1">
        <w:rPr>
          <w:rFonts w:ascii="Arial" w:hAnsi="Arial" w:cs="Arial"/>
        </w:rPr>
        <w:t>K</w:t>
      </w:r>
      <w:r w:rsidRPr="009F3AA1">
        <w:rPr>
          <w:rFonts w:ascii="Arial" w:hAnsi="Arial" w:cs="Arial"/>
        </w:rPr>
        <w:t xml:space="preserve"> for Additional Rents is no longer required for 2018/2019. This allocation was made on the assumption that Wethersfield store would be closed and a temporary replacement would be required until a permanent replacement was </w:t>
      </w:r>
      <w:r w:rsidR="00C545F3" w:rsidRPr="009F3AA1">
        <w:rPr>
          <w:rFonts w:ascii="Arial" w:hAnsi="Arial" w:cs="Arial"/>
        </w:rPr>
        <w:t>identified.</w:t>
      </w:r>
    </w:p>
    <w:p w14:paraId="4885853C" w14:textId="77777777" w:rsidR="00AB64B0" w:rsidRPr="009F3AA1" w:rsidRDefault="00BA3084" w:rsidP="00C545F3">
      <w:pPr>
        <w:pStyle w:val="ListParagraph"/>
        <w:numPr>
          <w:ilvl w:val="0"/>
          <w:numId w:val="4"/>
        </w:numPr>
        <w:spacing w:after="120" w:line="240" w:lineRule="auto"/>
        <w:jc w:val="both"/>
        <w:rPr>
          <w:rFonts w:ascii="Arial" w:hAnsi="Arial" w:cs="Arial"/>
        </w:rPr>
      </w:pPr>
      <w:r w:rsidRPr="009F3AA1">
        <w:rPr>
          <w:rFonts w:ascii="Arial" w:hAnsi="Arial" w:cs="Arial"/>
        </w:rPr>
        <w:t>An amount of £</w:t>
      </w:r>
      <w:r w:rsidR="00551A17" w:rsidRPr="009F3AA1">
        <w:rPr>
          <w:rFonts w:ascii="Arial" w:hAnsi="Arial" w:cs="Arial"/>
        </w:rPr>
        <w:t xml:space="preserve">0.313 million </w:t>
      </w:r>
      <w:r w:rsidR="00AB64B0" w:rsidRPr="009F3AA1">
        <w:rPr>
          <w:rFonts w:ascii="Arial" w:hAnsi="Arial" w:cs="Arial"/>
        </w:rPr>
        <w:t>of investment</w:t>
      </w:r>
      <w:r w:rsidR="00551A17" w:rsidRPr="009F3AA1">
        <w:rPr>
          <w:rFonts w:ascii="Arial" w:hAnsi="Arial" w:cs="Arial"/>
        </w:rPr>
        <w:t xml:space="preserve"> </w:t>
      </w:r>
      <w:r w:rsidR="00C545F3" w:rsidRPr="009F3AA1">
        <w:rPr>
          <w:rFonts w:ascii="Arial" w:hAnsi="Arial" w:cs="Arial"/>
        </w:rPr>
        <w:t xml:space="preserve">which </w:t>
      </w:r>
      <w:r w:rsidR="00551A17" w:rsidRPr="009F3AA1">
        <w:rPr>
          <w:rFonts w:ascii="Arial" w:hAnsi="Arial" w:cs="Arial"/>
        </w:rPr>
        <w:t xml:space="preserve">was agreed but not utilised in </w:t>
      </w:r>
      <w:r w:rsidR="00C545F3" w:rsidRPr="009F3AA1">
        <w:rPr>
          <w:rFonts w:ascii="Arial" w:hAnsi="Arial" w:cs="Arial"/>
        </w:rPr>
        <w:t xml:space="preserve">the </w:t>
      </w:r>
      <w:r w:rsidR="00551A17" w:rsidRPr="009F3AA1">
        <w:rPr>
          <w:rFonts w:ascii="Arial" w:hAnsi="Arial" w:cs="Arial"/>
        </w:rPr>
        <w:t xml:space="preserve">2017/2018 </w:t>
      </w:r>
      <w:r w:rsidR="00C545F3" w:rsidRPr="009F3AA1">
        <w:rPr>
          <w:rFonts w:ascii="Arial" w:hAnsi="Arial" w:cs="Arial"/>
        </w:rPr>
        <w:t xml:space="preserve">budget, was carried over to the 2018/2019 budget. </w:t>
      </w:r>
    </w:p>
    <w:p w14:paraId="4555318D" w14:textId="77777777" w:rsidR="00AB64B0" w:rsidRPr="009F3AA1" w:rsidRDefault="00AB64B0" w:rsidP="00C545F3">
      <w:pPr>
        <w:pStyle w:val="ListParagraph"/>
        <w:numPr>
          <w:ilvl w:val="0"/>
          <w:numId w:val="4"/>
        </w:numPr>
        <w:spacing w:after="120" w:line="240" w:lineRule="auto"/>
        <w:jc w:val="both"/>
        <w:rPr>
          <w:rFonts w:ascii="Arial" w:hAnsi="Arial" w:cs="Arial"/>
        </w:rPr>
      </w:pPr>
      <w:r w:rsidRPr="009F3AA1">
        <w:rPr>
          <w:rFonts w:ascii="Arial" w:hAnsi="Arial" w:cs="Arial"/>
        </w:rPr>
        <w:t>An investment of £118</w:t>
      </w:r>
      <w:r w:rsidR="001E01E0" w:rsidRPr="009F3AA1">
        <w:rPr>
          <w:rFonts w:ascii="Arial" w:hAnsi="Arial" w:cs="Arial"/>
        </w:rPr>
        <w:t>K</w:t>
      </w:r>
      <w:r w:rsidRPr="009F3AA1">
        <w:rPr>
          <w:rFonts w:ascii="Arial" w:hAnsi="Arial" w:cs="Arial"/>
        </w:rPr>
        <w:t xml:space="preserve"> for Director of Finance, which is now showing as amber, is no longer required as there are no plans to recruit to this role. </w:t>
      </w:r>
    </w:p>
    <w:p w14:paraId="705AD77F" w14:textId="44662BB1" w:rsidR="00D74371" w:rsidRPr="009F3AA1" w:rsidRDefault="001E01E0" w:rsidP="007F500A">
      <w:pPr>
        <w:spacing w:after="120" w:line="240" w:lineRule="auto"/>
        <w:ind w:left="720"/>
        <w:jc w:val="both"/>
        <w:rPr>
          <w:rFonts w:ascii="Arial" w:hAnsi="Arial" w:cs="Arial"/>
        </w:rPr>
      </w:pPr>
      <w:r w:rsidRPr="009F3AA1">
        <w:rPr>
          <w:rFonts w:ascii="Arial" w:hAnsi="Arial" w:cs="Arial"/>
        </w:rPr>
        <w:t xml:space="preserve">RH inquired about the </w:t>
      </w:r>
      <w:r w:rsidR="0019168A" w:rsidRPr="009F3AA1">
        <w:rPr>
          <w:rFonts w:ascii="Arial" w:hAnsi="Arial" w:cs="Arial"/>
        </w:rPr>
        <w:t>plans</w:t>
      </w:r>
      <w:r w:rsidRPr="009F3AA1">
        <w:rPr>
          <w:rFonts w:ascii="Arial" w:hAnsi="Arial" w:cs="Arial"/>
        </w:rPr>
        <w:t xml:space="preserve"> for the amounts of £</w:t>
      </w:r>
      <w:r w:rsidR="00D74371" w:rsidRPr="009F3AA1">
        <w:rPr>
          <w:rFonts w:ascii="Arial" w:hAnsi="Arial" w:cs="Arial"/>
        </w:rPr>
        <w:t>118K</w:t>
      </w:r>
      <w:r w:rsidRPr="009F3AA1">
        <w:rPr>
          <w:rFonts w:ascii="Arial" w:hAnsi="Arial" w:cs="Arial"/>
        </w:rPr>
        <w:t xml:space="preserve"> and £55K.</w:t>
      </w:r>
      <w:r w:rsidR="002A6B86" w:rsidRPr="009F3AA1">
        <w:rPr>
          <w:rFonts w:ascii="Arial" w:hAnsi="Arial" w:cs="Arial"/>
        </w:rPr>
        <w:t xml:space="preserve"> </w:t>
      </w:r>
      <w:r w:rsidR="00D74371" w:rsidRPr="009F3AA1">
        <w:rPr>
          <w:rFonts w:ascii="Arial" w:hAnsi="Arial" w:cs="Arial"/>
        </w:rPr>
        <w:t>DB</w:t>
      </w:r>
      <w:r w:rsidRPr="009F3AA1">
        <w:rPr>
          <w:rFonts w:ascii="Arial" w:hAnsi="Arial" w:cs="Arial"/>
        </w:rPr>
        <w:t xml:space="preserve"> advised that £</w:t>
      </w:r>
      <w:r w:rsidR="00D74371" w:rsidRPr="009F3AA1">
        <w:rPr>
          <w:rFonts w:ascii="Arial" w:hAnsi="Arial" w:cs="Arial"/>
        </w:rPr>
        <w:t>118</w:t>
      </w:r>
      <w:r w:rsidRPr="009F3AA1">
        <w:rPr>
          <w:rFonts w:ascii="Arial" w:hAnsi="Arial" w:cs="Arial"/>
        </w:rPr>
        <w:t>K</w:t>
      </w:r>
      <w:r w:rsidR="00D74371" w:rsidRPr="009F3AA1">
        <w:rPr>
          <w:rFonts w:ascii="Arial" w:hAnsi="Arial" w:cs="Arial"/>
        </w:rPr>
        <w:t xml:space="preserve"> </w:t>
      </w:r>
      <w:r w:rsidR="00ED773B" w:rsidRPr="009F3AA1">
        <w:rPr>
          <w:rFonts w:ascii="Arial" w:hAnsi="Arial" w:cs="Arial"/>
        </w:rPr>
        <w:t xml:space="preserve">will </w:t>
      </w:r>
      <w:r w:rsidR="0096267C" w:rsidRPr="009F3AA1">
        <w:rPr>
          <w:rFonts w:ascii="Arial" w:hAnsi="Arial" w:cs="Arial"/>
        </w:rPr>
        <w:t>be monitored</w:t>
      </w:r>
      <w:r w:rsidR="00ED773B" w:rsidRPr="009F3AA1">
        <w:rPr>
          <w:rFonts w:ascii="Arial" w:hAnsi="Arial" w:cs="Arial"/>
        </w:rPr>
        <w:t xml:space="preserve"> </w:t>
      </w:r>
      <w:r w:rsidR="0096267C" w:rsidRPr="009F3AA1">
        <w:rPr>
          <w:rFonts w:ascii="Arial" w:hAnsi="Arial" w:cs="Arial"/>
        </w:rPr>
        <w:t xml:space="preserve">on a </w:t>
      </w:r>
      <w:r w:rsidR="00ED773B" w:rsidRPr="009F3AA1">
        <w:rPr>
          <w:rFonts w:ascii="Arial" w:hAnsi="Arial" w:cs="Arial"/>
        </w:rPr>
        <w:t xml:space="preserve">monthly </w:t>
      </w:r>
      <w:r w:rsidR="0096267C" w:rsidRPr="009F3AA1">
        <w:rPr>
          <w:rFonts w:ascii="Arial" w:hAnsi="Arial" w:cs="Arial"/>
        </w:rPr>
        <w:t xml:space="preserve">basis as </w:t>
      </w:r>
      <w:proofErr w:type="gramStart"/>
      <w:r w:rsidR="0096267C" w:rsidRPr="009F3AA1">
        <w:rPr>
          <w:rFonts w:ascii="Arial" w:hAnsi="Arial" w:cs="Arial"/>
        </w:rPr>
        <w:t>an underspend</w:t>
      </w:r>
      <w:proofErr w:type="gramEnd"/>
      <w:r w:rsidR="0096267C" w:rsidRPr="009F3AA1">
        <w:rPr>
          <w:rFonts w:ascii="Arial" w:hAnsi="Arial" w:cs="Arial"/>
        </w:rPr>
        <w:t xml:space="preserve"> </w:t>
      </w:r>
      <w:r w:rsidR="00ED773B" w:rsidRPr="009F3AA1">
        <w:rPr>
          <w:rFonts w:ascii="Arial" w:hAnsi="Arial" w:cs="Arial"/>
        </w:rPr>
        <w:t>but it has been taken out from the 2019/2020 budget</w:t>
      </w:r>
      <w:r w:rsidR="0096267C" w:rsidRPr="009F3AA1">
        <w:rPr>
          <w:rFonts w:ascii="Arial" w:hAnsi="Arial" w:cs="Arial"/>
        </w:rPr>
        <w:t>. T</w:t>
      </w:r>
      <w:r w:rsidR="00D74371" w:rsidRPr="009F3AA1">
        <w:rPr>
          <w:rFonts w:ascii="Arial" w:hAnsi="Arial" w:cs="Arial"/>
        </w:rPr>
        <w:t xml:space="preserve">he </w:t>
      </w:r>
      <w:r w:rsidR="0096267C" w:rsidRPr="009F3AA1">
        <w:rPr>
          <w:rFonts w:ascii="Arial" w:hAnsi="Arial" w:cs="Arial"/>
        </w:rPr>
        <w:t>£</w:t>
      </w:r>
      <w:r w:rsidR="00D74371" w:rsidRPr="009F3AA1">
        <w:rPr>
          <w:rFonts w:ascii="Arial" w:hAnsi="Arial" w:cs="Arial"/>
        </w:rPr>
        <w:t xml:space="preserve">55K </w:t>
      </w:r>
      <w:r w:rsidR="0096267C" w:rsidRPr="009F3AA1">
        <w:rPr>
          <w:rFonts w:ascii="Arial" w:hAnsi="Arial" w:cs="Arial"/>
        </w:rPr>
        <w:t xml:space="preserve">is </w:t>
      </w:r>
      <w:r w:rsidR="00D74371" w:rsidRPr="009F3AA1">
        <w:rPr>
          <w:rFonts w:ascii="Arial" w:hAnsi="Arial" w:cs="Arial"/>
        </w:rPr>
        <w:t>likel</w:t>
      </w:r>
      <w:r w:rsidR="0096267C" w:rsidRPr="009F3AA1">
        <w:rPr>
          <w:rFonts w:ascii="Arial" w:hAnsi="Arial" w:cs="Arial"/>
        </w:rPr>
        <w:t xml:space="preserve">y to be needed </w:t>
      </w:r>
      <w:r w:rsidR="00DD4AA1" w:rsidRPr="009F3AA1">
        <w:rPr>
          <w:rFonts w:ascii="Arial" w:hAnsi="Arial" w:cs="Arial"/>
        </w:rPr>
        <w:t xml:space="preserve">for storage </w:t>
      </w:r>
      <w:r w:rsidR="0096267C" w:rsidRPr="009F3AA1">
        <w:rPr>
          <w:rFonts w:ascii="Arial" w:hAnsi="Arial" w:cs="Arial"/>
        </w:rPr>
        <w:t>so it has been carried forward.</w:t>
      </w:r>
      <w:r w:rsidR="00D74371" w:rsidRPr="009F3AA1">
        <w:rPr>
          <w:rFonts w:ascii="Arial" w:hAnsi="Arial" w:cs="Arial"/>
        </w:rPr>
        <w:t xml:space="preserve"> </w:t>
      </w:r>
      <w:r w:rsidR="00DD4AA1" w:rsidRPr="009F3AA1">
        <w:rPr>
          <w:rFonts w:ascii="Arial" w:hAnsi="Arial" w:cs="Arial"/>
        </w:rPr>
        <w:t xml:space="preserve">At this stage, it remains </w:t>
      </w:r>
      <w:r w:rsidR="006C68DD">
        <w:rPr>
          <w:rFonts w:ascii="Arial" w:hAnsi="Arial" w:cs="Arial"/>
        </w:rPr>
        <w:t>on</w:t>
      </w:r>
      <w:r w:rsidR="00DD4AA1" w:rsidRPr="009F3AA1">
        <w:rPr>
          <w:rFonts w:ascii="Arial" w:hAnsi="Arial" w:cs="Arial"/>
        </w:rPr>
        <w:t xml:space="preserve"> a holding co</w:t>
      </w:r>
      <w:r w:rsidR="00D74371" w:rsidRPr="009F3AA1">
        <w:rPr>
          <w:rFonts w:ascii="Arial" w:hAnsi="Arial" w:cs="Arial"/>
        </w:rPr>
        <w:t xml:space="preserve">de. </w:t>
      </w:r>
    </w:p>
    <w:p w14:paraId="680A04D7" w14:textId="77777777" w:rsidR="0071057D" w:rsidRPr="009F3AA1" w:rsidRDefault="009911E6" w:rsidP="00372EAA">
      <w:pPr>
        <w:spacing w:after="120" w:line="240" w:lineRule="auto"/>
        <w:ind w:left="720"/>
        <w:jc w:val="both"/>
        <w:rPr>
          <w:rFonts w:ascii="Arial" w:hAnsi="Arial" w:cs="Arial"/>
        </w:rPr>
      </w:pPr>
      <w:r w:rsidRPr="009F3AA1">
        <w:rPr>
          <w:rFonts w:ascii="Arial" w:hAnsi="Arial" w:cs="Arial"/>
        </w:rPr>
        <w:t>AG. There was a</w:t>
      </w:r>
      <w:r w:rsidR="007F500A" w:rsidRPr="009F3AA1">
        <w:rPr>
          <w:rFonts w:ascii="Arial" w:hAnsi="Arial" w:cs="Arial"/>
        </w:rPr>
        <w:t xml:space="preserve"> plan for a £</w:t>
      </w:r>
      <w:r w:rsidRPr="009F3AA1">
        <w:rPr>
          <w:rFonts w:ascii="Arial" w:hAnsi="Arial" w:cs="Arial"/>
        </w:rPr>
        <w:t>7-10 million</w:t>
      </w:r>
      <w:r w:rsidR="007F500A" w:rsidRPr="009F3AA1">
        <w:rPr>
          <w:rFonts w:ascii="Arial" w:hAnsi="Arial" w:cs="Arial"/>
        </w:rPr>
        <w:t xml:space="preserve"> procurement for storage, for Kent and Essex, but this was not approved.</w:t>
      </w:r>
      <w:r w:rsidRPr="009F3AA1">
        <w:rPr>
          <w:rFonts w:ascii="Arial" w:hAnsi="Arial" w:cs="Arial"/>
        </w:rPr>
        <w:t xml:space="preserve"> </w:t>
      </w:r>
      <w:r w:rsidR="0071057D" w:rsidRPr="009F3AA1">
        <w:rPr>
          <w:rFonts w:ascii="Arial" w:hAnsi="Arial" w:cs="Arial"/>
        </w:rPr>
        <w:t xml:space="preserve">MH commented that the current storage facility </w:t>
      </w:r>
      <w:r w:rsidR="00695A20" w:rsidRPr="009F3AA1">
        <w:rPr>
          <w:rFonts w:ascii="Arial" w:hAnsi="Arial" w:cs="Arial"/>
        </w:rPr>
        <w:t xml:space="preserve">in </w:t>
      </w:r>
      <w:r w:rsidR="0071057D" w:rsidRPr="009F3AA1">
        <w:rPr>
          <w:rFonts w:ascii="Arial" w:hAnsi="Arial" w:cs="Arial"/>
        </w:rPr>
        <w:t>Wethersfield is not suitable for the exhibits and other items stored</w:t>
      </w:r>
      <w:r w:rsidR="00E40687" w:rsidRPr="009F3AA1">
        <w:rPr>
          <w:rFonts w:ascii="Arial" w:hAnsi="Arial" w:cs="Arial"/>
        </w:rPr>
        <w:t xml:space="preserve"> there</w:t>
      </w:r>
      <w:r w:rsidR="00695A20" w:rsidRPr="009F3AA1">
        <w:rPr>
          <w:rFonts w:ascii="Arial" w:hAnsi="Arial" w:cs="Arial"/>
        </w:rPr>
        <w:t xml:space="preserve">, </w:t>
      </w:r>
      <w:r w:rsidR="002F3C6B" w:rsidRPr="009F3AA1">
        <w:rPr>
          <w:rFonts w:ascii="Arial" w:hAnsi="Arial" w:cs="Arial"/>
        </w:rPr>
        <w:t>but</w:t>
      </w:r>
      <w:r w:rsidR="00695A20" w:rsidRPr="009F3AA1">
        <w:rPr>
          <w:rFonts w:ascii="Arial" w:hAnsi="Arial" w:cs="Arial"/>
        </w:rPr>
        <w:t xml:space="preserve"> also for the staff that is currently working </w:t>
      </w:r>
      <w:r w:rsidR="002F3C6B" w:rsidRPr="009F3AA1">
        <w:rPr>
          <w:rFonts w:ascii="Arial" w:hAnsi="Arial" w:cs="Arial"/>
        </w:rPr>
        <w:t>at this location</w:t>
      </w:r>
      <w:r w:rsidR="00695A20" w:rsidRPr="009F3AA1">
        <w:rPr>
          <w:rFonts w:ascii="Arial" w:hAnsi="Arial" w:cs="Arial"/>
        </w:rPr>
        <w:t xml:space="preserve">. An alternative solution should be found sooner rather than later. </w:t>
      </w:r>
    </w:p>
    <w:p w14:paraId="6368A6E9" w14:textId="77777777" w:rsidR="00775344" w:rsidRPr="009F3AA1" w:rsidRDefault="00775344" w:rsidP="00AF0077">
      <w:pPr>
        <w:spacing w:after="120" w:line="240" w:lineRule="auto"/>
        <w:ind w:left="720"/>
        <w:jc w:val="both"/>
        <w:rPr>
          <w:rFonts w:ascii="Arial" w:hAnsi="Arial" w:cs="Arial"/>
        </w:rPr>
      </w:pPr>
      <w:r w:rsidRPr="009F3AA1">
        <w:rPr>
          <w:rFonts w:ascii="Arial" w:hAnsi="Arial" w:cs="Arial"/>
        </w:rPr>
        <w:t>AH</w:t>
      </w:r>
      <w:r w:rsidR="002F3C6B" w:rsidRPr="009F3AA1">
        <w:rPr>
          <w:rFonts w:ascii="Arial" w:hAnsi="Arial" w:cs="Arial"/>
        </w:rPr>
        <w:t xml:space="preserve"> </w:t>
      </w:r>
      <w:r w:rsidR="00670D24" w:rsidRPr="009F3AA1">
        <w:rPr>
          <w:rFonts w:ascii="Arial" w:hAnsi="Arial" w:cs="Arial"/>
        </w:rPr>
        <w:t xml:space="preserve">requested some clarification around the amount of £195K which had been agreed in 2017/2018 but appears to </w:t>
      </w:r>
      <w:r w:rsidR="0019168A" w:rsidRPr="009F3AA1">
        <w:rPr>
          <w:rFonts w:ascii="Arial" w:hAnsi="Arial" w:cs="Arial"/>
        </w:rPr>
        <w:t>remain unused</w:t>
      </w:r>
      <w:r w:rsidR="00670D24" w:rsidRPr="009F3AA1">
        <w:rPr>
          <w:rFonts w:ascii="Arial" w:hAnsi="Arial" w:cs="Arial"/>
        </w:rPr>
        <w:t xml:space="preserve">. VH clarified that this was outstanding in 2017/2018 but </w:t>
      </w:r>
      <w:r w:rsidR="0019168A" w:rsidRPr="009F3AA1">
        <w:rPr>
          <w:rFonts w:ascii="Arial" w:hAnsi="Arial" w:cs="Arial"/>
        </w:rPr>
        <w:t xml:space="preserve">it </w:t>
      </w:r>
      <w:r w:rsidR="00670D24" w:rsidRPr="009F3AA1">
        <w:rPr>
          <w:rFonts w:ascii="Arial" w:hAnsi="Arial" w:cs="Arial"/>
        </w:rPr>
        <w:t xml:space="preserve">has </w:t>
      </w:r>
      <w:r w:rsidR="0019168A" w:rsidRPr="009F3AA1">
        <w:rPr>
          <w:rFonts w:ascii="Arial" w:hAnsi="Arial" w:cs="Arial"/>
        </w:rPr>
        <w:t xml:space="preserve">now </w:t>
      </w:r>
      <w:r w:rsidR="00670D24" w:rsidRPr="009F3AA1">
        <w:rPr>
          <w:rFonts w:ascii="Arial" w:hAnsi="Arial" w:cs="Arial"/>
        </w:rPr>
        <w:t xml:space="preserve">been used. The wording should change to reflect this. </w:t>
      </w:r>
    </w:p>
    <w:p w14:paraId="40D82DAF" w14:textId="77777777" w:rsidR="00670D24" w:rsidRPr="009F3AA1" w:rsidRDefault="00670D24" w:rsidP="00AF0077">
      <w:pPr>
        <w:spacing w:after="120" w:line="240" w:lineRule="auto"/>
        <w:ind w:left="720"/>
        <w:jc w:val="both"/>
        <w:rPr>
          <w:rFonts w:ascii="Arial" w:hAnsi="Arial" w:cs="Arial"/>
        </w:rPr>
      </w:pPr>
    </w:p>
    <w:p w14:paraId="405D61C6" w14:textId="77777777" w:rsidR="007E5B1E" w:rsidRPr="009F3AA1" w:rsidRDefault="007E5B1E" w:rsidP="00AF0077">
      <w:pPr>
        <w:spacing w:after="120" w:line="240" w:lineRule="auto"/>
        <w:jc w:val="both"/>
        <w:rPr>
          <w:rFonts w:ascii="Arial" w:hAnsi="Arial" w:cs="Arial"/>
          <w:b/>
        </w:rPr>
      </w:pPr>
      <w:r w:rsidRPr="009F3AA1">
        <w:rPr>
          <w:rFonts w:ascii="Arial" w:hAnsi="Arial" w:cs="Arial"/>
          <w:b/>
        </w:rPr>
        <w:t xml:space="preserve">5. </w:t>
      </w:r>
      <w:r w:rsidR="003F01FF" w:rsidRPr="009F3AA1">
        <w:rPr>
          <w:rFonts w:ascii="Arial" w:hAnsi="Arial" w:cs="Arial"/>
          <w:b/>
        </w:rPr>
        <w:tab/>
      </w:r>
      <w:r w:rsidRPr="009F3AA1">
        <w:rPr>
          <w:rFonts w:ascii="Arial" w:hAnsi="Arial" w:cs="Arial"/>
          <w:b/>
        </w:rPr>
        <w:t xml:space="preserve">Finance </w:t>
      </w:r>
    </w:p>
    <w:p w14:paraId="597CC28B" w14:textId="77777777" w:rsidR="007E5B1E" w:rsidRPr="009F3AA1" w:rsidRDefault="007E5B1E" w:rsidP="00AF0077">
      <w:pPr>
        <w:pStyle w:val="ListParagraph"/>
        <w:numPr>
          <w:ilvl w:val="0"/>
          <w:numId w:val="2"/>
        </w:numPr>
        <w:spacing w:after="120" w:line="240" w:lineRule="auto"/>
        <w:ind w:hanging="371"/>
        <w:contextualSpacing w:val="0"/>
        <w:jc w:val="both"/>
        <w:rPr>
          <w:rFonts w:ascii="Arial" w:hAnsi="Arial" w:cs="Arial"/>
        </w:rPr>
      </w:pPr>
      <w:r w:rsidRPr="009F3AA1">
        <w:rPr>
          <w:rFonts w:ascii="Arial" w:hAnsi="Arial" w:cs="Arial"/>
        </w:rPr>
        <w:t>Efficiency &amp; Investments Plan</w:t>
      </w:r>
      <w:r w:rsidR="00AF0077" w:rsidRPr="009F3AA1">
        <w:rPr>
          <w:rFonts w:ascii="Arial" w:hAnsi="Arial" w:cs="Arial"/>
        </w:rPr>
        <w:t xml:space="preserve"> </w:t>
      </w:r>
      <w:r w:rsidRPr="009F3AA1">
        <w:rPr>
          <w:rFonts w:ascii="Arial" w:hAnsi="Arial" w:cs="Arial"/>
        </w:rPr>
        <w:t>(Transformation Savings)</w:t>
      </w:r>
    </w:p>
    <w:p w14:paraId="224031A1" w14:textId="77777777" w:rsidR="00A443CB" w:rsidRPr="009F3AA1" w:rsidRDefault="00AF0077" w:rsidP="00C064C6">
      <w:pPr>
        <w:pStyle w:val="ListParagraph"/>
        <w:numPr>
          <w:ilvl w:val="0"/>
          <w:numId w:val="5"/>
        </w:numPr>
        <w:spacing w:after="120" w:line="240" w:lineRule="auto"/>
        <w:jc w:val="both"/>
        <w:rPr>
          <w:rFonts w:ascii="Arial" w:hAnsi="Arial" w:cs="Arial"/>
        </w:rPr>
      </w:pPr>
      <w:r w:rsidRPr="009F3AA1">
        <w:rPr>
          <w:rFonts w:ascii="Arial" w:hAnsi="Arial" w:cs="Arial"/>
        </w:rPr>
        <w:t>VH updated that for 20</w:t>
      </w:r>
      <w:r w:rsidR="00A443CB" w:rsidRPr="009F3AA1">
        <w:rPr>
          <w:rFonts w:ascii="Arial" w:hAnsi="Arial" w:cs="Arial"/>
        </w:rPr>
        <w:t>18/</w:t>
      </w:r>
      <w:r w:rsidRPr="009F3AA1">
        <w:rPr>
          <w:rFonts w:ascii="Arial" w:hAnsi="Arial" w:cs="Arial"/>
        </w:rPr>
        <w:t>20</w:t>
      </w:r>
      <w:r w:rsidR="00A443CB" w:rsidRPr="009F3AA1">
        <w:rPr>
          <w:rFonts w:ascii="Arial" w:hAnsi="Arial" w:cs="Arial"/>
        </w:rPr>
        <w:t xml:space="preserve">19 </w:t>
      </w:r>
      <w:r w:rsidRPr="009F3AA1">
        <w:rPr>
          <w:rFonts w:ascii="Arial" w:hAnsi="Arial" w:cs="Arial"/>
        </w:rPr>
        <w:t xml:space="preserve">there are </w:t>
      </w:r>
      <w:r w:rsidR="00A443CB" w:rsidRPr="009F3AA1">
        <w:rPr>
          <w:rFonts w:ascii="Arial" w:hAnsi="Arial" w:cs="Arial"/>
        </w:rPr>
        <w:t>no change</w:t>
      </w:r>
      <w:r w:rsidRPr="009F3AA1">
        <w:rPr>
          <w:rFonts w:ascii="Arial" w:hAnsi="Arial" w:cs="Arial"/>
        </w:rPr>
        <w:t>s</w:t>
      </w:r>
      <w:r w:rsidR="00A443CB" w:rsidRPr="009F3AA1">
        <w:rPr>
          <w:rFonts w:ascii="Arial" w:hAnsi="Arial" w:cs="Arial"/>
        </w:rPr>
        <w:t xml:space="preserve">. </w:t>
      </w:r>
      <w:r w:rsidRPr="009F3AA1">
        <w:rPr>
          <w:rFonts w:ascii="Arial" w:hAnsi="Arial" w:cs="Arial"/>
        </w:rPr>
        <w:t>There is one</w:t>
      </w:r>
      <w:r w:rsidR="00A443CB" w:rsidRPr="009F3AA1">
        <w:rPr>
          <w:rFonts w:ascii="Arial" w:hAnsi="Arial" w:cs="Arial"/>
        </w:rPr>
        <w:t xml:space="preserve"> SCD are</w:t>
      </w:r>
      <w:r w:rsidRPr="009F3AA1">
        <w:rPr>
          <w:rFonts w:ascii="Arial" w:hAnsi="Arial" w:cs="Arial"/>
        </w:rPr>
        <w:t xml:space="preserve">a that is not going </w:t>
      </w:r>
      <w:r w:rsidR="00A443CB" w:rsidRPr="009F3AA1">
        <w:rPr>
          <w:rFonts w:ascii="Arial" w:hAnsi="Arial" w:cs="Arial"/>
        </w:rPr>
        <w:t xml:space="preserve">to deliver this </w:t>
      </w:r>
      <w:r w:rsidRPr="009F3AA1">
        <w:rPr>
          <w:rFonts w:ascii="Arial" w:hAnsi="Arial" w:cs="Arial"/>
        </w:rPr>
        <w:t xml:space="preserve">year. </w:t>
      </w:r>
      <w:r w:rsidR="00C064C6" w:rsidRPr="009F3AA1">
        <w:rPr>
          <w:rFonts w:ascii="Arial" w:hAnsi="Arial" w:cs="Arial"/>
        </w:rPr>
        <w:t xml:space="preserve">All other areas are </w:t>
      </w:r>
      <w:r w:rsidR="00A443CB" w:rsidRPr="009F3AA1">
        <w:rPr>
          <w:rFonts w:ascii="Arial" w:hAnsi="Arial" w:cs="Arial"/>
        </w:rPr>
        <w:t>green</w:t>
      </w:r>
      <w:r w:rsidRPr="009F3AA1">
        <w:rPr>
          <w:rFonts w:ascii="Arial" w:hAnsi="Arial" w:cs="Arial"/>
        </w:rPr>
        <w:t>.</w:t>
      </w:r>
    </w:p>
    <w:p w14:paraId="13BCACE1" w14:textId="51638AB6" w:rsidR="00A443CB" w:rsidRPr="009F3AA1" w:rsidRDefault="00AF0077" w:rsidP="00487273">
      <w:pPr>
        <w:pStyle w:val="ListParagraph"/>
        <w:numPr>
          <w:ilvl w:val="0"/>
          <w:numId w:val="5"/>
        </w:numPr>
        <w:spacing w:after="120" w:line="240" w:lineRule="auto"/>
        <w:jc w:val="both"/>
        <w:rPr>
          <w:rFonts w:ascii="Arial" w:hAnsi="Arial" w:cs="Arial"/>
        </w:rPr>
      </w:pPr>
      <w:r w:rsidRPr="009F3AA1">
        <w:rPr>
          <w:rFonts w:ascii="Arial" w:hAnsi="Arial" w:cs="Arial"/>
        </w:rPr>
        <w:t>For 20</w:t>
      </w:r>
      <w:r w:rsidR="00A443CB" w:rsidRPr="009F3AA1">
        <w:rPr>
          <w:rFonts w:ascii="Arial" w:hAnsi="Arial" w:cs="Arial"/>
        </w:rPr>
        <w:t>19/</w:t>
      </w:r>
      <w:r w:rsidRPr="009F3AA1">
        <w:rPr>
          <w:rFonts w:ascii="Arial" w:hAnsi="Arial" w:cs="Arial"/>
        </w:rPr>
        <w:t>20</w:t>
      </w:r>
      <w:r w:rsidR="00A443CB" w:rsidRPr="009F3AA1">
        <w:rPr>
          <w:rFonts w:ascii="Arial" w:hAnsi="Arial" w:cs="Arial"/>
        </w:rPr>
        <w:t>20</w:t>
      </w:r>
      <w:r w:rsidRPr="009F3AA1">
        <w:rPr>
          <w:rFonts w:ascii="Arial" w:hAnsi="Arial" w:cs="Arial"/>
        </w:rPr>
        <w:t>, the</w:t>
      </w:r>
      <w:r w:rsidR="000204BF" w:rsidRPr="009F3AA1">
        <w:rPr>
          <w:rFonts w:ascii="Arial" w:hAnsi="Arial" w:cs="Arial"/>
        </w:rPr>
        <w:t xml:space="preserve"> savings</w:t>
      </w:r>
      <w:r w:rsidRPr="009F3AA1">
        <w:rPr>
          <w:rFonts w:ascii="Arial" w:hAnsi="Arial" w:cs="Arial"/>
        </w:rPr>
        <w:t xml:space="preserve"> </w:t>
      </w:r>
      <w:r w:rsidR="000204BF" w:rsidRPr="009F3AA1">
        <w:rPr>
          <w:rFonts w:ascii="Arial" w:hAnsi="Arial" w:cs="Arial"/>
        </w:rPr>
        <w:t xml:space="preserve">and efficiency </w:t>
      </w:r>
      <w:r w:rsidRPr="009F3AA1">
        <w:rPr>
          <w:rFonts w:ascii="Arial" w:hAnsi="Arial" w:cs="Arial"/>
        </w:rPr>
        <w:t>t</w:t>
      </w:r>
      <w:r w:rsidR="00A443CB" w:rsidRPr="009F3AA1">
        <w:rPr>
          <w:rFonts w:ascii="Arial" w:hAnsi="Arial" w:cs="Arial"/>
        </w:rPr>
        <w:t xml:space="preserve">arget </w:t>
      </w:r>
      <w:r w:rsidRPr="009F3AA1">
        <w:rPr>
          <w:rFonts w:ascii="Arial" w:hAnsi="Arial" w:cs="Arial"/>
        </w:rPr>
        <w:t xml:space="preserve">is </w:t>
      </w:r>
      <w:r w:rsidR="00A443CB" w:rsidRPr="009F3AA1">
        <w:rPr>
          <w:rFonts w:ascii="Arial" w:hAnsi="Arial" w:cs="Arial"/>
        </w:rPr>
        <w:t xml:space="preserve">over </w:t>
      </w:r>
      <w:r w:rsidR="00C064C6" w:rsidRPr="009F3AA1">
        <w:rPr>
          <w:rFonts w:ascii="Arial" w:hAnsi="Arial" w:cs="Arial"/>
        </w:rPr>
        <w:t>£</w:t>
      </w:r>
      <w:r w:rsidR="00A443CB" w:rsidRPr="009F3AA1">
        <w:rPr>
          <w:rFonts w:ascii="Arial" w:hAnsi="Arial" w:cs="Arial"/>
        </w:rPr>
        <w:t>6.4</w:t>
      </w:r>
      <w:r w:rsidR="00C064C6" w:rsidRPr="009F3AA1">
        <w:rPr>
          <w:rFonts w:ascii="Arial" w:hAnsi="Arial" w:cs="Arial"/>
        </w:rPr>
        <w:t xml:space="preserve"> </w:t>
      </w:r>
      <w:r w:rsidR="00A443CB" w:rsidRPr="009F3AA1">
        <w:rPr>
          <w:rFonts w:ascii="Arial" w:hAnsi="Arial" w:cs="Arial"/>
        </w:rPr>
        <w:t>million</w:t>
      </w:r>
      <w:r w:rsidR="00C064C6" w:rsidRPr="009F3AA1">
        <w:rPr>
          <w:rFonts w:ascii="Arial" w:hAnsi="Arial" w:cs="Arial"/>
        </w:rPr>
        <w:t>. C</w:t>
      </w:r>
      <w:r w:rsidR="00A443CB" w:rsidRPr="009F3AA1">
        <w:rPr>
          <w:rFonts w:ascii="Arial" w:hAnsi="Arial" w:cs="Arial"/>
        </w:rPr>
        <w:t>ashable</w:t>
      </w:r>
      <w:r w:rsidR="00C064C6" w:rsidRPr="009F3AA1">
        <w:rPr>
          <w:rFonts w:ascii="Arial" w:hAnsi="Arial" w:cs="Arial"/>
        </w:rPr>
        <w:t xml:space="preserve"> savings</w:t>
      </w:r>
      <w:r w:rsidR="00A443CB" w:rsidRPr="009F3AA1">
        <w:rPr>
          <w:rFonts w:ascii="Arial" w:hAnsi="Arial" w:cs="Arial"/>
        </w:rPr>
        <w:t xml:space="preserve"> over </w:t>
      </w:r>
      <w:r w:rsidR="00007AF8" w:rsidRPr="009F3AA1">
        <w:rPr>
          <w:rFonts w:ascii="Arial" w:hAnsi="Arial" w:cs="Arial"/>
        </w:rPr>
        <w:t>£</w:t>
      </w:r>
      <w:r w:rsidR="006C68DD">
        <w:rPr>
          <w:rFonts w:ascii="Arial" w:hAnsi="Arial" w:cs="Arial"/>
        </w:rPr>
        <w:t>4</w:t>
      </w:r>
      <w:r w:rsidR="00A443CB" w:rsidRPr="009F3AA1">
        <w:rPr>
          <w:rFonts w:ascii="Arial" w:hAnsi="Arial" w:cs="Arial"/>
        </w:rPr>
        <w:t xml:space="preserve">.7 million </w:t>
      </w:r>
      <w:r w:rsidR="00007AF8" w:rsidRPr="009F3AA1">
        <w:rPr>
          <w:rFonts w:ascii="Arial" w:hAnsi="Arial" w:cs="Arial"/>
        </w:rPr>
        <w:t>have been identified, which makes a shortfall of £1.7 million. However,</w:t>
      </w:r>
      <w:r w:rsidR="00A443CB" w:rsidRPr="009F3AA1">
        <w:rPr>
          <w:rFonts w:ascii="Arial" w:hAnsi="Arial" w:cs="Arial"/>
        </w:rPr>
        <w:t xml:space="preserve"> if </w:t>
      </w:r>
      <w:r w:rsidR="00007AF8" w:rsidRPr="009F3AA1">
        <w:rPr>
          <w:rFonts w:ascii="Arial" w:hAnsi="Arial" w:cs="Arial"/>
        </w:rPr>
        <w:t>the £</w:t>
      </w:r>
      <w:r w:rsidR="00A443CB" w:rsidRPr="009F3AA1">
        <w:rPr>
          <w:rFonts w:ascii="Arial" w:hAnsi="Arial" w:cs="Arial"/>
        </w:rPr>
        <w:t xml:space="preserve">3.6 </w:t>
      </w:r>
      <w:r w:rsidR="00957C58" w:rsidRPr="009F3AA1">
        <w:rPr>
          <w:rFonts w:ascii="Arial" w:hAnsi="Arial" w:cs="Arial"/>
        </w:rPr>
        <w:t xml:space="preserve">million </w:t>
      </w:r>
      <w:r w:rsidR="00007AF8" w:rsidRPr="009F3AA1">
        <w:rPr>
          <w:rFonts w:ascii="Arial" w:hAnsi="Arial" w:cs="Arial"/>
        </w:rPr>
        <w:t xml:space="preserve">for </w:t>
      </w:r>
      <w:r w:rsidR="00A443CB" w:rsidRPr="009F3AA1">
        <w:rPr>
          <w:rFonts w:ascii="Arial" w:hAnsi="Arial" w:cs="Arial"/>
        </w:rPr>
        <w:t>non</w:t>
      </w:r>
      <w:r w:rsidR="00007AF8" w:rsidRPr="009F3AA1">
        <w:rPr>
          <w:rFonts w:ascii="Arial" w:hAnsi="Arial" w:cs="Arial"/>
        </w:rPr>
        <w:t>-</w:t>
      </w:r>
      <w:r w:rsidR="00A443CB" w:rsidRPr="009F3AA1">
        <w:rPr>
          <w:rFonts w:ascii="Arial" w:hAnsi="Arial" w:cs="Arial"/>
        </w:rPr>
        <w:t>cashable</w:t>
      </w:r>
      <w:r w:rsidR="00007AF8" w:rsidRPr="009F3AA1">
        <w:rPr>
          <w:rFonts w:ascii="Arial" w:hAnsi="Arial" w:cs="Arial"/>
        </w:rPr>
        <w:t xml:space="preserve"> savings are added to the cashable savings,</w:t>
      </w:r>
      <w:r w:rsidR="00A443CB" w:rsidRPr="009F3AA1">
        <w:rPr>
          <w:rFonts w:ascii="Arial" w:hAnsi="Arial" w:cs="Arial"/>
        </w:rPr>
        <w:t xml:space="preserve"> </w:t>
      </w:r>
      <w:r w:rsidR="00007AF8" w:rsidRPr="009F3AA1">
        <w:rPr>
          <w:rFonts w:ascii="Arial" w:hAnsi="Arial" w:cs="Arial"/>
        </w:rPr>
        <w:t xml:space="preserve">there is </w:t>
      </w:r>
      <w:r w:rsidR="00A443CB" w:rsidRPr="009F3AA1">
        <w:rPr>
          <w:rFonts w:ascii="Arial" w:hAnsi="Arial" w:cs="Arial"/>
        </w:rPr>
        <w:t>overachiev</w:t>
      </w:r>
      <w:r w:rsidR="00007AF8" w:rsidRPr="009F3AA1">
        <w:rPr>
          <w:rFonts w:ascii="Arial" w:hAnsi="Arial" w:cs="Arial"/>
        </w:rPr>
        <w:t xml:space="preserve">ing. </w:t>
      </w:r>
    </w:p>
    <w:p w14:paraId="484100D7" w14:textId="19B2FB5B" w:rsidR="00A443CB" w:rsidRPr="009F3AA1" w:rsidRDefault="008F013A" w:rsidP="00487273">
      <w:pPr>
        <w:spacing w:after="120" w:line="240" w:lineRule="auto"/>
        <w:ind w:left="1069" w:firstLine="11"/>
        <w:jc w:val="both"/>
        <w:rPr>
          <w:rFonts w:ascii="Arial" w:hAnsi="Arial" w:cs="Arial"/>
        </w:rPr>
      </w:pPr>
      <w:r w:rsidRPr="009F3AA1">
        <w:rPr>
          <w:rFonts w:ascii="Arial" w:hAnsi="Arial" w:cs="Arial"/>
        </w:rPr>
        <w:t>VH met with J</w:t>
      </w:r>
      <w:r w:rsidR="004A1077">
        <w:rPr>
          <w:rFonts w:ascii="Arial" w:hAnsi="Arial" w:cs="Arial"/>
        </w:rPr>
        <w:t xml:space="preserve">o </w:t>
      </w:r>
      <w:proofErr w:type="spellStart"/>
      <w:r w:rsidRPr="009F3AA1">
        <w:rPr>
          <w:rFonts w:ascii="Arial" w:hAnsi="Arial" w:cs="Arial"/>
        </w:rPr>
        <w:t>T</w:t>
      </w:r>
      <w:r w:rsidR="004A1077">
        <w:rPr>
          <w:rFonts w:ascii="Arial" w:hAnsi="Arial" w:cs="Arial"/>
        </w:rPr>
        <w:t>urton</w:t>
      </w:r>
      <w:proofErr w:type="spellEnd"/>
      <w:r w:rsidR="004A1077">
        <w:rPr>
          <w:rFonts w:ascii="Arial" w:hAnsi="Arial" w:cs="Arial"/>
        </w:rPr>
        <w:t>, Chief Fire Officer,</w:t>
      </w:r>
      <w:r w:rsidRPr="009F3AA1">
        <w:rPr>
          <w:rFonts w:ascii="Arial" w:hAnsi="Arial" w:cs="Arial"/>
        </w:rPr>
        <w:t xml:space="preserve"> </w:t>
      </w:r>
      <w:r w:rsidR="00E70B4A" w:rsidRPr="009F3AA1">
        <w:rPr>
          <w:rFonts w:ascii="Arial" w:hAnsi="Arial" w:cs="Arial"/>
        </w:rPr>
        <w:t>earlier this</w:t>
      </w:r>
      <w:r w:rsidRPr="009F3AA1">
        <w:rPr>
          <w:rFonts w:ascii="Arial" w:hAnsi="Arial" w:cs="Arial"/>
        </w:rPr>
        <w:t xml:space="preserve"> week to discuss </w:t>
      </w:r>
      <w:r w:rsidR="00356685">
        <w:rPr>
          <w:rFonts w:ascii="Arial" w:hAnsi="Arial" w:cs="Arial"/>
        </w:rPr>
        <w:t>the approach to savings and efficiencies; the meeting was useful</w:t>
      </w:r>
      <w:r w:rsidRPr="009F3AA1">
        <w:rPr>
          <w:rFonts w:ascii="Arial" w:hAnsi="Arial" w:cs="Arial"/>
        </w:rPr>
        <w:t>.</w:t>
      </w:r>
    </w:p>
    <w:p w14:paraId="00CA0E6D" w14:textId="77777777" w:rsidR="00A443CB" w:rsidRPr="009F3AA1" w:rsidRDefault="00A443CB" w:rsidP="00487273">
      <w:pPr>
        <w:spacing w:after="120" w:line="240" w:lineRule="auto"/>
        <w:jc w:val="both"/>
        <w:rPr>
          <w:rFonts w:ascii="Arial" w:hAnsi="Arial" w:cs="Arial"/>
        </w:rPr>
      </w:pPr>
    </w:p>
    <w:p w14:paraId="629828AA" w14:textId="77777777" w:rsidR="007E5B1E" w:rsidRPr="009F3AA1" w:rsidRDefault="001F0D7D" w:rsidP="00487273">
      <w:pPr>
        <w:pStyle w:val="ListParagraph"/>
        <w:numPr>
          <w:ilvl w:val="0"/>
          <w:numId w:val="2"/>
        </w:numPr>
        <w:spacing w:after="120" w:line="240" w:lineRule="auto"/>
        <w:ind w:hanging="371"/>
        <w:contextualSpacing w:val="0"/>
        <w:jc w:val="both"/>
        <w:rPr>
          <w:rFonts w:ascii="Arial" w:hAnsi="Arial" w:cs="Arial"/>
        </w:rPr>
      </w:pPr>
      <w:r w:rsidRPr="009F3AA1">
        <w:rPr>
          <w:rFonts w:ascii="Arial" w:hAnsi="Arial" w:cs="Arial"/>
        </w:rPr>
        <w:t xml:space="preserve">Monthly finance </w:t>
      </w:r>
      <w:r w:rsidR="007E5B1E" w:rsidRPr="009F3AA1">
        <w:rPr>
          <w:rFonts w:ascii="Arial" w:hAnsi="Arial" w:cs="Arial"/>
        </w:rPr>
        <w:t>report</w:t>
      </w:r>
    </w:p>
    <w:p w14:paraId="025CDD07" w14:textId="77777777" w:rsidR="001F0D7D" w:rsidRPr="009F3AA1" w:rsidRDefault="00600208" w:rsidP="00600208">
      <w:pPr>
        <w:pStyle w:val="ListParagraph"/>
        <w:numPr>
          <w:ilvl w:val="0"/>
          <w:numId w:val="6"/>
        </w:numPr>
        <w:spacing w:after="120" w:line="240" w:lineRule="auto"/>
        <w:ind w:left="1080"/>
        <w:jc w:val="both"/>
        <w:rPr>
          <w:rFonts w:ascii="Arial" w:hAnsi="Arial" w:cs="Arial"/>
        </w:rPr>
      </w:pPr>
      <w:r w:rsidRPr="009F3AA1">
        <w:rPr>
          <w:rFonts w:ascii="Arial" w:hAnsi="Arial" w:cs="Arial"/>
        </w:rPr>
        <w:t>DB updated that t</w:t>
      </w:r>
      <w:r w:rsidR="001F0D7D" w:rsidRPr="009F3AA1">
        <w:rPr>
          <w:rFonts w:ascii="Arial" w:hAnsi="Arial" w:cs="Arial"/>
        </w:rPr>
        <w:t xml:space="preserve">here is very little movement between Month 8 and </w:t>
      </w:r>
      <w:r w:rsidR="00343647" w:rsidRPr="009F3AA1">
        <w:rPr>
          <w:rFonts w:ascii="Arial" w:hAnsi="Arial" w:cs="Arial"/>
        </w:rPr>
        <w:t>Month 9</w:t>
      </w:r>
      <w:r w:rsidR="001F0D7D" w:rsidRPr="009F3AA1">
        <w:rPr>
          <w:rFonts w:ascii="Arial" w:hAnsi="Arial" w:cs="Arial"/>
        </w:rPr>
        <w:t xml:space="preserve">. There was £14K from Month 8. </w:t>
      </w:r>
    </w:p>
    <w:p w14:paraId="3F97F743" w14:textId="77777777" w:rsidR="00496A62" w:rsidRPr="009F3AA1" w:rsidRDefault="001F0D7D" w:rsidP="00600208">
      <w:pPr>
        <w:pStyle w:val="ListParagraph"/>
        <w:numPr>
          <w:ilvl w:val="0"/>
          <w:numId w:val="6"/>
        </w:numPr>
        <w:spacing w:after="120" w:line="240" w:lineRule="auto"/>
        <w:ind w:left="1080"/>
        <w:jc w:val="both"/>
        <w:rPr>
          <w:rFonts w:ascii="Arial" w:hAnsi="Arial" w:cs="Arial"/>
        </w:rPr>
      </w:pPr>
      <w:r w:rsidRPr="009F3AA1">
        <w:rPr>
          <w:rFonts w:ascii="Arial" w:hAnsi="Arial" w:cs="Arial"/>
        </w:rPr>
        <w:t xml:space="preserve">At end of December 2018, the police officer strength </w:t>
      </w:r>
      <w:r w:rsidR="00AE43B1" w:rsidRPr="009F3AA1">
        <w:rPr>
          <w:rFonts w:ascii="Arial" w:hAnsi="Arial" w:cs="Arial"/>
        </w:rPr>
        <w:t>was 3,</w:t>
      </w:r>
      <w:r w:rsidRPr="009F3AA1">
        <w:rPr>
          <w:rFonts w:ascii="Arial" w:hAnsi="Arial" w:cs="Arial"/>
        </w:rPr>
        <w:t xml:space="preserve">018 </w:t>
      </w:r>
      <w:r w:rsidR="00496A62" w:rsidRPr="009F3AA1">
        <w:rPr>
          <w:rFonts w:ascii="Arial" w:hAnsi="Arial" w:cs="Arial"/>
        </w:rPr>
        <w:t>FTE</w:t>
      </w:r>
      <w:r w:rsidR="00600208" w:rsidRPr="009F3AA1">
        <w:rPr>
          <w:rFonts w:ascii="Arial" w:hAnsi="Arial" w:cs="Arial"/>
        </w:rPr>
        <w:t>. T</w:t>
      </w:r>
      <w:r w:rsidR="00AE43B1" w:rsidRPr="009F3AA1">
        <w:rPr>
          <w:rFonts w:ascii="Arial" w:hAnsi="Arial" w:cs="Arial"/>
        </w:rPr>
        <w:t xml:space="preserve">he forecasting </w:t>
      </w:r>
      <w:r w:rsidR="00600208" w:rsidRPr="009F3AA1">
        <w:rPr>
          <w:rFonts w:ascii="Arial" w:hAnsi="Arial" w:cs="Arial"/>
        </w:rPr>
        <w:t xml:space="preserve">until the end of year </w:t>
      </w:r>
      <w:r w:rsidR="00AE43B1" w:rsidRPr="009F3AA1">
        <w:rPr>
          <w:rFonts w:ascii="Arial" w:hAnsi="Arial" w:cs="Arial"/>
        </w:rPr>
        <w:t xml:space="preserve">is to lose 20 officers </w:t>
      </w:r>
      <w:r w:rsidR="00496A62" w:rsidRPr="009F3AA1">
        <w:rPr>
          <w:rFonts w:ascii="Arial" w:hAnsi="Arial" w:cs="Arial"/>
        </w:rPr>
        <w:t xml:space="preserve">a month </w:t>
      </w:r>
      <w:r w:rsidR="00600208" w:rsidRPr="009F3AA1">
        <w:rPr>
          <w:rFonts w:ascii="Arial" w:hAnsi="Arial" w:cs="Arial"/>
        </w:rPr>
        <w:t>but</w:t>
      </w:r>
      <w:r w:rsidR="00FF3D3C" w:rsidRPr="009F3AA1">
        <w:rPr>
          <w:rFonts w:ascii="Arial" w:hAnsi="Arial" w:cs="Arial"/>
        </w:rPr>
        <w:t xml:space="preserve"> also recruit 60 during that period. </w:t>
      </w:r>
    </w:p>
    <w:p w14:paraId="43F59524" w14:textId="61886355" w:rsidR="00600208" w:rsidRPr="009F3AA1" w:rsidRDefault="00600208" w:rsidP="00600208">
      <w:pPr>
        <w:pStyle w:val="ListParagraph"/>
        <w:numPr>
          <w:ilvl w:val="0"/>
          <w:numId w:val="6"/>
        </w:numPr>
        <w:spacing w:after="120" w:line="240" w:lineRule="auto"/>
        <w:ind w:left="1080"/>
        <w:jc w:val="both"/>
        <w:rPr>
          <w:rFonts w:ascii="Arial" w:hAnsi="Arial" w:cs="Arial"/>
          <w:b/>
        </w:rPr>
      </w:pPr>
      <w:r w:rsidRPr="009F3AA1">
        <w:rPr>
          <w:rFonts w:ascii="Arial" w:hAnsi="Arial" w:cs="Arial"/>
        </w:rPr>
        <w:t>In terms of capital, they are still looking at a surplus</w:t>
      </w:r>
      <w:r w:rsidR="006C68DD">
        <w:rPr>
          <w:rFonts w:ascii="Arial" w:hAnsi="Arial" w:cs="Arial"/>
        </w:rPr>
        <w:t xml:space="preserve"> capital resources balance at year end</w:t>
      </w:r>
      <w:r w:rsidRPr="009F3AA1">
        <w:rPr>
          <w:rFonts w:ascii="Arial" w:hAnsi="Arial" w:cs="Arial"/>
        </w:rPr>
        <w:t xml:space="preserve">. </w:t>
      </w:r>
    </w:p>
    <w:p w14:paraId="3F6761B7" w14:textId="77777777" w:rsidR="007027B8" w:rsidRPr="009F3AA1" w:rsidRDefault="00530CC5" w:rsidP="00F778BA">
      <w:pPr>
        <w:pStyle w:val="ListParagraph"/>
        <w:numPr>
          <w:ilvl w:val="0"/>
          <w:numId w:val="6"/>
        </w:numPr>
        <w:spacing w:after="120" w:line="240" w:lineRule="auto"/>
        <w:ind w:left="1080"/>
        <w:jc w:val="both"/>
        <w:rPr>
          <w:rFonts w:ascii="Arial" w:hAnsi="Arial" w:cs="Arial"/>
        </w:rPr>
      </w:pPr>
      <w:r w:rsidRPr="009F3AA1">
        <w:rPr>
          <w:rFonts w:ascii="Arial" w:hAnsi="Arial" w:cs="Arial"/>
        </w:rPr>
        <w:t>On the Table 2.1 R</w:t>
      </w:r>
      <w:r w:rsidR="00FF3D3C" w:rsidRPr="009F3AA1">
        <w:rPr>
          <w:rFonts w:ascii="Arial" w:hAnsi="Arial" w:cs="Arial"/>
        </w:rPr>
        <w:t xml:space="preserve">evenue </w:t>
      </w:r>
      <w:r w:rsidRPr="009F3AA1">
        <w:rPr>
          <w:rFonts w:ascii="Arial" w:hAnsi="Arial" w:cs="Arial"/>
        </w:rPr>
        <w:t>S</w:t>
      </w:r>
      <w:r w:rsidR="00FF3D3C" w:rsidRPr="009F3AA1">
        <w:rPr>
          <w:rFonts w:ascii="Arial" w:hAnsi="Arial" w:cs="Arial"/>
        </w:rPr>
        <w:t>ummary</w:t>
      </w:r>
      <w:r w:rsidRPr="009F3AA1">
        <w:rPr>
          <w:rFonts w:ascii="Arial" w:hAnsi="Arial" w:cs="Arial"/>
        </w:rPr>
        <w:t>, the main area to review</w:t>
      </w:r>
      <w:r w:rsidR="00FF3D3C" w:rsidRPr="009F3AA1">
        <w:rPr>
          <w:rFonts w:ascii="Arial" w:hAnsi="Arial" w:cs="Arial"/>
        </w:rPr>
        <w:t xml:space="preserve"> </w:t>
      </w:r>
      <w:r w:rsidR="001E0B5C" w:rsidRPr="009F3AA1">
        <w:rPr>
          <w:rFonts w:ascii="Arial" w:hAnsi="Arial" w:cs="Arial"/>
        </w:rPr>
        <w:t xml:space="preserve">is </w:t>
      </w:r>
      <w:r w:rsidRPr="009F3AA1">
        <w:rPr>
          <w:rFonts w:ascii="Arial" w:hAnsi="Arial" w:cs="Arial"/>
        </w:rPr>
        <w:t>relate</w:t>
      </w:r>
      <w:r w:rsidR="001E0B5C" w:rsidRPr="009F3AA1">
        <w:rPr>
          <w:rFonts w:ascii="Arial" w:hAnsi="Arial" w:cs="Arial"/>
        </w:rPr>
        <w:t>d</w:t>
      </w:r>
      <w:r w:rsidRPr="009F3AA1">
        <w:rPr>
          <w:rFonts w:ascii="Arial" w:hAnsi="Arial" w:cs="Arial"/>
        </w:rPr>
        <w:t xml:space="preserve"> to </w:t>
      </w:r>
      <w:proofErr w:type="gramStart"/>
      <w:r w:rsidRPr="009F3AA1">
        <w:rPr>
          <w:rFonts w:ascii="Arial" w:hAnsi="Arial" w:cs="Arial"/>
        </w:rPr>
        <w:t>an ov</w:t>
      </w:r>
      <w:r w:rsidR="00A96D1E" w:rsidRPr="009F3AA1">
        <w:rPr>
          <w:rFonts w:ascii="Arial" w:hAnsi="Arial" w:cs="Arial"/>
        </w:rPr>
        <w:t>erspend</w:t>
      </w:r>
      <w:proofErr w:type="gramEnd"/>
      <w:r w:rsidR="00A96D1E" w:rsidRPr="009F3AA1">
        <w:rPr>
          <w:rFonts w:ascii="Arial" w:hAnsi="Arial" w:cs="Arial"/>
        </w:rPr>
        <w:t xml:space="preserve"> for the renewal of the F</w:t>
      </w:r>
      <w:r w:rsidRPr="009F3AA1">
        <w:rPr>
          <w:rFonts w:ascii="Arial" w:hAnsi="Arial" w:cs="Arial"/>
        </w:rPr>
        <w:t>orce</w:t>
      </w:r>
      <w:r w:rsidR="00FF3D3C" w:rsidRPr="009F3AA1">
        <w:rPr>
          <w:rFonts w:ascii="Arial" w:hAnsi="Arial" w:cs="Arial"/>
        </w:rPr>
        <w:t xml:space="preserve"> </w:t>
      </w:r>
      <w:r w:rsidRPr="009F3AA1">
        <w:rPr>
          <w:rFonts w:ascii="Arial" w:hAnsi="Arial" w:cs="Arial"/>
        </w:rPr>
        <w:t xml:space="preserve">motor insurance </w:t>
      </w:r>
      <w:r w:rsidR="00FF3D3C" w:rsidRPr="009F3AA1">
        <w:rPr>
          <w:rFonts w:ascii="Arial" w:hAnsi="Arial" w:cs="Arial"/>
        </w:rPr>
        <w:t xml:space="preserve">contract </w:t>
      </w:r>
      <w:r w:rsidRPr="009F3AA1">
        <w:rPr>
          <w:rFonts w:ascii="Arial" w:hAnsi="Arial" w:cs="Arial"/>
        </w:rPr>
        <w:t xml:space="preserve">from 1 October 2018. </w:t>
      </w:r>
      <w:r w:rsidR="007027B8" w:rsidRPr="009F3AA1">
        <w:rPr>
          <w:rFonts w:ascii="Arial" w:hAnsi="Arial" w:cs="Arial"/>
        </w:rPr>
        <w:t>The recommendation</w:t>
      </w:r>
      <w:r w:rsidRPr="009F3AA1">
        <w:rPr>
          <w:rFonts w:ascii="Arial" w:hAnsi="Arial" w:cs="Arial"/>
        </w:rPr>
        <w:t xml:space="preserve"> is </w:t>
      </w:r>
      <w:r w:rsidR="007027B8" w:rsidRPr="009F3AA1">
        <w:rPr>
          <w:rFonts w:ascii="Arial" w:hAnsi="Arial" w:cs="Arial"/>
        </w:rPr>
        <w:t>fo</w:t>
      </w:r>
      <w:r w:rsidRPr="009F3AA1">
        <w:rPr>
          <w:rFonts w:ascii="Arial" w:hAnsi="Arial" w:cs="Arial"/>
        </w:rPr>
        <w:t xml:space="preserve">r a transfer </w:t>
      </w:r>
      <w:r w:rsidR="00D957E7" w:rsidRPr="009F3AA1">
        <w:rPr>
          <w:rFonts w:ascii="Arial" w:hAnsi="Arial" w:cs="Arial"/>
        </w:rPr>
        <w:t xml:space="preserve">of £700K </w:t>
      </w:r>
      <w:r w:rsidR="007027B8" w:rsidRPr="009F3AA1">
        <w:rPr>
          <w:rFonts w:ascii="Arial" w:hAnsi="Arial" w:cs="Arial"/>
        </w:rPr>
        <w:t xml:space="preserve">to take place </w:t>
      </w:r>
      <w:r w:rsidRPr="009F3AA1">
        <w:rPr>
          <w:rFonts w:ascii="Arial" w:hAnsi="Arial" w:cs="Arial"/>
        </w:rPr>
        <w:t>from the general reserve</w:t>
      </w:r>
      <w:r w:rsidR="008076C9" w:rsidRPr="009F3AA1">
        <w:rPr>
          <w:rFonts w:ascii="Arial" w:hAnsi="Arial" w:cs="Arial"/>
        </w:rPr>
        <w:t xml:space="preserve"> into the revenue budget to offset that</w:t>
      </w:r>
      <w:r w:rsidRPr="009F3AA1">
        <w:rPr>
          <w:rFonts w:ascii="Arial" w:hAnsi="Arial" w:cs="Arial"/>
        </w:rPr>
        <w:t>.</w:t>
      </w:r>
      <w:r w:rsidR="008076C9" w:rsidRPr="009F3AA1">
        <w:rPr>
          <w:rFonts w:ascii="Arial" w:hAnsi="Arial" w:cs="Arial"/>
        </w:rPr>
        <w:t xml:space="preserve"> </w:t>
      </w:r>
    </w:p>
    <w:p w14:paraId="7C1C88F0" w14:textId="77777777" w:rsidR="007027B8" w:rsidRPr="009F3AA1" w:rsidRDefault="007027B8" w:rsidP="007027B8">
      <w:pPr>
        <w:pStyle w:val="ListParagraph"/>
        <w:spacing w:after="120" w:line="240" w:lineRule="auto"/>
        <w:ind w:left="1080"/>
        <w:jc w:val="both"/>
        <w:rPr>
          <w:rFonts w:ascii="Arial" w:hAnsi="Arial" w:cs="Arial"/>
          <w:b/>
        </w:rPr>
      </w:pPr>
      <w:r w:rsidRPr="009F3AA1">
        <w:rPr>
          <w:rFonts w:ascii="Arial" w:hAnsi="Arial" w:cs="Arial"/>
          <w:b/>
        </w:rPr>
        <w:t xml:space="preserve">There was agreement for the recommendation to go ahead. </w:t>
      </w:r>
    </w:p>
    <w:p w14:paraId="6DBE48C2" w14:textId="77777777" w:rsidR="00FF3D3C" w:rsidRPr="009F3AA1" w:rsidRDefault="00D957E7" w:rsidP="00F3500A">
      <w:pPr>
        <w:pStyle w:val="ListParagraph"/>
        <w:numPr>
          <w:ilvl w:val="0"/>
          <w:numId w:val="6"/>
        </w:numPr>
        <w:spacing w:after="120" w:line="240" w:lineRule="auto"/>
        <w:ind w:left="1077"/>
        <w:contextualSpacing w:val="0"/>
        <w:jc w:val="both"/>
        <w:rPr>
          <w:rFonts w:ascii="Arial" w:hAnsi="Arial" w:cs="Arial"/>
        </w:rPr>
      </w:pPr>
      <w:r w:rsidRPr="009F3AA1">
        <w:rPr>
          <w:rFonts w:ascii="Arial" w:hAnsi="Arial" w:cs="Arial"/>
        </w:rPr>
        <w:t xml:space="preserve">At the total for Employees, there is </w:t>
      </w:r>
      <w:proofErr w:type="gramStart"/>
      <w:r w:rsidRPr="009F3AA1">
        <w:rPr>
          <w:rFonts w:ascii="Arial" w:hAnsi="Arial" w:cs="Arial"/>
        </w:rPr>
        <w:t>an overspend</w:t>
      </w:r>
      <w:proofErr w:type="gramEnd"/>
      <w:r w:rsidRPr="009F3AA1">
        <w:rPr>
          <w:rFonts w:ascii="Arial" w:hAnsi="Arial" w:cs="Arial"/>
        </w:rPr>
        <w:t xml:space="preserve"> of £</w:t>
      </w:r>
      <w:r w:rsidR="002225D8" w:rsidRPr="009F3AA1">
        <w:rPr>
          <w:rFonts w:ascii="Arial" w:hAnsi="Arial" w:cs="Arial"/>
        </w:rPr>
        <w:t>429</w:t>
      </w:r>
      <w:r w:rsidR="00FF3D3C" w:rsidRPr="009F3AA1">
        <w:rPr>
          <w:rFonts w:ascii="Arial" w:hAnsi="Arial" w:cs="Arial"/>
        </w:rPr>
        <w:t>K</w:t>
      </w:r>
      <w:r w:rsidR="001E0B5C" w:rsidRPr="009F3AA1">
        <w:rPr>
          <w:rFonts w:ascii="Arial" w:hAnsi="Arial" w:cs="Arial"/>
        </w:rPr>
        <w:t xml:space="preserve">. </w:t>
      </w:r>
      <w:proofErr w:type="gramStart"/>
      <w:r w:rsidR="001E0B5C" w:rsidRPr="009F3AA1">
        <w:rPr>
          <w:rFonts w:ascii="Arial" w:hAnsi="Arial" w:cs="Arial"/>
        </w:rPr>
        <w:t>An underspend</w:t>
      </w:r>
      <w:proofErr w:type="gramEnd"/>
      <w:r w:rsidR="001E0B5C" w:rsidRPr="009F3AA1">
        <w:rPr>
          <w:rFonts w:ascii="Arial" w:hAnsi="Arial" w:cs="Arial"/>
        </w:rPr>
        <w:t xml:space="preserve"> of</w:t>
      </w:r>
      <w:r w:rsidRPr="009F3AA1">
        <w:rPr>
          <w:rFonts w:ascii="Arial" w:hAnsi="Arial" w:cs="Arial"/>
        </w:rPr>
        <w:t xml:space="preserve"> £</w:t>
      </w:r>
      <w:r w:rsidR="00FF3D3C" w:rsidRPr="009F3AA1">
        <w:rPr>
          <w:rFonts w:ascii="Arial" w:hAnsi="Arial" w:cs="Arial"/>
        </w:rPr>
        <w:t xml:space="preserve">3 million </w:t>
      </w:r>
      <w:r w:rsidR="001E0B5C" w:rsidRPr="009F3AA1">
        <w:rPr>
          <w:rFonts w:ascii="Arial" w:hAnsi="Arial" w:cs="Arial"/>
        </w:rPr>
        <w:t>is noted for</w:t>
      </w:r>
      <w:r w:rsidR="00FF3D3C" w:rsidRPr="009F3AA1">
        <w:rPr>
          <w:rFonts w:ascii="Arial" w:hAnsi="Arial" w:cs="Arial"/>
        </w:rPr>
        <w:t xml:space="preserve"> </w:t>
      </w:r>
      <w:r w:rsidR="002225D8" w:rsidRPr="009F3AA1">
        <w:rPr>
          <w:rFonts w:ascii="Arial" w:hAnsi="Arial" w:cs="Arial"/>
        </w:rPr>
        <w:t xml:space="preserve">Police Staff Pay and Allowances. </w:t>
      </w:r>
      <w:r w:rsidR="001E0B5C" w:rsidRPr="009F3AA1">
        <w:rPr>
          <w:rFonts w:ascii="Arial" w:hAnsi="Arial" w:cs="Arial"/>
        </w:rPr>
        <w:t xml:space="preserve">MH mentioned that </w:t>
      </w:r>
      <w:proofErr w:type="gramStart"/>
      <w:r w:rsidR="001E0B5C" w:rsidRPr="009F3AA1">
        <w:rPr>
          <w:rFonts w:ascii="Arial" w:hAnsi="Arial" w:cs="Arial"/>
        </w:rPr>
        <w:t>the overspend</w:t>
      </w:r>
      <w:proofErr w:type="gramEnd"/>
      <w:r w:rsidR="001E0B5C" w:rsidRPr="009F3AA1">
        <w:rPr>
          <w:rFonts w:ascii="Arial" w:hAnsi="Arial" w:cs="Arial"/>
        </w:rPr>
        <w:t xml:space="preserve"> </w:t>
      </w:r>
      <w:r w:rsidR="00AC21C6" w:rsidRPr="009F3AA1">
        <w:rPr>
          <w:rFonts w:ascii="Arial" w:hAnsi="Arial" w:cs="Arial"/>
        </w:rPr>
        <w:t>in</w:t>
      </w:r>
      <w:r w:rsidR="001E0B5C" w:rsidRPr="009F3AA1">
        <w:rPr>
          <w:rFonts w:ascii="Arial" w:hAnsi="Arial" w:cs="Arial"/>
        </w:rPr>
        <w:t xml:space="preserve"> overtime is largely related to public protection</w:t>
      </w:r>
      <w:r w:rsidR="00A93636" w:rsidRPr="009F3AA1">
        <w:rPr>
          <w:rFonts w:ascii="Arial" w:hAnsi="Arial" w:cs="Arial"/>
        </w:rPr>
        <w:t xml:space="preserve"> and this was allowed in </w:t>
      </w:r>
      <w:r w:rsidR="00AC21C6" w:rsidRPr="009F3AA1">
        <w:rPr>
          <w:rFonts w:ascii="Arial" w:hAnsi="Arial" w:cs="Arial"/>
        </w:rPr>
        <w:t>order to compensate for vacancies</w:t>
      </w:r>
      <w:r w:rsidR="001E0B5C" w:rsidRPr="009F3AA1">
        <w:rPr>
          <w:rFonts w:ascii="Arial" w:hAnsi="Arial" w:cs="Arial"/>
        </w:rPr>
        <w:t xml:space="preserve">. </w:t>
      </w:r>
      <w:r w:rsidR="003B28CE" w:rsidRPr="009F3AA1">
        <w:rPr>
          <w:rFonts w:ascii="Arial" w:hAnsi="Arial" w:cs="Arial"/>
        </w:rPr>
        <w:t xml:space="preserve">MH is not worried </w:t>
      </w:r>
      <w:r w:rsidR="00517828" w:rsidRPr="009F3AA1">
        <w:rPr>
          <w:rFonts w:ascii="Arial" w:hAnsi="Arial" w:cs="Arial"/>
        </w:rPr>
        <w:t>about</w:t>
      </w:r>
      <w:r w:rsidR="003B28CE" w:rsidRPr="009F3AA1">
        <w:rPr>
          <w:rFonts w:ascii="Arial" w:hAnsi="Arial" w:cs="Arial"/>
        </w:rPr>
        <w:t xml:space="preserve"> </w:t>
      </w:r>
      <w:r w:rsidR="00A93636" w:rsidRPr="009F3AA1">
        <w:rPr>
          <w:rFonts w:ascii="Arial" w:hAnsi="Arial" w:cs="Arial"/>
        </w:rPr>
        <w:t>this</w:t>
      </w:r>
      <w:r w:rsidR="00AC21C6" w:rsidRPr="009F3AA1">
        <w:rPr>
          <w:rFonts w:ascii="Arial" w:hAnsi="Arial" w:cs="Arial"/>
        </w:rPr>
        <w:t xml:space="preserve"> overspend </w:t>
      </w:r>
      <w:r w:rsidR="003B28CE" w:rsidRPr="009F3AA1">
        <w:rPr>
          <w:rFonts w:ascii="Arial" w:hAnsi="Arial" w:cs="Arial"/>
        </w:rPr>
        <w:t xml:space="preserve">and </w:t>
      </w:r>
      <w:r w:rsidR="00A93636" w:rsidRPr="009F3AA1">
        <w:rPr>
          <w:rFonts w:ascii="Arial" w:hAnsi="Arial" w:cs="Arial"/>
        </w:rPr>
        <w:t xml:space="preserve">stated </w:t>
      </w:r>
      <w:r w:rsidR="003B28CE" w:rsidRPr="009F3AA1">
        <w:rPr>
          <w:rFonts w:ascii="Arial" w:hAnsi="Arial" w:cs="Arial"/>
        </w:rPr>
        <w:t>there has not been an impact</w:t>
      </w:r>
      <w:r w:rsidR="00517828" w:rsidRPr="009F3AA1">
        <w:rPr>
          <w:rFonts w:ascii="Arial" w:hAnsi="Arial" w:cs="Arial"/>
        </w:rPr>
        <w:t xml:space="preserve"> </w:t>
      </w:r>
      <w:r w:rsidR="00D43A29" w:rsidRPr="009F3AA1">
        <w:rPr>
          <w:rFonts w:ascii="Arial" w:hAnsi="Arial" w:cs="Arial"/>
        </w:rPr>
        <w:t>from this.</w:t>
      </w:r>
    </w:p>
    <w:p w14:paraId="7D703048" w14:textId="0086C0C4" w:rsidR="00CF7F19" w:rsidRPr="00CF7F19" w:rsidRDefault="00CF7F19" w:rsidP="00CF7F19">
      <w:pPr>
        <w:spacing w:after="120" w:line="240" w:lineRule="auto"/>
        <w:ind w:left="1077"/>
        <w:jc w:val="both"/>
        <w:rPr>
          <w:rFonts w:ascii="Arial" w:hAnsi="Arial" w:cs="Arial"/>
          <w:color w:val="000000" w:themeColor="text1"/>
        </w:rPr>
      </w:pPr>
      <w:r w:rsidRPr="00CF7F19">
        <w:rPr>
          <w:rFonts w:ascii="Arial" w:hAnsi="Arial" w:cs="Arial"/>
          <w:color w:val="000000" w:themeColor="text1"/>
        </w:rPr>
        <w:t xml:space="preserve">RH observed that the original budget for overtime, pensions, training and expenses (although the emphasis feels on overtime given the wording)  was £12 million; it was revised to £14.76 million and the actual spend now is £16.4 million. This is a considerable move and he would like to understand more what this additional amount of £4.5 million is related to. </w:t>
      </w:r>
    </w:p>
    <w:p w14:paraId="15483B5C" w14:textId="54C91E8B" w:rsidR="00D43A29" w:rsidRPr="009F3AA1" w:rsidRDefault="00AF0077" w:rsidP="006D0732">
      <w:pPr>
        <w:spacing w:after="120" w:line="240" w:lineRule="auto"/>
        <w:ind w:left="1080"/>
        <w:jc w:val="both"/>
        <w:rPr>
          <w:rFonts w:ascii="Arial" w:hAnsi="Arial" w:cs="Arial"/>
          <w:b/>
        </w:rPr>
      </w:pPr>
      <w:r w:rsidRPr="009F3AA1">
        <w:rPr>
          <w:rFonts w:ascii="Arial" w:hAnsi="Arial" w:cs="Arial"/>
          <w:b/>
        </w:rPr>
        <w:t xml:space="preserve">ACTION </w:t>
      </w:r>
      <w:r w:rsidR="00657827" w:rsidRPr="009F3AA1">
        <w:rPr>
          <w:rFonts w:ascii="Arial" w:hAnsi="Arial" w:cs="Arial"/>
          <w:b/>
        </w:rPr>
        <w:t>05/2019</w:t>
      </w:r>
      <w:r w:rsidRPr="009F3AA1">
        <w:rPr>
          <w:rFonts w:ascii="Arial" w:hAnsi="Arial" w:cs="Arial"/>
          <w:b/>
        </w:rPr>
        <w:t xml:space="preserve">. </w:t>
      </w:r>
      <w:r w:rsidR="006D0732" w:rsidRPr="009F3AA1">
        <w:rPr>
          <w:rFonts w:ascii="Arial" w:hAnsi="Arial" w:cs="Arial"/>
          <w:b/>
        </w:rPr>
        <w:t>To complete</w:t>
      </w:r>
      <w:r w:rsidR="00EB6506" w:rsidRPr="009F3AA1">
        <w:rPr>
          <w:rFonts w:ascii="Arial" w:hAnsi="Arial" w:cs="Arial"/>
          <w:b/>
        </w:rPr>
        <w:t xml:space="preserve"> a break</w:t>
      </w:r>
      <w:r w:rsidR="006D0732" w:rsidRPr="009F3AA1">
        <w:rPr>
          <w:rFonts w:ascii="Arial" w:hAnsi="Arial" w:cs="Arial"/>
          <w:b/>
        </w:rPr>
        <w:t>-</w:t>
      </w:r>
      <w:r w:rsidR="00621C06" w:rsidRPr="009F3AA1">
        <w:rPr>
          <w:rFonts w:ascii="Arial" w:hAnsi="Arial" w:cs="Arial"/>
          <w:b/>
        </w:rPr>
        <w:t xml:space="preserve">down </w:t>
      </w:r>
      <w:r w:rsidR="00D43A29" w:rsidRPr="009F3AA1">
        <w:rPr>
          <w:rFonts w:ascii="Arial" w:hAnsi="Arial" w:cs="Arial"/>
          <w:b/>
        </w:rPr>
        <w:t>of the category Overtime, Pensions, Training, Expenses of the Revenue Summary 2018/2019</w:t>
      </w:r>
      <w:r w:rsidR="006D0732" w:rsidRPr="009F3AA1">
        <w:rPr>
          <w:rFonts w:ascii="Arial" w:hAnsi="Arial" w:cs="Arial"/>
          <w:b/>
        </w:rPr>
        <w:t xml:space="preserve"> and update the Board</w:t>
      </w:r>
      <w:r w:rsidR="00790893" w:rsidRPr="009F3AA1">
        <w:rPr>
          <w:rFonts w:ascii="Arial" w:hAnsi="Arial" w:cs="Arial"/>
          <w:b/>
        </w:rPr>
        <w:t xml:space="preserve"> at the February meeting. </w:t>
      </w:r>
      <w:r w:rsidR="006D0732" w:rsidRPr="009F3AA1">
        <w:rPr>
          <w:rFonts w:ascii="Arial" w:hAnsi="Arial" w:cs="Arial"/>
        </w:rPr>
        <w:t>Owner: DB.</w:t>
      </w:r>
    </w:p>
    <w:p w14:paraId="0F19E515" w14:textId="77777777" w:rsidR="00343647" w:rsidRPr="009F3AA1" w:rsidRDefault="00343647" w:rsidP="00F3500A">
      <w:pPr>
        <w:pStyle w:val="ListParagraph"/>
        <w:spacing w:after="120" w:line="240" w:lineRule="auto"/>
        <w:ind w:left="1080"/>
        <w:contextualSpacing w:val="0"/>
        <w:jc w:val="both"/>
        <w:rPr>
          <w:rFonts w:ascii="Arial" w:hAnsi="Arial" w:cs="Arial"/>
        </w:rPr>
      </w:pPr>
    </w:p>
    <w:p w14:paraId="6F7613FE" w14:textId="77777777" w:rsidR="007E5B1E" w:rsidRPr="009F3AA1" w:rsidRDefault="007E5B1E" w:rsidP="00F04788">
      <w:pPr>
        <w:pStyle w:val="ListParagraph"/>
        <w:numPr>
          <w:ilvl w:val="0"/>
          <w:numId w:val="2"/>
        </w:numPr>
        <w:spacing w:after="120" w:line="240" w:lineRule="auto"/>
        <w:ind w:hanging="371"/>
        <w:contextualSpacing w:val="0"/>
        <w:jc w:val="both"/>
        <w:rPr>
          <w:rFonts w:ascii="Arial" w:hAnsi="Arial" w:cs="Arial"/>
        </w:rPr>
      </w:pPr>
      <w:r w:rsidRPr="009F3AA1">
        <w:rPr>
          <w:rFonts w:ascii="Arial" w:hAnsi="Arial" w:cs="Arial"/>
        </w:rPr>
        <w:t>Budget update (verbal)</w:t>
      </w:r>
    </w:p>
    <w:p w14:paraId="1FE9EE69" w14:textId="48E9D051" w:rsidR="00F25C89" w:rsidRPr="009F3AA1" w:rsidRDefault="0059353F" w:rsidP="00E811D2">
      <w:pPr>
        <w:spacing w:after="120" w:line="240" w:lineRule="auto"/>
        <w:ind w:left="1080"/>
        <w:jc w:val="both"/>
        <w:rPr>
          <w:rFonts w:ascii="Arial" w:hAnsi="Arial" w:cs="Arial"/>
        </w:rPr>
      </w:pPr>
      <w:r w:rsidRPr="009F3AA1">
        <w:rPr>
          <w:rFonts w:ascii="Arial" w:hAnsi="Arial" w:cs="Arial"/>
        </w:rPr>
        <w:t xml:space="preserve">DB updated that the team is currently focusing on early closure as </w:t>
      </w:r>
      <w:r w:rsidR="00437C08" w:rsidRPr="009F3AA1">
        <w:rPr>
          <w:rFonts w:ascii="Arial" w:hAnsi="Arial" w:cs="Arial"/>
        </w:rPr>
        <w:t>a</w:t>
      </w:r>
      <w:r w:rsidR="00E70B4A" w:rsidRPr="009F3AA1">
        <w:rPr>
          <w:rFonts w:ascii="Arial" w:hAnsi="Arial" w:cs="Arial"/>
        </w:rPr>
        <w:t>n</w:t>
      </w:r>
      <w:r w:rsidR="00437C08" w:rsidRPr="009F3AA1">
        <w:rPr>
          <w:rFonts w:ascii="Arial" w:hAnsi="Arial" w:cs="Arial"/>
        </w:rPr>
        <w:t xml:space="preserve"> </w:t>
      </w:r>
      <w:r w:rsidRPr="009F3AA1">
        <w:rPr>
          <w:rFonts w:ascii="Arial" w:hAnsi="Arial" w:cs="Arial"/>
        </w:rPr>
        <w:t>audit</w:t>
      </w:r>
      <w:r w:rsidR="006C68DD">
        <w:rPr>
          <w:rFonts w:ascii="Arial" w:hAnsi="Arial" w:cs="Arial"/>
        </w:rPr>
        <w:t xml:space="preserve"> inspection</w:t>
      </w:r>
      <w:r w:rsidRPr="009F3AA1">
        <w:rPr>
          <w:rFonts w:ascii="Arial" w:hAnsi="Arial" w:cs="Arial"/>
        </w:rPr>
        <w:t xml:space="preserve"> </w:t>
      </w:r>
      <w:r w:rsidR="00437C08" w:rsidRPr="009F3AA1">
        <w:rPr>
          <w:rFonts w:ascii="Arial" w:hAnsi="Arial" w:cs="Arial"/>
        </w:rPr>
        <w:t>is due for</w:t>
      </w:r>
      <w:r w:rsidRPr="009F3AA1">
        <w:rPr>
          <w:rFonts w:ascii="Arial" w:hAnsi="Arial" w:cs="Arial"/>
        </w:rPr>
        <w:t xml:space="preserve"> the end of the month. The </w:t>
      </w:r>
      <w:r w:rsidR="00621C06" w:rsidRPr="009F3AA1">
        <w:rPr>
          <w:rFonts w:ascii="Arial" w:hAnsi="Arial" w:cs="Arial"/>
        </w:rPr>
        <w:t xml:space="preserve">budget work </w:t>
      </w:r>
      <w:r w:rsidRPr="009F3AA1">
        <w:rPr>
          <w:rFonts w:ascii="Arial" w:hAnsi="Arial" w:cs="Arial"/>
        </w:rPr>
        <w:t xml:space="preserve">will be resumed in March. They will be issuing </w:t>
      </w:r>
      <w:r w:rsidR="00233B96" w:rsidRPr="009F3AA1">
        <w:rPr>
          <w:rFonts w:ascii="Arial" w:hAnsi="Arial" w:cs="Arial"/>
        </w:rPr>
        <w:t>the internal budget book that gives all budget holders the indi</w:t>
      </w:r>
      <w:r w:rsidR="00437C08" w:rsidRPr="009F3AA1">
        <w:rPr>
          <w:rFonts w:ascii="Arial" w:hAnsi="Arial" w:cs="Arial"/>
        </w:rPr>
        <w:t xml:space="preserve">vidual budgets for the </w:t>
      </w:r>
      <w:proofErr w:type="gramStart"/>
      <w:r w:rsidR="00437C08" w:rsidRPr="009F3AA1">
        <w:rPr>
          <w:rFonts w:ascii="Arial" w:hAnsi="Arial" w:cs="Arial"/>
        </w:rPr>
        <w:t>new year</w:t>
      </w:r>
      <w:proofErr w:type="gramEnd"/>
      <w:r w:rsidR="00437C08" w:rsidRPr="009F3AA1">
        <w:rPr>
          <w:rFonts w:ascii="Arial" w:hAnsi="Arial" w:cs="Arial"/>
        </w:rPr>
        <w:t>. T</w:t>
      </w:r>
      <w:r w:rsidR="00233B96" w:rsidRPr="009F3AA1">
        <w:rPr>
          <w:rFonts w:ascii="Arial" w:hAnsi="Arial" w:cs="Arial"/>
        </w:rPr>
        <w:t xml:space="preserve">his </w:t>
      </w:r>
      <w:r w:rsidR="0033786C" w:rsidRPr="009F3AA1">
        <w:rPr>
          <w:rFonts w:ascii="Arial" w:hAnsi="Arial" w:cs="Arial"/>
        </w:rPr>
        <w:t>will be</w:t>
      </w:r>
      <w:r w:rsidR="00233B96" w:rsidRPr="009F3AA1">
        <w:rPr>
          <w:rFonts w:ascii="Arial" w:hAnsi="Arial" w:cs="Arial"/>
        </w:rPr>
        <w:t xml:space="preserve"> </w:t>
      </w:r>
      <w:r w:rsidR="0033786C" w:rsidRPr="009F3AA1">
        <w:rPr>
          <w:rFonts w:ascii="Arial" w:hAnsi="Arial" w:cs="Arial"/>
        </w:rPr>
        <w:t>completed</w:t>
      </w:r>
      <w:r w:rsidR="00621C06" w:rsidRPr="009F3AA1">
        <w:rPr>
          <w:rFonts w:ascii="Arial" w:hAnsi="Arial" w:cs="Arial"/>
        </w:rPr>
        <w:t xml:space="preserve"> </w:t>
      </w:r>
      <w:r w:rsidR="00233B96" w:rsidRPr="009F3AA1">
        <w:rPr>
          <w:rFonts w:ascii="Arial" w:hAnsi="Arial" w:cs="Arial"/>
        </w:rPr>
        <w:t xml:space="preserve">by the </w:t>
      </w:r>
      <w:r w:rsidR="00621C06" w:rsidRPr="009F3AA1">
        <w:rPr>
          <w:rFonts w:ascii="Arial" w:hAnsi="Arial" w:cs="Arial"/>
        </w:rPr>
        <w:t xml:space="preserve">end of March. </w:t>
      </w:r>
      <w:r w:rsidR="00F25C89" w:rsidRPr="009F3AA1">
        <w:rPr>
          <w:rFonts w:ascii="Arial" w:hAnsi="Arial" w:cs="Arial"/>
        </w:rPr>
        <w:t>T</w:t>
      </w:r>
      <w:r w:rsidR="00233B96" w:rsidRPr="009F3AA1">
        <w:rPr>
          <w:rFonts w:ascii="Arial" w:hAnsi="Arial" w:cs="Arial"/>
        </w:rPr>
        <w:t xml:space="preserve">he outcome of </w:t>
      </w:r>
      <w:r w:rsidR="006E6492" w:rsidRPr="009F3AA1">
        <w:rPr>
          <w:rFonts w:ascii="Arial" w:hAnsi="Arial" w:cs="Arial"/>
        </w:rPr>
        <w:t xml:space="preserve">the report </w:t>
      </w:r>
      <w:r w:rsidR="006C68DD">
        <w:rPr>
          <w:rFonts w:ascii="Arial" w:hAnsi="Arial" w:cs="Arial"/>
        </w:rPr>
        <w:t xml:space="preserve">on devolved pay </w:t>
      </w:r>
      <w:r w:rsidR="00F25C89" w:rsidRPr="009F3AA1">
        <w:rPr>
          <w:rFonts w:ascii="Arial" w:hAnsi="Arial" w:cs="Arial"/>
        </w:rPr>
        <w:t xml:space="preserve">for the budget holders </w:t>
      </w:r>
      <w:r w:rsidR="006E6492" w:rsidRPr="009F3AA1">
        <w:rPr>
          <w:rFonts w:ascii="Arial" w:hAnsi="Arial" w:cs="Arial"/>
        </w:rPr>
        <w:t xml:space="preserve">will be </w:t>
      </w:r>
      <w:r w:rsidR="00233B96" w:rsidRPr="009F3AA1">
        <w:rPr>
          <w:rFonts w:ascii="Arial" w:hAnsi="Arial" w:cs="Arial"/>
        </w:rPr>
        <w:t>going to</w:t>
      </w:r>
      <w:r w:rsidR="006E6492" w:rsidRPr="009F3AA1">
        <w:rPr>
          <w:rFonts w:ascii="Arial" w:hAnsi="Arial" w:cs="Arial"/>
        </w:rPr>
        <w:t xml:space="preserve"> the</w:t>
      </w:r>
      <w:r w:rsidR="00233B96" w:rsidRPr="009F3AA1">
        <w:rPr>
          <w:rFonts w:ascii="Arial" w:hAnsi="Arial" w:cs="Arial"/>
        </w:rPr>
        <w:t xml:space="preserve"> </w:t>
      </w:r>
      <w:r w:rsidR="00AD5201" w:rsidRPr="009F3AA1">
        <w:rPr>
          <w:rFonts w:ascii="Arial" w:hAnsi="Arial" w:cs="Arial"/>
        </w:rPr>
        <w:t>Chief O</w:t>
      </w:r>
      <w:r w:rsidR="00233B96" w:rsidRPr="009F3AA1">
        <w:rPr>
          <w:rFonts w:ascii="Arial" w:hAnsi="Arial" w:cs="Arial"/>
        </w:rPr>
        <w:t>fficers soon</w:t>
      </w:r>
      <w:r w:rsidR="006E6492" w:rsidRPr="009F3AA1">
        <w:rPr>
          <w:rFonts w:ascii="Arial" w:hAnsi="Arial" w:cs="Arial"/>
        </w:rPr>
        <w:t xml:space="preserve">; it is now </w:t>
      </w:r>
      <w:r w:rsidR="00233B96" w:rsidRPr="009F3AA1">
        <w:rPr>
          <w:rFonts w:ascii="Arial" w:hAnsi="Arial" w:cs="Arial"/>
        </w:rPr>
        <w:t xml:space="preserve">with </w:t>
      </w:r>
      <w:r w:rsidR="006E6492" w:rsidRPr="009F3AA1">
        <w:rPr>
          <w:rFonts w:ascii="Arial" w:hAnsi="Arial" w:cs="Arial"/>
        </w:rPr>
        <w:t xml:space="preserve">DM </w:t>
      </w:r>
      <w:r w:rsidR="00233B96" w:rsidRPr="009F3AA1">
        <w:rPr>
          <w:rFonts w:ascii="Arial" w:hAnsi="Arial" w:cs="Arial"/>
        </w:rPr>
        <w:t xml:space="preserve">as </w:t>
      </w:r>
      <w:r w:rsidR="006C68DD">
        <w:rPr>
          <w:rFonts w:ascii="Arial" w:hAnsi="Arial" w:cs="Arial"/>
        </w:rPr>
        <w:t xml:space="preserve">a </w:t>
      </w:r>
      <w:r w:rsidR="00233B96" w:rsidRPr="009F3AA1">
        <w:rPr>
          <w:rFonts w:ascii="Arial" w:hAnsi="Arial" w:cs="Arial"/>
        </w:rPr>
        <w:t xml:space="preserve">draft report </w:t>
      </w:r>
      <w:r w:rsidR="006E6492" w:rsidRPr="009F3AA1">
        <w:rPr>
          <w:rFonts w:ascii="Arial" w:hAnsi="Arial" w:cs="Arial"/>
        </w:rPr>
        <w:t>including</w:t>
      </w:r>
      <w:r w:rsidR="00233B96" w:rsidRPr="009F3AA1">
        <w:rPr>
          <w:rFonts w:ascii="Arial" w:hAnsi="Arial" w:cs="Arial"/>
        </w:rPr>
        <w:t xml:space="preserve"> </w:t>
      </w:r>
      <w:r w:rsidR="00621C06" w:rsidRPr="009F3AA1">
        <w:rPr>
          <w:rFonts w:ascii="Arial" w:hAnsi="Arial" w:cs="Arial"/>
        </w:rPr>
        <w:t>recommendation</w:t>
      </w:r>
      <w:r w:rsidR="006E6492" w:rsidRPr="009F3AA1">
        <w:rPr>
          <w:rFonts w:ascii="Arial" w:hAnsi="Arial" w:cs="Arial"/>
        </w:rPr>
        <w:t xml:space="preserve">s. </w:t>
      </w:r>
    </w:p>
    <w:p w14:paraId="6C6C04CA" w14:textId="77777777" w:rsidR="00621C06" w:rsidRPr="009F3AA1" w:rsidRDefault="00621C06" w:rsidP="00E811D2">
      <w:pPr>
        <w:spacing w:after="120" w:line="240" w:lineRule="auto"/>
        <w:ind w:left="1080"/>
        <w:jc w:val="both"/>
        <w:rPr>
          <w:rFonts w:ascii="Arial" w:hAnsi="Arial" w:cs="Arial"/>
        </w:rPr>
      </w:pPr>
      <w:r w:rsidRPr="009F3AA1">
        <w:rPr>
          <w:rFonts w:ascii="Arial" w:hAnsi="Arial" w:cs="Arial"/>
        </w:rPr>
        <w:t>MH</w:t>
      </w:r>
      <w:r w:rsidR="006E6492" w:rsidRPr="009F3AA1">
        <w:rPr>
          <w:rFonts w:ascii="Arial" w:hAnsi="Arial" w:cs="Arial"/>
        </w:rPr>
        <w:t xml:space="preserve"> </w:t>
      </w:r>
      <w:r w:rsidR="00C10B61" w:rsidRPr="009F3AA1">
        <w:rPr>
          <w:rFonts w:ascii="Arial" w:hAnsi="Arial" w:cs="Arial"/>
        </w:rPr>
        <w:t>mentioned</w:t>
      </w:r>
      <w:r w:rsidR="006E6492" w:rsidRPr="009F3AA1">
        <w:rPr>
          <w:rFonts w:ascii="Arial" w:hAnsi="Arial" w:cs="Arial"/>
        </w:rPr>
        <w:t xml:space="preserve"> that early indications </w:t>
      </w:r>
      <w:r w:rsidR="00C10B61" w:rsidRPr="009F3AA1">
        <w:rPr>
          <w:rFonts w:ascii="Arial" w:hAnsi="Arial" w:cs="Arial"/>
        </w:rPr>
        <w:t xml:space="preserve">show </w:t>
      </w:r>
      <w:r w:rsidR="006E6492" w:rsidRPr="009F3AA1">
        <w:rPr>
          <w:rFonts w:ascii="Arial" w:hAnsi="Arial" w:cs="Arial"/>
        </w:rPr>
        <w:t xml:space="preserve">that this </w:t>
      </w:r>
      <w:r w:rsidR="00C10B61" w:rsidRPr="009F3AA1">
        <w:rPr>
          <w:rFonts w:ascii="Arial" w:hAnsi="Arial" w:cs="Arial"/>
        </w:rPr>
        <w:t>will be</w:t>
      </w:r>
      <w:r w:rsidR="006E6492" w:rsidRPr="009F3AA1">
        <w:rPr>
          <w:rFonts w:ascii="Arial" w:hAnsi="Arial" w:cs="Arial"/>
        </w:rPr>
        <w:t xml:space="preserve"> welcomed; the recommendations </w:t>
      </w:r>
      <w:r w:rsidR="00461FBD" w:rsidRPr="009F3AA1">
        <w:rPr>
          <w:rFonts w:ascii="Arial" w:hAnsi="Arial" w:cs="Arial"/>
        </w:rPr>
        <w:t>call for</w:t>
      </w:r>
      <w:r w:rsidR="006E6492" w:rsidRPr="009F3AA1">
        <w:rPr>
          <w:rFonts w:ascii="Arial" w:hAnsi="Arial" w:cs="Arial"/>
        </w:rPr>
        <w:t xml:space="preserve"> s</w:t>
      </w:r>
      <w:r w:rsidRPr="009F3AA1">
        <w:rPr>
          <w:rFonts w:ascii="Arial" w:hAnsi="Arial" w:cs="Arial"/>
        </w:rPr>
        <w:t xml:space="preserve">tronger guidance, </w:t>
      </w:r>
      <w:r w:rsidR="006E6492" w:rsidRPr="009F3AA1">
        <w:rPr>
          <w:rFonts w:ascii="Arial" w:hAnsi="Arial" w:cs="Arial"/>
        </w:rPr>
        <w:t>and clear</w:t>
      </w:r>
      <w:r w:rsidR="00C10B61" w:rsidRPr="009F3AA1">
        <w:rPr>
          <w:rFonts w:ascii="Arial" w:hAnsi="Arial" w:cs="Arial"/>
        </w:rPr>
        <w:t>er</w:t>
      </w:r>
      <w:r w:rsidR="006E6492" w:rsidRPr="009F3AA1">
        <w:rPr>
          <w:rFonts w:ascii="Arial" w:hAnsi="Arial" w:cs="Arial"/>
        </w:rPr>
        <w:t xml:space="preserve"> expectations. There </w:t>
      </w:r>
      <w:r w:rsidR="00C10B61" w:rsidRPr="009F3AA1">
        <w:rPr>
          <w:rFonts w:ascii="Arial" w:hAnsi="Arial" w:cs="Arial"/>
        </w:rPr>
        <w:t>will be</w:t>
      </w:r>
      <w:r w:rsidR="006E6492" w:rsidRPr="009F3AA1">
        <w:rPr>
          <w:rFonts w:ascii="Arial" w:hAnsi="Arial" w:cs="Arial"/>
        </w:rPr>
        <w:t xml:space="preserve"> space for flexibility but in a context of stronger </w:t>
      </w:r>
      <w:r w:rsidRPr="009F3AA1">
        <w:rPr>
          <w:rFonts w:ascii="Arial" w:hAnsi="Arial" w:cs="Arial"/>
        </w:rPr>
        <w:t xml:space="preserve">principles. </w:t>
      </w:r>
      <w:r w:rsidR="00C92083" w:rsidRPr="009F3AA1">
        <w:rPr>
          <w:rFonts w:ascii="Arial" w:hAnsi="Arial" w:cs="Arial"/>
        </w:rPr>
        <w:t>There should be more clarit</w:t>
      </w:r>
      <w:r w:rsidR="006E6492" w:rsidRPr="009F3AA1">
        <w:rPr>
          <w:rFonts w:ascii="Arial" w:hAnsi="Arial" w:cs="Arial"/>
        </w:rPr>
        <w:t xml:space="preserve">y around how </w:t>
      </w:r>
      <w:r w:rsidRPr="009F3AA1">
        <w:rPr>
          <w:rFonts w:ascii="Arial" w:hAnsi="Arial" w:cs="Arial"/>
        </w:rPr>
        <w:t>vacancies</w:t>
      </w:r>
      <w:r w:rsidR="006E6492" w:rsidRPr="009F3AA1">
        <w:rPr>
          <w:rFonts w:ascii="Arial" w:hAnsi="Arial" w:cs="Arial"/>
        </w:rPr>
        <w:t xml:space="preserve"> are perceived and justification will be </w:t>
      </w:r>
      <w:r w:rsidR="00C92083" w:rsidRPr="009F3AA1">
        <w:rPr>
          <w:rFonts w:ascii="Arial" w:hAnsi="Arial" w:cs="Arial"/>
        </w:rPr>
        <w:t xml:space="preserve">sought around expenditure to offset vacancies </w:t>
      </w:r>
      <w:r w:rsidR="007B637E" w:rsidRPr="009F3AA1">
        <w:rPr>
          <w:rFonts w:ascii="Arial" w:hAnsi="Arial" w:cs="Arial"/>
        </w:rPr>
        <w:t xml:space="preserve">especially around posts requiring high-skilled staff. </w:t>
      </w:r>
    </w:p>
    <w:p w14:paraId="0700A0A3" w14:textId="77777777" w:rsidR="007E5B1E" w:rsidRPr="009F3AA1" w:rsidRDefault="007E5B1E" w:rsidP="00342DA8">
      <w:pPr>
        <w:spacing w:after="120" w:line="240" w:lineRule="auto"/>
        <w:jc w:val="both"/>
        <w:rPr>
          <w:rFonts w:ascii="Arial" w:hAnsi="Arial" w:cs="Arial"/>
        </w:rPr>
      </w:pPr>
    </w:p>
    <w:p w14:paraId="3E1F4C61" w14:textId="77777777" w:rsidR="007E5B1E" w:rsidRPr="009F3AA1" w:rsidRDefault="007E5B1E" w:rsidP="00342DA8">
      <w:pPr>
        <w:spacing w:after="120" w:line="240" w:lineRule="auto"/>
        <w:jc w:val="both"/>
        <w:rPr>
          <w:rFonts w:ascii="Arial" w:hAnsi="Arial" w:cs="Arial"/>
          <w:lang w:eastAsia="en-GB"/>
        </w:rPr>
      </w:pPr>
      <w:r w:rsidRPr="009F3AA1">
        <w:rPr>
          <w:rFonts w:ascii="Arial" w:hAnsi="Arial" w:cs="Arial"/>
          <w:b/>
        </w:rPr>
        <w:t xml:space="preserve">6. </w:t>
      </w:r>
      <w:r w:rsidR="007027B8" w:rsidRPr="009F3AA1">
        <w:rPr>
          <w:rFonts w:ascii="Arial" w:hAnsi="Arial" w:cs="Arial"/>
          <w:b/>
        </w:rPr>
        <w:tab/>
      </w:r>
      <w:r w:rsidRPr="009F3AA1">
        <w:rPr>
          <w:rFonts w:ascii="Arial" w:hAnsi="Arial" w:cs="Arial"/>
          <w:b/>
        </w:rPr>
        <w:t>Action 52/18 -</w:t>
      </w:r>
      <w:r w:rsidR="007A0B82" w:rsidRPr="009F3AA1">
        <w:rPr>
          <w:rFonts w:ascii="Arial" w:hAnsi="Arial" w:cs="Arial"/>
          <w:b/>
          <w:lang w:eastAsia="en-GB"/>
        </w:rPr>
        <w:t xml:space="preserve"> B</w:t>
      </w:r>
      <w:r w:rsidRPr="009F3AA1">
        <w:rPr>
          <w:rFonts w:ascii="Arial" w:hAnsi="Arial" w:cs="Arial"/>
          <w:b/>
          <w:lang w:eastAsia="en-GB"/>
        </w:rPr>
        <w:t>enefits realisation analysis on</w:t>
      </w:r>
      <w:r w:rsidRPr="009F3AA1">
        <w:rPr>
          <w:rFonts w:ascii="Arial" w:hAnsi="Arial" w:cs="Arial"/>
          <w:lang w:eastAsia="en-GB"/>
        </w:rPr>
        <w:t xml:space="preserve"> </w:t>
      </w:r>
      <w:r w:rsidRPr="009F3AA1">
        <w:rPr>
          <w:rFonts w:ascii="Arial" w:hAnsi="Arial" w:cs="Arial"/>
          <w:b/>
          <w:lang w:eastAsia="en-GB"/>
        </w:rPr>
        <w:t>BWV</w:t>
      </w:r>
    </w:p>
    <w:p w14:paraId="51C203CC" w14:textId="77777777" w:rsidR="007E5B1E" w:rsidRPr="009F3AA1" w:rsidRDefault="00E965C6" w:rsidP="009F5745">
      <w:pPr>
        <w:spacing w:after="120" w:line="240" w:lineRule="auto"/>
        <w:ind w:left="720"/>
        <w:jc w:val="both"/>
        <w:rPr>
          <w:rFonts w:ascii="Arial" w:hAnsi="Arial" w:cs="Arial"/>
        </w:rPr>
      </w:pPr>
      <w:r w:rsidRPr="009F3AA1">
        <w:rPr>
          <w:rFonts w:ascii="Arial" w:hAnsi="Arial" w:cs="Arial"/>
        </w:rPr>
        <w:t>MH</w:t>
      </w:r>
      <w:r w:rsidR="00342DA8" w:rsidRPr="009F3AA1">
        <w:rPr>
          <w:rFonts w:ascii="Arial" w:hAnsi="Arial" w:cs="Arial"/>
        </w:rPr>
        <w:t xml:space="preserve"> </w:t>
      </w:r>
      <w:r w:rsidRPr="009F3AA1">
        <w:rPr>
          <w:rFonts w:ascii="Arial" w:hAnsi="Arial" w:cs="Arial"/>
        </w:rPr>
        <w:t>updated</w:t>
      </w:r>
      <w:r w:rsidR="00342DA8" w:rsidRPr="009F3AA1">
        <w:rPr>
          <w:rFonts w:ascii="Arial" w:hAnsi="Arial" w:cs="Arial"/>
        </w:rPr>
        <w:t xml:space="preserve"> that over </w:t>
      </w:r>
      <w:r w:rsidR="00C72910" w:rsidRPr="009F3AA1">
        <w:rPr>
          <w:rFonts w:ascii="Arial" w:hAnsi="Arial" w:cs="Arial"/>
        </w:rPr>
        <w:t>2000</w:t>
      </w:r>
      <w:r w:rsidR="00342DA8" w:rsidRPr="009F3AA1">
        <w:rPr>
          <w:rFonts w:ascii="Arial" w:hAnsi="Arial" w:cs="Arial"/>
        </w:rPr>
        <w:t xml:space="preserve"> BWV devices have been </w:t>
      </w:r>
      <w:r w:rsidR="00C72910" w:rsidRPr="009F3AA1">
        <w:rPr>
          <w:rFonts w:ascii="Arial" w:hAnsi="Arial" w:cs="Arial"/>
        </w:rPr>
        <w:t>rolled out since Nov</w:t>
      </w:r>
      <w:r w:rsidR="00342DA8" w:rsidRPr="009F3AA1">
        <w:rPr>
          <w:rFonts w:ascii="Arial" w:hAnsi="Arial" w:cs="Arial"/>
        </w:rPr>
        <w:t>ember 2018</w:t>
      </w:r>
      <w:r w:rsidR="00C72910" w:rsidRPr="009F3AA1">
        <w:rPr>
          <w:rFonts w:ascii="Arial" w:hAnsi="Arial" w:cs="Arial"/>
        </w:rPr>
        <w:t xml:space="preserve">. </w:t>
      </w:r>
      <w:r w:rsidR="006D6FD5" w:rsidRPr="009F3AA1">
        <w:rPr>
          <w:rFonts w:ascii="Arial" w:hAnsi="Arial" w:cs="Arial"/>
        </w:rPr>
        <w:t xml:space="preserve">This new technology finds application predominantly in DA related incidents. </w:t>
      </w:r>
      <w:r w:rsidR="00342DA8" w:rsidRPr="009F3AA1">
        <w:rPr>
          <w:rFonts w:ascii="Arial" w:hAnsi="Arial" w:cs="Arial"/>
        </w:rPr>
        <w:t xml:space="preserve">The </w:t>
      </w:r>
      <w:r w:rsidR="00C72910" w:rsidRPr="009F3AA1">
        <w:rPr>
          <w:rFonts w:ascii="Arial" w:hAnsi="Arial" w:cs="Arial"/>
        </w:rPr>
        <w:t xml:space="preserve">first evaluation </w:t>
      </w:r>
      <w:r w:rsidR="00342DA8" w:rsidRPr="009F3AA1">
        <w:rPr>
          <w:rFonts w:ascii="Arial" w:hAnsi="Arial" w:cs="Arial"/>
        </w:rPr>
        <w:t>from</w:t>
      </w:r>
      <w:r w:rsidR="00C72910" w:rsidRPr="009F3AA1">
        <w:rPr>
          <w:rFonts w:ascii="Arial" w:hAnsi="Arial" w:cs="Arial"/>
        </w:rPr>
        <w:t xml:space="preserve"> staff</w:t>
      </w:r>
      <w:r w:rsidR="00342DA8" w:rsidRPr="009F3AA1">
        <w:rPr>
          <w:rFonts w:ascii="Arial" w:hAnsi="Arial" w:cs="Arial"/>
        </w:rPr>
        <w:t xml:space="preserve"> and i</w:t>
      </w:r>
      <w:r w:rsidR="00C72910" w:rsidRPr="009F3AA1">
        <w:rPr>
          <w:rFonts w:ascii="Arial" w:hAnsi="Arial" w:cs="Arial"/>
        </w:rPr>
        <w:t>t</w:t>
      </w:r>
      <w:r w:rsidR="00342DA8" w:rsidRPr="009F3AA1">
        <w:rPr>
          <w:rFonts w:ascii="Arial" w:hAnsi="Arial" w:cs="Arial"/>
        </w:rPr>
        <w:t xml:space="preserve"> i</w:t>
      </w:r>
      <w:r w:rsidR="00C72910" w:rsidRPr="009F3AA1">
        <w:rPr>
          <w:rFonts w:ascii="Arial" w:hAnsi="Arial" w:cs="Arial"/>
        </w:rPr>
        <w:t xml:space="preserve">s very positive. </w:t>
      </w:r>
      <w:r w:rsidR="00FB4F79" w:rsidRPr="009F3AA1">
        <w:rPr>
          <w:rFonts w:ascii="Arial" w:hAnsi="Arial" w:cs="Arial"/>
        </w:rPr>
        <w:t>What needs to be ensured</w:t>
      </w:r>
      <w:r w:rsidR="006D6FD5" w:rsidRPr="009F3AA1">
        <w:rPr>
          <w:rFonts w:ascii="Arial" w:hAnsi="Arial" w:cs="Arial"/>
        </w:rPr>
        <w:t xml:space="preserve"> now</w:t>
      </w:r>
      <w:r w:rsidR="00FB4F79" w:rsidRPr="009F3AA1">
        <w:rPr>
          <w:rFonts w:ascii="Arial" w:hAnsi="Arial" w:cs="Arial"/>
        </w:rPr>
        <w:t xml:space="preserve"> is that </w:t>
      </w:r>
      <w:r w:rsidR="00983D60" w:rsidRPr="009F3AA1">
        <w:rPr>
          <w:rFonts w:ascii="Arial" w:hAnsi="Arial" w:cs="Arial"/>
        </w:rPr>
        <w:t xml:space="preserve">data are fed into VH’s team to </w:t>
      </w:r>
      <w:r w:rsidR="006D6FD5" w:rsidRPr="009F3AA1">
        <w:rPr>
          <w:rFonts w:ascii="Arial" w:hAnsi="Arial" w:cs="Arial"/>
        </w:rPr>
        <w:t>enable</w:t>
      </w:r>
      <w:r w:rsidR="00983D60" w:rsidRPr="009F3AA1">
        <w:rPr>
          <w:rFonts w:ascii="Arial" w:hAnsi="Arial" w:cs="Arial"/>
        </w:rPr>
        <w:t xml:space="preserve"> a p</w:t>
      </w:r>
      <w:r w:rsidRPr="009F3AA1">
        <w:rPr>
          <w:rFonts w:ascii="Arial" w:hAnsi="Arial" w:cs="Arial"/>
        </w:rPr>
        <w:t xml:space="preserve">roper evaluation and assessment of </w:t>
      </w:r>
      <w:r w:rsidR="00C72910" w:rsidRPr="009F3AA1">
        <w:rPr>
          <w:rFonts w:ascii="Arial" w:hAnsi="Arial" w:cs="Arial"/>
        </w:rPr>
        <w:t>efficiencies</w:t>
      </w:r>
      <w:r w:rsidRPr="009F3AA1">
        <w:rPr>
          <w:rFonts w:ascii="Arial" w:hAnsi="Arial" w:cs="Arial"/>
        </w:rPr>
        <w:t>.</w:t>
      </w:r>
      <w:r w:rsidR="009F5745" w:rsidRPr="009F3AA1">
        <w:rPr>
          <w:rFonts w:ascii="Arial" w:hAnsi="Arial" w:cs="Arial"/>
        </w:rPr>
        <w:t xml:space="preserve"> </w:t>
      </w:r>
    </w:p>
    <w:p w14:paraId="1B188BCB" w14:textId="77777777" w:rsidR="00C72910" w:rsidRPr="009F3AA1" w:rsidRDefault="00C72910" w:rsidP="00076182">
      <w:pPr>
        <w:spacing w:after="120" w:line="240" w:lineRule="auto"/>
        <w:ind w:left="720"/>
        <w:jc w:val="both"/>
        <w:rPr>
          <w:rFonts w:ascii="Arial" w:hAnsi="Arial" w:cs="Arial"/>
        </w:rPr>
      </w:pPr>
      <w:r w:rsidRPr="009F3AA1">
        <w:rPr>
          <w:rFonts w:ascii="Arial" w:hAnsi="Arial" w:cs="Arial"/>
        </w:rPr>
        <w:t>RH</w:t>
      </w:r>
      <w:r w:rsidR="009F5745" w:rsidRPr="009F3AA1">
        <w:rPr>
          <w:rFonts w:ascii="Arial" w:hAnsi="Arial" w:cs="Arial"/>
        </w:rPr>
        <w:t xml:space="preserve"> pointed out that it would be h</w:t>
      </w:r>
      <w:r w:rsidRPr="009F3AA1">
        <w:rPr>
          <w:rFonts w:ascii="Arial" w:hAnsi="Arial" w:cs="Arial"/>
        </w:rPr>
        <w:t xml:space="preserve">elpful to understand </w:t>
      </w:r>
      <w:r w:rsidR="009F5745" w:rsidRPr="009F3AA1">
        <w:rPr>
          <w:rFonts w:ascii="Arial" w:hAnsi="Arial" w:cs="Arial"/>
        </w:rPr>
        <w:t xml:space="preserve">how </w:t>
      </w:r>
      <w:r w:rsidR="002D40CA" w:rsidRPr="009F3AA1">
        <w:rPr>
          <w:rFonts w:ascii="Arial" w:hAnsi="Arial" w:cs="Arial"/>
        </w:rPr>
        <w:t xml:space="preserve">BWV </w:t>
      </w:r>
      <w:r w:rsidRPr="009F3AA1">
        <w:rPr>
          <w:rFonts w:ascii="Arial" w:hAnsi="Arial" w:cs="Arial"/>
        </w:rPr>
        <w:t>improve</w:t>
      </w:r>
      <w:r w:rsidR="009F5745" w:rsidRPr="009F3AA1">
        <w:rPr>
          <w:rFonts w:ascii="Arial" w:hAnsi="Arial" w:cs="Arial"/>
        </w:rPr>
        <w:t>s</w:t>
      </w:r>
      <w:r w:rsidR="00314FEB" w:rsidRPr="009F3AA1">
        <w:rPr>
          <w:rFonts w:ascii="Arial" w:hAnsi="Arial" w:cs="Arial"/>
        </w:rPr>
        <w:t xml:space="preserve"> the</w:t>
      </w:r>
      <w:r w:rsidRPr="009F3AA1">
        <w:rPr>
          <w:rFonts w:ascii="Arial" w:hAnsi="Arial" w:cs="Arial"/>
        </w:rPr>
        <w:t xml:space="preserve"> outcomes in terms of solved </w:t>
      </w:r>
      <w:r w:rsidR="009F5745" w:rsidRPr="009F3AA1">
        <w:rPr>
          <w:rFonts w:ascii="Arial" w:hAnsi="Arial" w:cs="Arial"/>
        </w:rPr>
        <w:t xml:space="preserve">cases </w:t>
      </w:r>
      <w:r w:rsidRPr="009F3AA1">
        <w:rPr>
          <w:rFonts w:ascii="Arial" w:hAnsi="Arial" w:cs="Arial"/>
        </w:rPr>
        <w:t>rate</w:t>
      </w:r>
      <w:r w:rsidR="00314FEB" w:rsidRPr="009F3AA1">
        <w:rPr>
          <w:rFonts w:ascii="Arial" w:hAnsi="Arial" w:cs="Arial"/>
        </w:rPr>
        <w:t xml:space="preserve">, whether it has an impact on people’s </w:t>
      </w:r>
      <w:r w:rsidR="005829CC" w:rsidRPr="009F3AA1">
        <w:rPr>
          <w:rFonts w:ascii="Arial" w:hAnsi="Arial" w:cs="Arial"/>
        </w:rPr>
        <w:t xml:space="preserve">or the officers’ </w:t>
      </w:r>
      <w:r w:rsidR="00314FEB" w:rsidRPr="009F3AA1">
        <w:rPr>
          <w:rFonts w:ascii="Arial" w:hAnsi="Arial" w:cs="Arial"/>
        </w:rPr>
        <w:t>behaviour in public</w:t>
      </w:r>
      <w:r w:rsidRPr="009F3AA1">
        <w:rPr>
          <w:rFonts w:ascii="Arial" w:hAnsi="Arial" w:cs="Arial"/>
        </w:rPr>
        <w:t xml:space="preserve"> or</w:t>
      </w:r>
      <w:r w:rsidR="00314FEB" w:rsidRPr="009F3AA1">
        <w:rPr>
          <w:rFonts w:ascii="Arial" w:hAnsi="Arial" w:cs="Arial"/>
        </w:rPr>
        <w:t xml:space="preserve"> in a</w:t>
      </w:r>
      <w:r w:rsidRPr="009F3AA1">
        <w:rPr>
          <w:rFonts w:ascii="Arial" w:hAnsi="Arial" w:cs="Arial"/>
        </w:rPr>
        <w:t xml:space="preserve"> DA </w:t>
      </w:r>
      <w:r w:rsidR="00314FEB" w:rsidRPr="009F3AA1">
        <w:rPr>
          <w:rFonts w:ascii="Arial" w:hAnsi="Arial" w:cs="Arial"/>
        </w:rPr>
        <w:t>context</w:t>
      </w:r>
      <w:r w:rsidRPr="009F3AA1">
        <w:rPr>
          <w:rFonts w:ascii="Arial" w:hAnsi="Arial" w:cs="Arial"/>
        </w:rPr>
        <w:t xml:space="preserve">, and </w:t>
      </w:r>
      <w:r w:rsidR="00060705" w:rsidRPr="009F3AA1">
        <w:rPr>
          <w:rFonts w:ascii="Arial" w:hAnsi="Arial" w:cs="Arial"/>
        </w:rPr>
        <w:t>how it i</w:t>
      </w:r>
      <w:r w:rsidRPr="009F3AA1">
        <w:rPr>
          <w:rFonts w:ascii="Arial" w:hAnsi="Arial" w:cs="Arial"/>
        </w:rPr>
        <w:t>mprove</w:t>
      </w:r>
      <w:r w:rsidR="00060705" w:rsidRPr="009F3AA1">
        <w:rPr>
          <w:rFonts w:ascii="Arial" w:hAnsi="Arial" w:cs="Arial"/>
        </w:rPr>
        <w:t>s</w:t>
      </w:r>
      <w:r w:rsidRPr="009F3AA1">
        <w:rPr>
          <w:rFonts w:ascii="Arial" w:hAnsi="Arial" w:cs="Arial"/>
        </w:rPr>
        <w:t xml:space="preserve"> </w:t>
      </w:r>
      <w:r w:rsidR="00060705" w:rsidRPr="009F3AA1">
        <w:rPr>
          <w:rFonts w:ascii="Arial" w:hAnsi="Arial" w:cs="Arial"/>
        </w:rPr>
        <w:t>police</w:t>
      </w:r>
      <w:r w:rsidRPr="009F3AA1">
        <w:rPr>
          <w:rFonts w:ascii="Arial" w:hAnsi="Arial" w:cs="Arial"/>
        </w:rPr>
        <w:t xml:space="preserve"> case files. MH</w:t>
      </w:r>
      <w:r w:rsidR="005829CC" w:rsidRPr="009F3AA1">
        <w:rPr>
          <w:rFonts w:ascii="Arial" w:hAnsi="Arial" w:cs="Arial"/>
        </w:rPr>
        <w:t xml:space="preserve"> stated it is d</w:t>
      </w:r>
      <w:r w:rsidRPr="009F3AA1">
        <w:rPr>
          <w:rFonts w:ascii="Arial" w:hAnsi="Arial" w:cs="Arial"/>
        </w:rPr>
        <w:t xml:space="preserve">ifficult to quantify in cashable terms. </w:t>
      </w:r>
    </w:p>
    <w:p w14:paraId="17B7A6B1" w14:textId="77777777" w:rsidR="00AD4F18" w:rsidRPr="009F3AA1" w:rsidRDefault="00060705" w:rsidP="00076182">
      <w:pPr>
        <w:spacing w:after="120" w:line="240" w:lineRule="auto"/>
        <w:ind w:left="720"/>
        <w:jc w:val="both"/>
        <w:rPr>
          <w:rFonts w:ascii="Arial" w:hAnsi="Arial" w:cs="Arial"/>
        </w:rPr>
      </w:pPr>
      <w:r w:rsidRPr="009F3AA1">
        <w:rPr>
          <w:rFonts w:ascii="Arial" w:hAnsi="Arial" w:cs="Arial"/>
        </w:rPr>
        <w:t xml:space="preserve">AH stated that it would be useful </w:t>
      </w:r>
      <w:r w:rsidR="00C72910" w:rsidRPr="009F3AA1">
        <w:rPr>
          <w:rFonts w:ascii="Arial" w:hAnsi="Arial" w:cs="Arial"/>
        </w:rPr>
        <w:t xml:space="preserve">to understand </w:t>
      </w:r>
      <w:r w:rsidR="008C78F7" w:rsidRPr="009F3AA1">
        <w:rPr>
          <w:rFonts w:ascii="Arial" w:hAnsi="Arial" w:cs="Arial"/>
        </w:rPr>
        <w:t>what is planned around</w:t>
      </w:r>
      <w:r w:rsidRPr="009F3AA1">
        <w:rPr>
          <w:rFonts w:ascii="Arial" w:hAnsi="Arial" w:cs="Arial"/>
        </w:rPr>
        <w:t xml:space="preserve"> the </w:t>
      </w:r>
      <w:r w:rsidR="00C72910" w:rsidRPr="009F3AA1">
        <w:rPr>
          <w:rFonts w:ascii="Arial" w:hAnsi="Arial" w:cs="Arial"/>
        </w:rPr>
        <w:t>300 cameras</w:t>
      </w:r>
      <w:r w:rsidRPr="009F3AA1">
        <w:rPr>
          <w:rFonts w:ascii="Arial" w:hAnsi="Arial" w:cs="Arial"/>
        </w:rPr>
        <w:t xml:space="preserve"> that have</w:t>
      </w:r>
      <w:r w:rsidR="00C72910" w:rsidRPr="009F3AA1">
        <w:rPr>
          <w:rFonts w:ascii="Arial" w:hAnsi="Arial" w:cs="Arial"/>
        </w:rPr>
        <w:t xml:space="preserve"> not </w:t>
      </w:r>
      <w:r w:rsidRPr="009F3AA1">
        <w:rPr>
          <w:rFonts w:ascii="Arial" w:hAnsi="Arial" w:cs="Arial"/>
        </w:rPr>
        <w:t xml:space="preserve">been </w:t>
      </w:r>
      <w:r w:rsidR="00C72910" w:rsidRPr="009F3AA1">
        <w:rPr>
          <w:rFonts w:ascii="Arial" w:hAnsi="Arial" w:cs="Arial"/>
        </w:rPr>
        <w:t>used yet</w:t>
      </w:r>
      <w:r w:rsidRPr="009F3AA1">
        <w:rPr>
          <w:rFonts w:ascii="Arial" w:hAnsi="Arial" w:cs="Arial"/>
        </w:rPr>
        <w:t xml:space="preserve"> and </w:t>
      </w:r>
      <w:r w:rsidR="008C78F7" w:rsidRPr="009F3AA1">
        <w:rPr>
          <w:rFonts w:ascii="Arial" w:hAnsi="Arial" w:cs="Arial"/>
        </w:rPr>
        <w:t xml:space="preserve">wondered </w:t>
      </w:r>
      <w:r w:rsidRPr="009F3AA1">
        <w:rPr>
          <w:rFonts w:ascii="Arial" w:hAnsi="Arial" w:cs="Arial"/>
        </w:rPr>
        <w:t xml:space="preserve">whether </w:t>
      </w:r>
      <w:r w:rsidR="008C78F7" w:rsidRPr="009F3AA1">
        <w:rPr>
          <w:rFonts w:ascii="Arial" w:hAnsi="Arial" w:cs="Arial"/>
        </w:rPr>
        <w:t>using them</w:t>
      </w:r>
      <w:r w:rsidRPr="009F3AA1">
        <w:rPr>
          <w:rFonts w:ascii="Arial" w:hAnsi="Arial" w:cs="Arial"/>
        </w:rPr>
        <w:t xml:space="preserve"> would be preferable to having them </w:t>
      </w:r>
      <w:r w:rsidR="00C72910" w:rsidRPr="009F3AA1">
        <w:rPr>
          <w:rFonts w:ascii="Arial" w:hAnsi="Arial" w:cs="Arial"/>
        </w:rPr>
        <w:t>re-distribute</w:t>
      </w:r>
      <w:r w:rsidRPr="009F3AA1">
        <w:rPr>
          <w:rFonts w:ascii="Arial" w:hAnsi="Arial" w:cs="Arial"/>
        </w:rPr>
        <w:t>d</w:t>
      </w:r>
      <w:r w:rsidR="00C72910" w:rsidRPr="009F3AA1">
        <w:rPr>
          <w:rFonts w:ascii="Arial" w:hAnsi="Arial" w:cs="Arial"/>
        </w:rPr>
        <w:t xml:space="preserve">. </w:t>
      </w:r>
      <w:r w:rsidR="00BA495A" w:rsidRPr="009F3AA1">
        <w:rPr>
          <w:rFonts w:ascii="Arial" w:hAnsi="Arial" w:cs="Arial"/>
        </w:rPr>
        <w:t xml:space="preserve">AH acknowledged that ACC Prophet is aware and has indicated to the project board that this is being addressed. </w:t>
      </w:r>
      <w:r w:rsidR="00076182" w:rsidRPr="009F3AA1">
        <w:rPr>
          <w:rFonts w:ascii="Arial" w:hAnsi="Arial" w:cs="Arial"/>
        </w:rPr>
        <w:t>MH accepted this was a</w:t>
      </w:r>
      <w:r w:rsidR="00AD4F18" w:rsidRPr="009F3AA1">
        <w:rPr>
          <w:rFonts w:ascii="Arial" w:hAnsi="Arial" w:cs="Arial"/>
        </w:rPr>
        <w:t xml:space="preserve">n issue </w:t>
      </w:r>
      <w:r w:rsidR="00076182" w:rsidRPr="009F3AA1">
        <w:rPr>
          <w:rFonts w:ascii="Arial" w:hAnsi="Arial" w:cs="Arial"/>
        </w:rPr>
        <w:t xml:space="preserve">and </w:t>
      </w:r>
      <w:r w:rsidR="00556234" w:rsidRPr="009F3AA1">
        <w:rPr>
          <w:rFonts w:ascii="Arial" w:hAnsi="Arial" w:cs="Arial"/>
        </w:rPr>
        <w:t>needs to be r</w:t>
      </w:r>
      <w:r w:rsidR="00AD4F18" w:rsidRPr="009F3AA1">
        <w:rPr>
          <w:rFonts w:ascii="Arial" w:hAnsi="Arial" w:cs="Arial"/>
        </w:rPr>
        <w:t>esolve</w:t>
      </w:r>
      <w:r w:rsidR="00556234" w:rsidRPr="009F3AA1">
        <w:rPr>
          <w:rFonts w:ascii="Arial" w:hAnsi="Arial" w:cs="Arial"/>
        </w:rPr>
        <w:t>d</w:t>
      </w:r>
      <w:r w:rsidR="00AD4F18" w:rsidRPr="009F3AA1">
        <w:rPr>
          <w:rFonts w:ascii="Arial" w:hAnsi="Arial" w:cs="Arial"/>
        </w:rPr>
        <w:t xml:space="preserve">. </w:t>
      </w:r>
    </w:p>
    <w:p w14:paraId="7B8293C3" w14:textId="77777777" w:rsidR="00C72910" w:rsidRPr="009F3AA1" w:rsidRDefault="008C78F7" w:rsidP="00322133">
      <w:pPr>
        <w:spacing w:after="120" w:line="240" w:lineRule="auto"/>
        <w:ind w:left="720"/>
        <w:jc w:val="both"/>
        <w:rPr>
          <w:rFonts w:ascii="Arial" w:hAnsi="Arial" w:cs="Arial"/>
        </w:rPr>
      </w:pPr>
      <w:r w:rsidRPr="009F3AA1">
        <w:rPr>
          <w:rFonts w:ascii="Arial" w:hAnsi="Arial" w:cs="Arial"/>
        </w:rPr>
        <w:t xml:space="preserve">AH </w:t>
      </w:r>
      <w:r w:rsidR="00AD4F18" w:rsidRPr="009F3AA1">
        <w:rPr>
          <w:rFonts w:ascii="Arial" w:hAnsi="Arial" w:cs="Arial"/>
        </w:rPr>
        <w:t>found</w:t>
      </w:r>
      <w:r w:rsidRPr="009F3AA1">
        <w:rPr>
          <w:rFonts w:ascii="Arial" w:hAnsi="Arial" w:cs="Arial"/>
        </w:rPr>
        <w:t xml:space="preserve"> a little worrying the fact that any additional devices would come at a higher price than originally negotiated. </w:t>
      </w:r>
      <w:r w:rsidR="00C72910" w:rsidRPr="009F3AA1">
        <w:rPr>
          <w:rFonts w:ascii="Arial" w:hAnsi="Arial" w:cs="Arial"/>
        </w:rPr>
        <w:t>MH</w:t>
      </w:r>
      <w:r w:rsidRPr="009F3AA1">
        <w:rPr>
          <w:rFonts w:ascii="Arial" w:hAnsi="Arial" w:cs="Arial"/>
        </w:rPr>
        <w:t xml:space="preserve"> was</w:t>
      </w:r>
      <w:r w:rsidR="00C72910" w:rsidRPr="009F3AA1">
        <w:rPr>
          <w:rFonts w:ascii="Arial" w:hAnsi="Arial" w:cs="Arial"/>
        </w:rPr>
        <w:t xml:space="preserve"> not aware of that. RH</w:t>
      </w:r>
      <w:r w:rsidRPr="009F3AA1">
        <w:rPr>
          <w:rFonts w:ascii="Arial" w:hAnsi="Arial" w:cs="Arial"/>
        </w:rPr>
        <w:t xml:space="preserve"> stated that AXON do </w:t>
      </w:r>
      <w:r w:rsidR="00C72910" w:rsidRPr="009F3AA1">
        <w:rPr>
          <w:rFonts w:ascii="Arial" w:hAnsi="Arial" w:cs="Arial"/>
        </w:rPr>
        <w:t xml:space="preserve">not </w:t>
      </w:r>
      <w:r w:rsidR="00AD4F18" w:rsidRPr="009F3AA1">
        <w:rPr>
          <w:rFonts w:ascii="Arial" w:hAnsi="Arial" w:cs="Arial"/>
        </w:rPr>
        <w:t>have</w:t>
      </w:r>
      <w:r w:rsidR="00C72910" w:rsidRPr="009F3AA1">
        <w:rPr>
          <w:rFonts w:ascii="Arial" w:hAnsi="Arial" w:cs="Arial"/>
        </w:rPr>
        <w:t xml:space="preserve"> good grounds on increasing </w:t>
      </w:r>
      <w:r w:rsidR="00076182" w:rsidRPr="009F3AA1">
        <w:rPr>
          <w:rFonts w:ascii="Arial" w:hAnsi="Arial" w:cs="Arial"/>
        </w:rPr>
        <w:t xml:space="preserve">the </w:t>
      </w:r>
      <w:r w:rsidR="00C72910" w:rsidRPr="009F3AA1">
        <w:rPr>
          <w:rFonts w:ascii="Arial" w:hAnsi="Arial" w:cs="Arial"/>
        </w:rPr>
        <w:t>price</w:t>
      </w:r>
      <w:r w:rsidR="00D642F9" w:rsidRPr="009F3AA1">
        <w:rPr>
          <w:rFonts w:ascii="Arial" w:hAnsi="Arial" w:cs="Arial"/>
        </w:rPr>
        <w:t xml:space="preserve"> per unit</w:t>
      </w:r>
      <w:r w:rsidR="00C72910" w:rsidRPr="009F3AA1">
        <w:rPr>
          <w:rFonts w:ascii="Arial" w:hAnsi="Arial" w:cs="Arial"/>
        </w:rPr>
        <w:t xml:space="preserve">. </w:t>
      </w:r>
    </w:p>
    <w:p w14:paraId="5B6B9A45" w14:textId="77777777" w:rsidR="00C72910" w:rsidRPr="009F3AA1" w:rsidRDefault="00D642F9" w:rsidP="00322133">
      <w:pPr>
        <w:spacing w:after="120" w:line="240" w:lineRule="auto"/>
        <w:ind w:left="720"/>
        <w:jc w:val="both"/>
        <w:rPr>
          <w:rFonts w:ascii="Arial" w:hAnsi="Arial" w:cs="Arial"/>
          <w:b/>
        </w:rPr>
      </w:pPr>
      <w:r w:rsidRPr="009F3AA1">
        <w:rPr>
          <w:rFonts w:ascii="Arial" w:hAnsi="Arial" w:cs="Arial"/>
          <w:b/>
        </w:rPr>
        <w:t xml:space="preserve">If AXON is looking to increase the price per unit for additional BWV devices, </w:t>
      </w:r>
      <w:r w:rsidR="00C72910" w:rsidRPr="009F3AA1">
        <w:rPr>
          <w:rFonts w:ascii="Arial" w:hAnsi="Arial" w:cs="Arial"/>
          <w:b/>
        </w:rPr>
        <w:t xml:space="preserve">RH </w:t>
      </w:r>
      <w:r w:rsidRPr="009F3AA1">
        <w:rPr>
          <w:rFonts w:ascii="Arial" w:hAnsi="Arial" w:cs="Arial"/>
          <w:b/>
        </w:rPr>
        <w:t xml:space="preserve">would be willing to escalate the matter and </w:t>
      </w:r>
      <w:r w:rsidR="00C72910" w:rsidRPr="009F3AA1">
        <w:rPr>
          <w:rFonts w:ascii="Arial" w:hAnsi="Arial" w:cs="Arial"/>
          <w:b/>
        </w:rPr>
        <w:t xml:space="preserve">meet with </w:t>
      </w:r>
      <w:r w:rsidRPr="009F3AA1">
        <w:rPr>
          <w:rFonts w:ascii="Arial" w:hAnsi="Arial" w:cs="Arial"/>
          <w:b/>
        </w:rPr>
        <w:t>the responsible AXON director</w:t>
      </w:r>
      <w:r w:rsidR="00C72910" w:rsidRPr="009F3AA1">
        <w:rPr>
          <w:rFonts w:ascii="Arial" w:hAnsi="Arial" w:cs="Arial"/>
          <w:b/>
        </w:rPr>
        <w:t xml:space="preserve">. </w:t>
      </w:r>
    </w:p>
    <w:p w14:paraId="4A0A41C7" w14:textId="77777777" w:rsidR="007E5B1E" w:rsidRPr="009F3AA1" w:rsidRDefault="007E5B1E" w:rsidP="00322133">
      <w:pPr>
        <w:spacing w:after="120" w:line="240" w:lineRule="auto"/>
        <w:jc w:val="both"/>
        <w:rPr>
          <w:rFonts w:ascii="Arial" w:hAnsi="Arial" w:cs="Arial"/>
        </w:rPr>
      </w:pPr>
    </w:p>
    <w:p w14:paraId="068A3AAD" w14:textId="77777777" w:rsidR="007E5B1E" w:rsidRPr="009F3AA1" w:rsidRDefault="007E5B1E" w:rsidP="00322133">
      <w:pPr>
        <w:spacing w:after="120" w:line="240" w:lineRule="auto"/>
        <w:jc w:val="both"/>
        <w:rPr>
          <w:rFonts w:ascii="Arial" w:hAnsi="Arial" w:cs="Arial"/>
          <w:b/>
        </w:rPr>
      </w:pPr>
      <w:r w:rsidRPr="009F3AA1">
        <w:rPr>
          <w:rFonts w:ascii="Arial" w:hAnsi="Arial" w:cs="Arial"/>
          <w:b/>
        </w:rPr>
        <w:t xml:space="preserve">7. </w:t>
      </w:r>
      <w:r w:rsidR="007027B8" w:rsidRPr="009F3AA1">
        <w:rPr>
          <w:rFonts w:ascii="Arial" w:hAnsi="Arial" w:cs="Arial"/>
          <w:b/>
        </w:rPr>
        <w:tab/>
      </w:r>
      <w:r w:rsidRPr="009F3AA1">
        <w:rPr>
          <w:rFonts w:ascii="Arial" w:hAnsi="Arial" w:cs="Arial"/>
          <w:b/>
        </w:rPr>
        <w:t>Action 50/18 Hate Crime</w:t>
      </w:r>
    </w:p>
    <w:p w14:paraId="7FF9A7FB" w14:textId="77777777" w:rsidR="00D8420B" w:rsidRPr="009F3AA1" w:rsidRDefault="00F6754F" w:rsidP="00417144">
      <w:pPr>
        <w:spacing w:after="120" w:line="240" w:lineRule="auto"/>
        <w:ind w:left="720"/>
        <w:jc w:val="both"/>
        <w:rPr>
          <w:rFonts w:ascii="Arial" w:hAnsi="Arial" w:cs="Arial"/>
        </w:rPr>
      </w:pPr>
      <w:r w:rsidRPr="009F3AA1">
        <w:rPr>
          <w:rFonts w:ascii="Arial" w:hAnsi="Arial" w:cs="Arial"/>
        </w:rPr>
        <w:t>MH</w:t>
      </w:r>
      <w:r w:rsidR="00322133" w:rsidRPr="009F3AA1">
        <w:rPr>
          <w:rFonts w:ascii="Arial" w:hAnsi="Arial" w:cs="Arial"/>
        </w:rPr>
        <w:t xml:space="preserve"> </w:t>
      </w:r>
      <w:r w:rsidR="00556234" w:rsidRPr="009F3AA1">
        <w:rPr>
          <w:rFonts w:ascii="Arial" w:hAnsi="Arial" w:cs="Arial"/>
        </w:rPr>
        <w:t>stated</w:t>
      </w:r>
      <w:r w:rsidR="00322133" w:rsidRPr="009F3AA1">
        <w:rPr>
          <w:rFonts w:ascii="Arial" w:hAnsi="Arial" w:cs="Arial"/>
        </w:rPr>
        <w:t xml:space="preserve"> that there is a national increase of hate crime. A special task force has been mandated to assure the quality of investigations in this area. </w:t>
      </w:r>
      <w:r w:rsidR="00D8420B" w:rsidRPr="009F3AA1">
        <w:rPr>
          <w:rFonts w:ascii="Arial" w:hAnsi="Arial" w:cs="Arial"/>
        </w:rPr>
        <w:t xml:space="preserve">MH </w:t>
      </w:r>
      <w:r w:rsidR="00556234" w:rsidRPr="009F3AA1">
        <w:rPr>
          <w:rFonts w:ascii="Arial" w:hAnsi="Arial" w:cs="Arial"/>
        </w:rPr>
        <w:t xml:space="preserve">referred to the fact that </w:t>
      </w:r>
      <w:r w:rsidR="00D8420B" w:rsidRPr="009F3AA1">
        <w:rPr>
          <w:rFonts w:ascii="Arial" w:hAnsi="Arial" w:cs="Arial"/>
        </w:rPr>
        <w:t xml:space="preserve">most distressing </w:t>
      </w:r>
      <w:r w:rsidR="00556234" w:rsidRPr="009F3AA1">
        <w:rPr>
          <w:rFonts w:ascii="Arial" w:hAnsi="Arial" w:cs="Arial"/>
        </w:rPr>
        <w:t xml:space="preserve">content can be found in </w:t>
      </w:r>
      <w:r w:rsidR="00D8420B" w:rsidRPr="009F3AA1">
        <w:rPr>
          <w:rFonts w:ascii="Arial" w:hAnsi="Arial" w:cs="Arial"/>
        </w:rPr>
        <w:t xml:space="preserve">social </w:t>
      </w:r>
      <w:r w:rsidR="00417144" w:rsidRPr="009F3AA1">
        <w:rPr>
          <w:rFonts w:ascii="Arial" w:hAnsi="Arial" w:cs="Arial"/>
        </w:rPr>
        <w:t>media</w:t>
      </w:r>
      <w:r w:rsidR="00556234" w:rsidRPr="009F3AA1">
        <w:rPr>
          <w:rFonts w:ascii="Arial" w:hAnsi="Arial" w:cs="Arial"/>
        </w:rPr>
        <w:t>, as p</w:t>
      </w:r>
      <w:r w:rsidR="00417144" w:rsidRPr="009F3AA1">
        <w:rPr>
          <w:rFonts w:ascii="Arial" w:hAnsi="Arial" w:cs="Arial"/>
        </w:rPr>
        <w:t xml:space="preserve">eople </w:t>
      </w:r>
      <w:r w:rsidR="00053399" w:rsidRPr="009F3AA1">
        <w:rPr>
          <w:rFonts w:ascii="Arial" w:hAnsi="Arial" w:cs="Arial"/>
        </w:rPr>
        <w:t xml:space="preserve">often </w:t>
      </w:r>
      <w:r w:rsidR="00456B50" w:rsidRPr="009F3AA1">
        <w:rPr>
          <w:rFonts w:ascii="Arial" w:hAnsi="Arial" w:cs="Arial"/>
        </w:rPr>
        <w:t>lose their</w:t>
      </w:r>
      <w:r w:rsidR="00417144" w:rsidRPr="009F3AA1">
        <w:rPr>
          <w:rFonts w:ascii="Arial" w:hAnsi="Arial" w:cs="Arial"/>
        </w:rPr>
        <w:t xml:space="preserve"> inhibitions when communicating via </w:t>
      </w:r>
      <w:r w:rsidR="00053399" w:rsidRPr="009F3AA1">
        <w:rPr>
          <w:rFonts w:ascii="Arial" w:hAnsi="Arial" w:cs="Arial"/>
        </w:rPr>
        <w:t xml:space="preserve">social media. </w:t>
      </w:r>
      <w:r w:rsidR="00456B50" w:rsidRPr="009F3AA1">
        <w:rPr>
          <w:rFonts w:ascii="Arial" w:hAnsi="Arial" w:cs="Arial"/>
        </w:rPr>
        <w:t xml:space="preserve">Even professionals that support </w:t>
      </w:r>
      <w:r w:rsidR="00C60AA7" w:rsidRPr="009F3AA1">
        <w:rPr>
          <w:rFonts w:ascii="Arial" w:hAnsi="Arial" w:cs="Arial"/>
        </w:rPr>
        <w:t>people</w:t>
      </w:r>
      <w:r w:rsidR="00456B50" w:rsidRPr="009F3AA1">
        <w:rPr>
          <w:rFonts w:ascii="Arial" w:hAnsi="Arial" w:cs="Arial"/>
        </w:rPr>
        <w:t xml:space="preserve"> vulnerable to hate crime, become themselves targets of hate-fuelled bullying via social platforms. </w:t>
      </w:r>
      <w:r w:rsidR="00053399" w:rsidRPr="009F3AA1">
        <w:rPr>
          <w:rFonts w:ascii="Arial" w:hAnsi="Arial" w:cs="Arial"/>
        </w:rPr>
        <w:t>Some members of the public d</w:t>
      </w:r>
      <w:r w:rsidR="00417144" w:rsidRPr="009F3AA1">
        <w:rPr>
          <w:rFonts w:ascii="Arial" w:hAnsi="Arial" w:cs="Arial"/>
        </w:rPr>
        <w:t xml:space="preserve">o not hesitate to leave </w:t>
      </w:r>
      <w:r w:rsidR="00053399" w:rsidRPr="009F3AA1">
        <w:rPr>
          <w:rFonts w:ascii="Arial" w:hAnsi="Arial" w:cs="Arial"/>
        </w:rPr>
        <w:t>aggressive</w:t>
      </w:r>
      <w:r w:rsidR="00417144" w:rsidRPr="009F3AA1">
        <w:rPr>
          <w:rFonts w:ascii="Arial" w:hAnsi="Arial" w:cs="Arial"/>
        </w:rPr>
        <w:t xml:space="preserve"> </w:t>
      </w:r>
      <w:r w:rsidR="00F46464" w:rsidRPr="009F3AA1">
        <w:rPr>
          <w:rFonts w:ascii="Arial" w:hAnsi="Arial" w:cs="Arial"/>
        </w:rPr>
        <w:t>comments</w:t>
      </w:r>
      <w:r w:rsidR="00417144" w:rsidRPr="009F3AA1">
        <w:rPr>
          <w:rFonts w:ascii="Arial" w:hAnsi="Arial" w:cs="Arial"/>
        </w:rPr>
        <w:t xml:space="preserve"> on </w:t>
      </w:r>
      <w:r w:rsidR="00893B5A" w:rsidRPr="009F3AA1">
        <w:rPr>
          <w:rFonts w:ascii="Arial" w:hAnsi="Arial" w:cs="Arial"/>
        </w:rPr>
        <w:t>EP</w:t>
      </w:r>
      <w:r w:rsidR="00417144" w:rsidRPr="009F3AA1">
        <w:rPr>
          <w:rFonts w:ascii="Arial" w:hAnsi="Arial" w:cs="Arial"/>
        </w:rPr>
        <w:t xml:space="preserve"> electronic platform</w:t>
      </w:r>
      <w:r w:rsidR="00053399" w:rsidRPr="009F3AA1">
        <w:rPr>
          <w:rFonts w:ascii="Arial" w:hAnsi="Arial" w:cs="Arial"/>
        </w:rPr>
        <w:t xml:space="preserve"> </w:t>
      </w:r>
      <w:r w:rsidR="00F46464" w:rsidRPr="009F3AA1">
        <w:rPr>
          <w:rFonts w:ascii="Arial" w:hAnsi="Arial" w:cs="Arial"/>
        </w:rPr>
        <w:t>in</w:t>
      </w:r>
      <w:r w:rsidR="00053399" w:rsidRPr="009F3AA1">
        <w:rPr>
          <w:rFonts w:ascii="Arial" w:hAnsi="Arial" w:cs="Arial"/>
        </w:rPr>
        <w:t xml:space="preserve"> relat</w:t>
      </w:r>
      <w:r w:rsidR="00F46464" w:rsidRPr="009F3AA1">
        <w:rPr>
          <w:rFonts w:ascii="Arial" w:hAnsi="Arial" w:cs="Arial"/>
        </w:rPr>
        <w:t>ion</w:t>
      </w:r>
      <w:r w:rsidR="00053399" w:rsidRPr="009F3AA1">
        <w:rPr>
          <w:rFonts w:ascii="Arial" w:hAnsi="Arial" w:cs="Arial"/>
        </w:rPr>
        <w:t xml:space="preserve"> to </w:t>
      </w:r>
      <w:r w:rsidR="00F46464" w:rsidRPr="009F3AA1">
        <w:rPr>
          <w:rFonts w:ascii="Arial" w:hAnsi="Arial" w:cs="Arial"/>
        </w:rPr>
        <w:t xml:space="preserve">the recruitment of </w:t>
      </w:r>
      <w:r w:rsidR="00053399" w:rsidRPr="009F3AA1">
        <w:rPr>
          <w:rFonts w:ascii="Arial" w:hAnsi="Arial" w:cs="Arial"/>
        </w:rPr>
        <w:t xml:space="preserve">BAME </w:t>
      </w:r>
      <w:r w:rsidR="00F46464" w:rsidRPr="009F3AA1">
        <w:rPr>
          <w:rFonts w:ascii="Arial" w:hAnsi="Arial" w:cs="Arial"/>
        </w:rPr>
        <w:t>officers</w:t>
      </w:r>
      <w:r w:rsidR="00053399" w:rsidRPr="009F3AA1">
        <w:rPr>
          <w:rFonts w:ascii="Arial" w:hAnsi="Arial" w:cs="Arial"/>
        </w:rPr>
        <w:t>.</w:t>
      </w:r>
      <w:r w:rsidR="00456B50" w:rsidRPr="009F3AA1">
        <w:rPr>
          <w:rFonts w:ascii="Arial" w:hAnsi="Arial" w:cs="Arial"/>
        </w:rPr>
        <w:t xml:space="preserve"> </w:t>
      </w:r>
    </w:p>
    <w:p w14:paraId="27AE3DAC" w14:textId="77777777" w:rsidR="00556234" w:rsidRPr="009F3AA1" w:rsidRDefault="00556234" w:rsidP="00556234">
      <w:pPr>
        <w:spacing w:after="120" w:line="240" w:lineRule="auto"/>
        <w:ind w:left="720"/>
        <w:jc w:val="both"/>
        <w:rPr>
          <w:rFonts w:ascii="Arial" w:hAnsi="Arial" w:cs="Arial"/>
        </w:rPr>
      </w:pPr>
      <w:r w:rsidRPr="009F3AA1">
        <w:rPr>
          <w:rFonts w:ascii="Arial" w:hAnsi="Arial" w:cs="Arial"/>
        </w:rPr>
        <w:t xml:space="preserve">RH invited suggestions around ways to reduce or stop this kind of crime. He proposed </w:t>
      </w:r>
      <w:r w:rsidR="006C3814" w:rsidRPr="009F3AA1">
        <w:rPr>
          <w:rFonts w:ascii="Arial" w:hAnsi="Arial" w:cs="Arial"/>
        </w:rPr>
        <w:t>reach</w:t>
      </w:r>
      <w:r w:rsidR="0001434B" w:rsidRPr="009F3AA1">
        <w:rPr>
          <w:rFonts w:ascii="Arial" w:hAnsi="Arial" w:cs="Arial"/>
        </w:rPr>
        <w:t>ing</w:t>
      </w:r>
      <w:r w:rsidRPr="009F3AA1">
        <w:rPr>
          <w:rFonts w:ascii="Arial" w:hAnsi="Arial" w:cs="Arial"/>
        </w:rPr>
        <w:t xml:space="preserve"> out to faith organisations and invite Essex County Council to work together to try to achieve a positive influence in people’s behaviour. </w:t>
      </w:r>
    </w:p>
    <w:p w14:paraId="00A4533E" w14:textId="7F90B4F3" w:rsidR="00E811D2" w:rsidRPr="009F3AA1" w:rsidRDefault="00E811D2" w:rsidP="00E70B4A">
      <w:pPr>
        <w:spacing w:after="120" w:line="240" w:lineRule="auto"/>
        <w:ind w:left="720"/>
        <w:jc w:val="both"/>
        <w:rPr>
          <w:rFonts w:ascii="Arial" w:hAnsi="Arial" w:cs="Arial"/>
        </w:rPr>
      </w:pPr>
      <w:r w:rsidRPr="009F3AA1">
        <w:rPr>
          <w:rFonts w:ascii="Arial" w:hAnsi="Arial" w:cs="Arial"/>
        </w:rPr>
        <w:t xml:space="preserve">MH advised that there are relevant actions planned </w:t>
      </w:r>
      <w:r w:rsidR="00B668C1" w:rsidRPr="009F3AA1">
        <w:rPr>
          <w:rFonts w:ascii="Arial" w:hAnsi="Arial" w:cs="Arial"/>
        </w:rPr>
        <w:t>in view of</w:t>
      </w:r>
      <w:r w:rsidRPr="009F3AA1">
        <w:rPr>
          <w:rFonts w:ascii="Arial" w:hAnsi="Arial" w:cs="Arial"/>
        </w:rPr>
        <w:t xml:space="preserve"> </w:t>
      </w:r>
      <w:r w:rsidR="0049191E" w:rsidRPr="009F3AA1">
        <w:rPr>
          <w:rFonts w:ascii="Arial" w:hAnsi="Arial" w:cs="Arial"/>
        </w:rPr>
        <w:t xml:space="preserve">the </w:t>
      </w:r>
      <w:r w:rsidRPr="009F3AA1">
        <w:rPr>
          <w:rFonts w:ascii="Arial" w:hAnsi="Arial" w:cs="Arial"/>
        </w:rPr>
        <w:t xml:space="preserve">exit of the UK </w:t>
      </w:r>
      <w:r w:rsidR="0049191E" w:rsidRPr="009F3AA1">
        <w:rPr>
          <w:rFonts w:ascii="Arial" w:hAnsi="Arial" w:cs="Arial"/>
        </w:rPr>
        <w:t>from the European Union</w:t>
      </w:r>
      <w:r w:rsidR="00556234" w:rsidRPr="009F3AA1">
        <w:rPr>
          <w:rFonts w:ascii="Arial" w:hAnsi="Arial" w:cs="Arial"/>
        </w:rPr>
        <w:t xml:space="preserve"> but something c</w:t>
      </w:r>
      <w:r w:rsidRPr="009F3AA1">
        <w:rPr>
          <w:rFonts w:ascii="Arial" w:hAnsi="Arial" w:cs="Arial"/>
        </w:rPr>
        <w:t xml:space="preserve">ould be done </w:t>
      </w:r>
      <w:r w:rsidR="00556234" w:rsidRPr="009F3AA1">
        <w:rPr>
          <w:rFonts w:ascii="Arial" w:hAnsi="Arial" w:cs="Arial"/>
        </w:rPr>
        <w:t>as early as</w:t>
      </w:r>
      <w:r w:rsidR="0049191E" w:rsidRPr="009F3AA1">
        <w:rPr>
          <w:rFonts w:ascii="Arial" w:hAnsi="Arial" w:cs="Arial"/>
        </w:rPr>
        <w:t xml:space="preserve"> February. </w:t>
      </w:r>
      <w:r w:rsidR="00E4690B" w:rsidRPr="009F3AA1">
        <w:rPr>
          <w:rFonts w:ascii="Arial" w:hAnsi="Arial" w:cs="Arial"/>
        </w:rPr>
        <w:t>P</w:t>
      </w:r>
      <w:r w:rsidR="00556234" w:rsidRPr="009F3AA1">
        <w:rPr>
          <w:rFonts w:ascii="Arial" w:hAnsi="Arial" w:cs="Arial"/>
        </w:rPr>
        <w:t xml:space="preserve">re-emptive messages could be disseminated </w:t>
      </w:r>
      <w:r w:rsidR="001C7E61" w:rsidRPr="009F3AA1">
        <w:rPr>
          <w:rFonts w:ascii="Arial" w:hAnsi="Arial" w:cs="Arial"/>
        </w:rPr>
        <w:t>to</w:t>
      </w:r>
      <w:r w:rsidR="00556234" w:rsidRPr="009F3AA1">
        <w:rPr>
          <w:rFonts w:ascii="Arial" w:hAnsi="Arial" w:cs="Arial"/>
        </w:rPr>
        <w:t xml:space="preserve"> reassure the population that hate speech and acts</w:t>
      </w:r>
      <w:r w:rsidR="001C7E61" w:rsidRPr="009F3AA1">
        <w:rPr>
          <w:rFonts w:ascii="Arial" w:hAnsi="Arial" w:cs="Arial"/>
        </w:rPr>
        <w:t xml:space="preserve"> are not acceptable, and to clarify the boundaries about </w:t>
      </w:r>
      <w:r w:rsidRPr="009F3AA1">
        <w:rPr>
          <w:rFonts w:ascii="Arial" w:hAnsi="Arial" w:cs="Arial"/>
        </w:rPr>
        <w:t xml:space="preserve">what </w:t>
      </w:r>
      <w:r w:rsidR="001C7E61" w:rsidRPr="009F3AA1">
        <w:rPr>
          <w:rFonts w:ascii="Arial" w:hAnsi="Arial" w:cs="Arial"/>
        </w:rPr>
        <w:t xml:space="preserve">behaviour </w:t>
      </w:r>
      <w:r w:rsidRPr="009F3AA1">
        <w:rPr>
          <w:rFonts w:ascii="Arial" w:hAnsi="Arial" w:cs="Arial"/>
        </w:rPr>
        <w:t>is</w:t>
      </w:r>
      <w:r w:rsidR="0049191E" w:rsidRPr="009F3AA1">
        <w:rPr>
          <w:rFonts w:ascii="Arial" w:hAnsi="Arial" w:cs="Arial"/>
        </w:rPr>
        <w:t xml:space="preserve"> accepted and what is not. </w:t>
      </w:r>
    </w:p>
    <w:p w14:paraId="3B1A308A" w14:textId="5B501CE9" w:rsidR="00E811D2" w:rsidRPr="009F3AA1" w:rsidRDefault="004F6650" w:rsidP="002D5CEB">
      <w:pPr>
        <w:spacing w:after="120" w:line="240" w:lineRule="auto"/>
        <w:ind w:left="720"/>
        <w:jc w:val="both"/>
        <w:rPr>
          <w:rFonts w:ascii="Arial" w:hAnsi="Arial" w:cs="Arial"/>
        </w:rPr>
      </w:pPr>
      <w:r>
        <w:rPr>
          <w:rFonts w:ascii="Arial" w:hAnsi="Arial" w:cs="Arial"/>
          <w:b/>
        </w:rPr>
        <w:t>It was agreed that</w:t>
      </w:r>
      <w:r w:rsidR="00E811D2" w:rsidRPr="009F3AA1">
        <w:rPr>
          <w:rFonts w:ascii="Arial" w:hAnsi="Arial" w:cs="Arial"/>
          <w:b/>
        </w:rPr>
        <w:t xml:space="preserve"> </w:t>
      </w:r>
      <w:r w:rsidR="00D01370" w:rsidRPr="009F3AA1">
        <w:rPr>
          <w:rFonts w:ascii="Arial" w:hAnsi="Arial" w:cs="Arial"/>
          <w:b/>
        </w:rPr>
        <w:t>courses</w:t>
      </w:r>
      <w:r w:rsidR="00FB5837" w:rsidRPr="009F3AA1">
        <w:rPr>
          <w:rFonts w:ascii="Arial" w:hAnsi="Arial" w:cs="Arial"/>
          <w:b/>
        </w:rPr>
        <w:t xml:space="preserve"> of action</w:t>
      </w:r>
      <w:r>
        <w:rPr>
          <w:rFonts w:ascii="Arial" w:hAnsi="Arial" w:cs="Arial"/>
          <w:b/>
        </w:rPr>
        <w:t xml:space="preserve"> will be explored in order</w:t>
      </w:r>
      <w:r w:rsidR="00FB5837" w:rsidRPr="009F3AA1">
        <w:rPr>
          <w:rFonts w:ascii="Arial" w:hAnsi="Arial" w:cs="Arial"/>
          <w:b/>
        </w:rPr>
        <w:t xml:space="preserve"> </w:t>
      </w:r>
      <w:r w:rsidR="00D01370" w:rsidRPr="009F3AA1">
        <w:rPr>
          <w:rFonts w:ascii="Arial" w:hAnsi="Arial" w:cs="Arial"/>
          <w:b/>
        </w:rPr>
        <w:t xml:space="preserve">to tackle </w:t>
      </w:r>
      <w:r w:rsidR="00FB5837" w:rsidRPr="009F3AA1">
        <w:rPr>
          <w:rFonts w:ascii="Arial" w:hAnsi="Arial" w:cs="Arial"/>
          <w:b/>
        </w:rPr>
        <w:t>hate crime</w:t>
      </w:r>
      <w:r w:rsidRPr="004F6650">
        <w:rPr>
          <w:rFonts w:ascii="Arial" w:hAnsi="Arial" w:cs="Arial"/>
          <w:b/>
        </w:rPr>
        <w:t xml:space="preserve"> </w:t>
      </w:r>
      <w:r w:rsidRPr="009F3AA1">
        <w:rPr>
          <w:rFonts w:ascii="Arial" w:hAnsi="Arial" w:cs="Arial"/>
          <w:b/>
        </w:rPr>
        <w:t>proactively</w:t>
      </w:r>
      <w:r>
        <w:rPr>
          <w:rFonts w:ascii="Arial" w:hAnsi="Arial" w:cs="Arial"/>
          <w:b/>
        </w:rPr>
        <w:t xml:space="preserve"> and</w:t>
      </w:r>
      <w:r w:rsidR="00FB5837" w:rsidRPr="009F3AA1">
        <w:rPr>
          <w:rFonts w:ascii="Arial" w:hAnsi="Arial" w:cs="Arial"/>
          <w:b/>
        </w:rPr>
        <w:t xml:space="preserve"> in partnership with </w:t>
      </w:r>
      <w:r w:rsidR="00D01370" w:rsidRPr="009F3AA1">
        <w:rPr>
          <w:rFonts w:ascii="Arial" w:hAnsi="Arial" w:cs="Arial"/>
          <w:b/>
        </w:rPr>
        <w:t>ECC,</w:t>
      </w:r>
      <w:r w:rsidR="004C04AA" w:rsidRPr="009F3AA1">
        <w:rPr>
          <w:rFonts w:ascii="Arial" w:hAnsi="Arial" w:cs="Arial"/>
          <w:b/>
        </w:rPr>
        <w:t xml:space="preserve"> and</w:t>
      </w:r>
      <w:r w:rsidR="00D01370" w:rsidRPr="009F3AA1">
        <w:rPr>
          <w:rFonts w:ascii="Arial" w:hAnsi="Arial" w:cs="Arial"/>
          <w:b/>
        </w:rPr>
        <w:t xml:space="preserve"> faith groups</w:t>
      </w:r>
      <w:r w:rsidR="00D01370" w:rsidRPr="009F3AA1">
        <w:rPr>
          <w:rFonts w:ascii="Arial" w:hAnsi="Arial" w:cs="Arial"/>
          <w:b/>
          <w:lang w:val="en"/>
        </w:rPr>
        <w:t xml:space="preserve">. </w:t>
      </w:r>
      <w:r w:rsidR="007D47C8">
        <w:rPr>
          <w:rFonts w:ascii="Arial" w:hAnsi="Arial" w:cs="Arial"/>
          <w:b/>
          <w:lang w:val="en"/>
        </w:rPr>
        <w:t xml:space="preserve">RH indicated that this was an activity for the police to consider and did not </w:t>
      </w:r>
      <w:r w:rsidR="00A15D0A">
        <w:rPr>
          <w:rFonts w:ascii="Arial" w:hAnsi="Arial" w:cs="Arial"/>
          <w:b/>
          <w:lang w:val="en"/>
        </w:rPr>
        <w:t>need to be brought back to the B</w:t>
      </w:r>
      <w:r w:rsidR="007D47C8">
        <w:rPr>
          <w:rFonts w:ascii="Arial" w:hAnsi="Arial" w:cs="Arial"/>
          <w:b/>
          <w:lang w:val="en"/>
        </w:rPr>
        <w:t>oard at this time</w:t>
      </w:r>
      <w:r w:rsidR="00E811D2" w:rsidRPr="009F3AA1">
        <w:rPr>
          <w:rFonts w:ascii="Arial" w:hAnsi="Arial" w:cs="Arial"/>
          <w:b/>
        </w:rPr>
        <w:t xml:space="preserve">. </w:t>
      </w:r>
    </w:p>
    <w:p w14:paraId="76C4EEC1" w14:textId="77777777" w:rsidR="00CA7FEB" w:rsidRPr="009F3AA1" w:rsidRDefault="00CA7FEB" w:rsidP="002D5CEB">
      <w:pPr>
        <w:spacing w:after="120" w:line="240" w:lineRule="auto"/>
        <w:ind w:left="720"/>
        <w:jc w:val="both"/>
        <w:rPr>
          <w:rFonts w:ascii="Arial" w:hAnsi="Arial" w:cs="Arial"/>
          <w:b/>
        </w:rPr>
      </w:pPr>
    </w:p>
    <w:p w14:paraId="7C08587F" w14:textId="77777777" w:rsidR="007E5B1E" w:rsidRPr="009F3AA1" w:rsidRDefault="007E5B1E" w:rsidP="007F7D77">
      <w:pPr>
        <w:spacing w:after="120" w:line="240" w:lineRule="auto"/>
        <w:rPr>
          <w:rFonts w:ascii="Arial" w:hAnsi="Arial" w:cs="Arial"/>
          <w:b/>
        </w:rPr>
      </w:pPr>
      <w:r w:rsidRPr="009F3AA1">
        <w:rPr>
          <w:rFonts w:ascii="Arial" w:hAnsi="Arial" w:cs="Arial"/>
          <w:b/>
        </w:rPr>
        <w:t xml:space="preserve">8. </w:t>
      </w:r>
      <w:r w:rsidR="00C63CFD" w:rsidRPr="009F3AA1">
        <w:rPr>
          <w:rFonts w:ascii="Arial" w:hAnsi="Arial" w:cs="Arial"/>
          <w:b/>
        </w:rPr>
        <w:tab/>
      </w:r>
      <w:r w:rsidRPr="009F3AA1">
        <w:rPr>
          <w:rFonts w:ascii="Arial" w:hAnsi="Arial" w:cs="Arial"/>
          <w:b/>
        </w:rPr>
        <w:t>Roads Policing</w:t>
      </w:r>
    </w:p>
    <w:p w14:paraId="6738000A" w14:textId="77777777" w:rsidR="00816E4F" w:rsidRPr="009F3AA1" w:rsidRDefault="002961EC" w:rsidP="00816E4F">
      <w:pPr>
        <w:spacing w:after="120" w:line="240" w:lineRule="auto"/>
        <w:ind w:firstLine="720"/>
        <w:rPr>
          <w:rFonts w:ascii="Arial" w:hAnsi="Arial" w:cs="Arial"/>
        </w:rPr>
      </w:pPr>
      <w:r w:rsidRPr="009F3AA1">
        <w:rPr>
          <w:rFonts w:ascii="Arial" w:hAnsi="Arial" w:cs="Arial"/>
        </w:rPr>
        <w:t xml:space="preserve">Some key points from AP’s presentation: </w:t>
      </w:r>
    </w:p>
    <w:p w14:paraId="6A665BDE" w14:textId="77777777" w:rsidR="00816E4F" w:rsidRPr="009F3AA1" w:rsidRDefault="00816E4F" w:rsidP="00816E4F">
      <w:pPr>
        <w:spacing w:after="120" w:line="240" w:lineRule="auto"/>
        <w:ind w:left="709" w:firstLine="11"/>
        <w:jc w:val="both"/>
        <w:rPr>
          <w:rFonts w:ascii="Arial" w:hAnsi="Arial" w:cs="Arial"/>
        </w:rPr>
      </w:pPr>
      <w:r w:rsidRPr="009F3AA1">
        <w:rPr>
          <w:rFonts w:ascii="Arial" w:hAnsi="Arial" w:cs="Arial"/>
          <w:u w:val="single"/>
        </w:rPr>
        <w:t>Road Traffic Collisions Casualty Data.</w:t>
      </w:r>
      <w:r w:rsidRPr="009F3AA1">
        <w:rPr>
          <w:rFonts w:ascii="Arial" w:hAnsi="Arial" w:cs="Arial"/>
        </w:rPr>
        <w:t xml:space="preserve"> </w:t>
      </w:r>
      <w:r w:rsidR="002961EC" w:rsidRPr="009F3AA1">
        <w:rPr>
          <w:rFonts w:ascii="Arial" w:hAnsi="Arial" w:cs="Arial"/>
        </w:rPr>
        <w:t>A</w:t>
      </w:r>
      <w:r w:rsidR="00630807" w:rsidRPr="009F3AA1">
        <w:rPr>
          <w:rFonts w:ascii="Arial" w:hAnsi="Arial" w:cs="Arial"/>
        </w:rPr>
        <w:t>n increase over</w:t>
      </w:r>
      <w:r w:rsidR="00A451FA" w:rsidRPr="009F3AA1">
        <w:rPr>
          <w:rFonts w:ascii="Arial" w:hAnsi="Arial" w:cs="Arial"/>
        </w:rPr>
        <w:t xml:space="preserve"> 62% </w:t>
      </w:r>
      <w:r w:rsidR="003F0DA7" w:rsidRPr="009F3AA1">
        <w:rPr>
          <w:rFonts w:ascii="Arial" w:hAnsi="Arial" w:cs="Arial"/>
        </w:rPr>
        <w:t xml:space="preserve">in comparison with 2017 is expected </w:t>
      </w:r>
      <w:r w:rsidR="00A451FA" w:rsidRPr="009F3AA1">
        <w:rPr>
          <w:rFonts w:ascii="Arial" w:hAnsi="Arial" w:cs="Arial"/>
        </w:rPr>
        <w:t xml:space="preserve">in </w:t>
      </w:r>
      <w:r w:rsidR="00630807" w:rsidRPr="009F3AA1">
        <w:rPr>
          <w:rFonts w:ascii="Arial" w:hAnsi="Arial" w:cs="Arial"/>
        </w:rPr>
        <w:t xml:space="preserve">the number of fatal or life changing road traffic collision investigations </w:t>
      </w:r>
      <w:r w:rsidR="0052430F" w:rsidRPr="009F3AA1">
        <w:rPr>
          <w:rFonts w:ascii="Arial" w:hAnsi="Arial" w:cs="Arial"/>
        </w:rPr>
        <w:t xml:space="preserve">which identify a </w:t>
      </w:r>
      <w:r w:rsidR="00A451FA" w:rsidRPr="009F3AA1">
        <w:rPr>
          <w:rFonts w:ascii="Arial" w:hAnsi="Arial" w:cs="Arial"/>
        </w:rPr>
        <w:t>prosecution</w:t>
      </w:r>
      <w:r w:rsidR="003F0DA7" w:rsidRPr="009F3AA1">
        <w:rPr>
          <w:rFonts w:ascii="Arial" w:hAnsi="Arial" w:cs="Arial"/>
        </w:rPr>
        <w:t>.</w:t>
      </w:r>
      <w:r w:rsidRPr="009F3AA1">
        <w:rPr>
          <w:rFonts w:ascii="Arial" w:hAnsi="Arial" w:cs="Arial"/>
        </w:rPr>
        <w:t xml:space="preserve"> </w:t>
      </w:r>
      <w:r w:rsidR="002961EC" w:rsidRPr="009F3AA1">
        <w:rPr>
          <w:rFonts w:ascii="Arial" w:hAnsi="Arial" w:cs="Arial"/>
        </w:rPr>
        <w:t xml:space="preserve">The </w:t>
      </w:r>
      <w:r w:rsidR="00811261" w:rsidRPr="009F3AA1">
        <w:rPr>
          <w:rFonts w:ascii="Arial" w:hAnsi="Arial" w:cs="Arial"/>
        </w:rPr>
        <w:t>total number of accidents for 2018 is expected to be 927, which is under the number for 2017.</w:t>
      </w:r>
      <w:r w:rsidR="00DD5CA2" w:rsidRPr="009F3AA1">
        <w:rPr>
          <w:rFonts w:ascii="Arial" w:hAnsi="Arial" w:cs="Arial"/>
        </w:rPr>
        <w:t xml:space="preserve"> </w:t>
      </w:r>
    </w:p>
    <w:p w14:paraId="73DF447D" w14:textId="77777777" w:rsidR="00816E4F" w:rsidRPr="009F3AA1" w:rsidRDefault="00816E4F" w:rsidP="00816E4F">
      <w:pPr>
        <w:spacing w:after="120" w:line="240" w:lineRule="auto"/>
        <w:ind w:left="709" w:firstLine="11"/>
        <w:jc w:val="both"/>
        <w:rPr>
          <w:rFonts w:ascii="Arial" w:hAnsi="Arial" w:cs="Arial"/>
        </w:rPr>
      </w:pPr>
      <w:r w:rsidRPr="009F3AA1">
        <w:rPr>
          <w:rFonts w:ascii="Arial" w:hAnsi="Arial" w:cs="Arial"/>
          <w:u w:val="single"/>
        </w:rPr>
        <w:t>Drug Driving.</w:t>
      </w:r>
      <w:r w:rsidR="00811261" w:rsidRPr="009F3AA1">
        <w:rPr>
          <w:rFonts w:ascii="Arial" w:hAnsi="Arial" w:cs="Arial"/>
        </w:rPr>
        <w:t xml:space="preserve"> </w:t>
      </w:r>
      <w:r w:rsidRPr="009F3AA1">
        <w:rPr>
          <w:rFonts w:ascii="Arial" w:hAnsi="Arial" w:cs="Arial"/>
        </w:rPr>
        <w:t>T</w:t>
      </w:r>
      <w:r w:rsidR="00811261" w:rsidRPr="009F3AA1">
        <w:rPr>
          <w:rFonts w:ascii="Arial" w:hAnsi="Arial" w:cs="Arial"/>
        </w:rPr>
        <w:t xml:space="preserve">here are serious concerns </w:t>
      </w:r>
      <w:r w:rsidR="00D23B2A" w:rsidRPr="009F3AA1">
        <w:rPr>
          <w:rFonts w:ascii="Arial" w:hAnsi="Arial" w:cs="Arial"/>
        </w:rPr>
        <w:t>following</w:t>
      </w:r>
      <w:r w:rsidR="00811261" w:rsidRPr="009F3AA1">
        <w:rPr>
          <w:rFonts w:ascii="Arial" w:hAnsi="Arial" w:cs="Arial"/>
        </w:rPr>
        <w:t xml:space="preserve"> a </w:t>
      </w:r>
      <w:r w:rsidR="00A451FA" w:rsidRPr="009F3AA1">
        <w:rPr>
          <w:rFonts w:ascii="Arial" w:hAnsi="Arial" w:cs="Arial"/>
        </w:rPr>
        <w:t>38% increase</w:t>
      </w:r>
      <w:r w:rsidR="00811261" w:rsidRPr="009F3AA1">
        <w:rPr>
          <w:rFonts w:ascii="Arial" w:hAnsi="Arial" w:cs="Arial"/>
        </w:rPr>
        <w:t xml:space="preserve"> </w:t>
      </w:r>
      <w:r w:rsidR="006F62D3" w:rsidRPr="009F3AA1">
        <w:rPr>
          <w:rFonts w:ascii="Arial" w:hAnsi="Arial" w:cs="Arial"/>
        </w:rPr>
        <w:t xml:space="preserve">of drug driving </w:t>
      </w:r>
      <w:r w:rsidR="00811261" w:rsidRPr="009F3AA1">
        <w:rPr>
          <w:rFonts w:ascii="Arial" w:hAnsi="Arial" w:cs="Arial"/>
        </w:rPr>
        <w:t>in comparison with 2017</w:t>
      </w:r>
      <w:r w:rsidR="00D23B2A" w:rsidRPr="009F3AA1">
        <w:rPr>
          <w:rFonts w:ascii="Arial" w:hAnsi="Arial" w:cs="Arial"/>
        </w:rPr>
        <w:t xml:space="preserve">. </w:t>
      </w:r>
      <w:r w:rsidR="00A451FA" w:rsidRPr="009F3AA1">
        <w:rPr>
          <w:rFonts w:ascii="Arial" w:hAnsi="Arial" w:cs="Arial"/>
        </w:rPr>
        <w:t xml:space="preserve">In November </w:t>
      </w:r>
      <w:r w:rsidR="00D23B2A" w:rsidRPr="009F3AA1">
        <w:rPr>
          <w:rFonts w:ascii="Arial" w:hAnsi="Arial" w:cs="Arial"/>
        </w:rPr>
        <w:t xml:space="preserve">2018 </w:t>
      </w:r>
      <w:r w:rsidR="00A451FA" w:rsidRPr="009F3AA1">
        <w:rPr>
          <w:rFonts w:ascii="Arial" w:hAnsi="Arial" w:cs="Arial"/>
        </w:rPr>
        <w:t xml:space="preserve">more people </w:t>
      </w:r>
      <w:r w:rsidR="00D23B2A" w:rsidRPr="009F3AA1">
        <w:rPr>
          <w:rFonts w:ascii="Arial" w:hAnsi="Arial" w:cs="Arial"/>
        </w:rPr>
        <w:t xml:space="preserve">were arrested for </w:t>
      </w:r>
      <w:r w:rsidR="00A451FA" w:rsidRPr="009F3AA1">
        <w:rPr>
          <w:rFonts w:ascii="Arial" w:hAnsi="Arial" w:cs="Arial"/>
        </w:rPr>
        <w:t>dr</w:t>
      </w:r>
      <w:r w:rsidR="00D23B2A" w:rsidRPr="009F3AA1">
        <w:rPr>
          <w:rFonts w:ascii="Arial" w:hAnsi="Arial" w:cs="Arial"/>
        </w:rPr>
        <w:t>u</w:t>
      </w:r>
      <w:r w:rsidR="00A451FA" w:rsidRPr="009F3AA1">
        <w:rPr>
          <w:rFonts w:ascii="Arial" w:hAnsi="Arial" w:cs="Arial"/>
        </w:rPr>
        <w:t>g driving than dr</w:t>
      </w:r>
      <w:r w:rsidR="00D23B2A" w:rsidRPr="009F3AA1">
        <w:rPr>
          <w:rFonts w:ascii="Arial" w:hAnsi="Arial" w:cs="Arial"/>
        </w:rPr>
        <w:t>i</w:t>
      </w:r>
      <w:r w:rsidR="00F778BA" w:rsidRPr="009F3AA1">
        <w:rPr>
          <w:rFonts w:ascii="Arial" w:hAnsi="Arial" w:cs="Arial"/>
        </w:rPr>
        <w:t>nk driving.</w:t>
      </w:r>
      <w:r w:rsidRPr="009F3AA1">
        <w:rPr>
          <w:rFonts w:ascii="Arial" w:hAnsi="Arial" w:cs="Arial"/>
        </w:rPr>
        <w:t xml:space="preserve"> </w:t>
      </w:r>
      <w:r w:rsidR="00F778BA" w:rsidRPr="009F3AA1">
        <w:rPr>
          <w:rFonts w:ascii="Arial" w:hAnsi="Arial" w:cs="Arial"/>
        </w:rPr>
        <w:t xml:space="preserve">There is a significant link between </w:t>
      </w:r>
      <w:r w:rsidR="00193029" w:rsidRPr="009F3AA1">
        <w:rPr>
          <w:rFonts w:ascii="Arial" w:hAnsi="Arial" w:cs="Arial"/>
        </w:rPr>
        <w:t>drug</w:t>
      </w:r>
      <w:r w:rsidR="00F778BA" w:rsidRPr="009F3AA1">
        <w:rPr>
          <w:rFonts w:ascii="Arial" w:hAnsi="Arial" w:cs="Arial"/>
        </w:rPr>
        <w:t xml:space="preserve"> driving and </w:t>
      </w:r>
      <w:r w:rsidR="00193029" w:rsidRPr="009F3AA1">
        <w:rPr>
          <w:rFonts w:ascii="Arial" w:hAnsi="Arial" w:cs="Arial"/>
        </w:rPr>
        <w:t>a criminal lifestyle</w:t>
      </w:r>
      <w:r w:rsidR="00F778BA" w:rsidRPr="009F3AA1">
        <w:rPr>
          <w:rFonts w:ascii="Arial" w:hAnsi="Arial" w:cs="Arial"/>
        </w:rPr>
        <w:t xml:space="preserve">. </w:t>
      </w:r>
      <w:r w:rsidR="00193029" w:rsidRPr="009F3AA1">
        <w:rPr>
          <w:rFonts w:ascii="Arial" w:hAnsi="Arial" w:cs="Arial"/>
        </w:rPr>
        <w:t xml:space="preserve">There </w:t>
      </w:r>
      <w:r w:rsidR="006F62D3" w:rsidRPr="009F3AA1">
        <w:rPr>
          <w:rFonts w:ascii="Arial" w:hAnsi="Arial" w:cs="Arial"/>
        </w:rPr>
        <w:t>are</w:t>
      </w:r>
      <w:r w:rsidR="00193029" w:rsidRPr="009F3AA1">
        <w:rPr>
          <w:rFonts w:ascii="Arial" w:hAnsi="Arial" w:cs="Arial"/>
        </w:rPr>
        <w:t xml:space="preserve"> relatively </w:t>
      </w:r>
      <w:r w:rsidR="006F62D3" w:rsidRPr="009F3AA1">
        <w:rPr>
          <w:rFonts w:ascii="Arial" w:hAnsi="Arial" w:cs="Arial"/>
        </w:rPr>
        <w:t>few</w:t>
      </w:r>
      <w:r w:rsidR="00193029" w:rsidRPr="009F3AA1">
        <w:rPr>
          <w:rFonts w:ascii="Arial" w:hAnsi="Arial" w:cs="Arial"/>
        </w:rPr>
        <w:t xml:space="preserve"> officers </w:t>
      </w:r>
      <w:r w:rsidRPr="009F3AA1">
        <w:rPr>
          <w:rFonts w:ascii="Arial" w:hAnsi="Arial" w:cs="Arial"/>
        </w:rPr>
        <w:t xml:space="preserve">(280) </w:t>
      </w:r>
      <w:r w:rsidR="00193029" w:rsidRPr="009F3AA1">
        <w:rPr>
          <w:rFonts w:ascii="Arial" w:hAnsi="Arial" w:cs="Arial"/>
        </w:rPr>
        <w:t xml:space="preserve">who have the training and skills to enable road side testing for drug driving. </w:t>
      </w:r>
    </w:p>
    <w:p w14:paraId="57535E61" w14:textId="455E28A7" w:rsidR="00816E4F" w:rsidRPr="009F3AA1" w:rsidRDefault="00193029" w:rsidP="00816E4F">
      <w:pPr>
        <w:spacing w:after="120" w:line="240" w:lineRule="auto"/>
        <w:ind w:left="709" w:firstLine="11"/>
        <w:jc w:val="both"/>
        <w:rPr>
          <w:rFonts w:ascii="Arial" w:hAnsi="Arial" w:cs="Arial"/>
        </w:rPr>
      </w:pPr>
      <w:r w:rsidRPr="009F3AA1">
        <w:rPr>
          <w:rFonts w:ascii="Arial" w:hAnsi="Arial" w:cs="Arial"/>
          <w:u w:val="single"/>
        </w:rPr>
        <w:t>Street S</w:t>
      </w:r>
      <w:r w:rsidR="00A451FA" w:rsidRPr="009F3AA1">
        <w:rPr>
          <w:rFonts w:ascii="Arial" w:hAnsi="Arial" w:cs="Arial"/>
          <w:u w:val="single"/>
        </w:rPr>
        <w:t>pirit</w:t>
      </w:r>
      <w:r w:rsidR="00A8032D" w:rsidRPr="009F3AA1">
        <w:rPr>
          <w:rFonts w:ascii="Arial" w:hAnsi="Arial" w:cs="Arial"/>
        </w:rPr>
        <w:t>. A</w:t>
      </w:r>
      <w:r w:rsidR="00A451FA" w:rsidRPr="009F3AA1">
        <w:rPr>
          <w:rFonts w:ascii="Arial" w:hAnsi="Arial" w:cs="Arial"/>
        </w:rPr>
        <w:t xml:space="preserve"> </w:t>
      </w:r>
      <w:r w:rsidRPr="009F3AA1">
        <w:rPr>
          <w:rFonts w:ascii="Arial" w:hAnsi="Arial" w:cs="Arial"/>
        </w:rPr>
        <w:t xml:space="preserve">large campaign was launched by the </w:t>
      </w:r>
      <w:r w:rsidR="0033402D" w:rsidRPr="009F3AA1">
        <w:rPr>
          <w:rFonts w:ascii="Arial" w:hAnsi="Arial" w:cs="Arial"/>
        </w:rPr>
        <w:t>SERP</w:t>
      </w:r>
      <w:r w:rsidRPr="009F3AA1">
        <w:rPr>
          <w:rFonts w:ascii="Arial" w:hAnsi="Arial" w:cs="Arial"/>
        </w:rPr>
        <w:t xml:space="preserve"> </w:t>
      </w:r>
      <w:r w:rsidR="00A451FA" w:rsidRPr="009F3AA1">
        <w:rPr>
          <w:rFonts w:ascii="Arial" w:hAnsi="Arial" w:cs="Arial"/>
        </w:rPr>
        <w:t>around young people riding motorcycles</w:t>
      </w:r>
      <w:r w:rsidRPr="009F3AA1">
        <w:rPr>
          <w:rFonts w:ascii="Arial" w:hAnsi="Arial" w:cs="Arial"/>
        </w:rPr>
        <w:t>. Motorcyclists account for 0.8% of traffic but account for 26% of the overall number of people killed or seriously injured on the roads of Essex</w:t>
      </w:r>
      <w:r w:rsidR="006F62D3" w:rsidRPr="009F3AA1">
        <w:rPr>
          <w:rFonts w:ascii="Arial" w:hAnsi="Arial" w:cs="Arial"/>
        </w:rPr>
        <w:t xml:space="preserve">; </w:t>
      </w:r>
      <w:r w:rsidR="00A451FA" w:rsidRPr="009F3AA1">
        <w:rPr>
          <w:rFonts w:ascii="Arial" w:hAnsi="Arial" w:cs="Arial"/>
        </w:rPr>
        <w:t xml:space="preserve">37% </w:t>
      </w:r>
      <w:r w:rsidR="006F62D3" w:rsidRPr="009F3AA1">
        <w:rPr>
          <w:rFonts w:ascii="Arial" w:hAnsi="Arial" w:cs="Arial"/>
        </w:rPr>
        <w:t xml:space="preserve">of these people </w:t>
      </w:r>
      <w:r w:rsidRPr="009F3AA1">
        <w:rPr>
          <w:rFonts w:ascii="Arial" w:hAnsi="Arial" w:cs="Arial"/>
        </w:rPr>
        <w:t>belong to the</w:t>
      </w:r>
      <w:r w:rsidR="00A451FA" w:rsidRPr="009F3AA1">
        <w:rPr>
          <w:rFonts w:ascii="Arial" w:hAnsi="Arial" w:cs="Arial"/>
        </w:rPr>
        <w:t xml:space="preserve"> 17-25</w:t>
      </w:r>
      <w:r w:rsidRPr="009F3AA1">
        <w:rPr>
          <w:rFonts w:ascii="Arial" w:hAnsi="Arial" w:cs="Arial"/>
        </w:rPr>
        <w:t xml:space="preserve"> age group</w:t>
      </w:r>
      <w:r w:rsidR="00A451FA" w:rsidRPr="009F3AA1">
        <w:rPr>
          <w:rFonts w:ascii="Arial" w:hAnsi="Arial" w:cs="Arial"/>
        </w:rPr>
        <w:t xml:space="preserve">. </w:t>
      </w:r>
      <w:r w:rsidRPr="009F3AA1">
        <w:rPr>
          <w:rFonts w:ascii="Arial" w:hAnsi="Arial" w:cs="Arial"/>
        </w:rPr>
        <w:t>There are various activities aiming to r</w:t>
      </w:r>
      <w:r w:rsidR="00A451FA" w:rsidRPr="009F3AA1">
        <w:rPr>
          <w:rFonts w:ascii="Arial" w:hAnsi="Arial" w:cs="Arial"/>
        </w:rPr>
        <w:t xml:space="preserve">aise awareness </w:t>
      </w:r>
      <w:r w:rsidRPr="009F3AA1">
        <w:rPr>
          <w:rFonts w:ascii="Arial" w:hAnsi="Arial" w:cs="Arial"/>
        </w:rPr>
        <w:t>around</w:t>
      </w:r>
      <w:r w:rsidR="00A451FA" w:rsidRPr="009F3AA1">
        <w:rPr>
          <w:rFonts w:ascii="Arial" w:hAnsi="Arial" w:cs="Arial"/>
        </w:rPr>
        <w:t xml:space="preserve"> risks</w:t>
      </w:r>
      <w:r w:rsidRPr="009F3AA1">
        <w:rPr>
          <w:rFonts w:ascii="Arial" w:hAnsi="Arial" w:cs="Arial"/>
        </w:rPr>
        <w:t xml:space="preserve"> when riding a scooter or moped, and offer useful information for example around wearing appropriate protective clothing. </w:t>
      </w:r>
      <w:r w:rsidR="006F62D3" w:rsidRPr="009F3AA1">
        <w:rPr>
          <w:rFonts w:ascii="Arial" w:hAnsi="Arial" w:cs="Arial"/>
        </w:rPr>
        <w:t>T</w:t>
      </w:r>
      <w:r w:rsidR="00A8032D" w:rsidRPr="009F3AA1">
        <w:rPr>
          <w:rFonts w:ascii="Arial" w:hAnsi="Arial" w:cs="Arial"/>
        </w:rPr>
        <w:t>his information is available at the relevant website (</w:t>
      </w:r>
      <w:hyperlink r:id="rId9" w:history="1">
        <w:r w:rsidR="00A8032D" w:rsidRPr="009F3AA1">
          <w:rPr>
            <w:rStyle w:val="Hyperlink"/>
            <w:rFonts w:ascii="Arial" w:hAnsi="Arial" w:cs="Arial"/>
          </w:rPr>
          <w:t>www.street-spirit.co.uk</w:t>
        </w:r>
      </w:hyperlink>
      <w:r w:rsidR="00A8032D" w:rsidRPr="009F3AA1">
        <w:rPr>
          <w:rFonts w:ascii="Arial" w:hAnsi="Arial" w:cs="Arial"/>
        </w:rPr>
        <w:t xml:space="preserve">). </w:t>
      </w:r>
    </w:p>
    <w:p w14:paraId="34588987" w14:textId="77777777" w:rsidR="00816E4F" w:rsidRPr="009F3AA1" w:rsidRDefault="000A17F3" w:rsidP="00816E4F">
      <w:pPr>
        <w:spacing w:after="120" w:line="240" w:lineRule="auto"/>
        <w:ind w:left="709" w:firstLine="11"/>
        <w:jc w:val="both"/>
        <w:rPr>
          <w:rFonts w:ascii="Arial" w:hAnsi="Arial" w:cs="Arial"/>
          <w:b/>
        </w:rPr>
      </w:pPr>
      <w:r w:rsidRPr="009F3AA1">
        <w:rPr>
          <w:rFonts w:ascii="Arial" w:hAnsi="Arial" w:cs="Arial"/>
          <w:u w:val="single"/>
        </w:rPr>
        <w:t xml:space="preserve">Speed enforcement and </w:t>
      </w:r>
      <w:proofErr w:type="spellStart"/>
      <w:r w:rsidRPr="009F3AA1">
        <w:rPr>
          <w:rFonts w:ascii="Arial" w:hAnsi="Arial" w:cs="Arial"/>
          <w:u w:val="single"/>
        </w:rPr>
        <w:t>Trucam</w:t>
      </w:r>
      <w:proofErr w:type="spellEnd"/>
      <w:r w:rsidRPr="009F3AA1">
        <w:rPr>
          <w:rFonts w:ascii="Arial" w:hAnsi="Arial" w:cs="Arial"/>
          <w:u w:val="single"/>
        </w:rPr>
        <w:t xml:space="preserve"> Project</w:t>
      </w:r>
      <w:r w:rsidR="00A451FA" w:rsidRPr="009F3AA1">
        <w:rPr>
          <w:rFonts w:ascii="Arial" w:hAnsi="Arial" w:cs="Arial"/>
        </w:rPr>
        <w:t>.</w:t>
      </w:r>
      <w:r w:rsidRPr="009F3AA1">
        <w:rPr>
          <w:rFonts w:ascii="Arial" w:hAnsi="Arial" w:cs="Arial"/>
        </w:rPr>
        <w:t xml:space="preserve"> This project aims to help control excessive vehicle speed, trying to maximise the use of speed detection technology and available powers. </w:t>
      </w:r>
      <w:r w:rsidR="002D3401" w:rsidRPr="009F3AA1">
        <w:rPr>
          <w:rFonts w:ascii="Arial" w:hAnsi="Arial" w:cs="Arial"/>
        </w:rPr>
        <w:t>A trial scheme was developed by E</w:t>
      </w:r>
      <w:r w:rsidR="002A2BF5" w:rsidRPr="009F3AA1">
        <w:rPr>
          <w:rFonts w:ascii="Arial" w:hAnsi="Arial" w:cs="Arial"/>
        </w:rPr>
        <w:t xml:space="preserve">ssex </w:t>
      </w:r>
      <w:r w:rsidR="002D3401" w:rsidRPr="009F3AA1">
        <w:rPr>
          <w:rFonts w:ascii="Arial" w:hAnsi="Arial" w:cs="Arial"/>
        </w:rPr>
        <w:t>P</w:t>
      </w:r>
      <w:r w:rsidR="002A2BF5" w:rsidRPr="009F3AA1">
        <w:rPr>
          <w:rFonts w:ascii="Arial" w:hAnsi="Arial" w:cs="Arial"/>
        </w:rPr>
        <w:t>olice</w:t>
      </w:r>
      <w:r w:rsidR="002D3401" w:rsidRPr="009F3AA1">
        <w:rPr>
          <w:rFonts w:ascii="Arial" w:hAnsi="Arial" w:cs="Arial"/>
        </w:rPr>
        <w:t xml:space="preserve"> and launched in December 2017 by Maldon District Council Community Protection Officers. The project progressed well and there is interest from more district councils to replicate </w:t>
      </w:r>
      <w:r w:rsidR="002A2BF5" w:rsidRPr="009F3AA1">
        <w:rPr>
          <w:rFonts w:ascii="Arial" w:hAnsi="Arial" w:cs="Arial"/>
        </w:rPr>
        <w:t>it</w:t>
      </w:r>
      <w:r w:rsidR="00810436" w:rsidRPr="009F3AA1">
        <w:rPr>
          <w:rFonts w:ascii="Arial" w:hAnsi="Arial" w:cs="Arial"/>
        </w:rPr>
        <w:t>, including training of PCOS.</w:t>
      </w:r>
      <w:r w:rsidR="00B57CD6" w:rsidRPr="009F3AA1">
        <w:rPr>
          <w:rFonts w:ascii="Arial" w:hAnsi="Arial" w:cs="Arial"/>
        </w:rPr>
        <w:t xml:space="preserve"> </w:t>
      </w:r>
      <w:r w:rsidR="00B57CD6" w:rsidRPr="009F3AA1">
        <w:rPr>
          <w:rFonts w:ascii="Arial" w:hAnsi="Arial" w:cs="Arial"/>
          <w:b/>
        </w:rPr>
        <w:t xml:space="preserve">AP is preparing a report for the PFCC which will include comparative data quantifying actual benefits from the </w:t>
      </w:r>
      <w:proofErr w:type="spellStart"/>
      <w:r w:rsidR="00B57CD6" w:rsidRPr="009F3AA1">
        <w:rPr>
          <w:rFonts w:ascii="Arial" w:hAnsi="Arial" w:cs="Arial"/>
          <w:b/>
        </w:rPr>
        <w:t>Trucam</w:t>
      </w:r>
      <w:proofErr w:type="spellEnd"/>
      <w:r w:rsidR="00B57CD6" w:rsidRPr="009F3AA1">
        <w:rPr>
          <w:rFonts w:ascii="Arial" w:hAnsi="Arial" w:cs="Arial"/>
          <w:b/>
        </w:rPr>
        <w:t xml:space="preserve"> Project. </w:t>
      </w:r>
    </w:p>
    <w:p w14:paraId="43A0D529" w14:textId="078E1A9C" w:rsidR="00D364F0" w:rsidRPr="009F3AA1" w:rsidRDefault="00810436" w:rsidP="00D364F0">
      <w:pPr>
        <w:spacing w:after="120" w:line="240" w:lineRule="auto"/>
        <w:ind w:left="709" w:firstLine="11"/>
        <w:jc w:val="both"/>
        <w:rPr>
          <w:rFonts w:ascii="Arial" w:hAnsi="Arial" w:cs="Arial"/>
        </w:rPr>
      </w:pPr>
      <w:r w:rsidRPr="009F3AA1">
        <w:rPr>
          <w:rFonts w:ascii="Arial" w:hAnsi="Arial" w:cs="Arial"/>
          <w:u w:val="single"/>
        </w:rPr>
        <w:t>Community Speed Watch Development 2019</w:t>
      </w:r>
      <w:r w:rsidRPr="009F3AA1">
        <w:rPr>
          <w:rFonts w:ascii="Arial" w:hAnsi="Arial" w:cs="Arial"/>
        </w:rPr>
        <w:t>.</w:t>
      </w:r>
      <w:r w:rsidR="00816E4F" w:rsidRPr="009F3AA1">
        <w:rPr>
          <w:rFonts w:ascii="Arial" w:hAnsi="Arial" w:cs="Arial"/>
        </w:rPr>
        <w:t xml:space="preserve"> </w:t>
      </w:r>
      <w:r w:rsidR="00CE68D7" w:rsidRPr="009F3AA1">
        <w:rPr>
          <w:rFonts w:ascii="Arial" w:hAnsi="Arial" w:cs="Arial"/>
        </w:rPr>
        <w:t xml:space="preserve">With the support and management of ECFRS, </w:t>
      </w:r>
      <w:r w:rsidR="0080731B" w:rsidRPr="009F3AA1">
        <w:rPr>
          <w:rFonts w:ascii="Arial" w:hAnsi="Arial" w:cs="Arial"/>
        </w:rPr>
        <w:t>this scheme</w:t>
      </w:r>
      <w:r w:rsidR="00CE68D7" w:rsidRPr="009F3AA1">
        <w:rPr>
          <w:rFonts w:ascii="Arial" w:hAnsi="Arial" w:cs="Arial"/>
        </w:rPr>
        <w:t xml:space="preserve"> </w:t>
      </w:r>
      <w:r w:rsidR="00C71B34" w:rsidRPr="009F3AA1">
        <w:rPr>
          <w:rFonts w:ascii="Arial" w:hAnsi="Arial" w:cs="Arial"/>
        </w:rPr>
        <w:t>now has</w:t>
      </w:r>
      <w:r w:rsidR="00CE68D7" w:rsidRPr="009F3AA1">
        <w:rPr>
          <w:rFonts w:ascii="Arial" w:hAnsi="Arial" w:cs="Arial"/>
        </w:rPr>
        <w:t xml:space="preserve"> 87 active groups and 870 volunteers. </w:t>
      </w:r>
      <w:r w:rsidR="00092F9A" w:rsidRPr="009F3AA1">
        <w:rPr>
          <w:rFonts w:ascii="Arial" w:hAnsi="Arial" w:cs="Arial"/>
        </w:rPr>
        <w:t xml:space="preserve">The Harwich </w:t>
      </w:r>
      <w:r w:rsidR="00CE68D7" w:rsidRPr="009F3AA1">
        <w:rPr>
          <w:rFonts w:ascii="Arial" w:hAnsi="Arial" w:cs="Arial"/>
        </w:rPr>
        <w:t>group made contacts with a number parish councils in the district offering voluntary ass</w:t>
      </w:r>
      <w:r w:rsidR="00816E4F" w:rsidRPr="009F3AA1">
        <w:rPr>
          <w:rFonts w:ascii="Arial" w:hAnsi="Arial" w:cs="Arial"/>
        </w:rPr>
        <w:t>istance to monitor vehicle speeds</w:t>
      </w:r>
      <w:r w:rsidR="00CE68D7" w:rsidRPr="009F3AA1">
        <w:rPr>
          <w:rFonts w:ascii="Arial" w:hAnsi="Arial" w:cs="Arial"/>
        </w:rPr>
        <w:t xml:space="preserve"> outside their own community. </w:t>
      </w:r>
      <w:r w:rsidR="00D364F0" w:rsidRPr="009F3AA1">
        <w:rPr>
          <w:rFonts w:ascii="Arial" w:hAnsi="Arial" w:cs="Arial"/>
          <w:b/>
        </w:rPr>
        <w:t>AP is having a meeting with AH on the 25</w:t>
      </w:r>
      <w:r w:rsidR="00D364F0" w:rsidRPr="009F3AA1">
        <w:rPr>
          <w:rFonts w:ascii="Arial" w:hAnsi="Arial" w:cs="Arial"/>
          <w:b/>
          <w:vertAlign w:val="superscript"/>
        </w:rPr>
        <w:t>th</w:t>
      </w:r>
      <w:r w:rsidR="00D364F0" w:rsidRPr="009F3AA1">
        <w:rPr>
          <w:rFonts w:ascii="Arial" w:hAnsi="Arial" w:cs="Arial"/>
          <w:b/>
        </w:rPr>
        <w:t xml:space="preserve"> February to brief her on the project.</w:t>
      </w:r>
      <w:r w:rsidR="00D364F0" w:rsidRPr="009F3AA1">
        <w:rPr>
          <w:rFonts w:ascii="Arial" w:hAnsi="Arial" w:cs="Arial"/>
        </w:rPr>
        <w:t xml:space="preserve"> </w:t>
      </w:r>
    </w:p>
    <w:p w14:paraId="0C1E6CED" w14:textId="77777777" w:rsidR="00D364F0" w:rsidRPr="009F3AA1" w:rsidRDefault="00D364F0" w:rsidP="00816E4F">
      <w:pPr>
        <w:spacing w:after="120" w:line="240" w:lineRule="auto"/>
        <w:ind w:left="709" w:firstLine="11"/>
        <w:jc w:val="both"/>
        <w:rPr>
          <w:rFonts w:ascii="Arial" w:hAnsi="Arial" w:cs="Arial"/>
        </w:rPr>
      </w:pPr>
      <w:r w:rsidRPr="009F3AA1">
        <w:rPr>
          <w:rFonts w:ascii="Arial" w:hAnsi="Arial" w:cs="Arial"/>
          <w:u w:val="single"/>
        </w:rPr>
        <w:t>Safe Pass</w:t>
      </w:r>
      <w:r w:rsidRPr="009F3AA1">
        <w:rPr>
          <w:rFonts w:ascii="Arial" w:hAnsi="Arial" w:cs="Arial"/>
        </w:rPr>
        <w:t xml:space="preserve">. This scheme was initiated two years ago by West Midlands Police and has now </w:t>
      </w:r>
      <w:r w:rsidR="0080731B" w:rsidRPr="009F3AA1">
        <w:rPr>
          <w:rFonts w:ascii="Arial" w:hAnsi="Arial" w:cs="Arial"/>
        </w:rPr>
        <w:t xml:space="preserve">been </w:t>
      </w:r>
      <w:r w:rsidRPr="009F3AA1">
        <w:rPr>
          <w:rFonts w:ascii="Arial" w:hAnsi="Arial" w:cs="Arial"/>
        </w:rPr>
        <w:t xml:space="preserve">adopted by a number of police forces in England and Wales. </w:t>
      </w:r>
      <w:r w:rsidR="0080731B" w:rsidRPr="009F3AA1">
        <w:rPr>
          <w:rFonts w:ascii="Arial" w:hAnsi="Arial" w:cs="Arial"/>
        </w:rPr>
        <w:t>The objective is to</w:t>
      </w:r>
      <w:r w:rsidRPr="009F3AA1">
        <w:rPr>
          <w:rFonts w:ascii="Arial" w:hAnsi="Arial" w:cs="Arial"/>
        </w:rPr>
        <w:t xml:space="preserve"> raise awareness around a safe pass of a vehicle where a cyclist or a horse rider is riding along, affording the protection of 1.5 meter gap. </w:t>
      </w:r>
      <w:r w:rsidR="0080731B" w:rsidRPr="009F3AA1">
        <w:rPr>
          <w:rFonts w:ascii="Arial" w:hAnsi="Arial" w:cs="Arial"/>
        </w:rPr>
        <w:t>R</w:t>
      </w:r>
      <w:r w:rsidRPr="009F3AA1">
        <w:rPr>
          <w:rFonts w:ascii="Arial" w:hAnsi="Arial" w:cs="Arial"/>
        </w:rPr>
        <w:t xml:space="preserve">oad user groups provide digital footage of incidents </w:t>
      </w:r>
      <w:r w:rsidR="00296537" w:rsidRPr="009F3AA1">
        <w:rPr>
          <w:rFonts w:ascii="Arial" w:hAnsi="Arial" w:cs="Arial"/>
        </w:rPr>
        <w:t>which potentially could be used for</w:t>
      </w:r>
      <w:r w:rsidRPr="009F3AA1">
        <w:rPr>
          <w:rFonts w:ascii="Arial" w:hAnsi="Arial" w:cs="Arial"/>
        </w:rPr>
        <w:t xml:space="preserve"> prosecution. </w:t>
      </w:r>
    </w:p>
    <w:p w14:paraId="06456A36" w14:textId="17E5F2EA" w:rsidR="00B10574" w:rsidRPr="009F3AA1" w:rsidRDefault="00D364F0" w:rsidP="00A1325C">
      <w:pPr>
        <w:spacing w:after="120" w:line="240" w:lineRule="auto"/>
        <w:ind w:left="709" w:firstLine="11"/>
        <w:jc w:val="both"/>
        <w:rPr>
          <w:rFonts w:ascii="Arial" w:hAnsi="Arial" w:cs="Arial"/>
        </w:rPr>
      </w:pPr>
      <w:r w:rsidRPr="009F3AA1">
        <w:rPr>
          <w:rFonts w:ascii="Arial" w:hAnsi="Arial" w:cs="Arial"/>
          <w:u w:val="single"/>
        </w:rPr>
        <w:t>Extra Eyes</w:t>
      </w:r>
      <w:r w:rsidRPr="009F3AA1">
        <w:rPr>
          <w:rFonts w:ascii="Arial" w:hAnsi="Arial" w:cs="Arial"/>
        </w:rPr>
        <w:t>. This project was launched last year</w:t>
      </w:r>
      <w:r w:rsidR="0091439C" w:rsidRPr="009F3AA1">
        <w:rPr>
          <w:rFonts w:ascii="Arial" w:hAnsi="Arial" w:cs="Arial"/>
        </w:rPr>
        <w:t xml:space="preserve"> by </w:t>
      </w:r>
      <w:r w:rsidRPr="009F3AA1">
        <w:rPr>
          <w:rFonts w:ascii="Arial" w:hAnsi="Arial" w:cs="Arial"/>
        </w:rPr>
        <w:t xml:space="preserve">EP in partnership with the </w:t>
      </w:r>
      <w:r w:rsidR="00C71B34" w:rsidRPr="009F3AA1">
        <w:rPr>
          <w:rFonts w:ascii="Arial" w:hAnsi="Arial" w:cs="Arial"/>
        </w:rPr>
        <w:t>SERP</w:t>
      </w:r>
      <w:r w:rsidR="00893B5A" w:rsidRPr="009F3AA1">
        <w:rPr>
          <w:rFonts w:ascii="Arial" w:hAnsi="Arial" w:cs="Arial"/>
        </w:rPr>
        <w:t xml:space="preserve">, and </w:t>
      </w:r>
      <w:r w:rsidRPr="009F3AA1">
        <w:rPr>
          <w:rFonts w:ascii="Arial" w:hAnsi="Arial" w:cs="Arial"/>
        </w:rPr>
        <w:t>allows road users to forward footage to EP of incidents highlighting dangerous or poor road user behaviour. They have received 2,</w:t>
      </w:r>
      <w:r w:rsidR="0091439C" w:rsidRPr="009F3AA1">
        <w:rPr>
          <w:rFonts w:ascii="Arial" w:hAnsi="Arial" w:cs="Arial"/>
        </w:rPr>
        <w:t>718 reports since March 2018. It has generated</w:t>
      </w:r>
      <w:r w:rsidR="00EC49FF" w:rsidRPr="009F3AA1">
        <w:rPr>
          <w:rFonts w:ascii="Arial" w:hAnsi="Arial" w:cs="Arial"/>
        </w:rPr>
        <w:t xml:space="preserve"> 44 intelligence report</w:t>
      </w:r>
      <w:r w:rsidR="00B10574" w:rsidRPr="009F3AA1">
        <w:rPr>
          <w:rFonts w:ascii="Arial" w:hAnsi="Arial" w:cs="Arial"/>
        </w:rPr>
        <w:t>s which have been put in</w:t>
      </w:r>
      <w:r w:rsidR="00EC49FF" w:rsidRPr="009F3AA1">
        <w:rPr>
          <w:rFonts w:ascii="Arial" w:hAnsi="Arial" w:cs="Arial"/>
        </w:rPr>
        <w:t>to a system</w:t>
      </w:r>
      <w:r w:rsidR="00B10574" w:rsidRPr="009F3AA1">
        <w:rPr>
          <w:rFonts w:ascii="Arial" w:hAnsi="Arial" w:cs="Arial"/>
        </w:rPr>
        <w:t xml:space="preserve"> as a result. </w:t>
      </w:r>
    </w:p>
    <w:p w14:paraId="3008503E" w14:textId="6C926DAE" w:rsidR="00CA2FEF" w:rsidRPr="009F3AA1" w:rsidRDefault="00A1325C" w:rsidP="00A1325C">
      <w:pPr>
        <w:spacing w:after="120" w:line="240" w:lineRule="auto"/>
        <w:ind w:left="709" w:firstLine="11"/>
        <w:jc w:val="both"/>
        <w:rPr>
          <w:rFonts w:ascii="Arial" w:hAnsi="Arial" w:cs="Arial"/>
        </w:rPr>
      </w:pPr>
      <w:r w:rsidRPr="009F3AA1">
        <w:rPr>
          <w:rFonts w:ascii="Arial" w:hAnsi="Arial" w:cs="Arial"/>
          <w:u w:val="single"/>
        </w:rPr>
        <w:t>Road Safety -</w:t>
      </w:r>
      <w:r w:rsidR="00EC49FF" w:rsidRPr="009F3AA1">
        <w:rPr>
          <w:rFonts w:ascii="Arial" w:hAnsi="Arial" w:cs="Arial"/>
          <w:u w:val="single"/>
        </w:rPr>
        <w:t xml:space="preserve"> </w:t>
      </w:r>
      <w:r w:rsidRPr="009F3AA1">
        <w:rPr>
          <w:rFonts w:ascii="Arial" w:hAnsi="Arial" w:cs="Arial"/>
          <w:u w:val="single"/>
        </w:rPr>
        <w:t>C</w:t>
      </w:r>
      <w:r w:rsidR="00EC49FF" w:rsidRPr="009F3AA1">
        <w:rPr>
          <w:rFonts w:ascii="Arial" w:hAnsi="Arial" w:cs="Arial"/>
          <w:u w:val="single"/>
        </w:rPr>
        <w:t xml:space="preserve">rime </w:t>
      </w:r>
      <w:r w:rsidRPr="009F3AA1">
        <w:rPr>
          <w:rFonts w:ascii="Arial" w:hAnsi="Arial" w:cs="Arial"/>
          <w:u w:val="single"/>
        </w:rPr>
        <w:t>O</w:t>
      </w:r>
      <w:r w:rsidR="00EC49FF" w:rsidRPr="009F3AA1">
        <w:rPr>
          <w:rFonts w:ascii="Arial" w:hAnsi="Arial" w:cs="Arial"/>
          <w:u w:val="single"/>
        </w:rPr>
        <w:t>perations</w:t>
      </w:r>
      <w:r w:rsidR="00EC49FF" w:rsidRPr="009F3AA1">
        <w:rPr>
          <w:rFonts w:ascii="Arial" w:hAnsi="Arial" w:cs="Arial"/>
        </w:rPr>
        <w:t xml:space="preserve">. </w:t>
      </w:r>
      <w:r w:rsidRPr="009F3AA1">
        <w:rPr>
          <w:rFonts w:ascii="Arial" w:hAnsi="Arial" w:cs="Arial"/>
        </w:rPr>
        <w:t>This project has been really successful having achieved 452 arrests so far since 1</w:t>
      </w:r>
      <w:r w:rsidRPr="009F3AA1">
        <w:rPr>
          <w:rFonts w:ascii="Arial" w:hAnsi="Arial" w:cs="Arial"/>
          <w:vertAlign w:val="superscript"/>
        </w:rPr>
        <w:t>st</w:t>
      </w:r>
      <w:r w:rsidRPr="009F3AA1">
        <w:rPr>
          <w:rFonts w:ascii="Arial" w:hAnsi="Arial" w:cs="Arial"/>
        </w:rPr>
        <w:t xml:space="preserve"> April 2018, seeking to m</w:t>
      </w:r>
      <w:r w:rsidR="00EC49FF" w:rsidRPr="009F3AA1">
        <w:rPr>
          <w:rFonts w:ascii="Arial" w:hAnsi="Arial" w:cs="Arial"/>
        </w:rPr>
        <w:t xml:space="preserve">aximise </w:t>
      </w:r>
      <w:r w:rsidRPr="009F3AA1">
        <w:rPr>
          <w:rFonts w:ascii="Arial" w:hAnsi="Arial" w:cs="Arial"/>
        </w:rPr>
        <w:t xml:space="preserve">the </w:t>
      </w:r>
      <w:r w:rsidR="00EC49FF" w:rsidRPr="009F3AA1">
        <w:rPr>
          <w:rFonts w:ascii="Arial" w:hAnsi="Arial" w:cs="Arial"/>
        </w:rPr>
        <w:t xml:space="preserve">use of officers to tackle criminality. </w:t>
      </w:r>
    </w:p>
    <w:p w14:paraId="49FB1DF5" w14:textId="77777777" w:rsidR="00A1325C" w:rsidRPr="009F3AA1" w:rsidRDefault="00A1325C" w:rsidP="00A1325C">
      <w:pPr>
        <w:spacing w:after="120" w:line="240" w:lineRule="auto"/>
        <w:ind w:left="709" w:firstLine="11"/>
        <w:jc w:val="both"/>
        <w:rPr>
          <w:rFonts w:ascii="Arial" w:hAnsi="Arial" w:cs="Arial"/>
          <w:b/>
        </w:rPr>
      </w:pPr>
      <w:r w:rsidRPr="009F3AA1">
        <w:rPr>
          <w:rFonts w:ascii="Arial" w:hAnsi="Arial" w:cs="Arial"/>
        </w:rPr>
        <w:t>RH inquired about outcomes and whether t</w:t>
      </w:r>
      <w:r w:rsidR="00EC49FF" w:rsidRPr="009F3AA1">
        <w:rPr>
          <w:rFonts w:ascii="Arial" w:hAnsi="Arial" w:cs="Arial"/>
        </w:rPr>
        <w:t>hese</w:t>
      </w:r>
      <w:r w:rsidRPr="009F3AA1">
        <w:rPr>
          <w:rFonts w:ascii="Arial" w:hAnsi="Arial" w:cs="Arial"/>
        </w:rPr>
        <w:t xml:space="preserve"> arrests resulted to conviction, or restorative justice, or caution etc. </w:t>
      </w:r>
      <w:r w:rsidRPr="009F3AA1">
        <w:rPr>
          <w:rFonts w:ascii="Arial" w:hAnsi="Arial" w:cs="Arial"/>
          <w:b/>
        </w:rPr>
        <w:t>AP would work on this and provide these numbers.</w:t>
      </w:r>
    </w:p>
    <w:p w14:paraId="41B92C20" w14:textId="77777777" w:rsidR="00626296" w:rsidRPr="009F3AA1" w:rsidRDefault="00CA2FEF" w:rsidP="00A1325C">
      <w:pPr>
        <w:spacing w:after="120" w:line="240" w:lineRule="auto"/>
        <w:ind w:left="709" w:firstLine="11"/>
        <w:jc w:val="both"/>
        <w:rPr>
          <w:rFonts w:ascii="Arial" w:hAnsi="Arial" w:cs="Arial"/>
        </w:rPr>
      </w:pPr>
      <w:r w:rsidRPr="009F3AA1">
        <w:rPr>
          <w:rFonts w:ascii="Arial" w:hAnsi="Arial" w:cs="Arial"/>
          <w:u w:val="single"/>
        </w:rPr>
        <w:t>Older</w:t>
      </w:r>
      <w:r w:rsidR="00EC49FF" w:rsidRPr="009F3AA1">
        <w:rPr>
          <w:rFonts w:ascii="Arial" w:hAnsi="Arial" w:cs="Arial"/>
          <w:u w:val="single"/>
        </w:rPr>
        <w:t xml:space="preserve"> drivers</w:t>
      </w:r>
      <w:r w:rsidR="00EC49FF" w:rsidRPr="009F3AA1">
        <w:rPr>
          <w:rFonts w:ascii="Arial" w:hAnsi="Arial" w:cs="Arial"/>
        </w:rPr>
        <w:t xml:space="preserve">. </w:t>
      </w:r>
      <w:r w:rsidRPr="009F3AA1">
        <w:rPr>
          <w:rFonts w:ascii="Arial" w:hAnsi="Arial" w:cs="Arial"/>
        </w:rPr>
        <w:t>This is a relatively small user group. There are potential r</w:t>
      </w:r>
      <w:r w:rsidR="00EC49FF" w:rsidRPr="009F3AA1">
        <w:rPr>
          <w:rFonts w:ascii="Arial" w:hAnsi="Arial" w:cs="Arial"/>
        </w:rPr>
        <w:t>isks</w:t>
      </w:r>
      <w:r w:rsidRPr="009F3AA1">
        <w:rPr>
          <w:rFonts w:ascii="Arial" w:hAnsi="Arial" w:cs="Arial"/>
        </w:rPr>
        <w:t xml:space="preserve"> around eye sight issues, e</w:t>
      </w:r>
      <w:r w:rsidR="00EC49FF" w:rsidRPr="009F3AA1">
        <w:rPr>
          <w:rFonts w:ascii="Arial" w:hAnsi="Arial" w:cs="Arial"/>
        </w:rPr>
        <w:t xml:space="preserve">arly signs of dementia </w:t>
      </w:r>
      <w:r w:rsidRPr="009F3AA1">
        <w:rPr>
          <w:rFonts w:ascii="Arial" w:hAnsi="Arial" w:cs="Arial"/>
        </w:rPr>
        <w:t xml:space="preserve">or </w:t>
      </w:r>
      <w:r w:rsidR="00EC49FF" w:rsidRPr="009F3AA1">
        <w:rPr>
          <w:rFonts w:ascii="Arial" w:hAnsi="Arial" w:cs="Arial"/>
        </w:rPr>
        <w:t xml:space="preserve">mobility issues. </w:t>
      </w:r>
      <w:r w:rsidR="00626296" w:rsidRPr="009F3AA1">
        <w:rPr>
          <w:rFonts w:ascii="Arial" w:hAnsi="Arial" w:cs="Arial"/>
        </w:rPr>
        <w:t xml:space="preserve">During 2019, SERP will introduce a free practical course to </w:t>
      </w:r>
      <w:proofErr w:type="gramStart"/>
      <w:r w:rsidR="00626296" w:rsidRPr="009F3AA1">
        <w:rPr>
          <w:rFonts w:ascii="Arial" w:hAnsi="Arial" w:cs="Arial"/>
        </w:rPr>
        <w:t>drivers</w:t>
      </w:r>
      <w:proofErr w:type="gramEnd"/>
      <w:r w:rsidR="00626296" w:rsidRPr="009F3AA1">
        <w:rPr>
          <w:rFonts w:ascii="Arial" w:hAnsi="Arial" w:cs="Arial"/>
        </w:rPr>
        <w:t xml:space="preserve"> aged 70+ utilising existing instructors currently delivering the National Driving Advisory Course. </w:t>
      </w:r>
    </w:p>
    <w:p w14:paraId="77DEA595" w14:textId="77777777" w:rsidR="00626296" w:rsidRPr="009F3AA1" w:rsidRDefault="00626296" w:rsidP="00626296">
      <w:pPr>
        <w:spacing w:after="120" w:line="240" w:lineRule="auto"/>
        <w:ind w:left="709" w:firstLine="11"/>
        <w:jc w:val="both"/>
        <w:rPr>
          <w:rFonts w:ascii="Arial" w:hAnsi="Arial" w:cs="Arial"/>
        </w:rPr>
      </w:pPr>
      <w:r w:rsidRPr="009F3AA1">
        <w:rPr>
          <w:rFonts w:ascii="Arial" w:hAnsi="Arial" w:cs="Arial"/>
          <w:u w:val="single"/>
        </w:rPr>
        <w:t>Mobile First</w:t>
      </w:r>
      <w:r w:rsidRPr="009F3AA1">
        <w:rPr>
          <w:rFonts w:ascii="Arial" w:hAnsi="Arial" w:cs="Arial"/>
        </w:rPr>
        <w:t>: All traffic offense tickets will g</w:t>
      </w:r>
      <w:r w:rsidR="00EC49FF" w:rsidRPr="009F3AA1">
        <w:rPr>
          <w:rFonts w:ascii="Arial" w:hAnsi="Arial" w:cs="Arial"/>
        </w:rPr>
        <w:t>o live</w:t>
      </w:r>
      <w:r w:rsidRPr="009F3AA1">
        <w:rPr>
          <w:rFonts w:ascii="Arial" w:hAnsi="Arial" w:cs="Arial"/>
        </w:rPr>
        <w:t xml:space="preserve"> on the mobile apps </w:t>
      </w:r>
      <w:r w:rsidR="00EC49FF" w:rsidRPr="009F3AA1">
        <w:rPr>
          <w:rFonts w:ascii="Arial" w:hAnsi="Arial" w:cs="Arial"/>
        </w:rPr>
        <w:t>2</w:t>
      </w:r>
      <w:r w:rsidRPr="009F3AA1">
        <w:rPr>
          <w:rFonts w:ascii="Arial" w:hAnsi="Arial" w:cs="Arial"/>
        </w:rPr>
        <w:t>2</w:t>
      </w:r>
      <w:r w:rsidRPr="009F3AA1">
        <w:rPr>
          <w:rFonts w:ascii="Arial" w:hAnsi="Arial" w:cs="Arial"/>
          <w:vertAlign w:val="superscript"/>
        </w:rPr>
        <w:t>nd</w:t>
      </w:r>
      <w:r w:rsidRPr="009F3AA1">
        <w:rPr>
          <w:rFonts w:ascii="Arial" w:hAnsi="Arial" w:cs="Arial"/>
        </w:rPr>
        <w:t xml:space="preserve"> </w:t>
      </w:r>
      <w:r w:rsidR="00EC49FF" w:rsidRPr="009F3AA1">
        <w:rPr>
          <w:rFonts w:ascii="Arial" w:hAnsi="Arial" w:cs="Arial"/>
        </w:rPr>
        <w:t>February</w:t>
      </w:r>
      <w:r w:rsidRPr="009F3AA1">
        <w:rPr>
          <w:rFonts w:ascii="Arial" w:hAnsi="Arial" w:cs="Arial"/>
        </w:rPr>
        <w:t>, and it is expected to bring back some e</w:t>
      </w:r>
      <w:r w:rsidR="00EC49FF" w:rsidRPr="009F3AA1">
        <w:rPr>
          <w:rFonts w:ascii="Arial" w:hAnsi="Arial" w:cs="Arial"/>
        </w:rPr>
        <w:t xml:space="preserve">fficiencies. </w:t>
      </w:r>
    </w:p>
    <w:p w14:paraId="33833CCA" w14:textId="77777777" w:rsidR="007E5B1E" w:rsidRPr="009F3AA1" w:rsidRDefault="00EC49FF" w:rsidP="0023517B">
      <w:pPr>
        <w:spacing w:after="120" w:line="240" w:lineRule="auto"/>
        <w:ind w:left="709" w:firstLine="11"/>
        <w:jc w:val="both"/>
        <w:rPr>
          <w:rFonts w:ascii="Arial" w:hAnsi="Arial" w:cs="Arial"/>
        </w:rPr>
      </w:pPr>
      <w:r w:rsidRPr="009F3AA1">
        <w:rPr>
          <w:rFonts w:ascii="Arial" w:hAnsi="Arial" w:cs="Arial"/>
        </w:rPr>
        <w:t>RH</w:t>
      </w:r>
      <w:r w:rsidR="00626296" w:rsidRPr="009F3AA1">
        <w:rPr>
          <w:rFonts w:ascii="Arial" w:hAnsi="Arial" w:cs="Arial"/>
        </w:rPr>
        <w:t xml:space="preserve"> commented that a lot of work</w:t>
      </w:r>
      <w:r w:rsidRPr="009F3AA1">
        <w:rPr>
          <w:rFonts w:ascii="Arial" w:hAnsi="Arial" w:cs="Arial"/>
        </w:rPr>
        <w:t xml:space="preserve"> </w:t>
      </w:r>
      <w:r w:rsidR="00626296" w:rsidRPr="009F3AA1">
        <w:rPr>
          <w:rFonts w:ascii="Arial" w:hAnsi="Arial" w:cs="Arial"/>
        </w:rPr>
        <w:t>seems to be taking place on</w:t>
      </w:r>
      <w:r w:rsidRPr="009F3AA1">
        <w:rPr>
          <w:rFonts w:ascii="Arial" w:hAnsi="Arial" w:cs="Arial"/>
        </w:rPr>
        <w:t xml:space="preserve"> sp</w:t>
      </w:r>
      <w:r w:rsidR="00626296" w:rsidRPr="009F3AA1">
        <w:rPr>
          <w:rFonts w:ascii="Arial" w:hAnsi="Arial" w:cs="Arial"/>
        </w:rPr>
        <w:t>eeding, drug and dri</w:t>
      </w:r>
      <w:r w:rsidRPr="009F3AA1">
        <w:rPr>
          <w:rFonts w:ascii="Arial" w:hAnsi="Arial" w:cs="Arial"/>
        </w:rPr>
        <w:t>nk driving</w:t>
      </w:r>
      <w:r w:rsidR="00626296" w:rsidRPr="009F3AA1">
        <w:rPr>
          <w:rFonts w:ascii="Arial" w:hAnsi="Arial" w:cs="Arial"/>
        </w:rPr>
        <w:t xml:space="preserve"> and s</w:t>
      </w:r>
      <w:r w:rsidRPr="009F3AA1">
        <w:rPr>
          <w:rFonts w:ascii="Arial" w:hAnsi="Arial" w:cs="Arial"/>
        </w:rPr>
        <w:t xml:space="preserve">afety belts, </w:t>
      </w:r>
      <w:r w:rsidR="00626296" w:rsidRPr="009F3AA1">
        <w:rPr>
          <w:rFonts w:ascii="Arial" w:hAnsi="Arial" w:cs="Arial"/>
        </w:rPr>
        <w:t xml:space="preserve">but there is not so much around </w:t>
      </w:r>
      <w:r w:rsidRPr="009F3AA1">
        <w:rPr>
          <w:rFonts w:ascii="Arial" w:hAnsi="Arial" w:cs="Arial"/>
        </w:rPr>
        <w:t xml:space="preserve">use of mobile </w:t>
      </w:r>
      <w:r w:rsidR="00626296" w:rsidRPr="009F3AA1">
        <w:rPr>
          <w:rFonts w:ascii="Arial" w:hAnsi="Arial" w:cs="Arial"/>
        </w:rPr>
        <w:t xml:space="preserve">while driving. The original </w:t>
      </w:r>
      <w:r w:rsidRPr="009F3AA1">
        <w:rPr>
          <w:rFonts w:ascii="Arial" w:hAnsi="Arial" w:cs="Arial"/>
        </w:rPr>
        <w:t>4000 offences</w:t>
      </w:r>
      <w:r w:rsidR="00626296" w:rsidRPr="009F3AA1">
        <w:rPr>
          <w:rFonts w:ascii="Arial" w:hAnsi="Arial" w:cs="Arial"/>
        </w:rPr>
        <w:t xml:space="preserve"> were reduced</w:t>
      </w:r>
      <w:r w:rsidRPr="009F3AA1">
        <w:rPr>
          <w:rFonts w:ascii="Arial" w:hAnsi="Arial" w:cs="Arial"/>
        </w:rPr>
        <w:t xml:space="preserve"> to 2700 </w:t>
      </w:r>
      <w:r w:rsidR="00626296" w:rsidRPr="009F3AA1">
        <w:rPr>
          <w:rFonts w:ascii="Arial" w:hAnsi="Arial" w:cs="Arial"/>
        </w:rPr>
        <w:t>and</w:t>
      </w:r>
      <w:r w:rsidRPr="009F3AA1">
        <w:rPr>
          <w:rFonts w:ascii="Arial" w:hAnsi="Arial" w:cs="Arial"/>
        </w:rPr>
        <w:t xml:space="preserve"> now </w:t>
      </w:r>
      <w:r w:rsidR="00626296" w:rsidRPr="009F3AA1">
        <w:rPr>
          <w:rFonts w:ascii="Arial" w:hAnsi="Arial" w:cs="Arial"/>
        </w:rPr>
        <w:t xml:space="preserve">seem </w:t>
      </w:r>
      <w:r w:rsidRPr="009F3AA1">
        <w:rPr>
          <w:rFonts w:ascii="Arial" w:hAnsi="Arial" w:cs="Arial"/>
        </w:rPr>
        <w:t xml:space="preserve">stagnated. </w:t>
      </w:r>
      <w:r w:rsidR="00626296" w:rsidRPr="009F3AA1">
        <w:rPr>
          <w:rFonts w:ascii="Arial" w:hAnsi="Arial" w:cs="Arial"/>
        </w:rPr>
        <w:t xml:space="preserve">RH wondered if new ideas are now needed. </w:t>
      </w:r>
      <w:r w:rsidRPr="009F3AA1">
        <w:rPr>
          <w:rFonts w:ascii="Arial" w:hAnsi="Arial" w:cs="Arial"/>
        </w:rPr>
        <w:t>AP</w:t>
      </w:r>
      <w:r w:rsidR="00626296" w:rsidRPr="009F3AA1">
        <w:rPr>
          <w:rFonts w:ascii="Arial" w:hAnsi="Arial" w:cs="Arial"/>
        </w:rPr>
        <w:t xml:space="preserve"> agreed that they n</w:t>
      </w:r>
      <w:r w:rsidRPr="009F3AA1">
        <w:rPr>
          <w:rFonts w:ascii="Arial" w:hAnsi="Arial" w:cs="Arial"/>
        </w:rPr>
        <w:t>eed to be more robust</w:t>
      </w:r>
      <w:r w:rsidR="00B76997" w:rsidRPr="009F3AA1">
        <w:rPr>
          <w:rFonts w:ascii="Arial" w:hAnsi="Arial" w:cs="Arial"/>
        </w:rPr>
        <w:t xml:space="preserve"> and consider for example high penalties rather than courses</w:t>
      </w:r>
      <w:r w:rsidRPr="009F3AA1">
        <w:rPr>
          <w:rFonts w:ascii="Arial" w:hAnsi="Arial" w:cs="Arial"/>
        </w:rPr>
        <w:t xml:space="preserve">. </w:t>
      </w:r>
      <w:r w:rsidR="00737376" w:rsidRPr="009F3AA1">
        <w:rPr>
          <w:rFonts w:ascii="Arial" w:hAnsi="Arial" w:cs="Arial"/>
        </w:rPr>
        <w:t>RH</w:t>
      </w:r>
      <w:r w:rsidR="0023517B" w:rsidRPr="009F3AA1">
        <w:rPr>
          <w:rFonts w:ascii="Arial" w:hAnsi="Arial" w:cs="Arial"/>
        </w:rPr>
        <w:t xml:space="preserve"> would like to explore more the different technologies with which mobile manufacturers can have phones blocked when in motion.</w:t>
      </w:r>
      <w:r w:rsidR="000A01D8" w:rsidRPr="009F3AA1">
        <w:rPr>
          <w:rFonts w:ascii="Arial" w:hAnsi="Arial" w:cs="Arial"/>
        </w:rPr>
        <w:t xml:space="preserve"> AP will be attentive to the subject and report back if anything arises.</w:t>
      </w:r>
    </w:p>
    <w:p w14:paraId="4CBFEE5E" w14:textId="77777777" w:rsidR="0023517B" w:rsidRPr="009F3AA1" w:rsidRDefault="0023517B" w:rsidP="000A01D8">
      <w:pPr>
        <w:spacing w:after="120" w:line="240" w:lineRule="auto"/>
        <w:ind w:left="709" w:firstLine="11"/>
        <w:jc w:val="both"/>
        <w:rPr>
          <w:rFonts w:ascii="Arial" w:hAnsi="Arial" w:cs="Arial"/>
        </w:rPr>
      </w:pPr>
    </w:p>
    <w:p w14:paraId="7A2875F2" w14:textId="77777777" w:rsidR="007E5B1E" w:rsidRPr="009F3AA1" w:rsidRDefault="007E5B1E" w:rsidP="000A01D8">
      <w:pPr>
        <w:spacing w:after="120" w:line="240" w:lineRule="auto"/>
        <w:ind w:left="720"/>
        <w:jc w:val="both"/>
        <w:rPr>
          <w:rFonts w:ascii="Arial" w:hAnsi="Arial" w:cs="Arial"/>
        </w:rPr>
      </w:pPr>
      <w:r w:rsidRPr="009F3AA1">
        <w:rPr>
          <w:rFonts w:ascii="Arial" w:hAnsi="Arial" w:cs="Arial"/>
          <w:b/>
        </w:rPr>
        <w:t>9. HR, Sickness and Attendance management, Staff Performance Reports (Quarterly</w:t>
      </w:r>
      <w:r w:rsidRPr="009F3AA1">
        <w:rPr>
          <w:rFonts w:ascii="Arial" w:hAnsi="Arial" w:cs="Arial"/>
        </w:rPr>
        <w:t>)</w:t>
      </w:r>
    </w:p>
    <w:p w14:paraId="7D41B108" w14:textId="77777777" w:rsidR="003F7EA9" w:rsidRPr="009F3AA1" w:rsidRDefault="000A01D8" w:rsidP="000A01D8">
      <w:pPr>
        <w:spacing w:after="120" w:line="240" w:lineRule="auto"/>
        <w:ind w:left="720"/>
        <w:jc w:val="both"/>
        <w:rPr>
          <w:rFonts w:ascii="Arial" w:hAnsi="Arial" w:cs="Arial"/>
        </w:rPr>
      </w:pPr>
      <w:r w:rsidRPr="009F3AA1">
        <w:rPr>
          <w:rFonts w:ascii="Arial" w:hAnsi="Arial" w:cs="Arial"/>
        </w:rPr>
        <w:t>AB reported that the officer strength, as at 3</w:t>
      </w:r>
      <w:r w:rsidR="00737376" w:rsidRPr="009F3AA1">
        <w:rPr>
          <w:rFonts w:ascii="Arial" w:hAnsi="Arial" w:cs="Arial"/>
        </w:rPr>
        <w:t>1</w:t>
      </w:r>
      <w:r w:rsidR="00737376" w:rsidRPr="009F3AA1">
        <w:rPr>
          <w:rFonts w:ascii="Arial" w:hAnsi="Arial" w:cs="Arial"/>
          <w:vertAlign w:val="superscript"/>
        </w:rPr>
        <w:t>s</w:t>
      </w:r>
      <w:r w:rsidRPr="009F3AA1">
        <w:rPr>
          <w:rFonts w:ascii="Arial" w:hAnsi="Arial" w:cs="Arial"/>
          <w:vertAlign w:val="superscript"/>
        </w:rPr>
        <w:t>t</w:t>
      </w:r>
      <w:r w:rsidR="00737376" w:rsidRPr="009F3AA1">
        <w:rPr>
          <w:rFonts w:ascii="Arial" w:hAnsi="Arial" w:cs="Arial"/>
        </w:rPr>
        <w:t xml:space="preserve"> Dec</w:t>
      </w:r>
      <w:r w:rsidRPr="009F3AA1">
        <w:rPr>
          <w:rFonts w:ascii="Arial" w:hAnsi="Arial" w:cs="Arial"/>
        </w:rPr>
        <w:t>ember, was 20.20 FTE above the e</w:t>
      </w:r>
      <w:r w:rsidR="00737376" w:rsidRPr="009F3AA1">
        <w:rPr>
          <w:rFonts w:ascii="Arial" w:hAnsi="Arial" w:cs="Arial"/>
        </w:rPr>
        <w:t>stablishment of</w:t>
      </w:r>
      <w:r w:rsidRPr="009F3AA1">
        <w:rPr>
          <w:rFonts w:ascii="Arial" w:hAnsi="Arial" w:cs="Arial"/>
        </w:rPr>
        <w:t xml:space="preserve"> 3000. The projected year strength FTE will be 3043.27. </w:t>
      </w:r>
      <w:r w:rsidR="005A3DCF" w:rsidRPr="009F3AA1">
        <w:rPr>
          <w:rFonts w:ascii="Arial" w:hAnsi="Arial" w:cs="Arial"/>
        </w:rPr>
        <w:t xml:space="preserve">What looks as an anomaly, is the number of support services (307.71). That allows for the probationers sitting within this tab. At the moment there are </w:t>
      </w:r>
      <w:r w:rsidR="00737376" w:rsidRPr="009F3AA1">
        <w:rPr>
          <w:rFonts w:ascii="Arial" w:hAnsi="Arial" w:cs="Arial"/>
        </w:rPr>
        <w:t xml:space="preserve">253 FTE </w:t>
      </w:r>
      <w:r w:rsidR="005A3DCF" w:rsidRPr="009F3AA1">
        <w:rPr>
          <w:rFonts w:ascii="Arial" w:hAnsi="Arial" w:cs="Arial"/>
        </w:rPr>
        <w:t xml:space="preserve">for </w:t>
      </w:r>
      <w:r w:rsidR="00737376" w:rsidRPr="009F3AA1">
        <w:rPr>
          <w:rFonts w:ascii="Arial" w:hAnsi="Arial" w:cs="Arial"/>
        </w:rPr>
        <w:t>probation</w:t>
      </w:r>
      <w:r w:rsidR="005A3DCF" w:rsidRPr="009F3AA1">
        <w:rPr>
          <w:rFonts w:ascii="Arial" w:hAnsi="Arial" w:cs="Arial"/>
        </w:rPr>
        <w:t>ers</w:t>
      </w:r>
      <w:r w:rsidR="00737376" w:rsidRPr="009F3AA1">
        <w:rPr>
          <w:rFonts w:ascii="Arial" w:hAnsi="Arial" w:cs="Arial"/>
        </w:rPr>
        <w:t>,</w:t>
      </w:r>
      <w:r w:rsidR="005A3DCF" w:rsidRPr="009F3AA1">
        <w:rPr>
          <w:rFonts w:ascii="Arial" w:hAnsi="Arial" w:cs="Arial"/>
        </w:rPr>
        <w:t xml:space="preserve"> 63 on LPAs and 190 in the College. This will be presented on a separate line in </w:t>
      </w:r>
      <w:r w:rsidR="00737376" w:rsidRPr="009F3AA1">
        <w:rPr>
          <w:rFonts w:ascii="Arial" w:hAnsi="Arial" w:cs="Arial"/>
        </w:rPr>
        <w:t>future. With reg</w:t>
      </w:r>
      <w:r w:rsidR="005A3DCF" w:rsidRPr="009F3AA1">
        <w:rPr>
          <w:rFonts w:ascii="Arial" w:hAnsi="Arial" w:cs="Arial"/>
        </w:rPr>
        <w:t>a</w:t>
      </w:r>
      <w:r w:rsidR="00737376" w:rsidRPr="009F3AA1">
        <w:rPr>
          <w:rFonts w:ascii="Arial" w:hAnsi="Arial" w:cs="Arial"/>
        </w:rPr>
        <w:t xml:space="preserve">rds to PCSOs, </w:t>
      </w:r>
      <w:r w:rsidR="005A3DCF" w:rsidRPr="009F3AA1">
        <w:rPr>
          <w:rFonts w:ascii="Arial" w:hAnsi="Arial" w:cs="Arial"/>
        </w:rPr>
        <w:t xml:space="preserve">there were </w:t>
      </w:r>
      <w:r w:rsidR="00737376" w:rsidRPr="009F3AA1">
        <w:rPr>
          <w:rFonts w:ascii="Arial" w:hAnsi="Arial" w:cs="Arial"/>
        </w:rPr>
        <w:t>13 start</w:t>
      </w:r>
      <w:r w:rsidR="005A3DCF" w:rsidRPr="009F3AA1">
        <w:rPr>
          <w:rFonts w:ascii="Arial" w:hAnsi="Arial" w:cs="Arial"/>
        </w:rPr>
        <w:t>ers. With S</w:t>
      </w:r>
      <w:r w:rsidR="00737376" w:rsidRPr="009F3AA1">
        <w:rPr>
          <w:rFonts w:ascii="Arial" w:hAnsi="Arial" w:cs="Arial"/>
        </w:rPr>
        <w:t xml:space="preserve">pecials </w:t>
      </w:r>
      <w:r w:rsidR="005A3DCF" w:rsidRPr="009F3AA1">
        <w:rPr>
          <w:rFonts w:ascii="Arial" w:hAnsi="Arial" w:cs="Arial"/>
        </w:rPr>
        <w:t xml:space="preserve">the </w:t>
      </w:r>
      <w:r w:rsidR="00737376" w:rsidRPr="009F3AA1">
        <w:rPr>
          <w:rFonts w:ascii="Arial" w:hAnsi="Arial" w:cs="Arial"/>
        </w:rPr>
        <w:t>picture</w:t>
      </w:r>
      <w:r w:rsidR="005A3DCF" w:rsidRPr="009F3AA1">
        <w:rPr>
          <w:rFonts w:ascii="Arial" w:hAnsi="Arial" w:cs="Arial"/>
        </w:rPr>
        <w:t xml:space="preserve"> is really positive. </w:t>
      </w:r>
      <w:r w:rsidR="00737376" w:rsidRPr="009F3AA1">
        <w:rPr>
          <w:rFonts w:ascii="Arial" w:hAnsi="Arial" w:cs="Arial"/>
        </w:rPr>
        <w:t xml:space="preserve">BAME </w:t>
      </w:r>
      <w:r w:rsidR="005A3DCF" w:rsidRPr="009F3AA1">
        <w:rPr>
          <w:rFonts w:ascii="Arial" w:hAnsi="Arial" w:cs="Arial"/>
        </w:rPr>
        <w:t xml:space="preserve">is also </w:t>
      </w:r>
      <w:r w:rsidR="00737376" w:rsidRPr="009F3AA1">
        <w:rPr>
          <w:rFonts w:ascii="Arial" w:hAnsi="Arial" w:cs="Arial"/>
        </w:rPr>
        <w:t xml:space="preserve">on a positive trend. </w:t>
      </w:r>
    </w:p>
    <w:p w14:paraId="5C31844E" w14:textId="77777777" w:rsidR="003F7EA9" w:rsidRPr="009F3AA1" w:rsidRDefault="005A3DCF" w:rsidP="000A01D8">
      <w:pPr>
        <w:spacing w:after="120" w:line="240" w:lineRule="auto"/>
        <w:ind w:left="720"/>
        <w:jc w:val="both"/>
        <w:rPr>
          <w:rFonts w:ascii="Arial" w:hAnsi="Arial" w:cs="Arial"/>
        </w:rPr>
      </w:pPr>
      <w:r w:rsidRPr="009F3AA1">
        <w:rPr>
          <w:rFonts w:ascii="Arial" w:hAnsi="Arial" w:cs="Arial"/>
        </w:rPr>
        <w:t xml:space="preserve">AB referred to the </w:t>
      </w:r>
      <w:r w:rsidR="00737376" w:rsidRPr="009F3AA1">
        <w:rPr>
          <w:rFonts w:ascii="Arial" w:hAnsi="Arial" w:cs="Arial"/>
        </w:rPr>
        <w:t xml:space="preserve">Wellbeing </w:t>
      </w:r>
      <w:r w:rsidRPr="009F3AA1">
        <w:rPr>
          <w:rFonts w:ascii="Arial" w:hAnsi="Arial" w:cs="Arial"/>
        </w:rPr>
        <w:t xml:space="preserve">Award which was granted </w:t>
      </w:r>
      <w:r w:rsidR="003F7EA9" w:rsidRPr="009F3AA1">
        <w:rPr>
          <w:rFonts w:ascii="Arial" w:hAnsi="Arial" w:cs="Arial"/>
        </w:rPr>
        <w:t>to Essex and Kent Police a</w:t>
      </w:r>
      <w:r w:rsidRPr="009F3AA1">
        <w:rPr>
          <w:rFonts w:ascii="Arial" w:hAnsi="Arial" w:cs="Arial"/>
        </w:rPr>
        <w:t xml:space="preserve">t the </w:t>
      </w:r>
      <w:r w:rsidR="00737376" w:rsidRPr="009F3AA1">
        <w:rPr>
          <w:rFonts w:ascii="Arial" w:hAnsi="Arial" w:cs="Arial"/>
        </w:rPr>
        <w:t xml:space="preserve">end of </w:t>
      </w:r>
      <w:r w:rsidRPr="009F3AA1">
        <w:rPr>
          <w:rFonts w:ascii="Arial" w:hAnsi="Arial" w:cs="Arial"/>
        </w:rPr>
        <w:t>2018</w:t>
      </w:r>
      <w:r w:rsidR="003F7EA9" w:rsidRPr="009F3AA1">
        <w:rPr>
          <w:rFonts w:ascii="Arial" w:hAnsi="Arial" w:cs="Arial"/>
        </w:rPr>
        <w:t xml:space="preserve">, and this was a good story. </w:t>
      </w:r>
    </w:p>
    <w:p w14:paraId="72AD7CAC" w14:textId="77777777" w:rsidR="00737376" w:rsidRPr="009F3AA1" w:rsidRDefault="003F7EA9" w:rsidP="008642C4">
      <w:pPr>
        <w:spacing w:after="120" w:line="240" w:lineRule="auto"/>
        <w:ind w:left="720"/>
        <w:jc w:val="both"/>
        <w:rPr>
          <w:rFonts w:ascii="Arial" w:hAnsi="Arial" w:cs="Arial"/>
        </w:rPr>
      </w:pPr>
      <w:r w:rsidRPr="009F3AA1">
        <w:rPr>
          <w:rFonts w:ascii="Arial" w:hAnsi="Arial" w:cs="Arial"/>
        </w:rPr>
        <w:t xml:space="preserve">JB updated that they have achieved </w:t>
      </w:r>
      <w:r w:rsidR="00737376" w:rsidRPr="009F3AA1">
        <w:rPr>
          <w:rFonts w:ascii="Arial" w:hAnsi="Arial" w:cs="Arial"/>
        </w:rPr>
        <w:t>reach</w:t>
      </w:r>
      <w:r w:rsidRPr="009F3AA1">
        <w:rPr>
          <w:rFonts w:ascii="Arial" w:hAnsi="Arial" w:cs="Arial"/>
        </w:rPr>
        <w:t>ing the</w:t>
      </w:r>
      <w:r w:rsidR="00737376" w:rsidRPr="009F3AA1">
        <w:rPr>
          <w:rFonts w:ascii="Arial" w:hAnsi="Arial" w:cs="Arial"/>
        </w:rPr>
        <w:t xml:space="preserve"> national average</w:t>
      </w:r>
      <w:r w:rsidRPr="009F3AA1">
        <w:rPr>
          <w:rFonts w:ascii="Arial" w:hAnsi="Arial" w:cs="Arial"/>
        </w:rPr>
        <w:t xml:space="preserve"> days off for police staff</w:t>
      </w:r>
      <w:r w:rsidR="00737376" w:rsidRPr="009F3AA1">
        <w:rPr>
          <w:rFonts w:ascii="Arial" w:hAnsi="Arial" w:cs="Arial"/>
        </w:rPr>
        <w:t xml:space="preserve">. </w:t>
      </w:r>
      <w:r w:rsidRPr="009F3AA1">
        <w:rPr>
          <w:rFonts w:ascii="Arial" w:hAnsi="Arial" w:cs="Arial"/>
        </w:rPr>
        <w:t>I</w:t>
      </w:r>
      <w:r w:rsidR="00737376" w:rsidRPr="009F3AA1">
        <w:rPr>
          <w:rFonts w:ascii="Arial" w:hAnsi="Arial" w:cs="Arial"/>
        </w:rPr>
        <w:t>n re</w:t>
      </w:r>
      <w:r w:rsidRPr="009F3AA1">
        <w:rPr>
          <w:rFonts w:ascii="Arial" w:hAnsi="Arial" w:cs="Arial"/>
        </w:rPr>
        <w:t>lation</w:t>
      </w:r>
      <w:r w:rsidR="00737376" w:rsidRPr="009F3AA1">
        <w:rPr>
          <w:rFonts w:ascii="Arial" w:hAnsi="Arial" w:cs="Arial"/>
        </w:rPr>
        <w:t xml:space="preserve"> to officers</w:t>
      </w:r>
      <w:r w:rsidRPr="009F3AA1">
        <w:rPr>
          <w:rFonts w:ascii="Arial" w:hAnsi="Arial" w:cs="Arial"/>
        </w:rPr>
        <w:t>, they</w:t>
      </w:r>
      <w:r w:rsidR="00737376" w:rsidRPr="009F3AA1">
        <w:rPr>
          <w:rFonts w:ascii="Arial" w:hAnsi="Arial" w:cs="Arial"/>
        </w:rPr>
        <w:t xml:space="preserve"> </w:t>
      </w:r>
      <w:r w:rsidRPr="009F3AA1">
        <w:rPr>
          <w:rFonts w:ascii="Arial" w:hAnsi="Arial" w:cs="Arial"/>
        </w:rPr>
        <w:t xml:space="preserve">are </w:t>
      </w:r>
      <w:r w:rsidR="00737376" w:rsidRPr="009F3AA1">
        <w:rPr>
          <w:rFonts w:ascii="Arial" w:hAnsi="Arial" w:cs="Arial"/>
        </w:rPr>
        <w:t>o</w:t>
      </w:r>
      <w:r w:rsidRPr="009F3AA1">
        <w:rPr>
          <w:rFonts w:ascii="Arial" w:hAnsi="Arial" w:cs="Arial"/>
        </w:rPr>
        <w:t>n track to move up the scales. The p</w:t>
      </w:r>
      <w:r w:rsidR="00737376" w:rsidRPr="009F3AA1">
        <w:rPr>
          <w:rFonts w:ascii="Arial" w:hAnsi="Arial" w:cs="Arial"/>
        </w:rPr>
        <w:t xml:space="preserve">olice officers </w:t>
      </w:r>
      <w:r w:rsidRPr="009F3AA1">
        <w:rPr>
          <w:rFonts w:ascii="Arial" w:hAnsi="Arial" w:cs="Arial"/>
        </w:rPr>
        <w:t xml:space="preserve">are </w:t>
      </w:r>
      <w:r w:rsidR="00737376" w:rsidRPr="009F3AA1">
        <w:rPr>
          <w:rFonts w:ascii="Arial" w:hAnsi="Arial" w:cs="Arial"/>
        </w:rPr>
        <w:t xml:space="preserve">looking at </w:t>
      </w:r>
      <w:r w:rsidRPr="009F3AA1">
        <w:rPr>
          <w:rFonts w:ascii="Arial" w:hAnsi="Arial" w:cs="Arial"/>
        </w:rPr>
        <w:t>seven</w:t>
      </w:r>
      <w:r w:rsidR="00737376" w:rsidRPr="009F3AA1">
        <w:rPr>
          <w:rFonts w:ascii="Arial" w:hAnsi="Arial" w:cs="Arial"/>
        </w:rPr>
        <w:t xml:space="preserve"> days</w:t>
      </w:r>
      <w:r w:rsidRPr="009F3AA1">
        <w:rPr>
          <w:rFonts w:ascii="Arial" w:hAnsi="Arial" w:cs="Arial"/>
        </w:rPr>
        <w:t xml:space="preserve"> on average lost per year, police staff is 6.86, and </w:t>
      </w:r>
      <w:r w:rsidR="00737376" w:rsidRPr="009F3AA1">
        <w:rPr>
          <w:rFonts w:ascii="Arial" w:hAnsi="Arial" w:cs="Arial"/>
        </w:rPr>
        <w:t xml:space="preserve">PCSOs </w:t>
      </w:r>
      <w:r w:rsidRPr="009F3AA1">
        <w:rPr>
          <w:rFonts w:ascii="Arial" w:hAnsi="Arial" w:cs="Arial"/>
        </w:rPr>
        <w:t>is 9.1</w:t>
      </w:r>
      <w:r w:rsidR="00737376" w:rsidRPr="009F3AA1">
        <w:rPr>
          <w:rFonts w:ascii="Arial" w:hAnsi="Arial" w:cs="Arial"/>
        </w:rPr>
        <w:t xml:space="preserve">6. </w:t>
      </w:r>
      <w:r w:rsidRPr="009F3AA1">
        <w:rPr>
          <w:rFonts w:ascii="Arial" w:hAnsi="Arial" w:cs="Arial"/>
        </w:rPr>
        <w:t xml:space="preserve">There is a small </w:t>
      </w:r>
      <w:r w:rsidR="00737376" w:rsidRPr="009F3AA1">
        <w:rPr>
          <w:rFonts w:ascii="Arial" w:hAnsi="Arial" w:cs="Arial"/>
        </w:rPr>
        <w:t>increase</w:t>
      </w:r>
      <w:r w:rsidRPr="009F3AA1">
        <w:rPr>
          <w:rFonts w:ascii="Arial" w:hAnsi="Arial" w:cs="Arial"/>
        </w:rPr>
        <w:t xml:space="preserve"> </w:t>
      </w:r>
      <w:r w:rsidR="008642C4" w:rsidRPr="009F3AA1">
        <w:rPr>
          <w:rFonts w:ascii="Arial" w:hAnsi="Arial" w:cs="Arial"/>
        </w:rPr>
        <w:t xml:space="preserve">by </w:t>
      </w:r>
      <w:r w:rsidR="00737376" w:rsidRPr="009F3AA1">
        <w:rPr>
          <w:rFonts w:ascii="Arial" w:hAnsi="Arial" w:cs="Arial"/>
        </w:rPr>
        <w:t xml:space="preserve">0.41 </w:t>
      </w:r>
      <w:r w:rsidRPr="009F3AA1">
        <w:rPr>
          <w:rFonts w:ascii="Arial" w:hAnsi="Arial" w:cs="Arial"/>
        </w:rPr>
        <w:t xml:space="preserve">for </w:t>
      </w:r>
      <w:r w:rsidR="00737376" w:rsidRPr="009F3AA1">
        <w:rPr>
          <w:rFonts w:ascii="Arial" w:hAnsi="Arial" w:cs="Arial"/>
        </w:rPr>
        <w:t xml:space="preserve">police staff. On </w:t>
      </w:r>
      <w:r w:rsidR="00CB657B" w:rsidRPr="009F3AA1">
        <w:rPr>
          <w:rFonts w:ascii="Arial" w:hAnsi="Arial" w:cs="Arial"/>
        </w:rPr>
        <w:t xml:space="preserve">the </w:t>
      </w:r>
      <w:r w:rsidR="00737376" w:rsidRPr="009F3AA1">
        <w:rPr>
          <w:rFonts w:ascii="Arial" w:hAnsi="Arial" w:cs="Arial"/>
        </w:rPr>
        <w:t xml:space="preserve">dashboard </w:t>
      </w:r>
      <w:r w:rsidR="00CB657B" w:rsidRPr="009F3AA1">
        <w:rPr>
          <w:rFonts w:ascii="Arial" w:hAnsi="Arial" w:cs="Arial"/>
        </w:rPr>
        <w:t xml:space="preserve">all </w:t>
      </w:r>
      <w:r w:rsidR="008642C4" w:rsidRPr="009F3AA1">
        <w:rPr>
          <w:rFonts w:ascii="Arial" w:hAnsi="Arial" w:cs="Arial"/>
        </w:rPr>
        <w:t xml:space="preserve">other </w:t>
      </w:r>
      <w:r w:rsidR="00CB657B" w:rsidRPr="009F3AA1">
        <w:rPr>
          <w:rFonts w:ascii="Arial" w:hAnsi="Arial" w:cs="Arial"/>
        </w:rPr>
        <w:t xml:space="preserve">areas </w:t>
      </w:r>
      <w:r w:rsidR="008642C4" w:rsidRPr="009F3AA1">
        <w:rPr>
          <w:rFonts w:ascii="Arial" w:hAnsi="Arial" w:cs="Arial"/>
        </w:rPr>
        <w:t>are</w:t>
      </w:r>
      <w:r w:rsidR="00CB657B" w:rsidRPr="009F3AA1">
        <w:rPr>
          <w:rFonts w:ascii="Arial" w:hAnsi="Arial" w:cs="Arial"/>
        </w:rPr>
        <w:t xml:space="preserve"> </w:t>
      </w:r>
      <w:r w:rsidR="00737376" w:rsidRPr="009F3AA1">
        <w:rPr>
          <w:rFonts w:ascii="Arial" w:hAnsi="Arial" w:cs="Arial"/>
        </w:rPr>
        <w:t xml:space="preserve">below last year’s absence. </w:t>
      </w:r>
    </w:p>
    <w:p w14:paraId="0494D89C" w14:textId="77777777" w:rsidR="008642C4" w:rsidRPr="009F3AA1" w:rsidRDefault="00D3153F" w:rsidP="00761408">
      <w:pPr>
        <w:spacing w:after="120" w:line="240" w:lineRule="auto"/>
        <w:ind w:left="720"/>
        <w:jc w:val="both"/>
        <w:rPr>
          <w:rFonts w:ascii="Arial" w:hAnsi="Arial" w:cs="Arial"/>
        </w:rPr>
      </w:pPr>
      <w:r w:rsidRPr="009F3AA1">
        <w:rPr>
          <w:rFonts w:ascii="Arial" w:hAnsi="Arial" w:cs="Arial"/>
        </w:rPr>
        <w:t>RH</w:t>
      </w:r>
      <w:r w:rsidR="008642C4" w:rsidRPr="009F3AA1">
        <w:rPr>
          <w:rFonts w:ascii="Arial" w:hAnsi="Arial" w:cs="Arial"/>
        </w:rPr>
        <w:t xml:space="preserve"> would like to know more around the fact that </w:t>
      </w:r>
      <w:r w:rsidRPr="009F3AA1">
        <w:rPr>
          <w:rFonts w:ascii="Arial" w:hAnsi="Arial" w:cs="Arial"/>
        </w:rPr>
        <w:t xml:space="preserve">LPE North </w:t>
      </w:r>
      <w:r w:rsidR="008642C4" w:rsidRPr="009F3AA1">
        <w:rPr>
          <w:rFonts w:ascii="Arial" w:hAnsi="Arial" w:cs="Arial"/>
        </w:rPr>
        <w:t xml:space="preserve">is </w:t>
      </w:r>
      <w:r w:rsidRPr="009F3AA1">
        <w:rPr>
          <w:rFonts w:ascii="Arial" w:hAnsi="Arial" w:cs="Arial"/>
        </w:rPr>
        <w:t xml:space="preserve">worse than </w:t>
      </w:r>
      <w:r w:rsidR="008642C4" w:rsidRPr="009F3AA1">
        <w:rPr>
          <w:rFonts w:ascii="Arial" w:hAnsi="Arial" w:cs="Arial"/>
        </w:rPr>
        <w:t xml:space="preserve">the </w:t>
      </w:r>
      <w:r w:rsidRPr="009F3AA1">
        <w:rPr>
          <w:rFonts w:ascii="Arial" w:hAnsi="Arial" w:cs="Arial"/>
        </w:rPr>
        <w:t>other two. JB</w:t>
      </w:r>
      <w:r w:rsidR="008642C4" w:rsidRPr="009F3AA1">
        <w:rPr>
          <w:rFonts w:ascii="Arial" w:hAnsi="Arial" w:cs="Arial"/>
        </w:rPr>
        <w:t xml:space="preserve"> could not back this by statistics but he thinks that this is due to the geographical difference between the North and the South, the latter being a </w:t>
      </w:r>
      <w:r w:rsidRPr="009F3AA1">
        <w:rPr>
          <w:rFonts w:ascii="Arial" w:hAnsi="Arial" w:cs="Arial"/>
        </w:rPr>
        <w:t>very</w:t>
      </w:r>
      <w:r w:rsidR="008642C4" w:rsidRPr="009F3AA1">
        <w:rPr>
          <w:rFonts w:ascii="Arial" w:hAnsi="Arial" w:cs="Arial"/>
        </w:rPr>
        <w:t xml:space="preserve"> tiny corridor along the Thames with</w:t>
      </w:r>
      <w:r w:rsidRPr="009F3AA1">
        <w:rPr>
          <w:rFonts w:ascii="Arial" w:hAnsi="Arial" w:cs="Arial"/>
        </w:rPr>
        <w:t xml:space="preserve"> high visibility from leaders. </w:t>
      </w:r>
      <w:r w:rsidR="008642C4" w:rsidRPr="009F3AA1">
        <w:rPr>
          <w:rFonts w:ascii="Arial" w:hAnsi="Arial" w:cs="Arial"/>
        </w:rPr>
        <w:t xml:space="preserve">JB believes that in the </w:t>
      </w:r>
      <w:r w:rsidRPr="009F3AA1">
        <w:rPr>
          <w:rFonts w:ascii="Arial" w:hAnsi="Arial" w:cs="Arial"/>
        </w:rPr>
        <w:t xml:space="preserve">North </w:t>
      </w:r>
      <w:r w:rsidR="008642C4" w:rsidRPr="009F3AA1">
        <w:rPr>
          <w:rFonts w:ascii="Arial" w:hAnsi="Arial" w:cs="Arial"/>
        </w:rPr>
        <w:t>c</w:t>
      </w:r>
      <w:r w:rsidRPr="009F3AA1">
        <w:rPr>
          <w:rFonts w:ascii="Arial" w:hAnsi="Arial" w:cs="Arial"/>
        </w:rPr>
        <w:t xml:space="preserve">ulture is changing </w:t>
      </w:r>
      <w:r w:rsidR="008642C4" w:rsidRPr="009F3AA1">
        <w:rPr>
          <w:rFonts w:ascii="Arial" w:hAnsi="Arial" w:cs="Arial"/>
        </w:rPr>
        <w:t xml:space="preserve">and </w:t>
      </w:r>
      <w:r w:rsidRPr="009F3AA1">
        <w:rPr>
          <w:rFonts w:ascii="Arial" w:hAnsi="Arial" w:cs="Arial"/>
        </w:rPr>
        <w:t xml:space="preserve">there will be an improvement. </w:t>
      </w:r>
    </w:p>
    <w:p w14:paraId="5D46918A" w14:textId="77777777" w:rsidR="00D3153F" w:rsidRPr="009F3AA1" w:rsidRDefault="00D3153F" w:rsidP="00761408">
      <w:pPr>
        <w:spacing w:after="120" w:line="240" w:lineRule="auto"/>
        <w:ind w:left="720"/>
        <w:jc w:val="both"/>
        <w:rPr>
          <w:rFonts w:ascii="Arial" w:hAnsi="Arial" w:cs="Arial"/>
        </w:rPr>
      </w:pPr>
      <w:r w:rsidRPr="009F3AA1">
        <w:rPr>
          <w:rFonts w:ascii="Arial" w:hAnsi="Arial" w:cs="Arial"/>
        </w:rPr>
        <w:t>MH</w:t>
      </w:r>
      <w:r w:rsidR="008642C4" w:rsidRPr="009F3AA1">
        <w:rPr>
          <w:rFonts w:ascii="Arial" w:hAnsi="Arial" w:cs="Arial"/>
        </w:rPr>
        <w:t xml:space="preserve"> commented that in the North</w:t>
      </w:r>
      <w:r w:rsidR="00761408" w:rsidRPr="009F3AA1">
        <w:rPr>
          <w:rFonts w:ascii="Arial" w:hAnsi="Arial" w:cs="Arial"/>
        </w:rPr>
        <w:t xml:space="preserve"> there are longer services,</w:t>
      </w:r>
      <w:r w:rsidR="008642C4" w:rsidRPr="009F3AA1">
        <w:rPr>
          <w:rFonts w:ascii="Arial" w:hAnsi="Arial" w:cs="Arial"/>
        </w:rPr>
        <w:t xml:space="preserve"> people</w:t>
      </w:r>
      <w:r w:rsidRPr="009F3AA1">
        <w:rPr>
          <w:rFonts w:ascii="Arial" w:hAnsi="Arial" w:cs="Arial"/>
        </w:rPr>
        <w:t xml:space="preserve"> are </w:t>
      </w:r>
      <w:r w:rsidR="00761408" w:rsidRPr="009F3AA1">
        <w:rPr>
          <w:rFonts w:ascii="Arial" w:hAnsi="Arial" w:cs="Arial"/>
        </w:rPr>
        <w:t xml:space="preserve">more and longer </w:t>
      </w:r>
      <w:r w:rsidRPr="009F3AA1">
        <w:rPr>
          <w:rFonts w:ascii="Arial" w:hAnsi="Arial" w:cs="Arial"/>
        </w:rPr>
        <w:t>term sick</w:t>
      </w:r>
      <w:r w:rsidR="00761408" w:rsidRPr="009F3AA1">
        <w:rPr>
          <w:rFonts w:ascii="Arial" w:hAnsi="Arial" w:cs="Arial"/>
        </w:rPr>
        <w:t>ness absences, and there is l</w:t>
      </w:r>
      <w:r w:rsidRPr="009F3AA1">
        <w:rPr>
          <w:rFonts w:ascii="Arial" w:hAnsi="Arial" w:cs="Arial"/>
        </w:rPr>
        <w:t xml:space="preserve">ess interchange from </w:t>
      </w:r>
      <w:r w:rsidR="00761408" w:rsidRPr="009F3AA1">
        <w:rPr>
          <w:rFonts w:ascii="Arial" w:hAnsi="Arial" w:cs="Arial"/>
        </w:rPr>
        <w:t xml:space="preserve">the </w:t>
      </w:r>
      <w:r w:rsidRPr="009F3AA1">
        <w:rPr>
          <w:rFonts w:ascii="Arial" w:hAnsi="Arial" w:cs="Arial"/>
        </w:rPr>
        <w:t xml:space="preserve">North to other areas. </w:t>
      </w:r>
      <w:r w:rsidR="00761408" w:rsidRPr="009F3AA1">
        <w:rPr>
          <w:rFonts w:ascii="Arial" w:hAnsi="Arial" w:cs="Arial"/>
        </w:rPr>
        <w:t>So a</w:t>
      </w:r>
      <w:r w:rsidRPr="009F3AA1">
        <w:rPr>
          <w:rFonts w:ascii="Arial" w:hAnsi="Arial" w:cs="Arial"/>
        </w:rPr>
        <w:t xml:space="preserve"> combination</w:t>
      </w:r>
      <w:r w:rsidR="00761408" w:rsidRPr="009F3AA1">
        <w:rPr>
          <w:rFonts w:ascii="Arial" w:hAnsi="Arial" w:cs="Arial"/>
        </w:rPr>
        <w:t xml:space="preserve"> of subtle factors should be considered. </w:t>
      </w:r>
    </w:p>
    <w:p w14:paraId="774A5629" w14:textId="50360C0F" w:rsidR="00D3153F" w:rsidRPr="009F3AA1" w:rsidRDefault="00D3153F" w:rsidP="00761408">
      <w:pPr>
        <w:spacing w:after="120" w:line="240" w:lineRule="auto"/>
        <w:ind w:left="720"/>
        <w:jc w:val="both"/>
        <w:rPr>
          <w:rFonts w:ascii="Arial" w:hAnsi="Arial" w:cs="Arial"/>
        </w:rPr>
      </w:pPr>
      <w:r w:rsidRPr="009F3AA1">
        <w:rPr>
          <w:rFonts w:ascii="Arial" w:hAnsi="Arial" w:cs="Arial"/>
        </w:rPr>
        <w:t>AH</w:t>
      </w:r>
      <w:r w:rsidR="00761408" w:rsidRPr="009F3AA1">
        <w:rPr>
          <w:rFonts w:ascii="Arial" w:hAnsi="Arial" w:cs="Arial"/>
        </w:rPr>
        <w:t xml:space="preserve"> asked if there had been impact from the flu jab. </w:t>
      </w:r>
      <w:r w:rsidRPr="009F3AA1">
        <w:rPr>
          <w:rFonts w:ascii="Arial" w:hAnsi="Arial" w:cs="Arial"/>
        </w:rPr>
        <w:t>A</w:t>
      </w:r>
      <w:r w:rsidR="004341B7" w:rsidRPr="009F3AA1">
        <w:rPr>
          <w:rFonts w:ascii="Arial" w:hAnsi="Arial" w:cs="Arial"/>
        </w:rPr>
        <w:t>B</w:t>
      </w:r>
      <w:r w:rsidR="00761408" w:rsidRPr="009F3AA1">
        <w:rPr>
          <w:rFonts w:ascii="Arial" w:hAnsi="Arial" w:cs="Arial"/>
        </w:rPr>
        <w:t xml:space="preserve"> have seen a reduced amount of s</w:t>
      </w:r>
      <w:r w:rsidRPr="009F3AA1">
        <w:rPr>
          <w:rFonts w:ascii="Arial" w:hAnsi="Arial" w:cs="Arial"/>
        </w:rPr>
        <w:t>hort term absence</w:t>
      </w:r>
      <w:r w:rsidR="00761408" w:rsidRPr="009F3AA1">
        <w:rPr>
          <w:rFonts w:ascii="Arial" w:hAnsi="Arial" w:cs="Arial"/>
        </w:rPr>
        <w:t xml:space="preserve"> </w:t>
      </w:r>
      <w:r w:rsidRPr="009F3AA1">
        <w:rPr>
          <w:rFonts w:ascii="Arial" w:hAnsi="Arial" w:cs="Arial"/>
        </w:rPr>
        <w:t xml:space="preserve">compared to last year. This year </w:t>
      </w:r>
      <w:r w:rsidR="00761408" w:rsidRPr="009F3AA1">
        <w:rPr>
          <w:rFonts w:ascii="Arial" w:hAnsi="Arial" w:cs="Arial"/>
        </w:rPr>
        <w:t xml:space="preserve">they have </w:t>
      </w:r>
      <w:r w:rsidRPr="009F3AA1">
        <w:rPr>
          <w:rFonts w:ascii="Arial" w:hAnsi="Arial" w:cs="Arial"/>
        </w:rPr>
        <w:t>put on extra flu jab</w:t>
      </w:r>
      <w:r w:rsidR="00761408" w:rsidRPr="009F3AA1">
        <w:rPr>
          <w:rFonts w:ascii="Arial" w:hAnsi="Arial" w:cs="Arial"/>
        </w:rPr>
        <w:t xml:space="preserve"> appointments which were all used</w:t>
      </w:r>
      <w:r w:rsidRPr="009F3AA1">
        <w:rPr>
          <w:rFonts w:ascii="Arial" w:hAnsi="Arial" w:cs="Arial"/>
        </w:rPr>
        <w:t xml:space="preserve">. </w:t>
      </w:r>
    </w:p>
    <w:p w14:paraId="79D86CD6" w14:textId="749279ED" w:rsidR="00737376" w:rsidRPr="009F3AA1" w:rsidRDefault="00737376" w:rsidP="00761408">
      <w:pPr>
        <w:spacing w:after="120" w:line="240" w:lineRule="auto"/>
        <w:jc w:val="both"/>
        <w:rPr>
          <w:rFonts w:ascii="Arial" w:hAnsi="Arial" w:cs="Arial"/>
        </w:rPr>
      </w:pPr>
      <w:r w:rsidRPr="009F3AA1">
        <w:rPr>
          <w:rFonts w:ascii="Arial" w:hAnsi="Arial" w:cs="Arial"/>
        </w:rPr>
        <w:t xml:space="preserve"> </w:t>
      </w:r>
    </w:p>
    <w:p w14:paraId="7ED43703" w14:textId="77777777" w:rsidR="007E5B1E" w:rsidRPr="009F3AA1" w:rsidRDefault="007E5B1E" w:rsidP="00761408">
      <w:pPr>
        <w:spacing w:after="120" w:line="240" w:lineRule="auto"/>
        <w:jc w:val="both"/>
        <w:rPr>
          <w:rFonts w:ascii="Arial" w:hAnsi="Arial" w:cs="Arial"/>
          <w:b/>
        </w:rPr>
      </w:pPr>
      <w:r w:rsidRPr="009F3AA1">
        <w:rPr>
          <w:rFonts w:ascii="Arial" w:hAnsi="Arial" w:cs="Arial"/>
          <w:b/>
        </w:rPr>
        <w:t xml:space="preserve">10. </w:t>
      </w:r>
      <w:r w:rsidR="00630807" w:rsidRPr="009F3AA1">
        <w:rPr>
          <w:rFonts w:ascii="Arial" w:hAnsi="Arial" w:cs="Arial"/>
          <w:b/>
        </w:rPr>
        <w:tab/>
      </w:r>
      <w:r w:rsidRPr="009F3AA1">
        <w:rPr>
          <w:rFonts w:ascii="Arial" w:hAnsi="Arial" w:cs="Arial"/>
          <w:b/>
        </w:rPr>
        <w:t>Monthly Performance Report</w:t>
      </w:r>
    </w:p>
    <w:p w14:paraId="2E4F763C" w14:textId="5849B6B5" w:rsidR="0011287B" w:rsidRPr="009F3AA1" w:rsidRDefault="00761408" w:rsidP="00761408">
      <w:pPr>
        <w:spacing w:after="120" w:line="240" w:lineRule="auto"/>
        <w:ind w:left="720"/>
        <w:jc w:val="both"/>
        <w:rPr>
          <w:rFonts w:ascii="Arial" w:hAnsi="Arial" w:cs="Arial"/>
        </w:rPr>
      </w:pPr>
      <w:r w:rsidRPr="009F3AA1">
        <w:rPr>
          <w:rFonts w:ascii="Arial" w:hAnsi="Arial" w:cs="Arial"/>
        </w:rPr>
        <w:t>MJ updated that the picture co</w:t>
      </w:r>
      <w:r w:rsidR="00C15738" w:rsidRPr="009F3AA1">
        <w:rPr>
          <w:rFonts w:ascii="Arial" w:hAnsi="Arial" w:cs="Arial"/>
        </w:rPr>
        <w:t>ntinu</w:t>
      </w:r>
      <w:r w:rsidRPr="009F3AA1">
        <w:rPr>
          <w:rFonts w:ascii="Arial" w:hAnsi="Arial" w:cs="Arial"/>
        </w:rPr>
        <w:t>es being largely unchanged</w:t>
      </w:r>
      <w:r w:rsidR="00C15738" w:rsidRPr="009F3AA1">
        <w:rPr>
          <w:rFonts w:ascii="Arial" w:hAnsi="Arial" w:cs="Arial"/>
        </w:rPr>
        <w:t xml:space="preserve">. </w:t>
      </w:r>
    </w:p>
    <w:p w14:paraId="3977B749" w14:textId="77777777" w:rsidR="008508FE" w:rsidRPr="009F3AA1" w:rsidRDefault="00C15738" w:rsidP="00082517">
      <w:pPr>
        <w:pStyle w:val="ListParagraph"/>
        <w:numPr>
          <w:ilvl w:val="0"/>
          <w:numId w:val="6"/>
        </w:numPr>
        <w:spacing w:after="120" w:line="240" w:lineRule="auto"/>
        <w:ind w:left="1134"/>
        <w:jc w:val="both"/>
        <w:rPr>
          <w:rFonts w:ascii="Arial" w:hAnsi="Arial" w:cs="Arial"/>
        </w:rPr>
      </w:pPr>
      <w:r w:rsidRPr="009F3AA1">
        <w:rPr>
          <w:rFonts w:ascii="Arial" w:hAnsi="Arial" w:cs="Arial"/>
        </w:rPr>
        <w:t xml:space="preserve">All crime </w:t>
      </w:r>
      <w:r w:rsidR="0011287B" w:rsidRPr="009F3AA1">
        <w:rPr>
          <w:rFonts w:ascii="Arial" w:hAnsi="Arial" w:cs="Arial"/>
        </w:rPr>
        <w:t xml:space="preserve">has risen by </w:t>
      </w:r>
      <w:r w:rsidRPr="009F3AA1">
        <w:rPr>
          <w:rFonts w:ascii="Arial" w:hAnsi="Arial" w:cs="Arial"/>
        </w:rPr>
        <w:t xml:space="preserve">15.3% </w:t>
      </w:r>
      <w:r w:rsidR="0011287B" w:rsidRPr="009F3AA1">
        <w:rPr>
          <w:rFonts w:ascii="Arial" w:hAnsi="Arial" w:cs="Arial"/>
        </w:rPr>
        <w:t xml:space="preserve">and it is </w:t>
      </w:r>
      <w:r w:rsidRPr="009F3AA1">
        <w:rPr>
          <w:rFonts w:ascii="Arial" w:hAnsi="Arial" w:cs="Arial"/>
        </w:rPr>
        <w:t>above the national increase</w:t>
      </w:r>
      <w:r w:rsidR="0011287B" w:rsidRPr="009F3AA1">
        <w:rPr>
          <w:rFonts w:ascii="Arial" w:hAnsi="Arial" w:cs="Arial"/>
        </w:rPr>
        <w:t xml:space="preserve"> for three months. The comparable national figure is 10.3%. </w:t>
      </w:r>
      <w:r w:rsidR="00082517" w:rsidRPr="009F3AA1">
        <w:rPr>
          <w:rFonts w:ascii="Arial" w:hAnsi="Arial" w:cs="Arial"/>
        </w:rPr>
        <w:t>I</w:t>
      </w:r>
      <w:r w:rsidR="0011287B" w:rsidRPr="009F3AA1">
        <w:rPr>
          <w:rFonts w:ascii="Arial" w:hAnsi="Arial" w:cs="Arial"/>
        </w:rPr>
        <w:t>n the m</w:t>
      </w:r>
      <w:r w:rsidRPr="009F3AA1">
        <w:rPr>
          <w:rFonts w:ascii="Arial" w:hAnsi="Arial" w:cs="Arial"/>
        </w:rPr>
        <w:t>ost similar group</w:t>
      </w:r>
      <w:r w:rsidR="0011287B" w:rsidRPr="009F3AA1">
        <w:rPr>
          <w:rFonts w:ascii="Arial" w:hAnsi="Arial" w:cs="Arial"/>
        </w:rPr>
        <w:t xml:space="preserve"> Essex is</w:t>
      </w:r>
      <w:r w:rsidRPr="009F3AA1">
        <w:rPr>
          <w:rFonts w:ascii="Arial" w:hAnsi="Arial" w:cs="Arial"/>
        </w:rPr>
        <w:t xml:space="preserve"> in the middle. </w:t>
      </w:r>
      <w:r w:rsidR="0011287B" w:rsidRPr="009F3AA1">
        <w:rPr>
          <w:rFonts w:ascii="Arial" w:hAnsi="Arial" w:cs="Arial"/>
        </w:rPr>
        <w:t xml:space="preserve">Domestic Abuse (DA) has risen by 46.4%. </w:t>
      </w:r>
    </w:p>
    <w:p w14:paraId="40BF3D0B" w14:textId="77777777" w:rsidR="00082517" w:rsidRPr="009F3AA1" w:rsidRDefault="0011287B" w:rsidP="00DA6DFD">
      <w:pPr>
        <w:pStyle w:val="ListParagraph"/>
        <w:numPr>
          <w:ilvl w:val="0"/>
          <w:numId w:val="6"/>
        </w:numPr>
        <w:spacing w:after="120" w:line="240" w:lineRule="auto"/>
        <w:ind w:left="1134"/>
        <w:jc w:val="both"/>
        <w:rPr>
          <w:rFonts w:ascii="Arial" w:hAnsi="Arial" w:cs="Arial"/>
        </w:rPr>
      </w:pPr>
      <w:r w:rsidRPr="009F3AA1">
        <w:rPr>
          <w:rFonts w:ascii="Arial" w:hAnsi="Arial" w:cs="Arial"/>
        </w:rPr>
        <w:t>The increase</w:t>
      </w:r>
      <w:r w:rsidR="008508FE" w:rsidRPr="009F3AA1">
        <w:rPr>
          <w:rFonts w:ascii="Arial" w:hAnsi="Arial" w:cs="Arial"/>
        </w:rPr>
        <w:t xml:space="preserve"> </w:t>
      </w:r>
      <w:r w:rsidRPr="009F3AA1">
        <w:rPr>
          <w:rFonts w:ascii="Arial" w:hAnsi="Arial" w:cs="Arial"/>
        </w:rPr>
        <w:t>can</w:t>
      </w:r>
      <w:r w:rsidR="000D05C7" w:rsidRPr="009F3AA1">
        <w:rPr>
          <w:rFonts w:ascii="Arial" w:hAnsi="Arial" w:cs="Arial"/>
        </w:rPr>
        <w:t xml:space="preserve"> be partly </w:t>
      </w:r>
      <w:r w:rsidRPr="009F3AA1">
        <w:rPr>
          <w:rFonts w:ascii="Arial" w:hAnsi="Arial" w:cs="Arial"/>
        </w:rPr>
        <w:t xml:space="preserve">attributed to the </w:t>
      </w:r>
      <w:r w:rsidR="000D05C7" w:rsidRPr="009F3AA1">
        <w:rPr>
          <w:rFonts w:ascii="Arial" w:hAnsi="Arial" w:cs="Arial"/>
        </w:rPr>
        <w:t xml:space="preserve">change in the way </w:t>
      </w:r>
      <w:r w:rsidRPr="009F3AA1">
        <w:rPr>
          <w:rFonts w:ascii="Arial" w:hAnsi="Arial" w:cs="Arial"/>
        </w:rPr>
        <w:t xml:space="preserve">Stalking and Harassment </w:t>
      </w:r>
      <w:r w:rsidR="000D05C7" w:rsidRPr="009F3AA1">
        <w:rPr>
          <w:rFonts w:ascii="Arial" w:hAnsi="Arial" w:cs="Arial"/>
        </w:rPr>
        <w:t>is being recorded, which almost doubled the amount for this type of crime</w:t>
      </w:r>
      <w:r w:rsidR="008508FE" w:rsidRPr="009F3AA1">
        <w:rPr>
          <w:rFonts w:ascii="Arial" w:hAnsi="Arial" w:cs="Arial"/>
        </w:rPr>
        <w:t xml:space="preserve"> since the previous year</w:t>
      </w:r>
      <w:r w:rsidR="000D05C7" w:rsidRPr="009F3AA1">
        <w:rPr>
          <w:rFonts w:ascii="Arial" w:hAnsi="Arial" w:cs="Arial"/>
        </w:rPr>
        <w:t xml:space="preserve">. </w:t>
      </w:r>
      <w:r w:rsidR="008508FE" w:rsidRPr="009F3AA1">
        <w:rPr>
          <w:rFonts w:ascii="Arial" w:hAnsi="Arial" w:cs="Arial"/>
        </w:rPr>
        <w:t xml:space="preserve">Better Crime Data Accuracy (CDA) </w:t>
      </w:r>
      <w:r w:rsidR="00082517" w:rsidRPr="009F3AA1">
        <w:rPr>
          <w:rFonts w:ascii="Arial" w:hAnsi="Arial" w:cs="Arial"/>
        </w:rPr>
        <w:t>is thought to</w:t>
      </w:r>
      <w:r w:rsidR="008508FE" w:rsidRPr="009F3AA1">
        <w:rPr>
          <w:rFonts w:ascii="Arial" w:hAnsi="Arial" w:cs="Arial"/>
        </w:rPr>
        <w:t xml:space="preserve"> contribute to this increase by 70% and actual increase in crime by 30%.</w:t>
      </w:r>
      <w:r w:rsidR="00082517" w:rsidRPr="009F3AA1">
        <w:rPr>
          <w:rFonts w:ascii="Arial" w:hAnsi="Arial" w:cs="Arial"/>
        </w:rPr>
        <w:t xml:space="preserve"> </w:t>
      </w:r>
    </w:p>
    <w:p w14:paraId="03959A74" w14:textId="325A34BC" w:rsidR="00DA6DFD" w:rsidRPr="009F3AA1" w:rsidRDefault="00DA6DFD" w:rsidP="00DA6DFD">
      <w:pPr>
        <w:pStyle w:val="ListParagraph"/>
        <w:numPr>
          <w:ilvl w:val="0"/>
          <w:numId w:val="6"/>
        </w:numPr>
        <w:spacing w:after="120" w:line="240" w:lineRule="auto"/>
        <w:ind w:left="1134"/>
        <w:jc w:val="both"/>
        <w:rPr>
          <w:rFonts w:ascii="Arial" w:hAnsi="Arial" w:cs="Arial"/>
        </w:rPr>
      </w:pPr>
      <w:r w:rsidRPr="009F3AA1">
        <w:rPr>
          <w:rFonts w:ascii="Arial" w:hAnsi="Arial" w:cs="Arial"/>
        </w:rPr>
        <w:t>Violence with</w:t>
      </w:r>
      <w:r w:rsidR="00630741" w:rsidRPr="009F3AA1">
        <w:rPr>
          <w:rFonts w:ascii="Arial" w:hAnsi="Arial" w:cs="Arial"/>
        </w:rPr>
        <w:t>out</w:t>
      </w:r>
      <w:r w:rsidRPr="009F3AA1">
        <w:rPr>
          <w:rFonts w:ascii="Arial" w:hAnsi="Arial" w:cs="Arial"/>
        </w:rPr>
        <w:t xml:space="preserve"> Injury has increased, and most of it is related to Stalking and Harassment. Essex </w:t>
      </w:r>
      <w:r w:rsidR="006E0C46" w:rsidRPr="009F3AA1">
        <w:rPr>
          <w:rFonts w:ascii="Arial" w:hAnsi="Arial" w:cs="Arial"/>
        </w:rPr>
        <w:t xml:space="preserve">is </w:t>
      </w:r>
      <w:r w:rsidRPr="009F3AA1">
        <w:rPr>
          <w:rFonts w:ascii="Arial" w:hAnsi="Arial" w:cs="Arial"/>
        </w:rPr>
        <w:t>in the top of the MSG with 15%.</w:t>
      </w:r>
    </w:p>
    <w:p w14:paraId="1D53043F" w14:textId="77777777" w:rsidR="00DA6DFD" w:rsidRPr="009F3AA1" w:rsidRDefault="00C15738" w:rsidP="00DA6DFD">
      <w:pPr>
        <w:pStyle w:val="ListParagraph"/>
        <w:numPr>
          <w:ilvl w:val="0"/>
          <w:numId w:val="6"/>
        </w:numPr>
        <w:spacing w:after="120" w:line="240" w:lineRule="auto"/>
        <w:ind w:left="1134"/>
        <w:jc w:val="both"/>
        <w:rPr>
          <w:rFonts w:ascii="Arial" w:hAnsi="Arial" w:cs="Arial"/>
        </w:rPr>
      </w:pPr>
      <w:r w:rsidRPr="009F3AA1">
        <w:rPr>
          <w:rFonts w:ascii="Arial" w:hAnsi="Arial" w:cs="Arial"/>
        </w:rPr>
        <w:t xml:space="preserve">Burglary continues to decrease. </w:t>
      </w:r>
      <w:r w:rsidR="00DA6DFD" w:rsidRPr="009F3AA1">
        <w:rPr>
          <w:rFonts w:ascii="Arial" w:hAnsi="Arial" w:cs="Arial"/>
        </w:rPr>
        <w:t>There is g</w:t>
      </w:r>
      <w:r w:rsidRPr="009F3AA1">
        <w:rPr>
          <w:rFonts w:ascii="Arial" w:hAnsi="Arial" w:cs="Arial"/>
        </w:rPr>
        <w:t>ood performance</w:t>
      </w:r>
      <w:r w:rsidR="00DA6DFD" w:rsidRPr="009F3AA1">
        <w:rPr>
          <w:rFonts w:ascii="Arial" w:hAnsi="Arial" w:cs="Arial"/>
        </w:rPr>
        <w:t xml:space="preserve"> across the </w:t>
      </w:r>
      <w:r w:rsidR="00A96D1E" w:rsidRPr="009F3AA1">
        <w:rPr>
          <w:rFonts w:ascii="Arial" w:hAnsi="Arial" w:cs="Arial"/>
        </w:rPr>
        <w:t>F</w:t>
      </w:r>
      <w:r w:rsidR="00DA6DFD" w:rsidRPr="009F3AA1">
        <w:rPr>
          <w:rFonts w:ascii="Arial" w:hAnsi="Arial" w:cs="Arial"/>
        </w:rPr>
        <w:t>orce</w:t>
      </w:r>
      <w:r w:rsidRPr="009F3AA1">
        <w:rPr>
          <w:rFonts w:ascii="Arial" w:hAnsi="Arial" w:cs="Arial"/>
        </w:rPr>
        <w:t xml:space="preserve"> for some time. </w:t>
      </w:r>
    </w:p>
    <w:p w14:paraId="14D6AFE5" w14:textId="77777777" w:rsidR="00DA6DFD" w:rsidRPr="009F3AA1" w:rsidRDefault="00DA6DFD" w:rsidP="00DA6DFD">
      <w:pPr>
        <w:pStyle w:val="ListParagraph"/>
        <w:numPr>
          <w:ilvl w:val="0"/>
          <w:numId w:val="6"/>
        </w:numPr>
        <w:spacing w:after="120" w:line="240" w:lineRule="auto"/>
        <w:ind w:left="1134"/>
        <w:jc w:val="both"/>
        <w:rPr>
          <w:rFonts w:ascii="Arial" w:hAnsi="Arial" w:cs="Arial"/>
        </w:rPr>
      </w:pPr>
      <w:r w:rsidRPr="009F3AA1">
        <w:rPr>
          <w:rFonts w:ascii="Arial" w:hAnsi="Arial" w:cs="Arial"/>
        </w:rPr>
        <w:t xml:space="preserve">The solved rate continues to decline. Nationally Essex is in the middle of the MSG. </w:t>
      </w:r>
    </w:p>
    <w:p w14:paraId="0B2690DA" w14:textId="77777777" w:rsidR="00DA6DFD" w:rsidRPr="009F3AA1" w:rsidRDefault="00DA6DFD" w:rsidP="00DA6DFD">
      <w:pPr>
        <w:pStyle w:val="ListParagraph"/>
        <w:numPr>
          <w:ilvl w:val="0"/>
          <w:numId w:val="6"/>
        </w:numPr>
        <w:spacing w:after="120" w:line="240" w:lineRule="auto"/>
        <w:ind w:left="1134"/>
        <w:jc w:val="both"/>
        <w:rPr>
          <w:rFonts w:ascii="Arial" w:hAnsi="Arial" w:cs="Arial"/>
        </w:rPr>
      </w:pPr>
      <w:r w:rsidRPr="009F3AA1">
        <w:rPr>
          <w:rFonts w:ascii="Arial" w:hAnsi="Arial" w:cs="Arial"/>
        </w:rPr>
        <w:t>Knife crime is not an issues for Essex as it is for large urban areas.</w:t>
      </w:r>
    </w:p>
    <w:p w14:paraId="618FB88F" w14:textId="77777777" w:rsidR="00DA6DFD" w:rsidRPr="009F3AA1" w:rsidRDefault="00DA6DFD" w:rsidP="006E0C46">
      <w:pPr>
        <w:pStyle w:val="ListParagraph"/>
        <w:numPr>
          <w:ilvl w:val="0"/>
          <w:numId w:val="6"/>
        </w:numPr>
        <w:spacing w:after="120" w:line="240" w:lineRule="auto"/>
        <w:ind w:left="1134"/>
        <w:jc w:val="both"/>
        <w:rPr>
          <w:rFonts w:ascii="Arial" w:hAnsi="Arial" w:cs="Arial"/>
        </w:rPr>
      </w:pPr>
      <w:r w:rsidRPr="009F3AA1">
        <w:rPr>
          <w:rFonts w:ascii="Arial" w:hAnsi="Arial" w:cs="Arial"/>
        </w:rPr>
        <w:t>Essex is</w:t>
      </w:r>
      <w:r w:rsidR="00D51C8D" w:rsidRPr="009F3AA1">
        <w:rPr>
          <w:rFonts w:ascii="Arial" w:hAnsi="Arial" w:cs="Arial"/>
        </w:rPr>
        <w:t xml:space="preserve"> not negative outlier,</w:t>
      </w:r>
      <w:r w:rsidRPr="009F3AA1">
        <w:rPr>
          <w:rFonts w:ascii="Arial" w:hAnsi="Arial" w:cs="Arial"/>
        </w:rPr>
        <w:t xml:space="preserve"> and </w:t>
      </w:r>
      <w:r w:rsidR="00D51C8D" w:rsidRPr="009F3AA1">
        <w:rPr>
          <w:rFonts w:ascii="Arial" w:hAnsi="Arial" w:cs="Arial"/>
        </w:rPr>
        <w:t xml:space="preserve">all forces see increase. </w:t>
      </w:r>
    </w:p>
    <w:p w14:paraId="61A83D15" w14:textId="77777777" w:rsidR="00DA6DFD" w:rsidRPr="009F3AA1" w:rsidRDefault="00DA6DFD" w:rsidP="006E0C46">
      <w:pPr>
        <w:spacing w:after="120" w:line="240" w:lineRule="auto"/>
        <w:ind w:left="720"/>
        <w:jc w:val="both"/>
        <w:rPr>
          <w:rFonts w:ascii="Arial" w:hAnsi="Arial" w:cs="Arial"/>
          <w:b/>
        </w:rPr>
      </w:pPr>
    </w:p>
    <w:p w14:paraId="0E3C477E" w14:textId="7FB4BC26" w:rsidR="00D51C8D" w:rsidRPr="009F3AA1" w:rsidRDefault="00BF5A20" w:rsidP="006E0C46">
      <w:pPr>
        <w:spacing w:after="120" w:line="240" w:lineRule="auto"/>
        <w:ind w:left="720"/>
        <w:jc w:val="both"/>
        <w:rPr>
          <w:rFonts w:ascii="Arial" w:hAnsi="Arial" w:cs="Arial"/>
          <w:b/>
        </w:rPr>
      </w:pPr>
      <w:r w:rsidRPr="009F3AA1">
        <w:rPr>
          <w:rFonts w:ascii="Arial" w:hAnsi="Arial" w:cs="Arial"/>
          <w:b/>
        </w:rPr>
        <w:t xml:space="preserve">On </w:t>
      </w:r>
      <w:r w:rsidR="00DA6DFD" w:rsidRPr="009F3AA1">
        <w:rPr>
          <w:rFonts w:ascii="Arial" w:hAnsi="Arial" w:cs="Arial"/>
          <w:b/>
        </w:rPr>
        <w:t>seven p</w:t>
      </w:r>
      <w:r w:rsidR="00657827" w:rsidRPr="009F3AA1">
        <w:rPr>
          <w:rFonts w:ascii="Arial" w:hAnsi="Arial" w:cs="Arial"/>
          <w:b/>
        </w:rPr>
        <w:t>riorities</w:t>
      </w:r>
    </w:p>
    <w:p w14:paraId="398F5FBA" w14:textId="77777777" w:rsidR="00D51C8D" w:rsidRPr="009F3AA1" w:rsidRDefault="00DA6DFD" w:rsidP="006E0C46">
      <w:pPr>
        <w:pStyle w:val="ListParagraph"/>
        <w:numPr>
          <w:ilvl w:val="0"/>
          <w:numId w:val="7"/>
        </w:numPr>
        <w:spacing w:after="120" w:line="240" w:lineRule="auto"/>
        <w:jc w:val="both"/>
        <w:rPr>
          <w:rFonts w:ascii="Arial" w:hAnsi="Arial" w:cs="Arial"/>
        </w:rPr>
      </w:pPr>
      <w:r w:rsidRPr="009F3AA1">
        <w:rPr>
          <w:rFonts w:ascii="Arial" w:hAnsi="Arial" w:cs="Arial"/>
        </w:rPr>
        <w:t>There has been i</w:t>
      </w:r>
      <w:r w:rsidR="00D51C8D" w:rsidRPr="009F3AA1">
        <w:rPr>
          <w:rFonts w:ascii="Arial" w:hAnsi="Arial" w:cs="Arial"/>
        </w:rPr>
        <w:t>mprovement</w:t>
      </w:r>
      <w:r w:rsidRPr="009F3AA1">
        <w:rPr>
          <w:rFonts w:ascii="Arial" w:hAnsi="Arial" w:cs="Arial"/>
        </w:rPr>
        <w:t>s</w:t>
      </w:r>
      <w:r w:rsidR="00D51C8D" w:rsidRPr="009F3AA1">
        <w:rPr>
          <w:rFonts w:ascii="Arial" w:hAnsi="Arial" w:cs="Arial"/>
        </w:rPr>
        <w:t xml:space="preserve"> on </w:t>
      </w:r>
      <w:r w:rsidRPr="009F3AA1">
        <w:rPr>
          <w:rFonts w:ascii="Arial" w:hAnsi="Arial" w:cs="Arial"/>
        </w:rPr>
        <w:t xml:space="preserve">local, </w:t>
      </w:r>
      <w:r w:rsidR="00D51C8D" w:rsidRPr="009F3AA1">
        <w:rPr>
          <w:rFonts w:ascii="Arial" w:hAnsi="Arial" w:cs="Arial"/>
        </w:rPr>
        <w:t>visible</w:t>
      </w:r>
      <w:r w:rsidRPr="009F3AA1">
        <w:rPr>
          <w:rFonts w:ascii="Arial" w:hAnsi="Arial" w:cs="Arial"/>
        </w:rPr>
        <w:t xml:space="preserve"> and accessible</w:t>
      </w:r>
      <w:r w:rsidR="00D51C8D" w:rsidRPr="009F3AA1">
        <w:rPr>
          <w:rFonts w:ascii="Arial" w:hAnsi="Arial" w:cs="Arial"/>
        </w:rPr>
        <w:t xml:space="preserve"> policing</w:t>
      </w:r>
      <w:r w:rsidRPr="009F3AA1">
        <w:rPr>
          <w:rFonts w:ascii="Arial" w:hAnsi="Arial" w:cs="Arial"/>
        </w:rPr>
        <w:t xml:space="preserve">. </w:t>
      </w:r>
    </w:p>
    <w:p w14:paraId="4C5829D4" w14:textId="12338D35" w:rsidR="00133C77" w:rsidRPr="009F3AA1" w:rsidRDefault="00DA6DFD" w:rsidP="006E0C46">
      <w:pPr>
        <w:pStyle w:val="ListParagraph"/>
        <w:numPr>
          <w:ilvl w:val="0"/>
          <w:numId w:val="7"/>
        </w:numPr>
        <w:spacing w:after="120" w:line="240" w:lineRule="auto"/>
        <w:jc w:val="both"/>
        <w:rPr>
          <w:rFonts w:ascii="Arial" w:hAnsi="Arial" w:cs="Arial"/>
        </w:rPr>
      </w:pPr>
      <w:r w:rsidRPr="009F3AA1">
        <w:rPr>
          <w:rFonts w:ascii="Arial" w:hAnsi="Arial" w:cs="Arial"/>
        </w:rPr>
        <w:t xml:space="preserve">There has been an improvement </w:t>
      </w:r>
      <w:r w:rsidR="006E0C46" w:rsidRPr="009F3AA1">
        <w:rPr>
          <w:rFonts w:ascii="Arial" w:hAnsi="Arial" w:cs="Arial"/>
        </w:rPr>
        <w:t>around</w:t>
      </w:r>
      <w:r w:rsidRPr="009F3AA1">
        <w:rPr>
          <w:rFonts w:ascii="Arial" w:hAnsi="Arial" w:cs="Arial"/>
        </w:rPr>
        <w:t xml:space="preserve"> the number of homicides.</w:t>
      </w:r>
    </w:p>
    <w:p w14:paraId="6D4979E3" w14:textId="77777777" w:rsidR="00133C77" w:rsidRPr="009F3AA1" w:rsidRDefault="006E0C46" w:rsidP="006E0C46">
      <w:pPr>
        <w:pStyle w:val="ListParagraph"/>
        <w:numPr>
          <w:ilvl w:val="0"/>
          <w:numId w:val="7"/>
        </w:numPr>
        <w:spacing w:after="120" w:line="240" w:lineRule="auto"/>
        <w:jc w:val="both"/>
        <w:rPr>
          <w:rFonts w:ascii="Arial" w:hAnsi="Arial" w:cs="Arial"/>
        </w:rPr>
      </w:pPr>
      <w:r w:rsidRPr="009F3AA1">
        <w:rPr>
          <w:rFonts w:ascii="Arial" w:hAnsi="Arial" w:cs="Arial"/>
        </w:rPr>
        <w:t>There is a deterioration</w:t>
      </w:r>
      <w:r w:rsidR="00133C77" w:rsidRPr="009F3AA1">
        <w:rPr>
          <w:rFonts w:ascii="Arial" w:hAnsi="Arial" w:cs="Arial"/>
        </w:rPr>
        <w:t xml:space="preserve"> </w:t>
      </w:r>
      <w:r w:rsidRPr="009F3AA1">
        <w:rPr>
          <w:rFonts w:ascii="Arial" w:hAnsi="Arial" w:cs="Arial"/>
        </w:rPr>
        <w:t>in Violence with I</w:t>
      </w:r>
      <w:r w:rsidR="00133C77" w:rsidRPr="009F3AA1">
        <w:rPr>
          <w:rFonts w:ascii="Arial" w:hAnsi="Arial" w:cs="Arial"/>
        </w:rPr>
        <w:t>njury</w:t>
      </w:r>
      <w:r w:rsidRPr="009F3AA1">
        <w:rPr>
          <w:rFonts w:ascii="Arial" w:hAnsi="Arial" w:cs="Arial"/>
        </w:rPr>
        <w:t xml:space="preserve"> but the increases is below the national average. </w:t>
      </w:r>
    </w:p>
    <w:p w14:paraId="36D5EB6F" w14:textId="77777777" w:rsidR="006E0C46" w:rsidRPr="009F3AA1" w:rsidRDefault="006E0C46" w:rsidP="006E0C46">
      <w:pPr>
        <w:pStyle w:val="ListParagraph"/>
        <w:numPr>
          <w:ilvl w:val="0"/>
          <w:numId w:val="7"/>
        </w:numPr>
        <w:spacing w:after="120" w:line="240" w:lineRule="auto"/>
        <w:jc w:val="both"/>
        <w:rPr>
          <w:rFonts w:ascii="Arial" w:hAnsi="Arial" w:cs="Arial"/>
        </w:rPr>
      </w:pPr>
      <w:r w:rsidRPr="009F3AA1">
        <w:rPr>
          <w:rFonts w:ascii="Arial" w:hAnsi="Arial" w:cs="Arial"/>
        </w:rPr>
        <w:t>In terms of t</w:t>
      </w:r>
      <w:r w:rsidR="00133C77" w:rsidRPr="009F3AA1">
        <w:rPr>
          <w:rFonts w:ascii="Arial" w:hAnsi="Arial" w:cs="Arial"/>
        </w:rPr>
        <w:t>ackling gangs</w:t>
      </w:r>
      <w:r w:rsidRPr="009F3AA1">
        <w:rPr>
          <w:rFonts w:ascii="Arial" w:hAnsi="Arial" w:cs="Arial"/>
        </w:rPr>
        <w:t>, there has been an improvement.</w:t>
      </w:r>
    </w:p>
    <w:p w14:paraId="47B5BF71" w14:textId="77777777" w:rsidR="006E0C46" w:rsidRPr="009F3AA1" w:rsidRDefault="006E0C46" w:rsidP="006E0C46">
      <w:pPr>
        <w:pStyle w:val="ListParagraph"/>
        <w:numPr>
          <w:ilvl w:val="0"/>
          <w:numId w:val="7"/>
        </w:numPr>
        <w:spacing w:after="120" w:line="240" w:lineRule="auto"/>
        <w:jc w:val="both"/>
        <w:rPr>
          <w:rFonts w:ascii="Arial" w:hAnsi="Arial" w:cs="Arial"/>
        </w:rPr>
      </w:pPr>
      <w:r w:rsidRPr="009F3AA1">
        <w:rPr>
          <w:rFonts w:ascii="Arial" w:hAnsi="Arial" w:cs="Arial"/>
        </w:rPr>
        <w:t>In general, there are no</w:t>
      </w:r>
      <w:r w:rsidR="00BF5A20" w:rsidRPr="009F3AA1">
        <w:rPr>
          <w:rFonts w:ascii="Arial" w:hAnsi="Arial" w:cs="Arial"/>
        </w:rPr>
        <w:t xml:space="preserve"> surprises. </w:t>
      </w:r>
      <w:r w:rsidRPr="009F3AA1">
        <w:rPr>
          <w:rFonts w:ascii="Arial" w:hAnsi="Arial" w:cs="Arial"/>
        </w:rPr>
        <w:t>Essex is f</w:t>
      </w:r>
      <w:r w:rsidR="00BF5A20" w:rsidRPr="009F3AA1">
        <w:rPr>
          <w:rFonts w:ascii="Arial" w:hAnsi="Arial" w:cs="Arial"/>
        </w:rPr>
        <w:t xml:space="preserve">ollowing national trends. </w:t>
      </w:r>
    </w:p>
    <w:p w14:paraId="227E1BC8" w14:textId="77777777" w:rsidR="006E0C46" w:rsidRPr="009F3AA1" w:rsidRDefault="006E0C46" w:rsidP="006E0C46">
      <w:pPr>
        <w:pStyle w:val="ListParagraph"/>
        <w:numPr>
          <w:ilvl w:val="0"/>
          <w:numId w:val="7"/>
        </w:numPr>
        <w:spacing w:after="120" w:line="240" w:lineRule="auto"/>
        <w:jc w:val="both"/>
        <w:rPr>
          <w:rFonts w:ascii="Arial" w:hAnsi="Arial" w:cs="Arial"/>
        </w:rPr>
      </w:pPr>
      <w:r w:rsidRPr="009F3AA1">
        <w:rPr>
          <w:rFonts w:ascii="Arial" w:hAnsi="Arial" w:cs="Arial"/>
        </w:rPr>
        <w:t xml:space="preserve">A large proportion of crime is becoming more complex requiring more officers’ time. </w:t>
      </w:r>
    </w:p>
    <w:p w14:paraId="5AFC974E" w14:textId="77777777" w:rsidR="00BF5A20" w:rsidRPr="009F3AA1" w:rsidRDefault="00BF5A20" w:rsidP="00643BE3">
      <w:pPr>
        <w:spacing w:after="120" w:line="240" w:lineRule="auto"/>
        <w:ind w:left="720"/>
        <w:jc w:val="both"/>
        <w:rPr>
          <w:rFonts w:ascii="Arial" w:hAnsi="Arial" w:cs="Arial"/>
        </w:rPr>
      </w:pPr>
      <w:r w:rsidRPr="009F3AA1">
        <w:rPr>
          <w:rFonts w:ascii="Arial" w:hAnsi="Arial" w:cs="Arial"/>
        </w:rPr>
        <w:t>JG</w:t>
      </w:r>
      <w:r w:rsidR="006E0C46" w:rsidRPr="009F3AA1">
        <w:rPr>
          <w:rFonts w:ascii="Arial" w:hAnsi="Arial" w:cs="Arial"/>
        </w:rPr>
        <w:t xml:space="preserve"> intends to have a closer look at the repeat incidents of DA and have a discussion with Andy Prophet</w:t>
      </w:r>
      <w:r w:rsidRPr="009F3AA1">
        <w:rPr>
          <w:rFonts w:ascii="Arial" w:hAnsi="Arial" w:cs="Arial"/>
        </w:rPr>
        <w:t xml:space="preserve">.  </w:t>
      </w:r>
    </w:p>
    <w:p w14:paraId="27456866" w14:textId="77777777" w:rsidR="00643BE3" w:rsidRPr="009F3AA1" w:rsidRDefault="00643BE3" w:rsidP="00643BE3">
      <w:pPr>
        <w:spacing w:after="120" w:line="240" w:lineRule="auto"/>
        <w:ind w:left="720"/>
        <w:jc w:val="both"/>
        <w:rPr>
          <w:rFonts w:ascii="Arial" w:hAnsi="Arial" w:cs="Arial"/>
        </w:rPr>
      </w:pPr>
      <w:r w:rsidRPr="009F3AA1">
        <w:rPr>
          <w:rFonts w:ascii="Arial" w:hAnsi="Arial" w:cs="Arial"/>
        </w:rPr>
        <w:t xml:space="preserve">It was agreed that MJ will amend the statistical data presentation to include a whole calendar year for 2017, to enable comparability with data from 2018.  </w:t>
      </w:r>
    </w:p>
    <w:p w14:paraId="2CC2DB76" w14:textId="77777777" w:rsidR="00A30230" w:rsidRPr="009F3AA1" w:rsidRDefault="0044788B" w:rsidP="0044788B">
      <w:pPr>
        <w:spacing w:after="120" w:line="240" w:lineRule="auto"/>
        <w:ind w:left="720"/>
        <w:jc w:val="both"/>
        <w:rPr>
          <w:rFonts w:ascii="Arial" w:hAnsi="Arial" w:cs="Arial"/>
        </w:rPr>
      </w:pPr>
      <w:r w:rsidRPr="009F3AA1">
        <w:rPr>
          <w:rFonts w:ascii="Arial" w:hAnsi="Arial" w:cs="Arial"/>
        </w:rPr>
        <w:t xml:space="preserve">RH remarked that there is considerable increase of crime in comparison with last year but there is considerable investment in new technologies through the Mobile Policing, and BWV which are expected to start bringing about benefits and make a difference. </w:t>
      </w:r>
    </w:p>
    <w:p w14:paraId="4A69FF81" w14:textId="77777777" w:rsidR="00F23006" w:rsidRPr="009F3AA1" w:rsidRDefault="00A30230" w:rsidP="00F23006">
      <w:pPr>
        <w:spacing w:after="120" w:line="240" w:lineRule="auto"/>
        <w:ind w:left="720"/>
        <w:jc w:val="both"/>
        <w:rPr>
          <w:rFonts w:ascii="Arial" w:hAnsi="Arial" w:cs="Arial"/>
        </w:rPr>
      </w:pPr>
      <w:r w:rsidRPr="009F3AA1">
        <w:rPr>
          <w:rFonts w:ascii="Arial" w:hAnsi="Arial" w:cs="Arial"/>
        </w:rPr>
        <w:t>R</w:t>
      </w:r>
      <w:r w:rsidR="0044788B" w:rsidRPr="009F3AA1">
        <w:rPr>
          <w:rFonts w:ascii="Arial" w:hAnsi="Arial" w:cs="Arial"/>
        </w:rPr>
        <w:t xml:space="preserve">H would be interested in </w:t>
      </w:r>
      <w:r w:rsidRPr="009F3AA1">
        <w:rPr>
          <w:rFonts w:ascii="Arial" w:hAnsi="Arial" w:cs="Arial"/>
        </w:rPr>
        <w:t xml:space="preserve">having access to international crime data </w:t>
      </w:r>
      <w:r w:rsidR="00F23006" w:rsidRPr="009F3AA1">
        <w:rPr>
          <w:rFonts w:ascii="Arial" w:hAnsi="Arial" w:cs="Arial"/>
        </w:rPr>
        <w:t xml:space="preserve">for comparison in the context of VH’s work on crime trends since 2015. </w:t>
      </w:r>
    </w:p>
    <w:p w14:paraId="5F7BD632" w14:textId="6FC06E79" w:rsidR="00F23006" w:rsidRPr="009F3AA1" w:rsidRDefault="0044788B" w:rsidP="00F23006">
      <w:pPr>
        <w:spacing w:after="120" w:line="240" w:lineRule="auto"/>
        <w:ind w:left="720"/>
        <w:jc w:val="both"/>
        <w:rPr>
          <w:rFonts w:ascii="Arial" w:hAnsi="Arial" w:cs="Arial"/>
        </w:rPr>
      </w:pPr>
      <w:r w:rsidRPr="009F3AA1">
        <w:rPr>
          <w:rFonts w:ascii="Arial" w:hAnsi="Arial" w:cs="Arial"/>
          <w:b/>
        </w:rPr>
        <w:t xml:space="preserve">ACTION </w:t>
      </w:r>
      <w:r w:rsidR="00657827" w:rsidRPr="009F3AA1">
        <w:rPr>
          <w:rFonts w:ascii="Arial" w:hAnsi="Arial" w:cs="Arial"/>
          <w:b/>
        </w:rPr>
        <w:t>07/2019</w:t>
      </w:r>
      <w:r w:rsidRPr="009F3AA1">
        <w:rPr>
          <w:rFonts w:ascii="Arial" w:hAnsi="Arial" w:cs="Arial"/>
          <w:b/>
        </w:rPr>
        <w:t xml:space="preserve">. </w:t>
      </w:r>
      <w:r w:rsidR="00F23006" w:rsidRPr="009F3AA1">
        <w:rPr>
          <w:rFonts w:ascii="Arial" w:hAnsi="Arial" w:cs="Arial"/>
          <w:b/>
        </w:rPr>
        <w:t>Provide comparative international crime data (e.g. other European countries and the USA) which will be considered in the context of VH’s work on domestic crime trends since 2015.</w:t>
      </w:r>
      <w:r w:rsidR="00F23006" w:rsidRPr="009F3AA1">
        <w:rPr>
          <w:rFonts w:ascii="Arial" w:hAnsi="Arial" w:cs="Arial"/>
        </w:rPr>
        <w:t xml:space="preserve"> Owner: MJ. </w:t>
      </w:r>
    </w:p>
    <w:p w14:paraId="2CD5304E" w14:textId="77777777" w:rsidR="00BF5A20" w:rsidRPr="009F3AA1" w:rsidRDefault="00BF5A20" w:rsidP="00643BE3">
      <w:pPr>
        <w:spacing w:after="120" w:line="240" w:lineRule="auto"/>
        <w:jc w:val="both"/>
        <w:rPr>
          <w:rFonts w:ascii="Arial" w:hAnsi="Arial" w:cs="Arial"/>
        </w:rPr>
      </w:pPr>
    </w:p>
    <w:p w14:paraId="09AAE8A5" w14:textId="77777777" w:rsidR="007E5B1E" w:rsidRPr="009F3AA1" w:rsidRDefault="007E5B1E" w:rsidP="00D74C1D">
      <w:pPr>
        <w:spacing w:after="120" w:line="240" w:lineRule="auto"/>
        <w:jc w:val="both"/>
        <w:rPr>
          <w:rFonts w:ascii="Arial" w:hAnsi="Arial" w:cs="Arial"/>
          <w:b/>
        </w:rPr>
      </w:pPr>
      <w:r w:rsidRPr="009F3AA1">
        <w:rPr>
          <w:rFonts w:ascii="Arial" w:hAnsi="Arial" w:cs="Arial"/>
          <w:b/>
        </w:rPr>
        <w:t xml:space="preserve">11. </w:t>
      </w:r>
      <w:r w:rsidR="00BF4384" w:rsidRPr="009F3AA1">
        <w:rPr>
          <w:rFonts w:ascii="Arial" w:hAnsi="Arial" w:cs="Arial"/>
          <w:b/>
        </w:rPr>
        <w:tab/>
      </w:r>
      <w:r w:rsidRPr="009F3AA1">
        <w:rPr>
          <w:rFonts w:ascii="Arial" w:hAnsi="Arial" w:cs="Arial"/>
          <w:b/>
        </w:rPr>
        <w:t>AOB &amp; Close</w:t>
      </w:r>
    </w:p>
    <w:p w14:paraId="7CABC047" w14:textId="77777777" w:rsidR="007E5B1E" w:rsidRPr="009F3AA1" w:rsidRDefault="0092510F" w:rsidP="00D74C1D">
      <w:pPr>
        <w:spacing w:after="120" w:line="240" w:lineRule="auto"/>
        <w:ind w:left="709"/>
        <w:jc w:val="both"/>
        <w:rPr>
          <w:rFonts w:ascii="Arial" w:hAnsi="Arial" w:cs="Arial"/>
        </w:rPr>
      </w:pPr>
      <w:r w:rsidRPr="009F3AA1">
        <w:rPr>
          <w:rFonts w:ascii="Arial" w:hAnsi="Arial" w:cs="Arial"/>
        </w:rPr>
        <w:t>RH</w:t>
      </w:r>
      <w:r w:rsidR="008A55EA" w:rsidRPr="009F3AA1">
        <w:rPr>
          <w:rFonts w:ascii="Arial" w:hAnsi="Arial" w:cs="Arial"/>
        </w:rPr>
        <w:t xml:space="preserve"> stated that this was the l</w:t>
      </w:r>
      <w:r w:rsidRPr="009F3AA1">
        <w:rPr>
          <w:rFonts w:ascii="Arial" w:hAnsi="Arial" w:cs="Arial"/>
        </w:rPr>
        <w:t xml:space="preserve">ast P&amp;R </w:t>
      </w:r>
      <w:r w:rsidR="008A55EA" w:rsidRPr="009F3AA1">
        <w:rPr>
          <w:rFonts w:ascii="Arial" w:hAnsi="Arial" w:cs="Arial"/>
        </w:rPr>
        <w:t>Board meeting for DCC Ma</w:t>
      </w:r>
      <w:r w:rsidR="00D74C1D" w:rsidRPr="009F3AA1">
        <w:rPr>
          <w:rFonts w:ascii="Arial" w:hAnsi="Arial" w:cs="Arial"/>
        </w:rPr>
        <w:t>t</w:t>
      </w:r>
      <w:r w:rsidR="008A55EA" w:rsidRPr="009F3AA1">
        <w:rPr>
          <w:rFonts w:ascii="Arial" w:hAnsi="Arial" w:cs="Arial"/>
        </w:rPr>
        <w:t xml:space="preserve">t Horne as he is </w:t>
      </w:r>
      <w:r w:rsidR="00A96D1E" w:rsidRPr="009F3AA1">
        <w:rPr>
          <w:rFonts w:ascii="Arial" w:hAnsi="Arial" w:cs="Arial"/>
        </w:rPr>
        <w:t>leaving the F</w:t>
      </w:r>
      <w:r w:rsidR="00D74C1D" w:rsidRPr="009F3AA1">
        <w:rPr>
          <w:rFonts w:ascii="Arial" w:hAnsi="Arial" w:cs="Arial"/>
        </w:rPr>
        <w:t>orce to join Metropolitan Police</w:t>
      </w:r>
      <w:r w:rsidR="008A55EA" w:rsidRPr="009F3AA1">
        <w:rPr>
          <w:rFonts w:ascii="Arial" w:hAnsi="Arial" w:cs="Arial"/>
        </w:rPr>
        <w:t xml:space="preserve">. </w:t>
      </w:r>
      <w:r w:rsidR="00D74C1D" w:rsidRPr="009F3AA1">
        <w:rPr>
          <w:rFonts w:ascii="Arial" w:hAnsi="Arial" w:cs="Arial"/>
        </w:rPr>
        <w:t>RH thanked MH for his contribution and wished him well in his future role</w:t>
      </w:r>
      <w:r w:rsidR="0085167D" w:rsidRPr="009F3AA1">
        <w:rPr>
          <w:rFonts w:ascii="Arial" w:hAnsi="Arial" w:cs="Arial"/>
        </w:rPr>
        <w:t>.</w:t>
      </w:r>
      <w:r w:rsidRPr="009F3AA1">
        <w:rPr>
          <w:rFonts w:ascii="Arial" w:hAnsi="Arial" w:cs="Arial"/>
        </w:rPr>
        <w:t xml:space="preserve"> </w:t>
      </w:r>
    </w:p>
    <w:p w14:paraId="63FC68CA" w14:textId="2D82EC6E" w:rsidR="005E23A4" w:rsidRPr="009F3AA1" w:rsidRDefault="007F7D77" w:rsidP="00D74C1D">
      <w:pPr>
        <w:spacing w:after="120" w:line="240" w:lineRule="auto"/>
        <w:ind w:left="709"/>
        <w:jc w:val="both"/>
        <w:rPr>
          <w:rFonts w:ascii="Arial" w:hAnsi="Arial" w:cs="Arial"/>
        </w:rPr>
      </w:pPr>
      <w:r w:rsidRPr="009F3AA1">
        <w:rPr>
          <w:rFonts w:ascii="Arial" w:hAnsi="Arial" w:cs="Arial"/>
        </w:rPr>
        <w:t>There being no other busin</w:t>
      </w:r>
      <w:r w:rsidR="0067115C" w:rsidRPr="009F3AA1">
        <w:rPr>
          <w:rFonts w:ascii="Arial" w:hAnsi="Arial" w:cs="Arial"/>
        </w:rPr>
        <w:t>ess, the meeting closed at 13:2</w:t>
      </w:r>
      <w:r w:rsidR="009F3AA1" w:rsidRPr="009F3AA1">
        <w:rPr>
          <w:rFonts w:ascii="Arial" w:hAnsi="Arial" w:cs="Arial"/>
        </w:rPr>
        <w:t>2</w:t>
      </w:r>
      <w:r w:rsidRPr="009F3AA1">
        <w:rPr>
          <w:rFonts w:ascii="Arial" w:hAnsi="Arial" w:cs="Arial"/>
        </w:rPr>
        <w:t xml:space="preserve">. </w:t>
      </w:r>
    </w:p>
    <w:sectPr w:rsidR="005E23A4" w:rsidRPr="009F3AA1" w:rsidSect="00626296">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3C91F" w14:textId="77777777" w:rsidR="007231D1" w:rsidRDefault="007231D1" w:rsidP="005E23A4">
      <w:pPr>
        <w:spacing w:after="0" w:line="240" w:lineRule="auto"/>
      </w:pPr>
      <w:r>
        <w:separator/>
      </w:r>
    </w:p>
  </w:endnote>
  <w:endnote w:type="continuationSeparator" w:id="0">
    <w:p w14:paraId="42B95EA2" w14:textId="77777777" w:rsidR="007231D1" w:rsidRDefault="007231D1" w:rsidP="005E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75B04" w14:textId="77777777" w:rsidR="00744AA6" w:rsidRDefault="0074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431266"/>
      <w:docPartObj>
        <w:docPartGallery w:val="Page Numbers (Bottom of Page)"/>
        <w:docPartUnique/>
      </w:docPartObj>
    </w:sdtPr>
    <w:sdtEndPr>
      <w:rPr>
        <w:noProof/>
      </w:rPr>
    </w:sdtEndPr>
    <w:sdtContent>
      <w:p w14:paraId="575E763C" w14:textId="7D8390C7" w:rsidR="00F778BA" w:rsidRDefault="00F778BA">
        <w:pPr>
          <w:pStyle w:val="Footer"/>
          <w:jc w:val="right"/>
        </w:pPr>
        <w:r>
          <w:fldChar w:fldCharType="begin"/>
        </w:r>
        <w:r>
          <w:instrText xml:space="preserve"> PAGE   \* MERGEFORMAT </w:instrText>
        </w:r>
        <w:r>
          <w:fldChar w:fldCharType="separate"/>
        </w:r>
        <w:r w:rsidR="00744AA6">
          <w:rPr>
            <w:noProof/>
          </w:rPr>
          <w:t>5</w:t>
        </w:r>
        <w:r>
          <w:rPr>
            <w:noProof/>
          </w:rPr>
          <w:fldChar w:fldCharType="end"/>
        </w:r>
      </w:p>
    </w:sdtContent>
  </w:sdt>
  <w:p w14:paraId="5DEABA81" w14:textId="77777777" w:rsidR="00F778BA" w:rsidRDefault="00F77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3227E" w14:textId="77777777" w:rsidR="00744AA6" w:rsidRDefault="0074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AA942" w14:textId="77777777" w:rsidR="007231D1" w:rsidRDefault="007231D1" w:rsidP="005E23A4">
      <w:pPr>
        <w:spacing w:after="0" w:line="240" w:lineRule="auto"/>
      </w:pPr>
      <w:r>
        <w:separator/>
      </w:r>
    </w:p>
  </w:footnote>
  <w:footnote w:type="continuationSeparator" w:id="0">
    <w:p w14:paraId="07CDC854" w14:textId="77777777" w:rsidR="007231D1" w:rsidRDefault="007231D1" w:rsidP="005E2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BE0E" w14:textId="77777777" w:rsidR="00744AA6" w:rsidRDefault="0074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FF27B" w14:textId="3A95E4EA" w:rsidR="00744AA6" w:rsidRDefault="00744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99AC" w14:textId="77777777" w:rsidR="00744AA6" w:rsidRDefault="0074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48D"/>
    <w:multiLevelType w:val="hybridMultilevel"/>
    <w:tmpl w:val="01FC5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142AA4"/>
    <w:multiLevelType w:val="hybridMultilevel"/>
    <w:tmpl w:val="25C208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A3B4143"/>
    <w:multiLevelType w:val="hybridMultilevel"/>
    <w:tmpl w:val="596AC0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B1E5A3E"/>
    <w:multiLevelType w:val="hybridMultilevel"/>
    <w:tmpl w:val="ADF4E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30424E"/>
    <w:multiLevelType w:val="hybridMultilevel"/>
    <w:tmpl w:val="F690B1AC"/>
    <w:lvl w:ilvl="0" w:tplc="CEAC19A6">
      <w:start w:val="1"/>
      <w:numFmt w:val="lowerRoman"/>
      <w:lvlText w:val="%1)"/>
      <w:lvlJc w:val="left"/>
      <w:pPr>
        <w:ind w:left="360" w:hanging="360"/>
      </w:pPr>
      <w:rPr>
        <w:rFonts w:ascii="Arial" w:eastAsiaTheme="minorHAnsi" w:hAnsi="Arial" w:cs="Arial"/>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957713"/>
    <w:multiLevelType w:val="hybridMultilevel"/>
    <w:tmpl w:val="3AFC3B78"/>
    <w:lvl w:ilvl="0" w:tplc="BED8F9DE">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95AD9"/>
    <w:multiLevelType w:val="hybridMultilevel"/>
    <w:tmpl w:val="CEEE1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1004A4"/>
    <w:multiLevelType w:val="hybridMultilevel"/>
    <w:tmpl w:val="69127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A4"/>
    <w:rsid w:val="00007AF8"/>
    <w:rsid w:val="00012A9C"/>
    <w:rsid w:val="0001434B"/>
    <w:rsid w:val="000204BF"/>
    <w:rsid w:val="0002222C"/>
    <w:rsid w:val="00034407"/>
    <w:rsid w:val="00040C69"/>
    <w:rsid w:val="00053399"/>
    <w:rsid w:val="00060705"/>
    <w:rsid w:val="00061172"/>
    <w:rsid w:val="00076182"/>
    <w:rsid w:val="00082517"/>
    <w:rsid w:val="00086418"/>
    <w:rsid w:val="00087CA2"/>
    <w:rsid w:val="00092F9A"/>
    <w:rsid w:val="000A01D8"/>
    <w:rsid w:val="000A17F3"/>
    <w:rsid w:val="000A4D09"/>
    <w:rsid w:val="000A53BF"/>
    <w:rsid w:val="000B24AD"/>
    <w:rsid w:val="000C2384"/>
    <w:rsid w:val="000D05C7"/>
    <w:rsid w:val="000E1DCF"/>
    <w:rsid w:val="00101837"/>
    <w:rsid w:val="0010262A"/>
    <w:rsid w:val="0011287B"/>
    <w:rsid w:val="00115D16"/>
    <w:rsid w:val="00132151"/>
    <w:rsid w:val="00133C77"/>
    <w:rsid w:val="00162B2C"/>
    <w:rsid w:val="001660A2"/>
    <w:rsid w:val="0018400F"/>
    <w:rsid w:val="0019168A"/>
    <w:rsid w:val="00193029"/>
    <w:rsid w:val="001C7E61"/>
    <w:rsid w:val="001D297C"/>
    <w:rsid w:val="001D6845"/>
    <w:rsid w:val="001E01E0"/>
    <w:rsid w:val="001E0B5C"/>
    <w:rsid w:val="001F05B3"/>
    <w:rsid w:val="001F0D7D"/>
    <w:rsid w:val="002225D8"/>
    <w:rsid w:val="00231800"/>
    <w:rsid w:val="00233B96"/>
    <w:rsid w:val="00234098"/>
    <w:rsid w:val="00234D0F"/>
    <w:rsid w:val="0023517B"/>
    <w:rsid w:val="00260730"/>
    <w:rsid w:val="00281B19"/>
    <w:rsid w:val="00284334"/>
    <w:rsid w:val="0028516F"/>
    <w:rsid w:val="0029408A"/>
    <w:rsid w:val="00295FD0"/>
    <w:rsid w:val="002961EC"/>
    <w:rsid w:val="00296537"/>
    <w:rsid w:val="002A2BF5"/>
    <w:rsid w:val="002A6B86"/>
    <w:rsid w:val="002D3401"/>
    <w:rsid w:val="002D40CA"/>
    <w:rsid w:val="002D5CEB"/>
    <w:rsid w:val="002D6391"/>
    <w:rsid w:val="002E5657"/>
    <w:rsid w:val="002F070D"/>
    <w:rsid w:val="002F3C6B"/>
    <w:rsid w:val="003075F2"/>
    <w:rsid w:val="003116F8"/>
    <w:rsid w:val="00312137"/>
    <w:rsid w:val="00314FEB"/>
    <w:rsid w:val="0032043A"/>
    <w:rsid w:val="00322133"/>
    <w:rsid w:val="00325C80"/>
    <w:rsid w:val="0033402D"/>
    <w:rsid w:val="0033786C"/>
    <w:rsid w:val="00337ECB"/>
    <w:rsid w:val="00342451"/>
    <w:rsid w:val="00342DA8"/>
    <w:rsid w:val="00343647"/>
    <w:rsid w:val="00353D66"/>
    <w:rsid w:val="00356685"/>
    <w:rsid w:val="00362A3B"/>
    <w:rsid w:val="00363625"/>
    <w:rsid w:val="00372EAA"/>
    <w:rsid w:val="00392A70"/>
    <w:rsid w:val="003A4011"/>
    <w:rsid w:val="003A40B0"/>
    <w:rsid w:val="003A59B1"/>
    <w:rsid w:val="003A732C"/>
    <w:rsid w:val="003B014E"/>
    <w:rsid w:val="003B1873"/>
    <w:rsid w:val="003B28CE"/>
    <w:rsid w:val="003C0DEF"/>
    <w:rsid w:val="003C244E"/>
    <w:rsid w:val="003C5541"/>
    <w:rsid w:val="003D3338"/>
    <w:rsid w:val="003D3FC5"/>
    <w:rsid w:val="003F01FF"/>
    <w:rsid w:val="003F0DA7"/>
    <w:rsid w:val="003F7EA9"/>
    <w:rsid w:val="004104ED"/>
    <w:rsid w:val="00412BC2"/>
    <w:rsid w:val="00417144"/>
    <w:rsid w:val="004341B7"/>
    <w:rsid w:val="00437C08"/>
    <w:rsid w:val="00445E44"/>
    <w:rsid w:val="0044788B"/>
    <w:rsid w:val="00451C8A"/>
    <w:rsid w:val="00456B50"/>
    <w:rsid w:val="004572FE"/>
    <w:rsid w:val="00461FBD"/>
    <w:rsid w:val="00467C5F"/>
    <w:rsid w:val="0047246B"/>
    <w:rsid w:val="004726B7"/>
    <w:rsid w:val="0047672F"/>
    <w:rsid w:val="00485B8B"/>
    <w:rsid w:val="00487273"/>
    <w:rsid w:val="00491121"/>
    <w:rsid w:val="0049191E"/>
    <w:rsid w:val="004937E9"/>
    <w:rsid w:val="00496A62"/>
    <w:rsid w:val="004A1077"/>
    <w:rsid w:val="004A6BE6"/>
    <w:rsid w:val="004B3E96"/>
    <w:rsid w:val="004B598C"/>
    <w:rsid w:val="004C04AA"/>
    <w:rsid w:val="004D50A1"/>
    <w:rsid w:val="004E6C09"/>
    <w:rsid w:val="004F2D72"/>
    <w:rsid w:val="004F6650"/>
    <w:rsid w:val="005052A6"/>
    <w:rsid w:val="00517828"/>
    <w:rsid w:val="0052430F"/>
    <w:rsid w:val="00530CC5"/>
    <w:rsid w:val="00537168"/>
    <w:rsid w:val="00545ED0"/>
    <w:rsid w:val="00551A17"/>
    <w:rsid w:val="00554BD4"/>
    <w:rsid w:val="005555BC"/>
    <w:rsid w:val="00556234"/>
    <w:rsid w:val="005829CC"/>
    <w:rsid w:val="0059353F"/>
    <w:rsid w:val="00595EF9"/>
    <w:rsid w:val="005A3016"/>
    <w:rsid w:val="005A3DCF"/>
    <w:rsid w:val="005A43FA"/>
    <w:rsid w:val="005A54E7"/>
    <w:rsid w:val="005B5958"/>
    <w:rsid w:val="005E23A4"/>
    <w:rsid w:val="005F138F"/>
    <w:rsid w:val="00600208"/>
    <w:rsid w:val="00614AB3"/>
    <w:rsid w:val="00621C06"/>
    <w:rsid w:val="00626296"/>
    <w:rsid w:val="00626929"/>
    <w:rsid w:val="00630741"/>
    <w:rsid w:val="00630807"/>
    <w:rsid w:val="006375C9"/>
    <w:rsid w:val="00640707"/>
    <w:rsid w:val="00643BE3"/>
    <w:rsid w:val="006505B9"/>
    <w:rsid w:val="00657827"/>
    <w:rsid w:val="00670D24"/>
    <w:rsid w:val="0067115C"/>
    <w:rsid w:val="006801A3"/>
    <w:rsid w:val="00695A20"/>
    <w:rsid w:val="006A4671"/>
    <w:rsid w:val="006B07E7"/>
    <w:rsid w:val="006B322B"/>
    <w:rsid w:val="006B38A0"/>
    <w:rsid w:val="006C3814"/>
    <w:rsid w:val="006C68DD"/>
    <w:rsid w:val="006D0732"/>
    <w:rsid w:val="006D0E29"/>
    <w:rsid w:val="006D6A6B"/>
    <w:rsid w:val="006D6FD5"/>
    <w:rsid w:val="006E0C46"/>
    <w:rsid w:val="006E6492"/>
    <w:rsid w:val="006F4142"/>
    <w:rsid w:val="006F62D3"/>
    <w:rsid w:val="006F7777"/>
    <w:rsid w:val="007027B8"/>
    <w:rsid w:val="0071057D"/>
    <w:rsid w:val="007120BA"/>
    <w:rsid w:val="00716253"/>
    <w:rsid w:val="00722E04"/>
    <w:rsid w:val="007231D1"/>
    <w:rsid w:val="00737376"/>
    <w:rsid w:val="00744AA6"/>
    <w:rsid w:val="0074608A"/>
    <w:rsid w:val="00761408"/>
    <w:rsid w:val="00763B47"/>
    <w:rsid w:val="00775344"/>
    <w:rsid w:val="00781679"/>
    <w:rsid w:val="00790893"/>
    <w:rsid w:val="007A0B82"/>
    <w:rsid w:val="007A5CAD"/>
    <w:rsid w:val="007B06C9"/>
    <w:rsid w:val="007B32C0"/>
    <w:rsid w:val="007B637E"/>
    <w:rsid w:val="007D001C"/>
    <w:rsid w:val="007D47C8"/>
    <w:rsid w:val="007E5B1E"/>
    <w:rsid w:val="007F500A"/>
    <w:rsid w:val="007F76AC"/>
    <w:rsid w:val="007F7A53"/>
    <w:rsid w:val="007F7D77"/>
    <w:rsid w:val="00802266"/>
    <w:rsid w:val="0080731B"/>
    <w:rsid w:val="008076C9"/>
    <w:rsid w:val="00810436"/>
    <w:rsid w:val="00811261"/>
    <w:rsid w:val="00816E4F"/>
    <w:rsid w:val="00834BAB"/>
    <w:rsid w:val="00840A78"/>
    <w:rsid w:val="008508FE"/>
    <w:rsid w:val="0085167D"/>
    <w:rsid w:val="008536A4"/>
    <w:rsid w:val="00855660"/>
    <w:rsid w:val="00860512"/>
    <w:rsid w:val="008642C4"/>
    <w:rsid w:val="00875828"/>
    <w:rsid w:val="00884877"/>
    <w:rsid w:val="0088553B"/>
    <w:rsid w:val="0088616B"/>
    <w:rsid w:val="00893B5A"/>
    <w:rsid w:val="008A55EA"/>
    <w:rsid w:val="008B34F3"/>
    <w:rsid w:val="008C54D5"/>
    <w:rsid w:val="008C6CAF"/>
    <w:rsid w:val="008C6D4F"/>
    <w:rsid w:val="008C78F7"/>
    <w:rsid w:val="008E033B"/>
    <w:rsid w:val="008F013A"/>
    <w:rsid w:val="009067B2"/>
    <w:rsid w:val="00910902"/>
    <w:rsid w:val="0091164B"/>
    <w:rsid w:val="0091439C"/>
    <w:rsid w:val="0092510F"/>
    <w:rsid w:val="00933787"/>
    <w:rsid w:val="00942A67"/>
    <w:rsid w:val="009536AD"/>
    <w:rsid w:val="00957C11"/>
    <w:rsid w:val="00957C58"/>
    <w:rsid w:val="00961B1F"/>
    <w:rsid w:val="0096267C"/>
    <w:rsid w:val="009659FF"/>
    <w:rsid w:val="00972527"/>
    <w:rsid w:val="009776ED"/>
    <w:rsid w:val="00983D60"/>
    <w:rsid w:val="00983DF9"/>
    <w:rsid w:val="009911E6"/>
    <w:rsid w:val="009C234D"/>
    <w:rsid w:val="009D24FC"/>
    <w:rsid w:val="009F3AA1"/>
    <w:rsid w:val="009F56E7"/>
    <w:rsid w:val="009F5745"/>
    <w:rsid w:val="00A1325C"/>
    <w:rsid w:val="00A15D0A"/>
    <w:rsid w:val="00A30230"/>
    <w:rsid w:val="00A33E4F"/>
    <w:rsid w:val="00A36B74"/>
    <w:rsid w:val="00A419EA"/>
    <w:rsid w:val="00A443CB"/>
    <w:rsid w:val="00A451FA"/>
    <w:rsid w:val="00A802EF"/>
    <w:rsid w:val="00A8032D"/>
    <w:rsid w:val="00A80FC6"/>
    <w:rsid w:val="00A8763A"/>
    <w:rsid w:val="00A93636"/>
    <w:rsid w:val="00A96D1E"/>
    <w:rsid w:val="00AA7DC8"/>
    <w:rsid w:val="00AB64B0"/>
    <w:rsid w:val="00AC21C6"/>
    <w:rsid w:val="00AD4F18"/>
    <w:rsid w:val="00AD5201"/>
    <w:rsid w:val="00AD65E3"/>
    <w:rsid w:val="00AE0AF7"/>
    <w:rsid w:val="00AE43B1"/>
    <w:rsid w:val="00AF0077"/>
    <w:rsid w:val="00B01331"/>
    <w:rsid w:val="00B02F78"/>
    <w:rsid w:val="00B055A6"/>
    <w:rsid w:val="00B10574"/>
    <w:rsid w:val="00B25BEB"/>
    <w:rsid w:val="00B34D88"/>
    <w:rsid w:val="00B42343"/>
    <w:rsid w:val="00B57CD6"/>
    <w:rsid w:val="00B62298"/>
    <w:rsid w:val="00B668C1"/>
    <w:rsid w:val="00B7333B"/>
    <w:rsid w:val="00B744B5"/>
    <w:rsid w:val="00B76997"/>
    <w:rsid w:val="00B91B31"/>
    <w:rsid w:val="00BA3084"/>
    <w:rsid w:val="00BA495A"/>
    <w:rsid w:val="00BD20DF"/>
    <w:rsid w:val="00BF4384"/>
    <w:rsid w:val="00BF5A20"/>
    <w:rsid w:val="00C064C6"/>
    <w:rsid w:val="00C10B61"/>
    <w:rsid w:val="00C15738"/>
    <w:rsid w:val="00C168B5"/>
    <w:rsid w:val="00C27567"/>
    <w:rsid w:val="00C31E2B"/>
    <w:rsid w:val="00C42BBD"/>
    <w:rsid w:val="00C46AD2"/>
    <w:rsid w:val="00C5167B"/>
    <w:rsid w:val="00C545F3"/>
    <w:rsid w:val="00C60AA7"/>
    <w:rsid w:val="00C63CFD"/>
    <w:rsid w:val="00C71B34"/>
    <w:rsid w:val="00C72910"/>
    <w:rsid w:val="00C77056"/>
    <w:rsid w:val="00C91BAD"/>
    <w:rsid w:val="00C92083"/>
    <w:rsid w:val="00C95239"/>
    <w:rsid w:val="00CA102A"/>
    <w:rsid w:val="00CA1D83"/>
    <w:rsid w:val="00CA2FEF"/>
    <w:rsid w:val="00CA7FEB"/>
    <w:rsid w:val="00CB657B"/>
    <w:rsid w:val="00CC617F"/>
    <w:rsid w:val="00CE68D7"/>
    <w:rsid w:val="00CF7F19"/>
    <w:rsid w:val="00D01370"/>
    <w:rsid w:val="00D01C26"/>
    <w:rsid w:val="00D110F3"/>
    <w:rsid w:val="00D23B2A"/>
    <w:rsid w:val="00D3153F"/>
    <w:rsid w:val="00D364F0"/>
    <w:rsid w:val="00D43A29"/>
    <w:rsid w:val="00D51C8D"/>
    <w:rsid w:val="00D54817"/>
    <w:rsid w:val="00D55C65"/>
    <w:rsid w:val="00D602F1"/>
    <w:rsid w:val="00D642F9"/>
    <w:rsid w:val="00D74371"/>
    <w:rsid w:val="00D74C1D"/>
    <w:rsid w:val="00D8420B"/>
    <w:rsid w:val="00D957E7"/>
    <w:rsid w:val="00DA6DFD"/>
    <w:rsid w:val="00DC1BC0"/>
    <w:rsid w:val="00DC3C46"/>
    <w:rsid w:val="00DC55A7"/>
    <w:rsid w:val="00DD3331"/>
    <w:rsid w:val="00DD4AA1"/>
    <w:rsid w:val="00DD5CA2"/>
    <w:rsid w:val="00DF3542"/>
    <w:rsid w:val="00E005C1"/>
    <w:rsid w:val="00E03C3C"/>
    <w:rsid w:val="00E07841"/>
    <w:rsid w:val="00E16D27"/>
    <w:rsid w:val="00E331BC"/>
    <w:rsid w:val="00E34EBF"/>
    <w:rsid w:val="00E3606A"/>
    <w:rsid w:val="00E40687"/>
    <w:rsid w:val="00E44AC1"/>
    <w:rsid w:val="00E4690B"/>
    <w:rsid w:val="00E70B4A"/>
    <w:rsid w:val="00E72A55"/>
    <w:rsid w:val="00E779F7"/>
    <w:rsid w:val="00E811D2"/>
    <w:rsid w:val="00E91680"/>
    <w:rsid w:val="00E965C6"/>
    <w:rsid w:val="00E9797B"/>
    <w:rsid w:val="00EB0787"/>
    <w:rsid w:val="00EB6506"/>
    <w:rsid w:val="00EC49FF"/>
    <w:rsid w:val="00ED773B"/>
    <w:rsid w:val="00EE28E1"/>
    <w:rsid w:val="00EF0D6D"/>
    <w:rsid w:val="00EF311F"/>
    <w:rsid w:val="00EF64F4"/>
    <w:rsid w:val="00F04788"/>
    <w:rsid w:val="00F20CC7"/>
    <w:rsid w:val="00F23006"/>
    <w:rsid w:val="00F25C89"/>
    <w:rsid w:val="00F30279"/>
    <w:rsid w:val="00F33FBC"/>
    <w:rsid w:val="00F3481C"/>
    <w:rsid w:val="00F34B89"/>
    <w:rsid w:val="00F3500A"/>
    <w:rsid w:val="00F46464"/>
    <w:rsid w:val="00F47499"/>
    <w:rsid w:val="00F524CA"/>
    <w:rsid w:val="00F5761B"/>
    <w:rsid w:val="00F6754F"/>
    <w:rsid w:val="00F778BA"/>
    <w:rsid w:val="00F803F7"/>
    <w:rsid w:val="00F82EF4"/>
    <w:rsid w:val="00FA7577"/>
    <w:rsid w:val="00FB4F79"/>
    <w:rsid w:val="00FB5383"/>
    <w:rsid w:val="00FB5837"/>
    <w:rsid w:val="00FC74EB"/>
    <w:rsid w:val="00FF3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231D16"/>
  <w15:docId w15:val="{468359EB-0800-42EF-9C93-56F0F6A1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3A4"/>
    <w:pPr>
      <w:spacing w:after="0" w:line="240" w:lineRule="auto"/>
    </w:pPr>
  </w:style>
  <w:style w:type="table" w:styleId="TableGrid">
    <w:name w:val="Table Grid"/>
    <w:basedOn w:val="TableNormal"/>
    <w:uiPriority w:val="59"/>
    <w:rsid w:val="005E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3A4"/>
    <w:pPr>
      <w:ind w:left="720"/>
      <w:contextualSpacing/>
    </w:pPr>
  </w:style>
  <w:style w:type="paragraph" w:styleId="Header">
    <w:name w:val="header"/>
    <w:basedOn w:val="Normal"/>
    <w:link w:val="HeaderChar"/>
    <w:uiPriority w:val="99"/>
    <w:unhideWhenUsed/>
    <w:rsid w:val="005E2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3A4"/>
  </w:style>
  <w:style w:type="paragraph" w:styleId="NormalWeb">
    <w:name w:val="Normal (Web)"/>
    <w:basedOn w:val="Normal"/>
    <w:uiPriority w:val="99"/>
    <w:semiHidden/>
    <w:unhideWhenUsed/>
    <w:rsid w:val="005E23A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5E2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3A4"/>
  </w:style>
  <w:style w:type="character" w:styleId="Hyperlink">
    <w:name w:val="Hyperlink"/>
    <w:basedOn w:val="DefaultParagraphFont"/>
    <w:uiPriority w:val="99"/>
    <w:unhideWhenUsed/>
    <w:rsid w:val="00A8032D"/>
    <w:rPr>
      <w:color w:val="0563C1" w:themeColor="hyperlink"/>
      <w:u w:val="single"/>
    </w:rPr>
  </w:style>
  <w:style w:type="character" w:styleId="CommentReference">
    <w:name w:val="annotation reference"/>
    <w:basedOn w:val="DefaultParagraphFont"/>
    <w:uiPriority w:val="99"/>
    <w:semiHidden/>
    <w:unhideWhenUsed/>
    <w:rsid w:val="00E34EBF"/>
    <w:rPr>
      <w:sz w:val="16"/>
      <w:szCs w:val="16"/>
    </w:rPr>
  </w:style>
  <w:style w:type="paragraph" w:styleId="CommentText">
    <w:name w:val="annotation text"/>
    <w:basedOn w:val="Normal"/>
    <w:link w:val="CommentTextChar"/>
    <w:uiPriority w:val="99"/>
    <w:semiHidden/>
    <w:unhideWhenUsed/>
    <w:rsid w:val="00E34EBF"/>
    <w:pPr>
      <w:spacing w:line="240" w:lineRule="auto"/>
    </w:pPr>
    <w:rPr>
      <w:sz w:val="20"/>
      <w:szCs w:val="20"/>
    </w:rPr>
  </w:style>
  <w:style w:type="character" w:customStyle="1" w:styleId="CommentTextChar">
    <w:name w:val="Comment Text Char"/>
    <w:basedOn w:val="DefaultParagraphFont"/>
    <w:link w:val="CommentText"/>
    <w:uiPriority w:val="99"/>
    <w:semiHidden/>
    <w:rsid w:val="00E34EBF"/>
    <w:rPr>
      <w:sz w:val="20"/>
      <w:szCs w:val="20"/>
    </w:rPr>
  </w:style>
  <w:style w:type="paragraph" w:styleId="CommentSubject">
    <w:name w:val="annotation subject"/>
    <w:basedOn w:val="CommentText"/>
    <w:next w:val="CommentText"/>
    <w:link w:val="CommentSubjectChar"/>
    <w:uiPriority w:val="99"/>
    <w:semiHidden/>
    <w:unhideWhenUsed/>
    <w:rsid w:val="00E34EBF"/>
    <w:rPr>
      <w:b/>
      <w:bCs/>
    </w:rPr>
  </w:style>
  <w:style w:type="character" w:customStyle="1" w:styleId="CommentSubjectChar">
    <w:name w:val="Comment Subject Char"/>
    <w:basedOn w:val="CommentTextChar"/>
    <w:link w:val="CommentSubject"/>
    <w:uiPriority w:val="99"/>
    <w:semiHidden/>
    <w:rsid w:val="00E34EBF"/>
    <w:rPr>
      <w:b/>
      <w:bCs/>
      <w:sz w:val="20"/>
      <w:szCs w:val="20"/>
    </w:rPr>
  </w:style>
  <w:style w:type="paragraph" w:styleId="BalloonText">
    <w:name w:val="Balloon Text"/>
    <w:basedOn w:val="Normal"/>
    <w:link w:val="BalloonTextChar"/>
    <w:uiPriority w:val="99"/>
    <w:semiHidden/>
    <w:unhideWhenUsed/>
    <w:rsid w:val="00E34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EBF"/>
    <w:rPr>
      <w:rFonts w:ascii="Segoe UI" w:hAnsi="Segoe UI" w:cs="Segoe UI"/>
      <w:sz w:val="18"/>
      <w:szCs w:val="18"/>
    </w:rPr>
  </w:style>
  <w:style w:type="character" w:customStyle="1" w:styleId="st">
    <w:name w:val="st"/>
    <w:basedOn w:val="DefaultParagraphFont"/>
    <w:rsid w:val="00D5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849332">
      <w:bodyDiv w:val="1"/>
      <w:marLeft w:val="0"/>
      <w:marRight w:val="0"/>
      <w:marTop w:val="0"/>
      <w:marBottom w:val="0"/>
      <w:divBdr>
        <w:top w:val="none" w:sz="0" w:space="0" w:color="auto"/>
        <w:left w:val="none" w:sz="0" w:space="0" w:color="auto"/>
        <w:bottom w:val="none" w:sz="0" w:space="0" w:color="auto"/>
        <w:right w:val="none" w:sz="0" w:space="0" w:color="auto"/>
      </w:divBdr>
    </w:div>
    <w:div w:id="1475679608">
      <w:bodyDiv w:val="1"/>
      <w:marLeft w:val="0"/>
      <w:marRight w:val="0"/>
      <w:marTop w:val="0"/>
      <w:marBottom w:val="0"/>
      <w:divBdr>
        <w:top w:val="none" w:sz="0" w:space="0" w:color="auto"/>
        <w:left w:val="none" w:sz="0" w:space="0" w:color="auto"/>
        <w:bottom w:val="none" w:sz="0" w:space="0" w:color="auto"/>
        <w:right w:val="none" w:sz="0" w:space="0" w:color="auto"/>
      </w:divBdr>
      <w:divsChild>
        <w:div w:id="177235592">
          <w:marLeft w:val="0"/>
          <w:marRight w:val="0"/>
          <w:marTop w:val="0"/>
          <w:marBottom w:val="0"/>
          <w:divBdr>
            <w:top w:val="none" w:sz="0" w:space="0" w:color="auto"/>
            <w:left w:val="none" w:sz="0" w:space="0" w:color="auto"/>
            <w:bottom w:val="none" w:sz="0" w:space="0" w:color="auto"/>
            <w:right w:val="none" w:sz="0" w:space="0" w:color="auto"/>
          </w:divBdr>
        </w:div>
        <w:div w:id="145902946">
          <w:marLeft w:val="0"/>
          <w:marRight w:val="0"/>
          <w:marTop w:val="0"/>
          <w:marBottom w:val="0"/>
          <w:divBdr>
            <w:top w:val="none" w:sz="0" w:space="0" w:color="auto"/>
            <w:left w:val="none" w:sz="0" w:space="0" w:color="auto"/>
            <w:bottom w:val="none" w:sz="0" w:space="0" w:color="auto"/>
            <w:right w:val="none" w:sz="0" w:space="0" w:color="auto"/>
          </w:divBdr>
        </w:div>
        <w:div w:id="1506214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reet-spirit.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3857</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Glykeria Anyfanti 42079187</dc:creator>
  <cp:keywords/>
  <dc:description/>
  <cp:lastModifiedBy>Camilla Brandal 42078438</cp:lastModifiedBy>
  <cp:revision>4</cp:revision>
  <cp:lastPrinted>2019-02-07T13:01:00Z</cp:lastPrinted>
  <dcterms:created xsi:type="dcterms:W3CDTF">2019-03-04T13:43:00Z</dcterms:created>
  <dcterms:modified xsi:type="dcterms:W3CDTF">2019-04-12T12:19:00Z</dcterms:modified>
</cp:coreProperties>
</file>