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4A64F7">
      <w:pPr>
        <w:spacing w:after="0"/>
        <w:jc w:val="center"/>
        <w:rPr>
          <w:rFonts w:ascii="Arial" w:hAnsi="Arial" w:cs="Arial"/>
          <w:b/>
          <w:sz w:val="24"/>
          <w:szCs w:val="24"/>
        </w:rPr>
      </w:pPr>
      <w:bookmarkStart w:id="0" w:name="_GoBack"/>
      <w:bookmarkEnd w:id="0"/>
      <w:r w:rsidRPr="004F62BB">
        <w:rPr>
          <w:rFonts w:ascii="Arial" w:hAnsi="Arial" w:cs="Arial"/>
          <w:b/>
          <w:sz w:val="24"/>
          <w:szCs w:val="24"/>
        </w:rPr>
        <w:t>Performance and Resource</w:t>
      </w:r>
      <w:r w:rsidR="007D3E9B">
        <w:rPr>
          <w:rFonts w:ascii="Arial" w:hAnsi="Arial" w:cs="Arial"/>
          <w:b/>
          <w:sz w:val="24"/>
          <w:szCs w:val="24"/>
        </w:rPr>
        <w:t>s</w:t>
      </w:r>
      <w:r w:rsidRPr="004F62BB">
        <w:rPr>
          <w:rFonts w:ascii="Arial" w:hAnsi="Arial" w:cs="Arial"/>
          <w:b/>
          <w:sz w:val="24"/>
          <w:szCs w:val="24"/>
        </w:rPr>
        <w:t xml:space="preserve"> Scrutiny Programme 2017/18</w:t>
      </w:r>
    </w:p>
    <w:p w:rsidR="001D5222" w:rsidRDefault="001D5222" w:rsidP="004A64F7">
      <w:pPr>
        <w:spacing w:after="0"/>
        <w:jc w:val="center"/>
        <w:rPr>
          <w:rFonts w:ascii="Arial" w:hAnsi="Arial" w:cs="Arial"/>
          <w:b/>
          <w:sz w:val="24"/>
          <w:szCs w:val="24"/>
        </w:rPr>
      </w:pPr>
    </w:p>
    <w:p w:rsidR="004F62BB" w:rsidRPr="004F62BB" w:rsidRDefault="004F62BB" w:rsidP="004A64F7">
      <w:pPr>
        <w:spacing w:after="0"/>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4A64F7">
      <w:pPr>
        <w:spacing w:after="0"/>
        <w:jc w:val="center"/>
        <w:rPr>
          <w:rFonts w:ascii="Arial" w:hAnsi="Arial" w:cs="Arial"/>
          <w:b/>
          <w:sz w:val="24"/>
          <w:szCs w:val="24"/>
        </w:rPr>
      </w:pPr>
    </w:p>
    <w:p w:rsidR="004F62BB" w:rsidRDefault="004F62BB" w:rsidP="004A64F7">
      <w:pPr>
        <w:spacing w:after="0"/>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4A64F7">
            <w:pPr>
              <w:spacing w:line="276"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942F07" w:rsidP="004A64F7">
            <w:pPr>
              <w:spacing w:line="276" w:lineRule="auto"/>
              <w:rPr>
                <w:rFonts w:ascii="Arial" w:hAnsi="Arial" w:cs="Arial"/>
                <w:b/>
                <w:sz w:val="24"/>
                <w:szCs w:val="24"/>
              </w:rPr>
            </w:pPr>
            <w:r w:rsidRPr="001E58FA">
              <w:rPr>
                <w:rFonts w:ascii="Arial" w:hAnsi="Arial" w:cs="Arial"/>
                <w:b/>
                <w:sz w:val="24"/>
                <w:szCs w:val="24"/>
              </w:rPr>
              <w:t>Vulnerable Groups Quarterly Report</w:t>
            </w:r>
          </w:p>
        </w:tc>
      </w:tr>
      <w:tr w:rsidR="00214392" w:rsidRPr="00046E42" w:rsidTr="00773654">
        <w:tc>
          <w:tcPr>
            <w:tcW w:w="3260" w:type="dxa"/>
          </w:tcPr>
          <w:p w:rsidR="00214392" w:rsidRDefault="00214392" w:rsidP="004A64F7">
            <w:pPr>
              <w:rPr>
                <w:rFonts w:ascii="Arial" w:hAnsi="Arial" w:cs="Arial"/>
                <w:b/>
                <w:sz w:val="24"/>
                <w:szCs w:val="24"/>
              </w:rPr>
            </w:pPr>
            <w:r>
              <w:rPr>
                <w:rFonts w:ascii="Arial" w:hAnsi="Arial" w:cs="Arial"/>
                <w:b/>
                <w:sz w:val="24"/>
                <w:szCs w:val="24"/>
              </w:rPr>
              <w:t>Agenda Number</w:t>
            </w:r>
          </w:p>
        </w:tc>
        <w:tc>
          <w:tcPr>
            <w:tcW w:w="5103" w:type="dxa"/>
          </w:tcPr>
          <w:p w:rsidR="00214392" w:rsidRDefault="00214392" w:rsidP="004A64F7">
            <w:pPr>
              <w:rPr>
                <w:rFonts w:ascii="Arial" w:hAnsi="Arial" w:cs="Arial"/>
                <w:b/>
                <w:sz w:val="24"/>
                <w:szCs w:val="24"/>
              </w:rPr>
            </w:pPr>
            <w:r>
              <w:rPr>
                <w:rFonts w:ascii="Arial" w:hAnsi="Arial" w:cs="Arial"/>
                <w:b/>
                <w:sz w:val="24"/>
                <w:szCs w:val="24"/>
              </w:rPr>
              <w:t>4</w:t>
            </w:r>
          </w:p>
        </w:tc>
      </w:tr>
      <w:tr w:rsidR="00652B9C" w:rsidRPr="00046E42" w:rsidTr="00773654">
        <w:tc>
          <w:tcPr>
            <w:tcW w:w="3260" w:type="dxa"/>
          </w:tcPr>
          <w:p w:rsidR="00773654" w:rsidRPr="00046E42" w:rsidRDefault="00517DD2" w:rsidP="004A64F7">
            <w:pPr>
              <w:spacing w:line="276"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942F07" w:rsidP="004A64F7">
            <w:pPr>
              <w:spacing w:line="276" w:lineRule="auto"/>
              <w:rPr>
                <w:rFonts w:ascii="Arial" w:hAnsi="Arial" w:cs="Arial"/>
                <w:b/>
                <w:sz w:val="24"/>
                <w:szCs w:val="24"/>
              </w:rPr>
            </w:pPr>
            <w:r>
              <w:rPr>
                <w:rFonts w:ascii="Arial" w:hAnsi="Arial" w:cs="Arial"/>
                <w:b/>
                <w:sz w:val="24"/>
                <w:szCs w:val="24"/>
              </w:rPr>
              <w:t>ACC Andy Prophet</w:t>
            </w:r>
          </w:p>
        </w:tc>
      </w:tr>
      <w:tr w:rsidR="00591EB9" w:rsidRPr="00046E42" w:rsidTr="00773654">
        <w:tc>
          <w:tcPr>
            <w:tcW w:w="3260" w:type="dxa"/>
          </w:tcPr>
          <w:p w:rsidR="00591EB9" w:rsidRDefault="00591EB9" w:rsidP="004A64F7">
            <w:pPr>
              <w:spacing w:line="276"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17771A" w:rsidP="004A64F7">
            <w:pPr>
              <w:spacing w:line="276" w:lineRule="auto"/>
              <w:rPr>
                <w:rFonts w:ascii="Arial" w:hAnsi="Arial" w:cs="Arial"/>
                <w:b/>
                <w:sz w:val="24"/>
                <w:szCs w:val="24"/>
              </w:rPr>
            </w:pPr>
            <w:r>
              <w:rPr>
                <w:rFonts w:ascii="Arial" w:hAnsi="Arial" w:cs="Arial"/>
                <w:b/>
                <w:sz w:val="24"/>
                <w:szCs w:val="24"/>
              </w:rPr>
              <w:t>2</w:t>
            </w:r>
            <w:r w:rsidRPr="0017771A">
              <w:rPr>
                <w:rFonts w:ascii="Arial" w:hAnsi="Arial" w:cs="Arial"/>
                <w:b/>
                <w:sz w:val="24"/>
                <w:szCs w:val="24"/>
                <w:vertAlign w:val="superscript"/>
              </w:rPr>
              <w:t>nd</w:t>
            </w:r>
            <w:r>
              <w:rPr>
                <w:rFonts w:ascii="Arial" w:hAnsi="Arial" w:cs="Arial"/>
                <w:b/>
                <w:sz w:val="24"/>
                <w:szCs w:val="24"/>
              </w:rPr>
              <w:t xml:space="preserve"> August 2018</w:t>
            </w:r>
          </w:p>
        </w:tc>
      </w:tr>
      <w:tr w:rsidR="00591EB9" w:rsidRPr="00046E42" w:rsidTr="00773654">
        <w:tc>
          <w:tcPr>
            <w:tcW w:w="3260" w:type="dxa"/>
          </w:tcPr>
          <w:p w:rsidR="00591EB9" w:rsidRDefault="00591EB9" w:rsidP="004A64F7">
            <w:pPr>
              <w:spacing w:line="276"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536DC9" w:rsidP="004A64F7">
            <w:pPr>
              <w:spacing w:line="276" w:lineRule="auto"/>
              <w:rPr>
                <w:rFonts w:ascii="Arial" w:hAnsi="Arial" w:cs="Arial"/>
                <w:b/>
                <w:sz w:val="24"/>
                <w:szCs w:val="24"/>
              </w:rPr>
            </w:pPr>
            <w:r>
              <w:rPr>
                <w:rFonts w:ascii="Arial" w:hAnsi="Arial" w:cs="Arial"/>
                <w:b/>
                <w:sz w:val="24"/>
                <w:szCs w:val="24"/>
              </w:rPr>
              <w:t>V1</w:t>
            </w:r>
            <w:r w:rsidR="00010493">
              <w:rPr>
                <w:rFonts w:ascii="Arial" w:hAnsi="Arial" w:cs="Arial"/>
                <w:b/>
                <w:sz w:val="24"/>
                <w:szCs w:val="24"/>
              </w:rPr>
              <w:t>.4</w:t>
            </w:r>
          </w:p>
        </w:tc>
      </w:tr>
      <w:tr w:rsidR="00652B9C" w:rsidRPr="00046E42" w:rsidTr="00773654">
        <w:tc>
          <w:tcPr>
            <w:tcW w:w="3260" w:type="dxa"/>
          </w:tcPr>
          <w:p w:rsidR="00652B9C" w:rsidRPr="00046E42" w:rsidRDefault="00652B9C" w:rsidP="004A64F7">
            <w:pPr>
              <w:spacing w:line="276"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4A64F7">
            <w:pPr>
              <w:spacing w:line="276"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4A64F7">
            <w:pPr>
              <w:spacing w:line="276"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745E13" w:rsidP="004A64F7">
            <w:pPr>
              <w:spacing w:line="276" w:lineRule="auto"/>
              <w:rPr>
                <w:rFonts w:ascii="Arial" w:hAnsi="Arial" w:cs="Arial"/>
                <w:b/>
                <w:sz w:val="24"/>
                <w:szCs w:val="24"/>
              </w:rPr>
            </w:pPr>
            <w:r>
              <w:rPr>
                <w:rFonts w:ascii="Arial" w:hAnsi="Arial" w:cs="Arial"/>
                <w:b/>
                <w:sz w:val="24"/>
                <w:szCs w:val="24"/>
              </w:rPr>
              <w:t>30</w:t>
            </w:r>
            <w:r w:rsidRPr="00745E13">
              <w:rPr>
                <w:rFonts w:ascii="Arial" w:hAnsi="Arial" w:cs="Arial"/>
                <w:b/>
                <w:sz w:val="24"/>
                <w:szCs w:val="24"/>
                <w:vertAlign w:val="superscript"/>
              </w:rPr>
              <w:t>th</w:t>
            </w:r>
            <w:r>
              <w:rPr>
                <w:rFonts w:ascii="Arial" w:hAnsi="Arial" w:cs="Arial"/>
                <w:b/>
                <w:sz w:val="24"/>
                <w:szCs w:val="24"/>
              </w:rPr>
              <w:t xml:space="preserve"> August 2018</w:t>
            </w:r>
          </w:p>
        </w:tc>
      </w:tr>
      <w:tr w:rsidR="00652B9C" w:rsidRPr="00046E42" w:rsidTr="00773654">
        <w:tc>
          <w:tcPr>
            <w:tcW w:w="3260" w:type="dxa"/>
          </w:tcPr>
          <w:p w:rsidR="00652B9C" w:rsidRPr="00046E42" w:rsidRDefault="00517DD2" w:rsidP="004A64F7">
            <w:pPr>
              <w:spacing w:line="276"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942F07" w:rsidP="004A64F7">
            <w:pPr>
              <w:spacing w:line="276" w:lineRule="auto"/>
              <w:rPr>
                <w:rFonts w:ascii="Arial" w:hAnsi="Arial" w:cs="Arial"/>
                <w:b/>
                <w:sz w:val="24"/>
                <w:szCs w:val="24"/>
              </w:rPr>
            </w:pPr>
            <w:r>
              <w:rPr>
                <w:rFonts w:ascii="Arial" w:hAnsi="Arial" w:cs="Arial"/>
                <w:b/>
                <w:sz w:val="24"/>
                <w:szCs w:val="24"/>
              </w:rPr>
              <w:t>DI Alison Hooper</w:t>
            </w:r>
          </w:p>
        </w:tc>
      </w:tr>
      <w:tr w:rsidR="00652B9C" w:rsidRPr="00046E42" w:rsidTr="00773654">
        <w:tc>
          <w:tcPr>
            <w:tcW w:w="3260" w:type="dxa"/>
          </w:tcPr>
          <w:p w:rsidR="00652B9C" w:rsidRPr="00046E42" w:rsidRDefault="00652B9C" w:rsidP="004A64F7">
            <w:pPr>
              <w:spacing w:line="276"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652B9C" w:rsidP="004A64F7">
            <w:pPr>
              <w:spacing w:line="276" w:lineRule="auto"/>
              <w:rPr>
                <w:rFonts w:ascii="Arial" w:hAnsi="Arial" w:cs="Arial"/>
                <w:b/>
                <w:sz w:val="24"/>
                <w:szCs w:val="24"/>
              </w:rPr>
            </w:pPr>
          </w:p>
        </w:tc>
      </w:tr>
    </w:tbl>
    <w:p w:rsidR="001D5222" w:rsidRPr="004F62BB" w:rsidRDefault="001D5222" w:rsidP="004A64F7">
      <w:pPr>
        <w:spacing w:after="0"/>
        <w:ind w:left="709"/>
        <w:rPr>
          <w:rFonts w:ascii="Arial" w:hAnsi="Arial" w:cs="Arial"/>
          <w:b/>
          <w:sz w:val="24"/>
          <w:szCs w:val="24"/>
        </w:rPr>
      </w:pPr>
    </w:p>
    <w:p w:rsidR="004F62BB" w:rsidRDefault="004F62BB" w:rsidP="004A64F7">
      <w:pPr>
        <w:pStyle w:val="NoSpacing"/>
        <w:spacing w:line="276" w:lineRule="auto"/>
        <w:ind w:left="709"/>
        <w:rPr>
          <w:rFonts w:ascii="Arial" w:hAnsi="Arial" w:cs="Arial"/>
          <w:sz w:val="24"/>
          <w:szCs w:val="24"/>
        </w:rPr>
      </w:pPr>
    </w:p>
    <w:p w:rsidR="00665862" w:rsidRPr="00DE32A3" w:rsidRDefault="00665862" w:rsidP="00576B51">
      <w:pPr>
        <w:pStyle w:val="NoSpacing"/>
        <w:numPr>
          <w:ilvl w:val="0"/>
          <w:numId w:val="8"/>
        </w:numPr>
        <w:spacing w:line="276" w:lineRule="auto"/>
        <w:jc w:val="both"/>
        <w:rPr>
          <w:rFonts w:ascii="Arial" w:hAnsi="Arial" w:cs="Arial"/>
          <w:b/>
          <w:sz w:val="24"/>
          <w:szCs w:val="24"/>
          <w:u w:val="single"/>
        </w:rPr>
      </w:pPr>
      <w:r w:rsidRPr="00DE32A3">
        <w:rPr>
          <w:rFonts w:ascii="Arial" w:hAnsi="Arial" w:cs="Arial"/>
          <w:b/>
          <w:sz w:val="24"/>
          <w:szCs w:val="24"/>
          <w:u w:val="single"/>
        </w:rPr>
        <w:t>Purpose of Report</w:t>
      </w:r>
    </w:p>
    <w:p w:rsidR="00652B9C" w:rsidRPr="00DE32A3" w:rsidRDefault="00652B9C" w:rsidP="00576B51">
      <w:pPr>
        <w:pStyle w:val="NoSpacing"/>
        <w:spacing w:line="276" w:lineRule="auto"/>
        <w:ind w:left="720"/>
        <w:jc w:val="both"/>
        <w:rPr>
          <w:rFonts w:ascii="Arial" w:hAnsi="Arial" w:cs="Arial"/>
          <w:b/>
          <w:sz w:val="24"/>
          <w:szCs w:val="24"/>
          <w:u w:val="single"/>
        </w:rPr>
      </w:pPr>
    </w:p>
    <w:p w:rsidR="00665862" w:rsidRPr="00DE32A3" w:rsidRDefault="00942F07" w:rsidP="00576B51">
      <w:pPr>
        <w:pStyle w:val="NoSpacing"/>
        <w:spacing w:line="276" w:lineRule="auto"/>
        <w:ind w:left="720"/>
        <w:jc w:val="both"/>
        <w:rPr>
          <w:rFonts w:ascii="Arial" w:hAnsi="Arial" w:cs="Arial"/>
          <w:sz w:val="24"/>
          <w:szCs w:val="24"/>
        </w:rPr>
      </w:pPr>
      <w:r w:rsidRPr="00DE32A3">
        <w:rPr>
          <w:rFonts w:ascii="Arial" w:hAnsi="Arial" w:cs="Arial"/>
          <w:sz w:val="24"/>
          <w:szCs w:val="24"/>
        </w:rPr>
        <w:t xml:space="preserve">This report provides exception reporting for the Crime and Public </w:t>
      </w:r>
      <w:r w:rsidR="003E2C3C" w:rsidRPr="00DE32A3">
        <w:rPr>
          <w:rFonts w:ascii="Arial" w:hAnsi="Arial" w:cs="Arial"/>
          <w:sz w:val="24"/>
          <w:szCs w:val="24"/>
        </w:rPr>
        <w:t>Protection Command.</w:t>
      </w:r>
    </w:p>
    <w:p w:rsidR="00942F07" w:rsidRPr="00DE32A3" w:rsidRDefault="00942F07" w:rsidP="00576B51">
      <w:pPr>
        <w:pStyle w:val="NoSpacing"/>
        <w:spacing w:line="276" w:lineRule="auto"/>
        <w:ind w:left="720"/>
        <w:jc w:val="both"/>
        <w:rPr>
          <w:rFonts w:ascii="Arial" w:hAnsi="Arial" w:cs="Arial"/>
          <w:sz w:val="24"/>
          <w:szCs w:val="24"/>
        </w:rPr>
      </w:pPr>
    </w:p>
    <w:p w:rsidR="00665862" w:rsidRPr="00DE32A3" w:rsidRDefault="00665862" w:rsidP="00576B51">
      <w:pPr>
        <w:pStyle w:val="NoSpacing"/>
        <w:numPr>
          <w:ilvl w:val="0"/>
          <w:numId w:val="8"/>
        </w:numPr>
        <w:spacing w:line="276" w:lineRule="auto"/>
        <w:jc w:val="both"/>
        <w:rPr>
          <w:rFonts w:ascii="Arial" w:hAnsi="Arial" w:cs="Arial"/>
          <w:b/>
          <w:sz w:val="24"/>
          <w:szCs w:val="24"/>
          <w:u w:val="single"/>
        </w:rPr>
      </w:pPr>
      <w:r w:rsidRPr="00DE32A3">
        <w:rPr>
          <w:rFonts w:ascii="Arial" w:hAnsi="Arial" w:cs="Arial"/>
          <w:b/>
          <w:sz w:val="24"/>
          <w:szCs w:val="24"/>
          <w:u w:val="single"/>
        </w:rPr>
        <w:t>Recommendations</w:t>
      </w:r>
    </w:p>
    <w:p w:rsidR="00652B9C" w:rsidRPr="00DE32A3" w:rsidRDefault="00652B9C" w:rsidP="00576B51">
      <w:pPr>
        <w:pStyle w:val="NoSpacing"/>
        <w:spacing w:line="276" w:lineRule="auto"/>
        <w:ind w:left="720"/>
        <w:jc w:val="both"/>
        <w:rPr>
          <w:rFonts w:ascii="Arial" w:hAnsi="Arial" w:cs="Arial"/>
          <w:b/>
          <w:sz w:val="24"/>
          <w:szCs w:val="24"/>
          <w:u w:val="single"/>
        </w:rPr>
      </w:pPr>
    </w:p>
    <w:p w:rsidR="00652B9C" w:rsidRPr="00DE32A3" w:rsidRDefault="00942F07" w:rsidP="00576B51">
      <w:pPr>
        <w:pStyle w:val="NoSpacing"/>
        <w:spacing w:line="276" w:lineRule="auto"/>
        <w:ind w:left="720"/>
        <w:jc w:val="both"/>
        <w:rPr>
          <w:rFonts w:ascii="Arial" w:hAnsi="Arial" w:cs="Arial"/>
          <w:sz w:val="24"/>
          <w:szCs w:val="24"/>
        </w:rPr>
      </w:pPr>
      <w:r w:rsidRPr="00DE32A3">
        <w:rPr>
          <w:rFonts w:ascii="Arial" w:hAnsi="Arial" w:cs="Arial"/>
          <w:sz w:val="24"/>
          <w:szCs w:val="24"/>
        </w:rPr>
        <w:t xml:space="preserve">There are no recommendations to be considered within this report. </w:t>
      </w:r>
    </w:p>
    <w:p w:rsidR="00665862" w:rsidRPr="00DE32A3" w:rsidRDefault="00665862" w:rsidP="00576B51">
      <w:pPr>
        <w:pStyle w:val="NoSpacing"/>
        <w:spacing w:line="276" w:lineRule="auto"/>
        <w:ind w:left="720"/>
        <w:jc w:val="both"/>
        <w:rPr>
          <w:rFonts w:ascii="Arial" w:hAnsi="Arial" w:cs="Arial"/>
          <w:sz w:val="24"/>
          <w:szCs w:val="24"/>
        </w:rPr>
      </w:pPr>
    </w:p>
    <w:p w:rsidR="00665862" w:rsidRPr="00DE32A3" w:rsidRDefault="00665862" w:rsidP="00576B51">
      <w:pPr>
        <w:pStyle w:val="NoSpacing"/>
        <w:numPr>
          <w:ilvl w:val="0"/>
          <w:numId w:val="8"/>
        </w:numPr>
        <w:spacing w:line="276" w:lineRule="auto"/>
        <w:jc w:val="both"/>
        <w:rPr>
          <w:rFonts w:ascii="Arial" w:hAnsi="Arial" w:cs="Arial"/>
          <w:b/>
          <w:sz w:val="24"/>
          <w:szCs w:val="24"/>
          <w:u w:val="single"/>
        </w:rPr>
      </w:pPr>
      <w:r w:rsidRPr="00DE32A3">
        <w:rPr>
          <w:rFonts w:ascii="Arial" w:hAnsi="Arial" w:cs="Arial"/>
          <w:b/>
          <w:sz w:val="24"/>
          <w:szCs w:val="24"/>
          <w:u w:val="single"/>
        </w:rPr>
        <w:t>Executive Summary</w:t>
      </w:r>
    </w:p>
    <w:p w:rsidR="00652B9C" w:rsidRPr="00DE32A3" w:rsidRDefault="00652B9C" w:rsidP="00576B51">
      <w:pPr>
        <w:pStyle w:val="NoSpacing"/>
        <w:spacing w:line="276" w:lineRule="auto"/>
        <w:ind w:left="720"/>
        <w:jc w:val="both"/>
        <w:rPr>
          <w:rFonts w:ascii="Arial" w:hAnsi="Arial" w:cs="Arial"/>
          <w:b/>
          <w:sz w:val="24"/>
          <w:szCs w:val="24"/>
          <w:u w:val="single"/>
        </w:rPr>
      </w:pPr>
    </w:p>
    <w:p w:rsidR="00D77A8B" w:rsidRPr="00DE32A3" w:rsidRDefault="00D77A8B" w:rsidP="00576B51">
      <w:pPr>
        <w:pStyle w:val="NoSpacing"/>
        <w:spacing w:line="276" w:lineRule="auto"/>
        <w:ind w:left="720"/>
        <w:jc w:val="both"/>
        <w:rPr>
          <w:rFonts w:ascii="Arial" w:hAnsi="Arial" w:cs="Arial"/>
          <w:sz w:val="24"/>
          <w:szCs w:val="24"/>
        </w:rPr>
      </w:pPr>
      <w:r w:rsidRPr="00DE32A3">
        <w:rPr>
          <w:rFonts w:ascii="Arial" w:hAnsi="Arial" w:cs="Arial"/>
          <w:sz w:val="24"/>
          <w:szCs w:val="24"/>
        </w:rPr>
        <w:t>This report covers four areas within the Crime and Public Protection Command:</w:t>
      </w:r>
    </w:p>
    <w:p w:rsidR="00D77A8B" w:rsidRPr="00DE32A3" w:rsidRDefault="00D77A8B" w:rsidP="00576B51">
      <w:pPr>
        <w:pStyle w:val="NoSpacing"/>
        <w:spacing w:line="276" w:lineRule="auto"/>
        <w:ind w:left="720"/>
        <w:jc w:val="both"/>
        <w:rPr>
          <w:rFonts w:ascii="Arial" w:hAnsi="Arial" w:cs="Arial"/>
          <w:sz w:val="24"/>
          <w:szCs w:val="24"/>
        </w:rPr>
      </w:pPr>
    </w:p>
    <w:p w:rsidR="00D77A8B" w:rsidRPr="00DE32A3" w:rsidRDefault="00D77A8B" w:rsidP="00576B51">
      <w:pPr>
        <w:pStyle w:val="NoSpacing"/>
        <w:numPr>
          <w:ilvl w:val="0"/>
          <w:numId w:val="19"/>
        </w:numPr>
        <w:spacing w:line="276" w:lineRule="auto"/>
        <w:jc w:val="both"/>
        <w:rPr>
          <w:rFonts w:ascii="Arial" w:hAnsi="Arial" w:cs="Arial"/>
          <w:sz w:val="24"/>
          <w:szCs w:val="24"/>
        </w:rPr>
      </w:pPr>
      <w:r w:rsidRPr="00DE32A3">
        <w:rPr>
          <w:rFonts w:ascii="Arial" w:hAnsi="Arial" w:cs="Arial"/>
          <w:sz w:val="24"/>
          <w:szCs w:val="24"/>
        </w:rPr>
        <w:t xml:space="preserve">Rape Review Plan </w:t>
      </w:r>
    </w:p>
    <w:p w:rsidR="00D77A8B" w:rsidRPr="0031708C" w:rsidRDefault="00D77A8B" w:rsidP="00576B51">
      <w:pPr>
        <w:pStyle w:val="NoSpacing"/>
        <w:numPr>
          <w:ilvl w:val="0"/>
          <w:numId w:val="19"/>
        </w:numPr>
        <w:spacing w:line="276" w:lineRule="auto"/>
        <w:jc w:val="both"/>
        <w:rPr>
          <w:rFonts w:ascii="Arial" w:hAnsi="Arial" w:cs="Arial"/>
          <w:sz w:val="24"/>
          <w:szCs w:val="24"/>
        </w:rPr>
      </w:pPr>
      <w:r w:rsidRPr="00DE32A3">
        <w:rPr>
          <w:rFonts w:ascii="Arial" w:hAnsi="Arial" w:cs="Arial"/>
          <w:sz w:val="24"/>
          <w:szCs w:val="24"/>
        </w:rPr>
        <w:t>Reactive Management of Sex Offenders</w:t>
      </w:r>
    </w:p>
    <w:p w:rsidR="00EB569E" w:rsidRDefault="00EB569E" w:rsidP="00576B51">
      <w:pPr>
        <w:pStyle w:val="NoSpacing"/>
        <w:numPr>
          <w:ilvl w:val="0"/>
          <w:numId w:val="19"/>
        </w:numPr>
        <w:spacing w:line="276" w:lineRule="auto"/>
        <w:jc w:val="both"/>
        <w:rPr>
          <w:rFonts w:ascii="Arial" w:hAnsi="Arial" w:cs="Arial"/>
          <w:sz w:val="24"/>
          <w:szCs w:val="24"/>
        </w:rPr>
      </w:pPr>
      <w:r w:rsidRPr="00DE32A3">
        <w:rPr>
          <w:rFonts w:ascii="Arial" w:hAnsi="Arial" w:cs="Arial"/>
          <w:sz w:val="24"/>
          <w:szCs w:val="24"/>
        </w:rPr>
        <w:t>Joint</w:t>
      </w:r>
      <w:r w:rsidR="00847181">
        <w:rPr>
          <w:rFonts w:ascii="Arial" w:hAnsi="Arial" w:cs="Arial"/>
          <w:sz w:val="24"/>
          <w:szCs w:val="24"/>
        </w:rPr>
        <w:t xml:space="preserve"> Targeted</w:t>
      </w:r>
      <w:r w:rsidRPr="00DE32A3">
        <w:rPr>
          <w:rFonts w:ascii="Arial" w:hAnsi="Arial" w:cs="Arial"/>
          <w:sz w:val="24"/>
          <w:szCs w:val="24"/>
        </w:rPr>
        <w:t xml:space="preserve"> Area Inspection Multi-Agency Action Plan</w:t>
      </w:r>
    </w:p>
    <w:p w:rsidR="0031708C" w:rsidRPr="00DE32A3" w:rsidRDefault="0031708C" w:rsidP="00576B51">
      <w:pPr>
        <w:pStyle w:val="NoSpacing"/>
        <w:numPr>
          <w:ilvl w:val="0"/>
          <w:numId w:val="19"/>
        </w:numPr>
        <w:spacing w:line="276" w:lineRule="auto"/>
        <w:jc w:val="both"/>
        <w:rPr>
          <w:rFonts w:ascii="Arial" w:hAnsi="Arial" w:cs="Arial"/>
          <w:sz w:val="24"/>
          <w:szCs w:val="24"/>
        </w:rPr>
      </w:pPr>
      <w:r>
        <w:rPr>
          <w:rFonts w:ascii="Arial" w:hAnsi="Arial" w:cs="Arial"/>
          <w:sz w:val="24"/>
          <w:szCs w:val="24"/>
        </w:rPr>
        <w:t xml:space="preserve">Resourcing </w:t>
      </w:r>
    </w:p>
    <w:p w:rsidR="00EB569E" w:rsidRPr="00DE32A3" w:rsidRDefault="00EB569E" w:rsidP="00576B51">
      <w:pPr>
        <w:pStyle w:val="NoSpacing"/>
        <w:spacing w:line="276" w:lineRule="auto"/>
        <w:ind w:left="720"/>
        <w:jc w:val="both"/>
        <w:rPr>
          <w:rFonts w:ascii="Arial" w:hAnsi="Arial" w:cs="Arial"/>
          <w:sz w:val="24"/>
          <w:szCs w:val="24"/>
        </w:rPr>
      </w:pPr>
    </w:p>
    <w:p w:rsidR="00EB569E" w:rsidRPr="00DE32A3" w:rsidRDefault="00EB569E" w:rsidP="00576B51">
      <w:pPr>
        <w:pStyle w:val="NoSpacing"/>
        <w:spacing w:line="276" w:lineRule="auto"/>
        <w:ind w:left="720"/>
        <w:jc w:val="both"/>
        <w:rPr>
          <w:rFonts w:ascii="Arial" w:hAnsi="Arial" w:cs="Arial"/>
          <w:sz w:val="24"/>
          <w:szCs w:val="24"/>
        </w:rPr>
      </w:pPr>
      <w:r w:rsidRPr="00DE32A3">
        <w:rPr>
          <w:rFonts w:ascii="Arial" w:hAnsi="Arial" w:cs="Arial"/>
          <w:sz w:val="24"/>
          <w:szCs w:val="24"/>
        </w:rPr>
        <w:t>The report will provide the current position and progress made in these areas for Q1 of 2018/19. 1</w:t>
      </w:r>
      <w:r w:rsidRPr="00DE32A3">
        <w:rPr>
          <w:rFonts w:ascii="Arial" w:hAnsi="Arial" w:cs="Arial"/>
          <w:sz w:val="24"/>
          <w:szCs w:val="24"/>
          <w:vertAlign w:val="superscript"/>
        </w:rPr>
        <w:t>st</w:t>
      </w:r>
      <w:r w:rsidRPr="00DE32A3">
        <w:rPr>
          <w:rFonts w:ascii="Arial" w:hAnsi="Arial" w:cs="Arial"/>
          <w:sz w:val="24"/>
          <w:szCs w:val="24"/>
        </w:rPr>
        <w:t xml:space="preserve"> April 2018 – 30</w:t>
      </w:r>
      <w:r w:rsidRPr="00DE32A3">
        <w:rPr>
          <w:rFonts w:ascii="Arial" w:hAnsi="Arial" w:cs="Arial"/>
          <w:sz w:val="24"/>
          <w:szCs w:val="24"/>
          <w:vertAlign w:val="superscript"/>
        </w:rPr>
        <w:t>th</w:t>
      </w:r>
      <w:r w:rsidRPr="00DE32A3">
        <w:rPr>
          <w:rFonts w:ascii="Arial" w:hAnsi="Arial" w:cs="Arial"/>
          <w:sz w:val="24"/>
          <w:szCs w:val="24"/>
        </w:rPr>
        <w:t xml:space="preserve"> June 2018.</w:t>
      </w:r>
    </w:p>
    <w:p w:rsidR="008E5435" w:rsidRPr="00DE32A3" w:rsidRDefault="008E5435" w:rsidP="00576B51">
      <w:pPr>
        <w:pStyle w:val="NoSpacing"/>
        <w:spacing w:line="276" w:lineRule="auto"/>
        <w:jc w:val="both"/>
        <w:rPr>
          <w:rFonts w:ascii="Arial" w:hAnsi="Arial" w:cs="Arial"/>
          <w:b/>
          <w:sz w:val="24"/>
          <w:szCs w:val="24"/>
        </w:rPr>
      </w:pPr>
    </w:p>
    <w:p w:rsidR="00121A7F" w:rsidRPr="00DE32A3" w:rsidRDefault="00665862" w:rsidP="00576B51">
      <w:pPr>
        <w:pStyle w:val="NoSpacing"/>
        <w:spacing w:line="276" w:lineRule="auto"/>
        <w:ind w:left="720" w:hanging="720"/>
        <w:jc w:val="both"/>
        <w:rPr>
          <w:rFonts w:ascii="Arial" w:hAnsi="Arial" w:cs="Arial"/>
          <w:b/>
          <w:sz w:val="24"/>
          <w:szCs w:val="24"/>
          <w:u w:val="single"/>
        </w:rPr>
      </w:pPr>
      <w:r w:rsidRPr="00DE32A3">
        <w:rPr>
          <w:rFonts w:ascii="Arial" w:hAnsi="Arial" w:cs="Arial"/>
          <w:b/>
          <w:sz w:val="24"/>
          <w:szCs w:val="24"/>
        </w:rPr>
        <w:t>4.0</w:t>
      </w:r>
      <w:r w:rsidRPr="00DE32A3">
        <w:rPr>
          <w:rFonts w:ascii="Arial" w:hAnsi="Arial" w:cs="Arial"/>
          <w:b/>
          <w:sz w:val="24"/>
          <w:szCs w:val="24"/>
        </w:rPr>
        <w:tab/>
      </w:r>
      <w:r w:rsidR="004F62BB" w:rsidRPr="00DE32A3">
        <w:rPr>
          <w:rFonts w:ascii="Arial" w:hAnsi="Arial" w:cs="Arial"/>
          <w:b/>
          <w:sz w:val="24"/>
          <w:szCs w:val="24"/>
          <w:u w:val="single"/>
        </w:rPr>
        <w:t>Introduction</w:t>
      </w:r>
      <w:r w:rsidR="00E92E89" w:rsidRPr="00DE32A3">
        <w:rPr>
          <w:rFonts w:ascii="Arial" w:hAnsi="Arial" w:cs="Arial"/>
          <w:b/>
          <w:sz w:val="24"/>
          <w:szCs w:val="24"/>
          <w:u w:val="single"/>
        </w:rPr>
        <w:t>/</w:t>
      </w:r>
      <w:r w:rsidR="001D5222" w:rsidRPr="00DE32A3">
        <w:rPr>
          <w:rFonts w:ascii="Arial" w:hAnsi="Arial" w:cs="Arial"/>
          <w:b/>
          <w:sz w:val="24"/>
          <w:szCs w:val="24"/>
          <w:u w:val="single"/>
        </w:rPr>
        <w:t xml:space="preserve">Background </w:t>
      </w:r>
    </w:p>
    <w:p w:rsidR="00EB569E" w:rsidRPr="00DE32A3" w:rsidRDefault="00EB569E" w:rsidP="00576B51">
      <w:pPr>
        <w:pStyle w:val="NoSpacing"/>
        <w:spacing w:line="276" w:lineRule="auto"/>
        <w:ind w:left="720" w:hanging="720"/>
        <w:jc w:val="both"/>
        <w:rPr>
          <w:rFonts w:ascii="Arial" w:hAnsi="Arial" w:cs="Arial"/>
          <w:b/>
          <w:sz w:val="24"/>
          <w:szCs w:val="24"/>
          <w:u w:val="single"/>
        </w:rPr>
      </w:pPr>
    </w:p>
    <w:p w:rsidR="00F30C69" w:rsidRPr="00DE32A3" w:rsidRDefault="00666DF3" w:rsidP="00576B51">
      <w:pPr>
        <w:pStyle w:val="NoSpacing"/>
        <w:spacing w:line="276" w:lineRule="auto"/>
        <w:ind w:left="720" w:hanging="720"/>
        <w:jc w:val="both"/>
        <w:rPr>
          <w:rFonts w:ascii="Arial" w:hAnsi="Arial" w:cs="Arial"/>
          <w:sz w:val="24"/>
          <w:szCs w:val="24"/>
        </w:rPr>
      </w:pPr>
      <w:r w:rsidRPr="00DE32A3">
        <w:rPr>
          <w:rFonts w:ascii="Arial" w:hAnsi="Arial" w:cs="Arial"/>
          <w:sz w:val="24"/>
          <w:szCs w:val="24"/>
        </w:rPr>
        <w:t>4.1</w:t>
      </w:r>
      <w:r w:rsidRPr="00DE32A3">
        <w:rPr>
          <w:rFonts w:ascii="Arial" w:hAnsi="Arial" w:cs="Arial"/>
          <w:sz w:val="24"/>
          <w:szCs w:val="24"/>
        </w:rPr>
        <w:tab/>
      </w:r>
      <w:r w:rsidR="002C2671" w:rsidRPr="00DE32A3">
        <w:rPr>
          <w:rFonts w:ascii="Arial" w:hAnsi="Arial" w:cs="Arial"/>
          <w:sz w:val="24"/>
          <w:szCs w:val="24"/>
        </w:rPr>
        <w:t xml:space="preserve">The rape outcomes continues to be a priority for the Command with regular updates provided to the Chief Officer Group. </w:t>
      </w:r>
    </w:p>
    <w:p w:rsidR="002C2671" w:rsidRPr="00DE32A3" w:rsidRDefault="002C2671" w:rsidP="00576B51">
      <w:pPr>
        <w:pStyle w:val="NoSpacing"/>
        <w:spacing w:line="276" w:lineRule="auto"/>
        <w:ind w:left="720"/>
        <w:jc w:val="both"/>
        <w:rPr>
          <w:rFonts w:ascii="Arial" w:hAnsi="Arial" w:cs="Arial"/>
          <w:sz w:val="24"/>
          <w:szCs w:val="24"/>
        </w:rPr>
      </w:pPr>
    </w:p>
    <w:p w:rsidR="002C2671" w:rsidRPr="00DE32A3" w:rsidRDefault="00666DF3" w:rsidP="00576B51">
      <w:pPr>
        <w:ind w:left="720" w:hanging="720"/>
        <w:jc w:val="both"/>
        <w:rPr>
          <w:rFonts w:ascii="Arial" w:hAnsi="Arial" w:cs="Arial"/>
          <w:sz w:val="24"/>
          <w:szCs w:val="24"/>
        </w:rPr>
      </w:pPr>
      <w:r w:rsidRPr="00DE32A3">
        <w:rPr>
          <w:rFonts w:ascii="Arial" w:hAnsi="Arial" w:cs="Arial"/>
          <w:sz w:val="24"/>
          <w:szCs w:val="24"/>
        </w:rPr>
        <w:lastRenderedPageBreak/>
        <w:t>4.2</w:t>
      </w:r>
      <w:r w:rsidRPr="00DE32A3">
        <w:rPr>
          <w:rFonts w:ascii="Arial" w:hAnsi="Arial" w:cs="Arial"/>
          <w:sz w:val="24"/>
          <w:szCs w:val="24"/>
        </w:rPr>
        <w:tab/>
      </w:r>
      <w:r w:rsidR="002C2671" w:rsidRPr="00DE32A3">
        <w:rPr>
          <w:rFonts w:ascii="Arial" w:hAnsi="Arial" w:cs="Arial"/>
          <w:sz w:val="24"/>
          <w:szCs w:val="24"/>
        </w:rPr>
        <w:t xml:space="preserve">Since 2017 Essex Police have been identifying Registered Sex Offenders (RSOs) who are suitable for the nationally approved new practice of Reactive Management. Essex Police has </w:t>
      </w:r>
      <w:r w:rsidR="00591144">
        <w:rPr>
          <w:rFonts w:ascii="Arial" w:hAnsi="Arial" w:cs="Arial"/>
          <w:sz w:val="24"/>
          <w:szCs w:val="24"/>
        </w:rPr>
        <w:t xml:space="preserve">extended those </w:t>
      </w:r>
      <w:r w:rsidR="00160344">
        <w:rPr>
          <w:rFonts w:ascii="Arial" w:hAnsi="Arial" w:cs="Arial"/>
          <w:sz w:val="24"/>
          <w:szCs w:val="24"/>
        </w:rPr>
        <w:t>eligible</w:t>
      </w:r>
      <w:r w:rsidR="00591144">
        <w:rPr>
          <w:rFonts w:ascii="Arial" w:hAnsi="Arial" w:cs="Arial"/>
          <w:sz w:val="24"/>
          <w:szCs w:val="24"/>
        </w:rPr>
        <w:t xml:space="preserve"> for assessment for reactive management beyond</w:t>
      </w:r>
      <w:r w:rsidR="00591144" w:rsidRPr="00DE32A3">
        <w:rPr>
          <w:rFonts w:ascii="Arial" w:hAnsi="Arial" w:cs="Arial"/>
          <w:sz w:val="24"/>
          <w:szCs w:val="24"/>
        </w:rPr>
        <w:t xml:space="preserve"> </w:t>
      </w:r>
      <w:r w:rsidR="002C2671" w:rsidRPr="00DE32A3">
        <w:rPr>
          <w:rFonts w:ascii="Arial" w:hAnsi="Arial" w:cs="Arial"/>
          <w:sz w:val="24"/>
          <w:szCs w:val="24"/>
        </w:rPr>
        <w:t>national guidelines</w:t>
      </w:r>
      <w:r w:rsidR="004F28D7" w:rsidRPr="00DE32A3">
        <w:rPr>
          <w:rFonts w:ascii="Arial" w:hAnsi="Arial" w:cs="Arial"/>
          <w:sz w:val="24"/>
          <w:szCs w:val="24"/>
        </w:rPr>
        <w:t xml:space="preserve"> and this report provides an update on how Reactive Management is working within Essex. </w:t>
      </w:r>
    </w:p>
    <w:p w:rsidR="00591EB9" w:rsidRDefault="0031708C" w:rsidP="00576B51">
      <w:pPr>
        <w:ind w:left="720" w:hanging="720"/>
        <w:jc w:val="both"/>
        <w:rPr>
          <w:rFonts w:ascii="Arial" w:hAnsi="Arial" w:cs="Arial"/>
          <w:sz w:val="24"/>
          <w:szCs w:val="24"/>
        </w:rPr>
      </w:pPr>
      <w:r>
        <w:rPr>
          <w:rFonts w:ascii="Arial" w:hAnsi="Arial" w:cs="Arial"/>
          <w:sz w:val="24"/>
          <w:szCs w:val="24"/>
        </w:rPr>
        <w:t>4.3</w:t>
      </w:r>
      <w:r w:rsidR="00666DF3" w:rsidRPr="00DE32A3">
        <w:rPr>
          <w:rFonts w:ascii="Arial" w:hAnsi="Arial" w:cs="Arial"/>
          <w:sz w:val="24"/>
          <w:szCs w:val="24"/>
        </w:rPr>
        <w:tab/>
      </w:r>
      <w:r w:rsidR="00847181">
        <w:rPr>
          <w:rFonts w:ascii="Arial" w:hAnsi="Arial" w:cs="Arial"/>
          <w:sz w:val="24"/>
          <w:szCs w:val="24"/>
        </w:rPr>
        <w:t>Following the Joint Targe</w:t>
      </w:r>
      <w:r w:rsidR="00EA0885" w:rsidRPr="00DE32A3">
        <w:rPr>
          <w:rFonts w:ascii="Arial" w:hAnsi="Arial" w:cs="Arial"/>
          <w:sz w:val="24"/>
          <w:szCs w:val="24"/>
        </w:rPr>
        <w:t>ted Area Inspection</w:t>
      </w:r>
      <w:r w:rsidR="00666DF3" w:rsidRPr="00DE32A3">
        <w:rPr>
          <w:rFonts w:ascii="Arial" w:hAnsi="Arial" w:cs="Arial"/>
          <w:sz w:val="24"/>
          <w:szCs w:val="24"/>
        </w:rPr>
        <w:t xml:space="preserve"> (JTAI)</w:t>
      </w:r>
      <w:r w:rsidR="00EA0885" w:rsidRPr="00DE32A3">
        <w:rPr>
          <w:rFonts w:ascii="Arial" w:hAnsi="Arial" w:cs="Arial"/>
          <w:sz w:val="24"/>
          <w:szCs w:val="24"/>
        </w:rPr>
        <w:t xml:space="preserve"> </w:t>
      </w:r>
      <w:r w:rsidR="00666DF3" w:rsidRPr="00DE32A3">
        <w:rPr>
          <w:rFonts w:ascii="Arial" w:hAnsi="Arial" w:cs="Arial"/>
          <w:sz w:val="24"/>
          <w:szCs w:val="24"/>
        </w:rPr>
        <w:t>in Southend in March 2018 a multi-agency action plan has</w:t>
      </w:r>
      <w:r w:rsidR="00245BE3">
        <w:rPr>
          <w:rFonts w:ascii="Arial" w:hAnsi="Arial" w:cs="Arial"/>
          <w:sz w:val="24"/>
          <w:szCs w:val="24"/>
        </w:rPr>
        <w:t xml:space="preserve"> been implemented and an update</w:t>
      </w:r>
      <w:r w:rsidR="00666DF3" w:rsidRPr="00DE32A3">
        <w:rPr>
          <w:rFonts w:ascii="Arial" w:hAnsi="Arial" w:cs="Arial"/>
          <w:sz w:val="24"/>
          <w:szCs w:val="24"/>
        </w:rPr>
        <w:t xml:space="preserve"> for the awareness of the Office of Police, Fire and Crime Commissioner (OPFCC) is included in this paper. </w:t>
      </w:r>
    </w:p>
    <w:p w:rsidR="0031708C" w:rsidRPr="00DE32A3" w:rsidRDefault="0031708C" w:rsidP="00576B51">
      <w:pPr>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sidRPr="00DE32A3">
        <w:rPr>
          <w:rFonts w:ascii="Arial" w:hAnsi="Arial" w:cs="Arial"/>
          <w:sz w:val="24"/>
          <w:szCs w:val="24"/>
        </w:rPr>
        <w:t>Resourcing within the Crime and Public Protection Command has been identified as an area of risk due to the vacancies rates and increase in demand that is being experienced.</w:t>
      </w:r>
    </w:p>
    <w:p w:rsidR="00C654B8" w:rsidRPr="00DE32A3" w:rsidRDefault="00E92E89" w:rsidP="00576B51">
      <w:pPr>
        <w:pStyle w:val="NoSpacing"/>
        <w:spacing w:line="276" w:lineRule="auto"/>
        <w:jc w:val="both"/>
        <w:rPr>
          <w:rFonts w:ascii="Arial" w:hAnsi="Arial" w:cs="Arial"/>
          <w:b/>
          <w:sz w:val="24"/>
          <w:szCs w:val="24"/>
          <w:u w:val="single"/>
        </w:rPr>
      </w:pPr>
      <w:r w:rsidRPr="00DE32A3">
        <w:rPr>
          <w:rFonts w:ascii="Arial" w:hAnsi="Arial" w:cs="Arial"/>
          <w:b/>
          <w:sz w:val="24"/>
          <w:szCs w:val="24"/>
        </w:rPr>
        <w:t>5</w:t>
      </w:r>
      <w:r w:rsidR="00665862" w:rsidRPr="00DE32A3">
        <w:rPr>
          <w:rFonts w:ascii="Arial" w:hAnsi="Arial" w:cs="Arial"/>
          <w:b/>
          <w:sz w:val="24"/>
          <w:szCs w:val="24"/>
        </w:rPr>
        <w:t>.0</w:t>
      </w:r>
      <w:r w:rsidR="00665862" w:rsidRPr="00DE32A3">
        <w:rPr>
          <w:rFonts w:ascii="Arial" w:hAnsi="Arial" w:cs="Arial"/>
          <w:b/>
          <w:sz w:val="24"/>
          <w:szCs w:val="24"/>
        </w:rPr>
        <w:tab/>
      </w:r>
      <w:r w:rsidR="00017D7D" w:rsidRPr="00DE32A3">
        <w:rPr>
          <w:rFonts w:ascii="Arial" w:hAnsi="Arial" w:cs="Arial"/>
          <w:b/>
          <w:sz w:val="24"/>
          <w:szCs w:val="24"/>
          <w:u w:val="single"/>
        </w:rPr>
        <w:t xml:space="preserve">Current Work and </w:t>
      </w:r>
      <w:r w:rsidR="00C654B8" w:rsidRPr="00DE32A3">
        <w:rPr>
          <w:rFonts w:ascii="Arial" w:hAnsi="Arial" w:cs="Arial"/>
          <w:b/>
          <w:sz w:val="24"/>
          <w:szCs w:val="24"/>
          <w:u w:val="single"/>
        </w:rPr>
        <w:t>Performance</w:t>
      </w:r>
    </w:p>
    <w:p w:rsidR="00A85689" w:rsidRPr="00DE32A3" w:rsidRDefault="00A85689" w:rsidP="00576B51">
      <w:pPr>
        <w:pStyle w:val="NoSpacing"/>
        <w:spacing w:line="276" w:lineRule="auto"/>
        <w:ind w:left="709"/>
        <w:jc w:val="both"/>
        <w:rPr>
          <w:rFonts w:ascii="Arial" w:hAnsi="Arial" w:cs="Arial"/>
          <w:b/>
          <w:sz w:val="24"/>
          <w:szCs w:val="24"/>
          <w:u w:val="single"/>
        </w:rPr>
      </w:pPr>
    </w:p>
    <w:p w:rsidR="00AF41D6" w:rsidRDefault="00666DF3" w:rsidP="00576B51">
      <w:pPr>
        <w:pStyle w:val="NoSpacing"/>
        <w:spacing w:line="276" w:lineRule="auto"/>
        <w:jc w:val="both"/>
        <w:rPr>
          <w:rFonts w:ascii="Arial" w:hAnsi="Arial" w:cs="Arial"/>
          <w:sz w:val="24"/>
          <w:szCs w:val="24"/>
        </w:rPr>
      </w:pPr>
      <w:r w:rsidRPr="00DE32A3">
        <w:rPr>
          <w:rFonts w:ascii="Arial" w:hAnsi="Arial" w:cs="Arial"/>
          <w:sz w:val="24"/>
          <w:szCs w:val="24"/>
        </w:rPr>
        <w:t>5.1</w:t>
      </w:r>
      <w:r w:rsidRPr="00DE32A3">
        <w:rPr>
          <w:rFonts w:ascii="Arial" w:hAnsi="Arial" w:cs="Arial"/>
          <w:sz w:val="24"/>
          <w:szCs w:val="24"/>
        </w:rPr>
        <w:tab/>
      </w:r>
      <w:r w:rsidR="00AF41D6" w:rsidRPr="00AF41D6">
        <w:rPr>
          <w:rFonts w:ascii="Arial" w:hAnsi="Arial" w:cs="Arial"/>
          <w:sz w:val="24"/>
          <w:szCs w:val="24"/>
          <w:u w:val="single"/>
        </w:rPr>
        <w:t>Rape Review Plan</w:t>
      </w:r>
    </w:p>
    <w:p w:rsidR="00BA429F" w:rsidRPr="00DE32A3" w:rsidRDefault="00BA429F" w:rsidP="00576B51">
      <w:pPr>
        <w:pStyle w:val="NoSpacing"/>
        <w:spacing w:line="276" w:lineRule="auto"/>
        <w:jc w:val="both"/>
        <w:rPr>
          <w:rFonts w:ascii="Arial" w:hAnsi="Arial" w:cs="Arial"/>
          <w:sz w:val="24"/>
          <w:szCs w:val="24"/>
        </w:rPr>
      </w:pPr>
    </w:p>
    <w:p w:rsidR="00AF41D6" w:rsidRPr="00DE32A3" w:rsidRDefault="00BA429F" w:rsidP="00576B51">
      <w:pPr>
        <w:pStyle w:val="NoSpacing"/>
        <w:spacing w:line="276" w:lineRule="auto"/>
        <w:jc w:val="both"/>
        <w:rPr>
          <w:rFonts w:ascii="Arial" w:hAnsi="Arial" w:cs="Arial"/>
          <w:sz w:val="24"/>
          <w:szCs w:val="24"/>
        </w:rPr>
      </w:pPr>
      <w:r w:rsidRPr="00DE32A3">
        <w:rPr>
          <w:rFonts w:ascii="Arial" w:hAnsi="Arial" w:cs="Arial"/>
          <w:sz w:val="24"/>
          <w:szCs w:val="24"/>
        </w:rPr>
        <w:t>5.</w:t>
      </w:r>
      <w:r w:rsidR="007A0FD8" w:rsidRPr="00DE32A3">
        <w:rPr>
          <w:rFonts w:ascii="Arial" w:hAnsi="Arial" w:cs="Arial"/>
          <w:sz w:val="24"/>
          <w:szCs w:val="24"/>
        </w:rPr>
        <w:t>1.1</w:t>
      </w:r>
      <w:r w:rsidR="007A0FD8" w:rsidRPr="00DE32A3">
        <w:rPr>
          <w:rFonts w:ascii="Arial" w:hAnsi="Arial" w:cs="Arial"/>
          <w:sz w:val="24"/>
          <w:szCs w:val="24"/>
        </w:rPr>
        <w:tab/>
      </w:r>
      <w:r w:rsidR="00245BE3">
        <w:rPr>
          <w:rFonts w:ascii="Arial" w:hAnsi="Arial" w:cs="Arial"/>
          <w:sz w:val="24"/>
          <w:szCs w:val="24"/>
        </w:rPr>
        <w:t>Data Analysis</w:t>
      </w:r>
      <w:r w:rsidR="00245BE3">
        <w:rPr>
          <w:rFonts w:ascii="Arial" w:hAnsi="Arial" w:cs="Arial"/>
          <w:sz w:val="24"/>
          <w:szCs w:val="24"/>
        </w:rPr>
        <w:tab/>
      </w:r>
    </w:p>
    <w:p w:rsidR="00BA429F" w:rsidRPr="00DE32A3" w:rsidRDefault="007A0FD8" w:rsidP="00576B51">
      <w:pPr>
        <w:pStyle w:val="NoSpacing"/>
        <w:spacing w:line="276" w:lineRule="auto"/>
        <w:ind w:firstLine="720"/>
        <w:jc w:val="both"/>
        <w:rPr>
          <w:rFonts w:ascii="Arial" w:hAnsi="Arial" w:cs="Arial"/>
          <w:sz w:val="24"/>
          <w:szCs w:val="24"/>
        </w:rPr>
      </w:pPr>
      <w:r w:rsidRPr="00DE32A3">
        <w:rPr>
          <w:rFonts w:ascii="Arial" w:hAnsi="Arial" w:cs="Arial"/>
          <w:sz w:val="24"/>
          <w:szCs w:val="24"/>
        </w:rPr>
        <w:t>Total rape (adult and child</w:t>
      </w:r>
      <w:r w:rsidR="00536704" w:rsidRPr="00DE32A3">
        <w:rPr>
          <w:rFonts w:ascii="Arial" w:hAnsi="Arial" w:cs="Arial"/>
          <w:sz w:val="24"/>
          <w:szCs w:val="24"/>
        </w:rPr>
        <w:t>)</w:t>
      </w:r>
    </w:p>
    <w:p w:rsidR="00BA429F" w:rsidRPr="00DE32A3" w:rsidRDefault="0042402A" w:rsidP="00576B51">
      <w:pPr>
        <w:pStyle w:val="NoSpacing"/>
        <w:numPr>
          <w:ilvl w:val="0"/>
          <w:numId w:val="20"/>
        </w:numPr>
        <w:spacing w:line="276" w:lineRule="auto"/>
        <w:jc w:val="both"/>
        <w:rPr>
          <w:rFonts w:ascii="Arial" w:hAnsi="Arial" w:cs="Arial"/>
          <w:sz w:val="24"/>
          <w:szCs w:val="24"/>
        </w:rPr>
      </w:pPr>
      <w:r>
        <w:rPr>
          <w:rFonts w:ascii="Arial" w:hAnsi="Arial" w:cs="Arial"/>
          <w:sz w:val="24"/>
          <w:szCs w:val="24"/>
        </w:rPr>
        <w:t>414 offences of rape</w:t>
      </w:r>
      <w:r w:rsidR="00131848" w:rsidRPr="00DE32A3">
        <w:rPr>
          <w:rFonts w:ascii="Arial" w:hAnsi="Arial" w:cs="Arial"/>
          <w:sz w:val="24"/>
          <w:szCs w:val="24"/>
        </w:rPr>
        <w:t xml:space="preserve"> </w:t>
      </w:r>
      <w:r>
        <w:rPr>
          <w:rFonts w:ascii="Arial" w:hAnsi="Arial" w:cs="Arial"/>
          <w:sz w:val="24"/>
          <w:szCs w:val="24"/>
        </w:rPr>
        <w:t xml:space="preserve">were recorded compared to 340 in </w:t>
      </w:r>
      <w:r w:rsidR="00131848" w:rsidRPr="00DE32A3">
        <w:rPr>
          <w:rFonts w:ascii="Arial" w:hAnsi="Arial" w:cs="Arial"/>
          <w:sz w:val="24"/>
          <w:szCs w:val="24"/>
        </w:rPr>
        <w:t xml:space="preserve">Q1 2017/18. </w:t>
      </w:r>
      <w:r>
        <w:rPr>
          <w:rFonts w:ascii="Arial" w:hAnsi="Arial" w:cs="Arial"/>
          <w:sz w:val="24"/>
          <w:szCs w:val="24"/>
        </w:rPr>
        <w:t>An increase of 74 offences or 21.8%.</w:t>
      </w:r>
    </w:p>
    <w:p w:rsidR="00131848" w:rsidRPr="00DE32A3" w:rsidRDefault="00131848" w:rsidP="00576B51">
      <w:pPr>
        <w:pStyle w:val="NoSpacing"/>
        <w:numPr>
          <w:ilvl w:val="0"/>
          <w:numId w:val="20"/>
        </w:numPr>
        <w:spacing w:line="276" w:lineRule="auto"/>
        <w:jc w:val="both"/>
        <w:rPr>
          <w:rFonts w:ascii="Arial" w:hAnsi="Arial" w:cs="Arial"/>
          <w:sz w:val="24"/>
          <w:szCs w:val="24"/>
        </w:rPr>
      </w:pPr>
      <w:r w:rsidRPr="00DE32A3">
        <w:rPr>
          <w:rFonts w:ascii="Arial" w:hAnsi="Arial" w:cs="Arial"/>
          <w:sz w:val="24"/>
          <w:szCs w:val="24"/>
        </w:rPr>
        <w:t>Of these 122 are classed as non-recent offences.</w:t>
      </w:r>
      <w:r w:rsidRPr="00DE32A3">
        <w:rPr>
          <w:rStyle w:val="FootnoteReference"/>
          <w:rFonts w:ascii="Arial" w:hAnsi="Arial" w:cs="Arial"/>
          <w:sz w:val="24"/>
          <w:szCs w:val="24"/>
        </w:rPr>
        <w:footnoteReference w:id="1"/>
      </w:r>
    </w:p>
    <w:p w:rsidR="007A0FD8" w:rsidRDefault="006804BB" w:rsidP="00576B51">
      <w:pPr>
        <w:pStyle w:val="NoSpacing"/>
        <w:numPr>
          <w:ilvl w:val="0"/>
          <w:numId w:val="20"/>
        </w:numPr>
        <w:spacing w:line="276" w:lineRule="auto"/>
        <w:jc w:val="both"/>
        <w:rPr>
          <w:rFonts w:ascii="Arial" w:hAnsi="Arial" w:cs="Arial"/>
          <w:sz w:val="24"/>
          <w:szCs w:val="24"/>
        </w:rPr>
      </w:pPr>
      <w:r w:rsidRPr="006804BB">
        <w:rPr>
          <w:rFonts w:ascii="Arial" w:hAnsi="Arial" w:cs="Arial"/>
          <w:sz w:val="24"/>
          <w:szCs w:val="24"/>
        </w:rPr>
        <w:t>22 offences were solved which is an increase from the 16 offences solved in Q1 2017/18 (5.3% compared to 4.7%).</w:t>
      </w:r>
    </w:p>
    <w:p w:rsidR="006804BB" w:rsidRPr="006804BB" w:rsidRDefault="006804BB" w:rsidP="00576B51">
      <w:pPr>
        <w:pStyle w:val="NoSpacing"/>
        <w:spacing w:line="276" w:lineRule="auto"/>
        <w:ind w:left="1800"/>
        <w:jc w:val="both"/>
        <w:rPr>
          <w:rFonts w:ascii="Arial" w:hAnsi="Arial" w:cs="Arial"/>
          <w:sz w:val="24"/>
          <w:szCs w:val="24"/>
        </w:rPr>
      </w:pPr>
    </w:p>
    <w:p w:rsidR="00245BE3" w:rsidRPr="00DE32A3" w:rsidRDefault="007A0FD8" w:rsidP="00576B51">
      <w:pPr>
        <w:pStyle w:val="NoSpacing"/>
        <w:spacing w:line="276" w:lineRule="auto"/>
        <w:jc w:val="both"/>
        <w:rPr>
          <w:rFonts w:ascii="Arial" w:hAnsi="Arial" w:cs="Arial"/>
          <w:sz w:val="24"/>
          <w:szCs w:val="24"/>
        </w:rPr>
      </w:pPr>
      <w:r w:rsidRPr="00DE32A3">
        <w:rPr>
          <w:rFonts w:ascii="Arial" w:hAnsi="Arial" w:cs="Arial"/>
          <w:sz w:val="24"/>
          <w:szCs w:val="24"/>
        </w:rPr>
        <w:t>5.1.2</w:t>
      </w:r>
      <w:r w:rsidRPr="00DE32A3">
        <w:rPr>
          <w:rFonts w:ascii="Arial" w:hAnsi="Arial" w:cs="Arial"/>
          <w:sz w:val="24"/>
          <w:szCs w:val="24"/>
        </w:rPr>
        <w:tab/>
      </w:r>
      <w:r w:rsidR="00245BE3" w:rsidRPr="00DE32A3">
        <w:rPr>
          <w:rFonts w:ascii="Arial" w:hAnsi="Arial" w:cs="Arial"/>
          <w:sz w:val="24"/>
          <w:szCs w:val="24"/>
        </w:rPr>
        <w:t>This can be broken down into adult and child offences as follows:</w:t>
      </w:r>
    </w:p>
    <w:p w:rsidR="007A0FD8" w:rsidRPr="00DE32A3" w:rsidRDefault="00783BE0" w:rsidP="00576B51">
      <w:pPr>
        <w:pStyle w:val="NoSpacing"/>
        <w:spacing w:line="276" w:lineRule="auto"/>
        <w:ind w:firstLine="720"/>
        <w:jc w:val="both"/>
        <w:rPr>
          <w:rFonts w:ascii="Arial" w:hAnsi="Arial" w:cs="Arial"/>
          <w:sz w:val="24"/>
          <w:szCs w:val="24"/>
        </w:rPr>
      </w:pPr>
      <w:r w:rsidRPr="00DE32A3">
        <w:rPr>
          <w:rFonts w:ascii="Arial" w:hAnsi="Arial" w:cs="Arial"/>
          <w:sz w:val="24"/>
          <w:szCs w:val="24"/>
        </w:rPr>
        <w:t>Child Rape (victim aged 0-17</w:t>
      </w:r>
      <w:r w:rsidR="007A0FD8" w:rsidRPr="00DE32A3">
        <w:rPr>
          <w:rFonts w:ascii="Arial" w:hAnsi="Arial" w:cs="Arial"/>
          <w:sz w:val="24"/>
          <w:szCs w:val="24"/>
        </w:rPr>
        <w:t>yrs)</w:t>
      </w:r>
    </w:p>
    <w:p w:rsidR="007A0FD8" w:rsidRPr="00DE32A3" w:rsidRDefault="0042402A" w:rsidP="00576B51">
      <w:pPr>
        <w:pStyle w:val="NoSpacing"/>
        <w:numPr>
          <w:ilvl w:val="0"/>
          <w:numId w:val="21"/>
        </w:numPr>
        <w:spacing w:line="276" w:lineRule="auto"/>
        <w:jc w:val="both"/>
        <w:rPr>
          <w:rFonts w:ascii="Arial" w:hAnsi="Arial" w:cs="Arial"/>
          <w:sz w:val="24"/>
          <w:szCs w:val="24"/>
        </w:rPr>
      </w:pPr>
      <w:r>
        <w:rPr>
          <w:rFonts w:ascii="Arial" w:hAnsi="Arial" w:cs="Arial"/>
          <w:sz w:val="24"/>
          <w:szCs w:val="24"/>
        </w:rPr>
        <w:t xml:space="preserve">180 offences of adult </w:t>
      </w:r>
      <w:r w:rsidR="007A0FD8" w:rsidRPr="00DE32A3">
        <w:rPr>
          <w:rFonts w:ascii="Arial" w:hAnsi="Arial" w:cs="Arial"/>
          <w:sz w:val="24"/>
          <w:szCs w:val="24"/>
        </w:rPr>
        <w:t>rapes</w:t>
      </w:r>
      <w:r>
        <w:rPr>
          <w:rFonts w:ascii="Arial" w:hAnsi="Arial" w:cs="Arial"/>
          <w:sz w:val="24"/>
          <w:szCs w:val="24"/>
        </w:rPr>
        <w:t xml:space="preserve"> were recorded in Q1 compared</w:t>
      </w:r>
      <w:r w:rsidR="007A0FD8" w:rsidRPr="00DE32A3">
        <w:rPr>
          <w:rFonts w:ascii="Arial" w:hAnsi="Arial" w:cs="Arial"/>
          <w:sz w:val="24"/>
          <w:szCs w:val="24"/>
        </w:rPr>
        <w:t xml:space="preserve"> to</w:t>
      </w:r>
      <w:r>
        <w:rPr>
          <w:rFonts w:ascii="Arial" w:hAnsi="Arial" w:cs="Arial"/>
          <w:sz w:val="24"/>
          <w:szCs w:val="24"/>
        </w:rPr>
        <w:t xml:space="preserve"> 147</w:t>
      </w:r>
      <w:r w:rsidR="007A0FD8" w:rsidRPr="00DE32A3">
        <w:rPr>
          <w:rFonts w:ascii="Arial" w:hAnsi="Arial" w:cs="Arial"/>
          <w:sz w:val="24"/>
          <w:szCs w:val="24"/>
        </w:rPr>
        <w:t xml:space="preserve"> </w:t>
      </w:r>
      <w:r>
        <w:rPr>
          <w:rFonts w:ascii="Arial" w:hAnsi="Arial" w:cs="Arial"/>
          <w:sz w:val="24"/>
          <w:szCs w:val="24"/>
        </w:rPr>
        <w:t xml:space="preserve">in </w:t>
      </w:r>
      <w:r w:rsidR="007A0FD8" w:rsidRPr="00DE32A3">
        <w:rPr>
          <w:rFonts w:ascii="Arial" w:hAnsi="Arial" w:cs="Arial"/>
          <w:sz w:val="24"/>
          <w:szCs w:val="24"/>
        </w:rPr>
        <w:t>Q1 2017/18</w:t>
      </w:r>
      <w:r>
        <w:rPr>
          <w:rFonts w:ascii="Arial" w:hAnsi="Arial" w:cs="Arial"/>
          <w:sz w:val="24"/>
          <w:szCs w:val="24"/>
        </w:rPr>
        <w:t>. An increase of 33 offences or 22.4%.</w:t>
      </w:r>
    </w:p>
    <w:p w:rsidR="007A0FD8" w:rsidRPr="00DE32A3" w:rsidRDefault="00341391" w:rsidP="00576B51">
      <w:pPr>
        <w:pStyle w:val="NoSpacing"/>
        <w:numPr>
          <w:ilvl w:val="0"/>
          <w:numId w:val="21"/>
        </w:numPr>
        <w:spacing w:line="276" w:lineRule="auto"/>
        <w:jc w:val="both"/>
        <w:rPr>
          <w:rFonts w:ascii="Arial" w:hAnsi="Arial" w:cs="Arial"/>
          <w:sz w:val="24"/>
          <w:szCs w:val="24"/>
        </w:rPr>
      </w:pPr>
      <w:r>
        <w:rPr>
          <w:rFonts w:ascii="Arial" w:hAnsi="Arial" w:cs="Arial"/>
          <w:sz w:val="24"/>
          <w:szCs w:val="24"/>
        </w:rPr>
        <w:t>10</w:t>
      </w:r>
      <w:r w:rsidR="007A0FD8" w:rsidRPr="00DE32A3">
        <w:rPr>
          <w:rFonts w:ascii="Arial" w:hAnsi="Arial" w:cs="Arial"/>
          <w:sz w:val="24"/>
          <w:szCs w:val="24"/>
        </w:rPr>
        <w:t xml:space="preserve"> </w:t>
      </w:r>
      <w:r w:rsidR="0042402A">
        <w:rPr>
          <w:rFonts w:ascii="Arial" w:hAnsi="Arial" w:cs="Arial"/>
          <w:sz w:val="24"/>
          <w:szCs w:val="24"/>
        </w:rPr>
        <w:t xml:space="preserve">offences were solved which is an </w:t>
      </w:r>
      <w:r w:rsidR="00203897" w:rsidRPr="00DE32A3">
        <w:rPr>
          <w:rFonts w:ascii="Arial" w:hAnsi="Arial" w:cs="Arial"/>
          <w:sz w:val="24"/>
          <w:szCs w:val="24"/>
        </w:rPr>
        <w:t>increase</w:t>
      </w:r>
      <w:r>
        <w:rPr>
          <w:rFonts w:ascii="Arial" w:hAnsi="Arial" w:cs="Arial"/>
          <w:sz w:val="24"/>
          <w:szCs w:val="24"/>
        </w:rPr>
        <w:t xml:space="preserve"> from the 8</w:t>
      </w:r>
      <w:r w:rsidR="00203897" w:rsidRPr="00DE32A3">
        <w:rPr>
          <w:rFonts w:ascii="Arial" w:hAnsi="Arial" w:cs="Arial"/>
          <w:sz w:val="24"/>
          <w:szCs w:val="24"/>
        </w:rPr>
        <w:t xml:space="preserve"> </w:t>
      </w:r>
      <w:r>
        <w:rPr>
          <w:rFonts w:ascii="Arial" w:hAnsi="Arial" w:cs="Arial"/>
          <w:sz w:val="24"/>
          <w:szCs w:val="24"/>
        </w:rPr>
        <w:t>offences solved in Q1 2017/18 (5.4%</w:t>
      </w:r>
      <w:r w:rsidR="00203897" w:rsidRPr="00DE32A3">
        <w:rPr>
          <w:rFonts w:ascii="Arial" w:hAnsi="Arial" w:cs="Arial"/>
          <w:sz w:val="24"/>
          <w:szCs w:val="24"/>
        </w:rPr>
        <w:t xml:space="preserve"> to </w:t>
      </w:r>
      <w:r>
        <w:rPr>
          <w:rFonts w:ascii="Arial" w:hAnsi="Arial" w:cs="Arial"/>
          <w:sz w:val="24"/>
          <w:szCs w:val="24"/>
        </w:rPr>
        <w:t>5.5%</w:t>
      </w:r>
      <w:r w:rsidR="00203897" w:rsidRPr="00DE32A3">
        <w:rPr>
          <w:rFonts w:ascii="Arial" w:hAnsi="Arial" w:cs="Arial"/>
          <w:sz w:val="24"/>
          <w:szCs w:val="24"/>
        </w:rPr>
        <w:t>).</w:t>
      </w:r>
    </w:p>
    <w:p w:rsidR="00203897" w:rsidRPr="00DE32A3" w:rsidRDefault="00341391" w:rsidP="00576B51">
      <w:pPr>
        <w:pStyle w:val="NoSpacing"/>
        <w:numPr>
          <w:ilvl w:val="0"/>
          <w:numId w:val="21"/>
        </w:numPr>
        <w:spacing w:line="276" w:lineRule="auto"/>
        <w:jc w:val="both"/>
        <w:rPr>
          <w:rFonts w:ascii="Arial" w:hAnsi="Arial" w:cs="Arial"/>
          <w:sz w:val="24"/>
          <w:szCs w:val="24"/>
        </w:rPr>
      </w:pPr>
      <w:r>
        <w:rPr>
          <w:rFonts w:ascii="Arial" w:hAnsi="Arial" w:cs="Arial"/>
          <w:sz w:val="24"/>
          <w:szCs w:val="24"/>
        </w:rPr>
        <w:t>8</w:t>
      </w:r>
      <w:r w:rsidR="00203897" w:rsidRPr="00DE32A3">
        <w:rPr>
          <w:rFonts w:ascii="Arial" w:hAnsi="Arial" w:cs="Arial"/>
          <w:sz w:val="24"/>
          <w:szCs w:val="24"/>
        </w:rPr>
        <w:t xml:space="preserve"> offences were resolved</w:t>
      </w:r>
      <w:r w:rsidR="00203897" w:rsidRPr="00DE32A3">
        <w:rPr>
          <w:rStyle w:val="FootnoteReference"/>
          <w:rFonts w:ascii="Arial" w:hAnsi="Arial" w:cs="Arial"/>
          <w:sz w:val="24"/>
          <w:szCs w:val="24"/>
        </w:rPr>
        <w:footnoteReference w:id="2"/>
      </w:r>
      <w:r>
        <w:rPr>
          <w:rFonts w:ascii="Arial" w:hAnsi="Arial" w:cs="Arial"/>
          <w:sz w:val="24"/>
          <w:szCs w:val="24"/>
        </w:rPr>
        <w:t xml:space="preserve"> compared to 6</w:t>
      </w:r>
      <w:r w:rsidR="00203897" w:rsidRPr="00DE32A3">
        <w:rPr>
          <w:rFonts w:ascii="Arial" w:hAnsi="Arial" w:cs="Arial"/>
          <w:sz w:val="24"/>
          <w:szCs w:val="24"/>
        </w:rPr>
        <w:t xml:space="preserve"> offen</w:t>
      </w:r>
      <w:r>
        <w:rPr>
          <w:rFonts w:ascii="Arial" w:hAnsi="Arial" w:cs="Arial"/>
          <w:sz w:val="24"/>
          <w:szCs w:val="24"/>
        </w:rPr>
        <w:t>ces resolved in Q1 2017/18 (4% to 4.4%)</w:t>
      </w:r>
      <w:r w:rsidR="00203897" w:rsidRPr="00DE32A3">
        <w:rPr>
          <w:rFonts w:ascii="Arial" w:hAnsi="Arial" w:cs="Arial"/>
          <w:sz w:val="24"/>
          <w:szCs w:val="24"/>
        </w:rPr>
        <w:t xml:space="preserve">. </w:t>
      </w:r>
    </w:p>
    <w:p w:rsidR="00203897" w:rsidRPr="00DE32A3" w:rsidRDefault="00203897" w:rsidP="00576B51">
      <w:pPr>
        <w:pStyle w:val="NoSpacing"/>
        <w:spacing w:line="276" w:lineRule="auto"/>
        <w:ind w:left="1800"/>
        <w:jc w:val="both"/>
        <w:rPr>
          <w:rFonts w:ascii="Arial" w:hAnsi="Arial" w:cs="Arial"/>
          <w:sz w:val="24"/>
          <w:szCs w:val="24"/>
        </w:rPr>
      </w:pPr>
    </w:p>
    <w:p w:rsidR="00203897" w:rsidRPr="00DE32A3" w:rsidRDefault="00203897" w:rsidP="00576B51">
      <w:pPr>
        <w:pStyle w:val="NoSpacing"/>
        <w:spacing w:line="276" w:lineRule="auto"/>
        <w:jc w:val="both"/>
        <w:rPr>
          <w:rFonts w:ascii="Arial" w:hAnsi="Arial" w:cs="Arial"/>
          <w:sz w:val="24"/>
          <w:szCs w:val="24"/>
        </w:rPr>
      </w:pPr>
      <w:r w:rsidRPr="00DE32A3">
        <w:rPr>
          <w:rFonts w:ascii="Arial" w:hAnsi="Arial" w:cs="Arial"/>
          <w:sz w:val="24"/>
          <w:szCs w:val="24"/>
        </w:rPr>
        <w:tab/>
        <w:t>Adult Rape (victim aged 18+)</w:t>
      </w:r>
    </w:p>
    <w:p w:rsidR="00203897" w:rsidRPr="00DE32A3" w:rsidRDefault="0042402A" w:rsidP="00576B51">
      <w:pPr>
        <w:pStyle w:val="NoSpacing"/>
        <w:numPr>
          <w:ilvl w:val="0"/>
          <w:numId w:val="25"/>
        </w:numPr>
        <w:spacing w:line="276" w:lineRule="auto"/>
        <w:ind w:left="1797" w:hanging="357"/>
        <w:jc w:val="both"/>
        <w:rPr>
          <w:rFonts w:ascii="Arial" w:hAnsi="Arial" w:cs="Arial"/>
          <w:sz w:val="24"/>
          <w:szCs w:val="24"/>
        </w:rPr>
      </w:pPr>
      <w:r>
        <w:rPr>
          <w:rFonts w:ascii="Arial" w:hAnsi="Arial" w:cs="Arial"/>
          <w:sz w:val="24"/>
          <w:szCs w:val="24"/>
        </w:rPr>
        <w:t>234 offences of adult rape were recorded</w:t>
      </w:r>
      <w:r w:rsidR="00536704" w:rsidRPr="00DE32A3">
        <w:rPr>
          <w:rFonts w:ascii="Arial" w:hAnsi="Arial" w:cs="Arial"/>
          <w:sz w:val="24"/>
          <w:szCs w:val="24"/>
        </w:rPr>
        <w:t xml:space="preserve"> in comparison to</w:t>
      </w:r>
      <w:r>
        <w:rPr>
          <w:rFonts w:ascii="Arial" w:hAnsi="Arial" w:cs="Arial"/>
          <w:sz w:val="24"/>
          <w:szCs w:val="24"/>
        </w:rPr>
        <w:t xml:space="preserve"> 193 in Q1 2017/18. An increase of 21.2%.</w:t>
      </w:r>
    </w:p>
    <w:p w:rsidR="00536704" w:rsidRPr="00DE32A3" w:rsidRDefault="00341391" w:rsidP="00576B51">
      <w:pPr>
        <w:pStyle w:val="NoSpacing"/>
        <w:numPr>
          <w:ilvl w:val="0"/>
          <w:numId w:val="22"/>
        </w:numPr>
        <w:spacing w:line="276" w:lineRule="auto"/>
        <w:ind w:left="1797" w:hanging="357"/>
        <w:jc w:val="both"/>
        <w:rPr>
          <w:rFonts w:ascii="Arial" w:hAnsi="Arial" w:cs="Arial"/>
          <w:sz w:val="24"/>
          <w:szCs w:val="24"/>
        </w:rPr>
      </w:pPr>
      <w:r>
        <w:rPr>
          <w:rFonts w:ascii="Arial" w:hAnsi="Arial" w:cs="Arial"/>
          <w:sz w:val="24"/>
          <w:szCs w:val="24"/>
        </w:rPr>
        <w:t xml:space="preserve">12 </w:t>
      </w:r>
      <w:r w:rsidR="00536704" w:rsidRPr="00DE32A3">
        <w:rPr>
          <w:rFonts w:ascii="Arial" w:hAnsi="Arial" w:cs="Arial"/>
          <w:sz w:val="24"/>
          <w:szCs w:val="24"/>
        </w:rPr>
        <w:t xml:space="preserve">offences were solved an increase from </w:t>
      </w:r>
      <w:r>
        <w:rPr>
          <w:rFonts w:ascii="Arial" w:hAnsi="Arial" w:cs="Arial"/>
          <w:sz w:val="24"/>
          <w:szCs w:val="24"/>
        </w:rPr>
        <w:t>8</w:t>
      </w:r>
      <w:r w:rsidR="00536704" w:rsidRPr="00DE32A3">
        <w:rPr>
          <w:rFonts w:ascii="Arial" w:hAnsi="Arial" w:cs="Arial"/>
          <w:sz w:val="24"/>
          <w:szCs w:val="24"/>
        </w:rPr>
        <w:t xml:space="preserve"> offences solved in Q1 2017/18 (</w:t>
      </w:r>
      <w:r>
        <w:rPr>
          <w:rFonts w:ascii="Arial" w:hAnsi="Arial" w:cs="Arial"/>
          <w:sz w:val="24"/>
          <w:szCs w:val="24"/>
        </w:rPr>
        <w:t>4.1% to 5.1%)</w:t>
      </w:r>
      <w:r w:rsidR="00536704" w:rsidRPr="00DE32A3">
        <w:rPr>
          <w:rFonts w:ascii="Arial" w:hAnsi="Arial" w:cs="Arial"/>
          <w:sz w:val="24"/>
          <w:szCs w:val="24"/>
        </w:rPr>
        <w:t>.</w:t>
      </w:r>
    </w:p>
    <w:p w:rsidR="00536704" w:rsidRDefault="00341391" w:rsidP="00576B51">
      <w:pPr>
        <w:pStyle w:val="NoSpacing"/>
        <w:numPr>
          <w:ilvl w:val="0"/>
          <w:numId w:val="22"/>
        </w:numPr>
        <w:spacing w:line="276" w:lineRule="auto"/>
        <w:jc w:val="both"/>
        <w:rPr>
          <w:rFonts w:ascii="Arial" w:hAnsi="Arial" w:cs="Arial"/>
          <w:sz w:val="24"/>
          <w:szCs w:val="24"/>
        </w:rPr>
      </w:pPr>
      <w:r>
        <w:rPr>
          <w:rFonts w:ascii="Arial" w:hAnsi="Arial" w:cs="Arial"/>
          <w:sz w:val="24"/>
          <w:szCs w:val="24"/>
        </w:rPr>
        <w:lastRenderedPageBreak/>
        <w:t xml:space="preserve">2 </w:t>
      </w:r>
      <w:r w:rsidR="00536704" w:rsidRPr="00DE32A3">
        <w:rPr>
          <w:rFonts w:ascii="Arial" w:hAnsi="Arial" w:cs="Arial"/>
          <w:sz w:val="24"/>
          <w:szCs w:val="24"/>
        </w:rPr>
        <w:t>off</w:t>
      </w:r>
      <w:r>
        <w:rPr>
          <w:rFonts w:ascii="Arial" w:hAnsi="Arial" w:cs="Arial"/>
          <w:sz w:val="24"/>
          <w:szCs w:val="24"/>
        </w:rPr>
        <w:t>ences were resolved equal to 2</w:t>
      </w:r>
      <w:r w:rsidR="00005BB0" w:rsidRPr="00DE32A3">
        <w:rPr>
          <w:rFonts w:ascii="Arial" w:hAnsi="Arial" w:cs="Arial"/>
          <w:sz w:val="24"/>
          <w:szCs w:val="24"/>
        </w:rPr>
        <w:t xml:space="preserve"> o</w:t>
      </w:r>
      <w:r>
        <w:rPr>
          <w:rFonts w:ascii="Arial" w:hAnsi="Arial" w:cs="Arial"/>
          <w:sz w:val="24"/>
          <w:szCs w:val="24"/>
        </w:rPr>
        <w:t>ffences resolved in Q1 2017/18 (1% 2017/18 to 1% 2018/19)</w:t>
      </w:r>
    </w:p>
    <w:p w:rsidR="00AD09C4" w:rsidRDefault="00AD09C4" w:rsidP="00576B51">
      <w:pPr>
        <w:pStyle w:val="NoSpacing"/>
        <w:spacing w:line="276" w:lineRule="auto"/>
        <w:ind w:left="2160"/>
        <w:jc w:val="both"/>
        <w:rPr>
          <w:rFonts w:ascii="Arial" w:hAnsi="Arial" w:cs="Arial"/>
          <w:sz w:val="24"/>
          <w:szCs w:val="24"/>
        </w:rPr>
      </w:pPr>
    </w:p>
    <w:p w:rsidR="00AD09C4" w:rsidRPr="00DE32A3" w:rsidRDefault="006D2400" w:rsidP="00576B51">
      <w:pPr>
        <w:pStyle w:val="NoSpacing"/>
        <w:spacing w:line="276" w:lineRule="auto"/>
        <w:ind w:left="720" w:hanging="720"/>
        <w:jc w:val="both"/>
        <w:rPr>
          <w:rFonts w:ascii="Arial" w:hAnsi="Arial" w:cs="Arial"/>
          <w:sz w:val="24"/>
          <w:szCs w:val="24"/>
        </w:rPr>
      </w:pPr>
      <w:r>
        <w:rPr>
          <w:rFonts w:ascii="Arial" w:hAnsi="Arial" w:cs="Arial"/>
          <w:sz w:val="24"/>
          <w:szCs w:val="24"/>
        </w:rPr>
        <w:t>5.1.3</w:t>
      </w:r>
      <w:r w:rsidR="00AD09C4">
        <w:rPr>
          <w:rFonts w:ascii="Arial" w:hAnsi="Arial" w:cs="Arial"/>
          <w:sz w:val="24"/>
          <w:szCs w:val="24"/>
        </w:rPr>
        <w:tab/>
        <w:t>Essex Police sit 9</w:t>
      </w:r>
      <w:r w:rsidR="00AD09C4" w:rsidRPr="00AD09C4">
        <w:rPr>
          <w:rFonts w:ascii="Arial" w:hAnsi="Arial" w:cs="Arial"/>
          <w:sz w:val="24"/>
          <w:szCs w:val="24"/>
          <w:vertAlign w:val="superscript"/>
        </w:rPr>
        <w:t>th</w:t>
      </w:r>
      <w:r w:rsidR="00AD09C4">
        <w:rPr>
          <w:rFonts w:ascii="Arial" w:hAnsi="Arial" w:cs="Arial"/>
          <w:sz w:val="24"/>
          <w:szCs w:val="24"/>
        </w:rPr>
        <w:t xml:space="preserve"> out of 42 forces nationally for their rape solved rate for Q1 2018/19 with a solved rate of 5.51%.  Essex have the highest solved rate of </w:t>
      </w:r>
      <w:r>
        <w:rPr>
          <w:rFonts w:ascii="Arial" w:hAnsi="Arial" w:cs="Arial"/>
          <w:sz w:val="24"/>
          <w:szCs w:val="24"/>
        </w:rPr>
        <w:t>their Most Similar Force Group in Q1.</w:t>
      </w:r>
      <w:r w:rsidR="00745E13">
        <w:rPr>
          <w:rFonts w:ascii="Arial" w:hAnsi="Arial" w:cs="Arial"/>
          <w:sz w:val="24"/>
          <w:szCs w:val="24"/>
        </w:rPr>
        <w:t xml:space="preserve"> For Q1 2017/18 Essex were 32</w:t>
      </w:r>
      <w:r w:rsidR="00745E13" w:rsidRPr="00745E13">
        <w:rPr>
          <w:rFonts w:ascii="Arial" w:hAnsi="Arial" w:cs="Arial"/>
          <w:sz w:val="24"/>
          <w:szCs w:val="24"/>
          <w:vertAlign w:val="superscript"/>
        </w:rPr>
        <w:t>nd</w:t>
      </w:r>
      <w:r w:rsidR="00745E13">
        <w:rPr>
          <w:rFonts w:ascii="Arial" w:hAnsi="Arial" w:cs="Arial"/>
          <w:sz w:val="24"/>
          <w:szCs w:val="24"/>
        </w:rPr>
        <w:t xml:space="preserve"> out of 42 forces with a solved rate of 4.69%, and 7</w:t>
      </w:r>
      <w:r w:rsidR="00745E13" w:rsidRPr="00745E13">
        <w:rPr>
          <w:rFonts w:ascii="Arial" w:hAnsi="Arial" w:cs="Arial"/>
          <w:sz w:val="24"/>
          <w:szCs w:val="24"/>
          <w:vertAlign w:val="superscript"/>
        </w:rPr>
        <w:t>th</w:t>
      </w:r>
      <w:r w:rsidR="00745E13">
        <w:rPr>
          <w:rFonts w:ascii="Arial" w:hAnsi="Arial" w:cs="Arial"/>
          <w:sz w:val="24"/>
          <w:szCs w:val="24"/>
        </w:rPr>
        <w:t xml:space="preserve"> out of 8 in our Most Similar Force Group.</w:t>
      </w:r>
    </w:p>
    <w:p w:rsidR="00005BB0" w:rsidRPr="00DE32A3" w:rsidRDefault="00005BB0" w:rsidP="00576B51">
      <w:pPr>
        <w:pStyle w:val="NoSpacing"/>
        <w:spacing w:line="276" w:lineRule="auto"/>
        <w:ind w:left="2160"/>
        <w:jc w:val="both"/>
        <w:rPr>
          <w:rFonts w:ascii="Arial" w:hAnsi="Arial" w:cs="Arial"/>
          <w:sz w:val="24"/>
          <w:szCs w:val="24"/>
        </w:rPr>
      </w:pPr>
    </w:p>
    <w:p w:rsidR="00005BB0" w:rsidRPr="00DE32A3" w:rsidRDefault="006D2400" w:rsidP="00576B51">
      <w:pPr>
        <w:pStyle w:val="NoSpacing"/>
        <w:spacing w:line="276" w:lineRule="auto"/>
        <w:jc w:val="both"/>
        <w:rPr>
          <w:rFonts w:ascii="Arial" w:hAnsi="Arial" w:cs="Arial"/>
          <w:sz w:val="24"/>
          <w:szCs w:val="24"/>
        </w:rPr>
      </w:pPr>
      <w:r>
        <w:rPr>
          <w:rFonts w:ascii="Arial" w:hAnsi="Arial" w:cs="Arial"/>
          <w:sz w:val="24"/>
          <w:szCs w:val="24"/>
        </w:rPr>
        <w:t>5.1.4</w:t>
      </w:r>
      <w:r w:rsidR="00F95FB4" w:rsidRPr="00DE32A3">
        <w:rPr>
          <w:rFonts w:ascii="Arial" w:hAnsi="Arial" w:cs="Arial"/>
          <w:sz w:val="24"/>
          <w:szCs w:val="24"/>
        </w:rPr>
        <w:tab/>
      </w:r>
      <w:r w:rsidR="00005BB0" w:rsidRPr="00DE32A3">
        <w:rPr>
          <w:rFonts w:ascii="Arial" w:hAnsi="Arial" w:cs="Arial"/>
          <w:sz w:val="24"/>
          <w:szCs w:val="24"/>
        </w:rPr>
        <w:t>Rape Review Plan – updates</w:t>
      </w:r>
      <w:r w:rsidR="00FE1224">
        <w:rPr>
          <w:rFonts w:ascii="Arial" w:hAnsi="Arial" w:cs="Arial"/>
          <w:sz w:val="24"/>
          <w:szCs w:val="24"/>
        </w:rPr>
        <w:t xml:space="preserve">: </w:t>
      </w:r>
    </w:p>
    <w:p w:rsidR="00005BB0" w:rsidRPr="00DE32A3" w:rsidRDefault="00005BB0" w:rsidP="00576B51">
      <w:pPr>
        <w:pStyle w:val="NoSpacing"/>
        <w:spacing w:line="276" w:lineRule="auto"/>
        <w:jc w:val="both"/>
        <w:rPr>
          <w:rFonts w:ascii="Arial" w:hAnsi="Arial" w:cs="Arial"/>
          <w:sz w:val="24"/>
          <w:szCs w:val="24"/>
        </w:rPr>
      </w:pPr>
    </w:p>
    <w:p w:rsidR="00005BB0" w:rsidRPr="00DE32A3" w:rsidRDefault="006D2400" w:rsidP="00576B51">
      <w:pPr>
        <w:pStyle w:val="NoSpacing"/>
        <w:spacing w:line="276" w:lineRule="auto"/>
        <w:ind w:left="720" w:hanging="720"/>
        <w:jc w:val="both"/>
        <w:rPr>
          <w:rFonts w:ascii="Arial" w:hAnsi="Arial" w:cs="Arial"/>
          <w:sz w:val="24"/>
          <w:szCs w:val="24"/>
        </w:rPr>
      </w:pPr>
      <w:r>
        <w:rPr>
          <w:rFonts w:ascii="Arial" w:hAnsi="Arial" w:cs="Arial"/>
          <w:sz w:val="24"/>
          <w:szCs w:val="24"/>
        </w:rPr>
        <w:t>5.1.4</w:t>
      </w:r>
      <w:r w:rsidR="00F95FB4" w:rsidRPr="00DE32A3">
        <w:rPr>
          <w:rFonts w:ascii="Arial" w:hAnsi="Arial" w:cs="Arial"/>
          <w:sz w:val="24"/>
          <w:szCs w:val="24"/>
        </w:rPr>
        <w:t>.1</w:t>
      </w:r>
      <w:r w:rsidR="00005BB0" w:rsidRPr="00DE32A3">
        <w:rPr>
          <w:rFonts w:ascii="Arial" w:hAnsi="Arial" w:cs="Arial"/>
          <w:sz w:val="24"/>
          <w:szCs w:val="24"/>
        </w:rPr>
        <w:t>Detective Superintendent Hendy continues to oversee the progress of the Rape Review Plan</w:t>
      </w:r>
      <w:r w:rsidR="00F95FB4" w:rsidRPr="00DE32A3">
        <w:rPr>
          <w:rFonts w:ascii="Arial" w:hAnsi="Arial" w:cs="Arial"/>
          <w:sz w:val="24"/>
          <w:szCs w:val="24"/>
        </w:rPr>
        <w:t>.</w:t>
      </w:r>
    </w:p>
    <w:p w:rsidR="00F95FB4" w:rsidRPr="00DE32A3" w:rsidRDefault="00F95FB4" w:rsidP="00576B51">
      <w:pPr>
        <w:pStyle w:val="NoSpacing"/>
        <w:spacing w:line="276" w:lineRule="auto"/>
        <w:ind w:left="720"/>
        <w:jc w:val="both"/>
        <w:rPr>
          <w:rFonts w:ascii="Arial" w:hAnsi="Arial" w:cs="Arial"/>
          <w:sz w:val="24"/>
          <w:szCs w:val="24"/>
        </w:rPr>
      </w:pPr>
    </w:p>
    <w:p w:rsidR="00F95FB4" w:rsidRPr="00DE32A3" w:rsidRDefault="006D2400" w:rsidP="00576B51">
      <w:pPr>
        <w:pStyle w:val="NoSpacing"/>
        <w:spacing w:line="276" w:lineRule="auto"/>
        <w:ind w:left="720" w:hanging="720"/>
        <w:jc w:val="both"/>
        <w:rPr>
          <w:rFonts w:ascii="Arial" w:hAnsi="Arial" w:cs="Arial"/>
          <w:sz w:val="24"/>
          <w:szCs w:val="24"/>
        </w:rPr>
      </w:pPr>
      <w:r>
        <w:rPr>
          <w:rFonts w:ascii="Arial" w:hAnsi="Arial" w:cs="Arial"/>
          <w:sz w:val="24"/>
          <w:szCs w:val="24"/>
        </w:rPr>
        <w:t>5.1.4</w:t>
      </w:r>
      <w:r w:rsidR="00F95FB4" w:rsidRPr="00DE32A3">
        <w:rPr>
          <w:rFonts w:ascii="Arial" w:hAnsi="Arial" w:cs="Arial"/>
          <w:sz w:val="24"/>
          <w:szCs w:val="24"/>
        </w:rPr>
        <w:t xml:space="preserve">.2Following the success of the Detective Sergeant embedded within the Rape and Serious Sexual Offences (RASSO) team at the Crown Prosecution Service (CPS) a further Detective Sergeant has now been trained up to provide cover when necessary preventing any delays in the consideration of files by CPS. </w:t>
      </w:r>
    </w:p>
    <w:p w:rsidR="00F95FB4" w:rsidRPr="00DE32A3" w:rsidRDefault="00F95FB4" w:rsidP="00576B51">
      <w:pPr>
        <w:pStyle w:val="NoSpacing"/>
        <w:spacing w:line="276" w:lineRule="auto"/>
        <w:ind w:left="720"/>
        <w:jc w:val="both"/>
        <w:rPr>
          <w:rFonts w:ascii="Arial" w:hAnsi="Arial" w:cs="Arial"/>
          <w:sz w:val="24"/>
          <w:szCs w:val="24"/>
        </w:rPr>
      </w:pPr>
    </w:p>
    <w:p w:rsidR="00F95FB4" w:rsidRPr="00DE32A3" w:rsidRDefault="006D2400" w:rsidP="00576B51">
      <w:pPr>
        <w:pStyle w:val="NoSpacing"/>
        <w:spacing w:line="276" w:lineRule="auto"/>
        <w:ind w:left="720" w:hanging="720"/>
        <w:jc w:val="both"/>
        <w:rPr>
          <w:rFonts w:ascii="Arial" w:hAnsi="Arial" w:cs="Arial"/>
          <w:sz w:val="24"/>
          <w:szCs w:val="24"/>
        </w:rPr>
      </w:pPr>
      <w:r>
        <w:rPr>
          <w:rFonts w:ascii="Arial" w:hAnsi="Arial" w:cs="Arial"/>
          <w:sz w:val="24"/>
          <w:szCs w:val="24"/>
        </w:rPr>
        <w:t>5.1.4</w:t>
      </w:r>
      <w:r w:rsidR="00F95FB4" w:rsidRPr="00DE32A3">
        <w:rPr>
          <w:rFonts w:ascii="Arial" w:hAnsi="Arial" w:cs="Arial"/>
          <w:sz w:val="24"/>
          <w:szCs w:val="24"/>
        </w:rPr>
        <w:t xml:space="preserve">.3There is now a Regional Rape Conference where learning and good practice is shared. The work of the embedded RASSO Detective Sergeant has been </w:t>
      </w:r>
      <w:r>
        <w:rPr>
          <w:rFonts w:ascii="Arial" w:hAnsi="Arial" w:cs="Arial"/>
          <w:sz w:val="24"/>
          <w:szCs w:val="24"/>
        </w:rPr>
        <w:t>presented by Essex Police</w:t>
      </w:r>
      <w:r w:rsidR="00F95FB4" w:rsidRPr="00DE32A3">
        <w:rPr>
          <w:rFonts w:ascii="Arial" w:hAnsi="Arial" w:cs="Arial"/>
          <w:sz w:val="24"/>
          <w:szCs w:val="24"/>
        </w:rPr>
        <w:t xml:space="preserve"> at this conference.</w:t>
      </w:r>
    </w:p>
    <w:p w:rsidR="00443E4D" w:rsidRPr="00DE32A3" w:rsidRDefault="00443E4D" w:rsidP="00576B51">
      <w:pPr>
        <w:pStyle w:val="NoSpacing"/>
        <w:spacing w:line="276" w:lineRule="auto"/>
        <w:ind w:left="720" w:hanging="720"/>
        <w:jc w:val="both"/>
        <w:rPr>
          <w:rFonts w:ascii="Arial" w:hAnsi="Arial" w:cs="Arial"/>
          <w:sz w:val="24"/>
          <w:szCs w:val="24"/>
        </w:rPr>
      </w:pPr>
    </w:p>
    <w:p w:rsidR="00443E4D" w:rsidRDefault="006D2400" w:rsidP="00576B51">
      <w:pPr>
        <w:pStyle w:val="NoSpacing"/>
        <w:spacing w:line="276" w:lineRule="auto"/>
        <w:ind w:left="720" w:hanging="720"/>
        <w:jc w:val="both"/>
        <w:rPr>
          <w:rFonts w:ascii="Arial" w:hAnsi="Arial" w:cs="Arial"/>
          <w:sz w:val="24"/>
          <w:szCs w:val="24"/>
        </w:rPr>
      </w:pPr>
      <w:r>
        <w:rPr>
          <w:rFonts w:ascii="Arial" w:hAnsi="Arial" w:cs="Arial"/>
          <w:sz w:val="24"/>
          <w:szCs w:val="24"/>
        </w:rPr>
        <w:t>5.1.4</w:t>
      </w:r>
      <w:r w:rsidR="00443E4D" w:rsidRPr="00DE32A3">
        <w:rPr>
          <w:rFonts w:ascii="Arial" w:hAnsi="Arial" w:cs="Arial"/>
          <w:sz w:val="24"/>
          <w:szCs w:val="24"/>
        </w:rPr>
        <w:t xml:space="preserve">.4Work continues with the RASSO department with monthly meetings being conducted </w:t>
      </w:r>
      <w:r w:rsidR="00B23673" w:rsidRPr="00DE32A3">
        <w:rPr>
          <w:rFonts w:ascii="Arial" w:hAnsi="Arial" w:cs="Arial"/>
          <w:sz w:val="24"/>
          <w:szCs w:val="24"/>
        </w:rPr>
        <w:t xml:space="preserve">to review performance and address any identified issues. </w:t>
      </w:r>
    </w:p>
    <w:p w:rsidR="006D2400" w:rsidRDefault="006D2400" w:rsidP="00576B51">
      <w:pPr>
        <w:pStyle w:val="NoSpacing"/>
        <w:spacing w:line="276" w:lineRule="auto"/>
        <w:ind w:left="720" w:hanging="720"/>
        <w:jc w:val="both"/>
        <w:rPr>
          <w:rFonts w:ascii="Arial" w:hAnsi="Arial" w:cs="Arial"/>
          <w:sz w:val="24"/>
          <w:szCs w:val="24"/>
        </w:rPr>
      </w:pPr>
    </w:p>
    <w:p w:rsidR="006D2400" w:rsidRPr="00DE32A3" w:rsidRDefault="006D2400" w:rsidP="00576B51">
      <w:pPr>
        <w:pStyle w:val="NoSpacing"/>
        <w:spacing w:line="276" w:lineRule="auto"/>
        <w:ind w:left="720" w:hanging="720"/>
        <w:jc w:val="both"/>
        <w:rPr>
          <w:rFonts w:ascii="Arial" w:hAnsi="Arial" w:cs="Arial"/>
          <w:sz w:val="24"/>
          <w:szCs w:val="24"/>
        </w:rPr>
      </w:pPr>
      <w:r>
        <w:rPr>
          <w:rFonts w:ascii="Arial" w:hAnsi="Arial" w:cs="Arial"/>
          <w:sz w:val="24"/>
          <w:szCs w:val="24"/>
        </w:rPr>
        <w:t xml:space="preserve">5.1.4.5There has been </w:t>
      </w:r>
      <w:r w:rsidRPr="002B3C18">
        <w:rPr>
          <w:rFonts w:ascii="Arial" w:hAnsi="Arial" w:cs="Arial"/>
          <w:sz w:val="24"/>
          <w:szCs w:val="24"/>
        </w:rPr>
        <w:t>two successful challenges</w:t>
      </w:r>
      <w:r w:rsidR="0084532B" w:rsidRPr="002B3C18">
        <w:rPr>
          <w:rFonts w:ascii="Arial" w:hAnsi="Arial" w:cs="Arial"/>
          <w:sz w:val="24"/>
          <w:szCs w:val="24"/>
        </w:rPr>
        <w:t xml:space="preserve">, under Victim’s Right to Review scheme, </w:t>
      </w:r>
      <w:r w:rsidRPr="002B3C18">
        <w:rPr>
          <w:rFonts w:ascii="Arial" w:hAnsi="Arial" w:cs="Arial"/>
          <w:sz w:val="24"/>
          <w:szCs w:val="24"/>
        </w:rPr>
        <w:t>to the Crown Prosecution Service regarding their decision not to charge. The challenges led to the cases being reviewed by an out of area RASSO and resulted in charges.</w:t>
      </w:r>
      <w:r>
        <w:rPr>
          <w:rFonts w:ascii="Arial" w:hAnsi="Arial" w:cs="Arial"/>
          <w:sz w:val="24"/>
          <w:szCs w:val="24"/>
        </w:rPr>
        <w:t xml:space="preserve"> </w:t>
      </w:r>
    </w:p>
    <w:p w:rsidR="00443E4D" w:rsidRPr="00DE32A3" w:rsidRDefault="00443E4D" w:rsidP="00576B51">
      <w:pPr>
        <w:pStyle w:val="NoSpacing"/>
        <w:spacing w:line="276" w:lineRule="auto"/>
        <w:jc w:val="both"/>
        <w:rPr>
          <w:rFonts w:ascii="Arial" w:hAnsi="Arial" w:cs="Arial"/>
          <w:sz w:val="24"/>
          <w:szCs w:val="24"/>
        </w:rPr>
      </w:pPr>
    </w:p>
    <w:p w:rsidR="00443E4D" w:rsidRPr="00DE32A3" w:rsidRDefault="006D2400" w:rsidP="00576B51">
      <w:pPr>
        <w:pStyle w:val="NoSpacing"/>
        <w:spacing w:line="276" w:lineRule="auto"/>
        <w:ind w:left="720" w:hanging="720"/>
        <w:jc w:val="both"/>
        <w:rPr>
          <w:rFonts w:ascii="Arial" w:hAnsi="Arial" w:cs="Arial"/>
          <w:sz w:val="24"/>
          <w:szCs w:val="24"/>
        </w:rPr>
      </w:pPr>
      <w:r>
        <w:rPr>
          <w:rFonts w:ascii="Arial" w:hAnsi="Arial" w:cs="Arial"/>
          <w:sz w:val="24"/>
          <w:szCs w:val="24"/>
        </w:rPr>
        <w:t>5.1.4.6</w:t>
      </w:r>
      <w:r w:rsidR="00341391">
        <w:rPr>
          <w:rFonts w:ascii="Arial" w:hAnsi="Arial" w:cs="Arial"/>
          <w:sz w:val="24"/>
          <w:szCs w:val="24"/>
        </w:rPr>
        <w:t xml:space="preserve">Day one of the </w:t>
      </w:r>
      <w:r w:rsidR="00443E4D" w:rsidRPr="00DE32A3">
        <w:rPr>
          <w:rFonts w:ascii="Arial" w:hAnsi="Arial" w:cs="Arial"/>
          <w:sz w:val="24"/>
          <w:szCs w:val="24"/>
        </w:rPr>
        <w:t>CPD event is</w:t>
      </w:r>
      <w:r w:rsidR="00341391">
        <w:rPr>
          <w:rFonts w:ascii="Arial" w:hAnsi="Arial" w:cs="Arial"/>
          <w:sz w:val="24"/>
          <w:szCs w:val="24"/>
        </w:rPr>
        <w:t xml:space="preserve"> provisionally booked for the end of September 2018 </w:t>
      </w:r>
      <w:r w:rsidR="00443E4D" w:rsidRPr="00DE32A3">
        <w:rPr>
          <w:rFonts w:ascii="Arial" w:hAnsi="Arial" w:cs="Arial"/>
          <w:sz w:val="24"/>
          <w:szCs w:val="24"/>
        </w:rPr>
        <w:t>with external speakers to upskill investigators in various aspects of investigations including digital</w:t>
      </w:r>
      <w:r w:rsidR="00E87ACD">
        <w:rPr>
          <w:rFonts w:ascii="Arial" w:hAnsi="Arial" w:cs="Arial"/>
          <w:sz w:val="24"/>
          <w:szCs w:val="24"/>
        </w:rPr>
        <w:t xml:space="preserve"> investigations </w:t>
      </w:r>
      <w:r w:rsidR="00443E4D" w:rsidRPr="00DE32A3">
        <w:rPr>
          <w:rFonts w:ascii="Arial" w:hAnsi="Arial" w:cs="Arial"/>
          <w:sz w:val="24"/>
          <w:szCs w:val="24"/>
        </w:rPr>
        <w:t xml:space="preserve">and </w:t>
      </w:r>
      <w:r w:rsidR="00E87ACD">
        <w:rPr>
          <w:rFonts w:ascii="Arial" w:hAnsi="Arial" w:cs="Arial"/>
          <w:sz w:val="24"/>
          <w:szCs w:val="24"/>
        </w:rPr>
        <w:t>understanding the psychology of victims</w:t>
      </w:r>
      <w:r w:rsidR="00443E4D" w:rsidRPr="00DE32A3">
        <w:rPr>
          <w:rFonts w:ascii="Arial" w:hAnsi="Arial" w:cs="Arial"/>
          <w:sz w:val="24"/>
          <w:szCs w:val="24"/>
        </w:rPr>
        <w:t>.</w:t>
      </w:r>
    </w:p>
    <w:p w:rsidR="00B23673" w:rsidRPr="00DE32A3" w:rsidRDefault="00B23673" w:rsidP="00576B51">
      <w:pPr>
        <w:pStyle w:val="NoSpacing"/>
        <w:spacing w:line="276" w:lineRule="auto"/>
        <w:ind w:left="720" w:hanging="720"/>
        <w:jc w:val="both"/>
        <w:rPr>
          <w:rFonts w:ascii="Arial" w:hAnsi="Arial" w:cs="Arial"/>
          <w:sz w:val="24"/>
          <w:szCs w:val="24"/>
        </w:rPr>
      </w:pPr>
    </w:p>
    <w:p w:rsidR="00B23673" w:rsidRPr="00DE32A3" w:rsidRDefault="006D2400" w:rsidP="00576B51">
      <w:pPr>
        <w:pStyle w:val="NoSpacing"/>
        <w:spacing w:line="276" w:lineRule="auto"/>
        <w:ind w:left="720" w:hanging="720"/>
        <w:jc w:val="both"/>
        <w:rPr>
          <w:rFonts w:ascii="Arial" w:hAnsi="Arial" w:cs="Arial"/>
          <w:sz w:val="24"/>
          <w:szCs w:val="24"/>
        </w:rPr>
      </w:pPr>
      <w:r>
        <w:rPr>
          <w:rFonts w:ascii="Arial" w:hAnsi="Arial" w:cs="Arial"/>
          <w:sz w:val="24"/>
          <w:szCs w:val="24"/>
        </w:rPr>
        <w:t>5.1.4.7</w:t>
      </w:r>
      <w:r w:rsidR="00B23673" w:rsidRPr="00DE32A3">
        <w:rPr>
          <w:rFonts w:ascii="Arial" w:hAnsi="Arial" w:cs="Arial"/>
          <w:sz w:val="24"/>
          <w:szCs w:val="24"/>
        </w:rPr>
        <w:t xml:space="preserve">The pilot in West Public Protection Investigations Unit (PPIU) to reduce attrition rates of victim support </w:t>
      </w:r>
      <w:r w:rsidR="00341391">
        <w:rPr>
          <w:rFonts w:ascii="Arial" w:hAnsi="Arial" w:cs="Arial"/>
          <w:sz w:val="24"/>
          <w:szCs w:val="24"/>
        </w:rPr>
        <w:t xml:space="preserve">identified that early referral to an Independent Sexual Violence Advisor (ISVA) led to better engagement with the criminal justice process. Funding has now been agreed with the OPFCC to </w:t>
      </w:r>
      <w:r w:rsidR="00BE62F4">
        <w:rPr>
          <w:rFonts w:ascii="Arial" w:hAnsi="Arial" w:cs="Arial"/>
          <w:sz w:val="24"/>
          <w:szCs w:val="24"/>
        </w:rPr>
        <w:t>increase capacity allowing</w:t>
      </w:r>
      <w:r w:rsidR="00341391">
        <w:rPr>
          <w:rFonts w:ascii="Arial" w:hAnsi="Arial" w:cs="Arial"/>
          <w:sz w:val="24"/>
          <w:szCs w:val="24"/>
        </w:rPr>
        <w:t xml:space="preserve"> all victims</w:t>
      </w:r>
      <w:r w:rsidR="00BE62F4">
        <w:rPr>
          <w:rFonts w:ascii="Arial" w:hAnsi="Arial" w:cs="Arial"/>
          <w:sz w:val="24"/>
          <w:szCs w:val="24"/>
        </w:rPr>
        <w:t xml:space="preserve"> of rape</w:t>
      </w:r>
      <w:r w:rsidR="00341391">
        <w:rPr>
          <w:rFonts w:ascii="Arial" w:hAnsi="Arial" w:cs="Arial"/>
          <w:sz w:val="24"/>
          <w:szCs w:val="24"/>
        </w:rPr>
        <w:t xml:space="preserve"> to </w:t>
      </w:r>
      <w:r w:rsidR="00BE62F4">
        <w:rPr>
          <w:rFonts w:ascii="Arial" w:hAnsi="Arial" w:cs="Arial"/>
          <w:sz w:val="24"/>
          <w:szCs w:val="24"/>
        </w:rPr>
        <w:t xml:space="preserve">be referred to </w:t>
      </w:r>
      <w:r w:rsidR="001F7530">
        <w:rPr>
          <w:rFonts w:ascii="Arial" w:hAnsi="Arial" w:cs="Arial"/>
          <w:sz w:val="24"/>
          <w:szCs w:val="24"/>
        </w:rPr>
        <w:t>an IS</w:t>
      </w:r>
      <w:r w:rsidR="00341391">
        <w:rPr>
          <w:rFonts w:ascii="Arial" w:hAnsi="Arial" w:cs="Arial"/>
          <w:sz w:val="24"/>
          <w:szCs w:val="24"/>
        </w:rPr>
        <w:t xml:space="preserve">VA at the start of an investigation. </w:t>
      </w:r>
    </w:p>
    <w:p w:rsidR="004F28D7" w:rsidRPr="00DE32A3" w:rsidRDefault="004F28D7" w:rsidP="00576B51">
      <w:pPr>
        <w:pStyle w:val="NoSpacing"/>
        <w:spacing w:line="276" w:lineRule="auto"/>
        <w:ind w:left="720" w:hanging="720"/>
        <w:jc w:val="both"/>
        <w:rPr>
          <w:rFonts w:ascii="Arial" w:hAnsi="Arial" w:cs="Arial"/>
          <w:sz w:val="24"/>
          <w:szCs w:val="24"/>
        </w:rPr>
      </w:pPr>
    </w:p>
    <w:p w:rsidR="00E87ACD" w:rsidRDefault="006D2400" w:rsidP="00576B51">
      <w:pPr>
        <w:pStyle w:val="NoSpacing"/>
        <w:spacing w:line="276" w:lineRule="auto"/>
        <w:ind w:left="720" w:hanging="720"/>
        <w:jc w:val="both"/>
        <w:rPr>
          <w:rFonts w:ascii="Arial" w:hAnsi="Arial" w:cs="Arial"/>
          <w:sz w:val="24"/>
          <w:szCs w:val="24"/>
        </w:rPr>
      </w:pPr>
      <w:r>
        <w:rPr>
          <w:rFonts w:ascii="Arial" w:hAnsi="Arial" w:cs="Arial"/>
          <w:sz w:val="24"/>
          <w:szCs w:val="24"/>
        </w:rPr>
        <w:t>5.1.4.8</w:t>
      </w:r>
      <w:r w:rsidR="00B23673" w:rsidRPr="00DE32A3">
        <w:rPr>
          <w:rFonts w:ascii="Arial" w:hAnsi="Arial" w:cs="Arial"/>
          <w:sz w:val="24"/>
          <w:szCs w:val="24"/>
        </w:rPr>
        <w:t>The Serious Crime Directorate Review T</w:t>
      </w:r>
      <w:r w:rsidR="00E87ACD">
        <w:rPr>
          <w:rFonts w:ascii="Arial" w:hAnsi="Arial" w:cs="Arial"/>
          <w:sz w:val="24"/>
          <w:szCs w:val="24"/>
        </w:rPr>
        <w:t>eam have completed their review</w:t>
      </w:r>
      <w:r w:rsidR="00B23673" w:rsidRPr="00DE32A3">
        <w:rPr>
          <w:rFonts w:ascii="Arial" w:hAnsi="Arial" w:cs="Arial"/>
          <w:sz w:val="24"/>
          <w:szCs w:val="24"/>
        </w:rPr>
        <w:t xml:space="preserve"> of rape cases and the learning identified will be captured and monitor</w:t>
      </w:r>
      <w:r w:rsidR="00BE62F4">
        <w:rPr>
          <w:rFonts w:ascii="Arial" w:hAnsi="Arial" w:cs="Arial"/>
          <w:sz w:val="24"/>
          <w:szCs w:val="24"/>
        </w:rPr>
        <w:t xml:space="preserve">ed through the Rape Review Plan. Key themes identified included the impact of officers workloads on their ability to progress investigations, ensuring the correct level of supervision around decision making, additional training for certain investigative strategies and appropriate quality assurance of unsolved cases. </w:t>
      </w:r>
    </w:p>
    <w:p w:rsidR="00E87ACD" w:rsidRPr="00DE32A3" w:rsidRDefault="00E87ACD" w:rsidP="00576B51">
      <w:pPr>
        <w:pStyle w:val="NoSpacing"/>
        <w:spacing w:line="276" w:lineRule="auto"/>
        <w:ind w:left="720" w:hanging="720"/>
        <w:jc w:val="both"/>
        <w:rPr>
          <w:rFonts w:ascii="Arial" w:hAnsi="Arial" w:cs="Arial"/>
          <w:sz w:val="24"/>
          <w:szCs w:val="24"/>
        </w:rPr>
      </w:pPr>
    </w:p>
    <w:p w:rsidR="00B23673" w:rsidRPr="00DE32A3" w:rsidRDefault="00B23673" w:rsidP="00576B51">
      <w:pPr>
        <w:pStyle w:val="NoSpacing"/>
        <w:spacing w:line="276" w:lineRule="auto"/>
        <w:ind w:left="720" w:hanging="720"/>
        <w:jc w:val="both"/>
        <w:rPr>
          <w:rFonts w:ascii="Arial" w:hAnsi="Arial" w:cs="Arial"/>
          <w:sz w:val="24"/>
          <w:szCs w:val="24"/>
        </w:rPr>
      </w:pPr>
      <w:r w:rsidRPr="00DE32A3">
        <w:rPr>
          <w:rFonts w:ascii="Arial" w:hAnsi="Arial" w:cs="Arial"/>
          <w:sz w:val="24"/>
          <w:szCs w:val="24"/>
        </w:rPr>
        <w:t>5.2</w:t>
      </w:r>
      <w:r w:rsidRPr="00DE32A3">
        <w:rPr>
          <w:rFonts w:ascii="Arial" w:hAnsi="Arial" w:cs="Arial"/>
          <w:sz w:val="24"/>
          <w:szCs w:val="24"/>
        </w:rPr>
        <w:tab/>
      </w:r>
      <w:r w:rsidR="00783BE0" w:rsidRPr="0036085A">
        <w:rPr>
          <w:rFonts w:ascii="Arial" w:hAnsi="Arial" w:cs="Arial"/>
          <w:sz w:val="24"/>
          <w:szCs w:val="24"/>
          <w:u w:val="single"/>
        </w:rPr>
        <w:t>Reactive Management of Sex Offenders</w:t>
      </w:r>
    </w:p>
    <w:p w:rsidR="00783BE0" w:rsidRPr="00DE32A3" w:rsidRDefault="00783BE0" w:rsidP="00576B51">
      <w:pPr>
        <w:pStyle w:val="NoSpacing"/>
        <w:spacing w:line="276" w:lineRule="auto"/>
        <w:ind w:left="720" w:hanging="720"/>
        <w:jc w:val="both"/>
        <w:rPr>
          <w:rFonts w:ascii="Arial" w:hAnsi="Arial" w:cs="Arial"/>
          <w:sz w:val="24"/>
          <w:szCs w:val="24"/>
        </w:rPr>
      </w:pPr>
    </w:p>
    <w:p w:rsidR="004E1E7F" w:rsidRDefault="00783BE0" w:rsidP="004E1E7F">
      <w:pPr>
        <w:pStyle w:val="NoSpacing"/>
        <w:spacing w:line="276" w:lineRule="auto"/>
        <w:ind w:left="720" w:hanging="720"/>
        <w:jc w:val="both"/>
        <w:rPr>
          <w:rFonts w:ascii="Arial" w:hAnsi="Arial" w:cs="Arial"/>
          <w:sz w:val="24"/>
          <w:szCs w:val="24"/>
        </w:rPr>
      </w:pPr>
      <w:r w:rsidRPr="00DE32A3">
        <w:rPr>
          <w:rFonts w:ascii="Arial" w:hAnsi="Arial" w:cs="Arial"/>
          <w:sz w:val="24"/>
          <w:szCs w:val="24"/>
        </w:rPr>
        <w:t>5.2.1</w:t>
      </w:r>
      <w:r w:rsidR="00DD1A42" w:rsidRPr="00DE32A3">
        <w:rPr>
          <w:rFonts w:ascii="Arial" w:hAnsi="Arial" w:cs="Arial"/>
          <w:sz w:val="24"/>
          <w:szCs w:val="24"/>
        </w:rPr>
        <w:tab/>
      </w:r>
      <w:r w:rsidR="00B135D8" w:rsidRPr="00DE32A3">
        <w:rPr>
          <w:rFonts w:ascii="Arial" w:hAnsi="Arial" w:cs="Arial"/>
          <w:sz w:val="24"/>
          <w:szCs w:val="24"/>
        </w:rPr>
        <w:t>In the Her Majesty’s Inspectorate of Constabulary and Fire and Rescue Services (HMICFRS) Police Effectiveness 2017 report (Published in March 2018) the following comments were made</w:t>
      </w:r>
      <w:r w:rsidR="00A3525F" w:rsidRPr="00DE32A3">
        <w:rPr>
          <w:rFonts w:ascii="Arial" w:hAnsi="Arial" w:cs="Arial"/>
          <w:sz w:val="24"/>
          <w:szCs w:val="24"/>
        </w:rPr>
        <w:t>:</w:t>
      </w:r>
    </w:p>
    <w:p w:rsidR="004E1E7F" w:rsidRDefault="004E1E7F" w:rsidP="004E1E7F">
      <w:pPr>
        <w:pStyle w:val="NoSpacing"/>
        <w:spacing w:line="276" w:lineRule="auto"/>
        <w:ind w:left="720" w:hanging="720"/>
        <w:jc w:val="both"/>
        <w:rPr>
          <w:rFonts w:ascii="Arial" w:hAnsi="Arial" w:cs="Arial"/>
          <w:sz w:val="24"/>
          <w:szCs w:val="24"/>
        </w:rPr>
      </w:pPr>
    </w:p>
    <w:p w:rsidR="004E1E7F" w:rsidRDefault="00A3525F" w:rsidP="004E1E7F">
      <w:pPr>
        <w:pStyle w:val="NoSpacing"/>
        <w:spacing w:line="276" w:lineRule="auto"/>
        <w:ind w:left="720"/>
        <w:jc w:val="both"/>
        <w:rPr>
          <w:rFonts w:ascii="Arial" w:eastAsia="Times New Roman" w:hAnsi="Arial" w:cs="Arial"/>
          <w:i/>
          <w:sz w:val="24"/>
          <w:szCs w:val="24"/>
          <w:lang w:eastAsia="en-GB"/>
        </w:rPr>
      </w:pPr>
      <w:r w:rsidRPr="00DE32A3">
        <w:rPr>
          <w:rFonts w:ascii="Arial" w:eastAsia="Times New Roman" w:hAnsi="Arial" w:cs="Arial"/>
          <w:i/>
          <w:sz w:val="24"/>
          <w:szCs w:val="24"/>
          <w:lang w:eastAsia="en-GB"/>
        </w:rPr>
        <w:t>Of concern is the decision taken by th</w:t>
      </w:r>
      <w:r w:rsidRPr="00A3525F">
        <w:rPr>
          <w:rFonts w:ascii="Arial" w:eastAsia="Times New Roman" w:hAnsi="Arial" w:cs="Arial"/>
          <w:i/>
          <w:sz w:val="24"/>
          <w:szCs w:val="24"/>
          <w:lang w:eastAsia="en-GB"/>
        </w:rPr>
        <w:t xml:space="preserve">e force to step </w:t>
      </w:r>
      <w:r w:rsidRPr="00DE32A3">
        <w:rPr>
          <w:rFonts w:ascii="Arial" w:eastAsia="Times New Roman" w:hAnsi="Arial" w:cs="Arial"/>
          <w:i/>
          <w:sz w:val="24"/>
          <w:szCs w:val="24"/>
          <w:lang w:eastAsia="en-GB"/>
        </w:rPr>
        <w:t xml:space="preserve">outside </w:t>
      </w:r>
      <w:r w:rsidRPr="00A3525F">
        <w:rPr>
          <w:rFonts w:ascii="Arial" w:eastAsia="Times New Roman" w:hAnsi="Arial" w:cs="Arial"/>
          <w:i/>
          <w:sz w:val="24"/>
          <w:szCs w:val="24"/>
          <w:lang w:eastAsia="en-GB"/>
        </w:rPr>
        <w:t xml:space="preserve">national guidelines for the management of low-risk registered </w:t>
      </w:r>
      <w:r w:rsidRPr="00DE32A3">
        <w:rPr>
          <w:rFonts w:ascii="Arial" w:eastAsia="Times New Roman" w:hAnsi="Arial" w:cs="Arial"/>
          <w:i/>
          <w:sz w:val="24"/>
          <w:szCs w:val="24"/>
          <w:lang w:eastAsia="en-GB"/>
        </w:rPr>
        <w:t>sex</w:t>
      </w:r>
      <w:r w:rsidRPr="00A3525F">
        <w:rPr>
          <w:rFonts w:ascii="Arial" w:eastAsia="Times New Roman" w:hAnsi="Arial" w:cs="Arial"/>
          <w:i/>
          <w:sz w:val="24"/>
          <w:szCs w:val="24"/>
          <w:lang w:eastAsia="en-GB"/>
        </w:rPr>
        <w:t xml:space="preserve"> offenders. The force has stopped all mandatory visits to these offenders, instead it will only visit and assess a low risk offender if the offender comes to notice by</w:t>
      </w:r>
      <w:r w:rsidRPr="00DE32A3">
        <w:rPr>
          <w:rFonts w:ascii="Arial" w:eastAsia="Times New Roman" w:hAnsi="Arial" w:cs="Arial"/>
          <w:i/>
          <w:sz w:val="24"/>
          <w:szCs w:val="24"/>
          <w:lang w:eastAsia="en-GB"/>
        </w:rPr>
        <w:t xml:space="preserve"> </w:t>
      </w:r>
      <w:r w:rsidRPr="00A3525F">
        <w:rPr>
          <w:rFonts w:ascii="Arial" w:eastAsia="Times New Roman" w:hAnsi="Arial" w:cs="Arial"/>
          <w:i/>
          <w:sz w:val="24"/>
          <w:szCs w:val="24"/>
          <w:lang w:eastAsia="en-GB"/>
        </w:rPr>
        <w:t>some other means, such as intelligence or a complaint. HMICFRS has</w:t>
      </w:r>
      <w:r w:rsidRPr="00DE32A3">
        <w:rPr>
          <w:rFonts w:ascii="Arial" w:eastAsia="Times New Roman" w:hAnsi="Arial" w:cs="Arial"/>
          <w:i/>
          <w:sz w:val="24"/>
          <w:szCs w:val="24"/>
          <w:lang w:eastAsia="en-GB"/>
        </w:rPr>
        <w:t xml:space="preserve"> </w:t>
      </w:r>
      <w:r w:rsidRPr="00A3525F">
        <w:rPr>
          <w:rFonts w:ascii="Arial" w:eastAsia="Times New Roman" w:hAnsi="Arial" w:cs="Arial"/>
          <w:i/>
          <w:sz w:val="24"/>
          <w:szCs w:val="24"/>
          <w:lang w:eastAsia="en-GB"/>
        </w:rPr>
        <w:t>concerns regarding this approach and will revisit this area in future inspections.</w:t>
      </w:r>
    </w:p>
    <w:p w:rsidR="004E1E7F" w:rsidRDefault="004E1E7F" w:rsidP="004E1E7F">
      <w:pPr>
        <w:pStyle w:val="NoSpacing"/>
        <w:spacing w:line="276" w:lineRule="auto"/>
        <w:ind w:left="720"/>
        <w:jc w:val="both"/>
        <w:rPr>
          <w:rFonts w:ascii="Arial" w:eastAsia="Times New Roman" w:hAnsi="Arial" w:cs="Arial"/>
          <w:i/>
          <w:sz w:val="24"/>
          <w:szCs w:val="24"/>
          <w:lang w:eastAsia="en-GB"/>
        </w:rPr>
      </w:pPr>
    </w:p>
    <w:p w:rsidR="00A3525F" w:rsidRPr="004E1E7F" w:rsidRDefault="00A3525F" w:rsidP="004E1E7F">
      <w:pPr>
        <w:pStyle w:val="NoSpacing"/>
        <w:spacing w:line="276" w:lineRule="auto"/>
        <w:ind w:left="720"/>
        <w:jc w:val="both"/>
        <w:rPr>
          <w:rFonts w:ascii="Arial" w:hAnsi="Arial" w:cs="Arial"/>
          <w:sz w:val="24"/>
          <w:szCs w:val="24"/>
        </w:rPr>
      </w:pPr>
      <w:r w:rsidRPr="00A3525F">
        <w:rPr>
          <w:rFonts w:ascii="Arial" w:eastAsia="Times New Roman" w:hAnsi="Arial" w:cs="Arial"/>
          <w:i/>
          <w:sz w:val="24"/>
          <w:szCs w:val="24"/>
          <w:lang w:eastAsia="en-GB"/>
        </w:rPr>
        <w:t xml:space="preserve">The numbers of registered </w:t>
      </w:r>
      <w:r w:rsidRPr="00DE32A3">
        <w:rPr>
          <w:rFonts w:ascii="Arial" w:eastAsia="Times New Roman" w:hAnsi="Arial" w:cs="Arial"/>
          <w:i/>
          <w:sz w:val="24"/>
          <w:szCs w:val="24"/>
          <w:lang w:eastAsia="en-GB"/>
        </w:rPr>
        <w:t>sex</w:t>
      </w:r>
      <w:r w:rsidRPr="00A3525F">
        <w:rPr>
          <w:rFonts w:ascii="Arial" w:eastAsia="Times New Roman" w:hAnsi="Arial" w:cs="Arial"/>
          <w:i/>
          <w:sz w:val="24"/>
          <w:szCs w:val="24"/>
          <w:lang w:eastAsia="en-GB"/>
        </w:rPr>
        <w:t xml:space="preserve"> offender</w:t>
      </w:r>
      <w:r w:rsidRPr="00DE32A3">
        <w:rPr>
          <w:rFonts w:ascii="Arial" w:eastAsia="Times New Roman" w:hAnsi="Arial" w:cs="Arial"/>
          <w:i/>
          <w:sz w:val="24"/>
          <w:szCs w:val="24"/>
          <w:lang w:eastAsia="en-GB"/>
        </w:rPr>
        <w:t xml:space="preserve">s (RSOs) continues to increase, </w:t>
      </w:r>
      <w:r w:rsidRPr="00A3525F">
        <w:rPr>
          <w:rFonts w:ascii="Arial" w:eastAsia="Times New Roman" w:hAnsi="Arial" w:cs="Arial"/>
          <w:i/>
          <w:sz w:val="24"/>
          <w:szCs w:val="24"/>
          <w:lang w:eastAsia="en-GB"/>
        </w:rPr>
        <w:t xml:space="preserve">and in response the force in 2016 took part in a National Police Chiefs’ Council pilot. This sought to base visits to registered sex offenders on an assessment of threat and risk, rather than a strict schedule of visiting all offenders at regular intervals. This means that the force does not visit low-risk RSOs who have not committed a crime, or about whom it has not received adverse intelligence in the previous year. Offenders are subject to regular intelligence checks, and if there is any suggestion that they are becoming a higher risk the force conducts a full reassessment of the offender, and takes whatever action is necessary to manage the risk to the public. At the time of inspection, the force was managing 112 low-risk RSOs in this way, and it reported that none of these offenders had become a cause of concern. The impact of this approach for the force is that its RSO managers are now </w:t>
      </w:r>
      <w:r w:rsidRPr="00DE32A3">
        <w:rPr>
          <w:rFonts w:ascii="Arial" w:eastAsia="Times New Roman" w:hAnsi="Arial" w:cs="Arial"/>
          <w:i/>
          <w:sz w:val="24"/>
          <w:szCs w:val="24"/>
          <w:lang w:eastAsia="en-GB"/>
        </w:rPr>
        <w:t xml:space="preserve">better able to ensure effective </w:t>
      </w:r>
      <w:r w:rsidRPr="00A3525F">
        <w:rPr>
          <w:rFonts w:ascii="Arial" w:eastAsia="Times New Roman" w:hAnsi="Arial" w:cs="Arial"/>
          <w:i/>
          <w:sz w:val="24"/>
          <w:szCs w:val="24"/>
          <w:lang w:eastAsia="en-GB"/>
        </w:rPr>
        <w:t>management of very high-risk and high-risk offenders. Nonetheless, the approach is not without risk and HMICFRS will continue to review the process while the force awaits</w:t>
      </w:r>
      <w:r w:rsidRPr="00DE32A3">
        <w:rPr>
          <w:rFonts w:ascii="Arial" w:eastAsia="Times New Roman" w:hAnsi="Arial" w:cs="Arial"/>
          <w:i/>
          <w:sz w:val="24"/>
          <w:szCs w:val="24"/>
          <w:lang w:eastAsia="en-GB"/>
        </w:rPr>
        <w:t xml:space="preserve"> </w:t>
      </w:r>
      <w:r w:rsidRPr="00A3525F">
        <w:rPr>
          <w:rFonts w:ascii="Arial" w:eastAsia="Times New Roman" w:hAnsi="Arial" w:cs="Arial"/>
          <w:i/>
          <w:sz w:val="24"/>
          <w:szCs w:val="24"/>
          <w:lang w:eastAsia="en-GB"/>
        </w:rPr>
        <w:t xml:space="preserve">the outcome of a post-implementation review of the pilot. </w:t>
      </w:r>
    </w:p>
    <w:p w:rsidR="00285997" w:rsidRPr="00DE32A3" w:rsidRDefault="00285997" w:rsidP="00576B51">
      <w:pPr>
        <w:pStyle w:val="NoSpacing"/>
        <w:spacing w:line="276" w:lineRule="auto"/>
        <w:ind w:left="720" w:hanging="720"/>
        <w:jc w:val="both"/>
        <w:rPr>
          <w:rFonts w:ascii="Arial" w:hAnsi="Arial" w:cs="Arial"/>
          <w:sz w:val="24"/>
          <w:szCs w:val="24"/>
        </w:rPr>
      </w:pPr>
    </w:p>
    <w:p w:rsidR="00A3525F" w:rsidRPr="00DE32A3" w:rsidRDefault="00DD1A42" w:rsidP="00576B51">
      <w:pPr>
        <w:jc w:val="both"/>
        <w:rPr>
          <w:rFonts w:ascii="Arial" w:hAnsi="Arial" w:cs="Arial"/>
          <w:sz w:val="24"/>
          <w:szCs w:val="24"/>
        </w:rPr>
      </w:pPr>
      <w:r w:rsidRPr="00DE32A3">
        <w:rPr>
          <w:rFonts w:ascii="Arial" w:hAnsi="Arial" w:cs="Arial"/>
          <w:sz w:val="24"/>
          <w:szCs w:val="24"/>
        </w:rPr>
        <w:t>5.2.2</w:t>
      </w:r>
      <w:r w:rsidRPr="00DE32A3">
        <w:rPr>
          <w:rFonts w:ascii="Arial" w:hAnsi="Arial" w:cs="Arial"/>
          <w:sz w:val="24"/>
          <w:szCs w:val="24"/>
        </w:rPr>
        <w:tab/>
      </w:r>
      <w:r w:rsidR="00A3525F" w:rsidRPr="00DE32A3">
        <w:rPr>
          <w:rFonts w:ascii="Arial" w:hAnsi="Arial" w:cs="Arial"/>
          <w:sz w:val="24"/>
          <w:szCs w:val="24"/>
        </w:rPr>
        <w:t>Essex Police deviates from National Guidance in the following way:</w:t>
      </w:r>
    </w:p>
    <w:p w:rsidR="00DD1A42" w:rsidRPr="00DE32A3" w:rsidRDefault="00DD1A42" w:rsidP="00576B51">
      <w:pPr>
        <w:ind w:firstLine="720"/>
        <w:jc w:val="both"/>
        <w:rPr>
          <w:rFonts w:ascii="Arial" w:hAnsi="Arial" w:cs="Arial"/>
          <w:sz w:val="24"/>
          <w:szCs w:val="24"/>
        </w:rPr>
      </w:pPr>
      <w:r w:rsidRPr="00DE32A3">
        <w:rPr>
          <w:rFonts w:ascii="Arial" w:hAnsi="Arial" w:cs="Arial"/>
          <w:sz w:val="24"/>
          <w:szCs w:val="24"/>
          <w:u w:val="single"/>
        </w:rPr>
        <w:t>NPCC - Phase 1 – National Guidance</w:t>
      </w:r>
      <w:r w:rsidRPr="00DE32A3">
        <w:rPr>
          <w:rFonts w:ascii="Arial" w:hAnsi="Arial" w:cs="Arial"/>
          <w:sz w:val="24"/>
          <w:szCs w:val="24"/>
        </w:rPr>
        <w:t>.</w:t>
      </w:r>
    </w:p>
    <w:p w:rsidR="00DD1A42" w:rsidRPr="00DE32A3" w:rsidRDefault="00DD1A42" w:rsidP="00576B51">
      <w:pPr>
        <w:pStyle w:val="FootnoteText"/>
        <w:ind w:left="720"/>
        <w:jc w:val="both"/>
        <w:rPr>
          <w:rFonts w:ascii="Arial" w:eastAsia="Calibri" w:hAnsi="Arial" w:cs="Arial"/>
          <w:i/>
          <w:sz w:val="24"/>
          <w:szCs w:val="24"/>
        </w:rPr>
      </w:pPr>
      <w:r w:rsidRPr="00DE32A3">
        <w:rPr>
          <w:rFonts w:ascii="Arial" w:eastAsia="Calibri" w:hAnsi="Arial" w:cs="Arial"/>
          <w:i/>
          <w:sz w:val="24"/>
          <w:szCs w:val="24"/>
        </w:rPr>
        <w:t xml:space="preserve">To qualify for consideration of this option a RSO must be currently at </w:t>
      </w:r>
      <w:r w:rsidRPr="00DE32A3">
        <w:rPr>
          <w:rFonts w:ascii="Arial" w:eastAsia="Calibri" w:hAnsi="Arial" w:cs="Arial"/>
          <w:b/>
          <w:i/>
          <w:sz w:val="24"/>
          <w:szCs w:val="24"/>
        </w:rPr>
        <w:t>low risk</w:t>
      </w:r>
      <w:r w:rsidRPr="00DE32A3">
        <w:rPr>
          <w:rFonts w:ascii="Arial" w:eastAsia="Calibri" w:hAnsi="Arial" w:cs="Arial"/>
          <w:i/>
          <w:sz w:val="24"/>
          <w:szCs w:val="24"/>
        </w:rPr>
        <w:t xml:space="preserve"> on ARMS </w:t>
      </w:r>
      <w:r w:rsidR="00E87ACD">
        <w:rPr>
          <w:rFonts w:ascii="Arial" w:eastAsia="Calibri" w:hAnsi="Arial" w:cs="Arial"/>
          <w:i/>
          <w:sz w:val="24"/>
          <w:szCs w:val="24"/>
        </w:rPr>
        <w:t xml:space="preserve">(Active Risk Management System) </w:t>
      </w:r>
      <w:r w:rsidRPr="00DE32A3">
        <w:rPr>
          <w:rFonts w:ascii="Arial" w:eastAsia="Calibri" w:hAnsi="Arial" w:cs="Arial"/>
          <w:i/>
          <w:sz w:val="24"/>
          <w:szCs w:val="24"/>
        </w:rPr>
        <w:t>and have been so consistently (</w:t>
      </w:r>
      <w:r w:rsidRPr="00DE32A3">
        <w:rPr>
          <w:rFonts w:ascii="Arial" w:hAnsi="Arial" w:cs="Arial"/>
          <w:i/>
          <w:sz w:val="24"/>
          <w:szCs w:val="24"/>
        </w:rPr>
        <w:t>Consistently, generally their level of risk has been low throughout the period</w:t>
      </w:r>
      <w:r w:rsidRPr="00DE32A3">
        <w:rPr>
          <w:rFonts w:ascii="Arial" w:eastAsia="Calibri" w:hAnsi="Arial" w:cs="Arial"/>
          <w:i/>
          <w:sz w:val="24"/>
          <w:szCs w:val="24"/>
        </w:rPr>
        <w:t xml:space="preserve">) for at least </w:t>
      </w:r>
      <w:r w:rsidRPr="00DE32A3">
        <w:rPr>
          <w:rFonts w:ascii="Arial" w:eastAsia="Calibri" w:hAnsi="Arial" w:cs="Arial"/>
          <w:i/>
          <w:sz w:val="24"/>
          <w:szCs w:val="24"/>
          <w:u w:val="single"/>
        </w:rPr>
        <w:t>three years</w:t>
      </w:r>
      <w:r w:rsidRPr="00DE32A3">
        <w:rPr>
          <w:rFonts w:ascii="Arial" w:eastAsia="Calibri" w:hAnsi="Arial" w:cs="Arial"/>
          <w:i/>
          <w:sz w:val="24"/>
          <w:szCs w:val="24"/>
        </w:rPr>
        <w:t xml:space="preserve"> and have been offence free (same definition as Risk Matrix 2000) for 3 years.</w:t>
      </w:r>
    </w:p>
    <w:p w:rsidR="00DD1A42" w:rsidRDefault="00DD1A42" w:rsidP="00576B51">
      <w:pPr>
        <w:pStyle w:val="FootnoteText"/>
        <w:jc w:val="both"/>
        <w:rPr>
          <w:rFonts w:ascii="Arial" w:hAnsi="Arial" w:cs="Arial"/>
          <w:i/>
          <w:sz w:val="24"/>
          <w:szCs w:val="24"/>
        </w:rPr>
      </w:pPr>
    </w:p>
    <w:p w:rsidR="00285997" w:rsidRDefault="00285997" w:rsidP="00576B51">
      <w:pPr>
        <w:pStyle w:val="FootnoteText"/>
        <w:jc w:val="both"/>
        <w:rPr>
          <w:rFonts w:ascii="Arial" w:hAnsi="Arial" w:cs="Arial"/>
          <w:i/>
          <w:sz w:val="24"/>
          <w:szCs w:val="24"/>
        </w:rPr>
      </w:pPr>
    </w:p>
    <w:p w:rsidR="00285997" w:rsidRDefault="00285997" w:rsidP="00576B51">
      <w:pPr>
        <w:pStyle w:val="FootnoteText"/>
        <w:jc w:val="both"/>
        <w:rPr>
          <w:rFonts w:ascii="Arial" w:hAnsi="Arial" w:cs="Arial"/>
          <w:i/>
          <w:sz w:val="24"/>
          <w:szCs w:val="24"/>
        </w:rPr>
      </w:pPr>
    </w:p>
    <w:p w:rsidR="00285997" w:rsidRDefault="00285997" w:rsidP="00576B51">
      <w:pPr>
        <w:pStyle w:val="FootnoteText"/>
        <w:jc w:val="both"/>
        <w:rPr>
          <w:rFonts w:ascii="Arial" w:hAnsi="Arial" w:cs="Arial"/>
          <w:i/>
          <w:sz w:val="24"/>
          <w:szCs w:val="24"/>
        </w:rPr>
      </w:pPr>
    </w:p>
    <w:p w:rsidR="00285997" w:rsidRPr="00DE32A3" w:rsidRDefault="00285997" w:rsidP="00576B51">
      <w:pPr>
        <w:pStyle w:val="FootnoteText"/>
        <w:jc w:val="both"/>
        <w:rPr>
          <w:rFonts w:ascii="Arial" w:hAnsi="Arial" w:cs="Arial"/>
          <w:i/>
          <w:sz w:val="24"/>
          <w:szCs w:val="24"/>
        </w:rPr>
      </w:pPr>
    </w:p>
    <w:p w:rsidR="00DD1A42" w:rsidRPr="00DE32A3" w:rsidRDefault="00DD1A42" w:rsidP="00576B51">
      <w:pPr>
        <w:ind w:firstLine="720"/>
        <w:jc w:val="both"/>
        <w:rPr>
          <w:rFonts w:ascii="Arial" w:hAnsi="Arial" w:cs="Arial"/>
          <w:sz w:val="24"/>
          <w:szCs w:val="24"/>
          <w:u w:val="single"/>
        </w:rPr>
      </w:pPr>
      <w:r w:rsidRPr="00DE32A3">
        <w:rPr>
          <w:rFonts w:ascii="Arial" w:hAnsi="Arial" w:cs="Arial"/>
          <w:sz w:val="24"/>
          <w:szCs w:val="24"/>
          <w:u w:val="single"/>
        </w:rPr>
        <w:t>Phase 2 – Essex Police Policy – B 1410</w:t>
      </w:r>
    </w:p>
    <w:p w:rsidR="00DD1A42" w:rsidRPr="00DE32A3" w:rsidRDefault="00DD1A42" w:rsidP="00576B51">
      <w:pPr>
        <w:spacing w:after="0"/>
        <w:ind w:left="720"/>
        <w:jc w:val="both"/>
        <w:rPr>
          <w:rFonts w:ascii="Arial" w:eastAsia="Calibri" w:hAnsi="Arial" w:cs="Arial"/>
          <w:i/>
          <w:sz w:val="24"/>
          <w:szCs w:val="24"/>
        </w:rPr>
      </w:pPr>
      <w:r w:rsidRPr="00DE32A3">
        <w:rPr>
          <w:rFonts w:ascii="Arial" w:eastAsia="Calibri" w:hAnsi="Arial" w:cs="Arial"/>
          <w:i/>
          <w:sz w:val="24"/>
          <w:szCs w:val="24"/>
        </w:rPr>
        <w:t xml:space="preserve">A RSO must be currently at </w:t>
      </w:r>
      <w:r w:rsidRPr="00DE32A3">
        <w:rPr>
          <w:rFonts w:ascii="Arial" w:eastAsia="Calibri" w:hAnsi="Arial" w:cs="Arial"/>
          <w:b/>
          <w:i/>
          <w:sz w:val="24"/>
          <w:szCs w:val="24"/>
        </w:rPr>
        <w:t>low risk</w:t>
      </w:r>
      <w:r w:rsidRPr="00DE32A3">
        <w:rPr>
          <w:rFonts w:ascii="Arial" w:eastAsia="Calibri" w:hAnsi="Arial" w:cs="Arial"/>
          <w:i/>
          <w:sz w:val="24"/>
          <w:szCs w:val="24"/>
        </w:rPr>
        <w:t xml:space="preserve"> on ARMS having been assessed within the last month and have been offence (same definition as Risk Matrix 2000) and adverse intelligence free for 3 years having been managed in the community for this period.</w:t>
      </w:r>
    </w:p>
    <w:p w:rsidR="00DD1A42" w:rsidRPr="00DE32A3" w:rsidRDefault="00DD1A42" w:rsidP="00576B51">
      <w:pPr>
        <w:spacing w:after="0"/>
        <w:jc w:val="both"/>
        <w:rPr>
          <w:rFonts w:ascii="Arial" w:eastAsia="Calibri" w:hAnsi="Arial" w:cs="Arial"/>
          <w:i/>
          <w:sz w:val="24"/>
          <w:szCs w:val="24"/>
        </w:rPr>
      </w:pPr>
    </w:p>
    <w:p w:rsidR="00DD1A42" w:rsidRPr="00DE32A3" w:rsidRDefault="00DD1A42" w:rsidP="00576B51">
      <w:pPr>
        <w:ind w:left="720"/>
        <w:jc w:val="both"/>
        <w:rPr>
          <w:rFonts w:ascii="Arial" w:hAnsi="Arial" w:cs="Arial"/>
          <w:i/>
          <w:sz w:val="24"/>
          <w:szCs w:val="24"/>
        </w:rPr>
      </w:pPr>
      <w:r w:rsidRPr="00DE32A3">
        <w:rPr>
          <w:rFonts w:ascii="Arial" w:hAnsi="Arial" w:cs="Arial"/>
          <w:i/>
          <w:sz w:val="24"/>
          <w:szCs w:val="24"/>
        </w:rPr>
        <w:t>Both of the above exclude</w:t>
      </w:r>
      <w:r w:rsidR="00763F04">
        <w:rPr>
          <w:rFonts w:ascii="Arial" w:hAnsi="Arial" w:cs="Arial"/>
          <w:i/>
          <w:sz w:val="24"/>
          <w:szCs w:val="24"/>
        </w:rPr>
        <w:t xml:space="preserve"> RSO’s </w:t>
      </w:r>
      <w:r w:rsidRPr="00DE32A3">
        <w:rPr>
          <w:rFonts w:ascii="Arial" w:hAnsi="Arial" w:cs="Arial"/>
          <w:i/>
          <w:sz w:val="24"/>
          <w:szCs w:val="24"/>
        </w:rPr>
        <w:t xml:space="preserve">jointly managed </w:t>
      </w:r>
      <w:r w:rsidR="00763F04">
        <w:rPr>
          <w:rFonts w:ascii="Arial" w:hAnsi="Arial" w:cs="Arial"/>
          <w:i/>
          <w:sz w:val="24"/>
          <w:szCs w:val="24"/>
        </w:rPr>
        <w:t>with the National Probation Service</w:t>
      </w:r>
      <w:r w:rsidRPr="00DE32A3">
        <w:rPr>
          <w:rFonts w:ascii="Arial" w:hAnsi="Arial" w:cs="Arial"/>
          <w:i/>
          <w:sz w:val="24"/>
          <w:szCs w:val="24"/>
        </w:rPr>
        <w:t xml:space="preserve">. </w:t>
      </w:r>
    </w:p>
    <w:p w:rsidR="002F2CC7" w:rsidRPr="00DE32A3" w:rsidRDefault="00DD1A42" w:rsidP="00576B51">
      <w:pPr>
        <w:ind w:left="720" w:hanging="720"/>
        <w:jc w:val="both"/>
        <w:rPr>
          <w:rFonts w:ascii="Arial" w:hAnsi="Arial" w:cs="Arial"/>
          <w:sz w:val="24"/>
          <w:szCs w:val="24"/>
        </w:rPr>
      </w:pPr>
      <w:r w:rsidRPr="00DE32A3">
        <w:rPr>
          <w:rFonts w:ascii="Arial" w:hAnsi="Arial" w:cs="Arial"/>
          <w:sz w:val="24"/>
          <w:szCs w:val="24"/>
        </w:rPr>
        <w:t>5.2.3</w:t>
      </w:r>
      <w:r w:rsidRPr="00DE32A3">
        <w:rPr>
          <w:rFonts w:ascii="Arial" w:hAnsi="Arial" w:cs="Arial"/>
          <w:sz w:val="24"/>
          <w:szCs w:val="24"/>
        </w:rPr>
        <w:tab/>
      </w:r>
      <w:r w:rsidR="002F2CC7" w:rsidRPr="00DE32A3">
        <w:rPr>
          <w:rFonts w:ascii="Arial" w:hAnsi="Arial" w:cs="Arial"/>
          <w:sz w:val="24"/>
          <w:szCs w:val="24"/>
        </w:rPr>
        <w:t>During Q1 2018/19 a review was commissioned by Detective Superintendent Judge into the use of Reactive Management</w:t>
      </w:r>
      <w:r w:rsidR="005265C4">
        <w:rPr>
          <w:rFonts w:ascii="Arial" w:hAnsi="Arial" w:cs="Arial"/>
          <w:sz w:val="24"/>
          <w:szCs w:val="24"/>
        </w:rPr>
        <w:t xml:space="preserve"> (RM)</w:t>
      </w:r>
      <w:r w:rsidR="002F2CC7" w:rsidRPr="00DE32A3">
        <w:rPr>
          <w:rFonts w:ascii="Arial" w:hAnsi="Arial" w:cs="Arial"/>
          <w:sz w:val="24"/>
          <w:szCs w:val="24"/>
        </w:rPr>
        <w:t xml:space="preserve"> within Essex Police.</w:t>
      </w:r>
    </w:p>
    <w:p w:rsidR="00C30FE0" w:rsidRPr="00DE32A3" w:rsidRDefault="002F2CC7" w:rsidP="00576B51">
      <w:pPr>
        <w:ind w:left="720" w:hanging="720"/>
        <w:jc w:val="both"/>
        <w:rPr>
          <w:rFonts w:ascii="Arial" w:hAnsi="Arial" w:cs="Arial"/>
          <w:sz w:val="24"/>
          <w:szCs w:val="24"/>
        </w:rPr>
      </w:pPr>
      <w:r w:rsidRPr="00DE32A3">
        <w:rPr>
          <w:rFonts w:ascii="Arial" w:hAnsi="Arial" w:cs="Arial"/>
          <w:sz w:val="24"/>
          <w:szCs w:val="24"/>
        </w:rPr>
        <w:t>5.2.4</w:t>
      </w:r>
      <w:r w:rsidRPr="00DE32A3">
        <w:rPr>
          <w:rFonts w:ascii="Arial" w:hAnsi="Arial" w:cs="Arial"/>
          <w:sz w:val="24"/>
          <w:szCs w:val="24"/>
        </w:rPr>
        <w:tab/>
      </w:r>
      <w:r w:rsidR="00F809ED" w:rsidRPr="00DE32A3">
        <w:rPr>
          <w:rFonts w:ascii="Arial" w:hAnsi="Arial" w:cs="Arial"/>
          <w:sz w:val="24"/>
          <w:szCs w:val="24"/>
        </w:rPr>
        <w:t xml:space="preserve">In the Q1 review </w:t>
      </w:r>
      <w:r w:rsidRPr="00DE32A3">
        <w:rPr>
          <w:rFonts w:ascii="Arial" w:hAnsi="Arial" w:cs="Arial"/>
          <w:sz w:val="24"/>
          <w:szCs w:val="24"/>
        </w:rPr>
        <w:t xml:space="preserve">there were </w:t>
      </w:r>
      <w:r w:rsidR="00C30FE0" w:rsidRPr="00DE32A3">
        <w:rPr>
          <w:rFonts w:ascii="Arial" w:hAnsi="Arial" w:cs="Arial"/>
          <w:sz w:val="24"/>
          <w:szCs w:val="24"/>
        </w:rPr>
        <w:t xml:space="preserve">1287 Registered Sex Offenders being managed in the Community in Essex. </w:t>
      </w:r>
    </w:p>
    <w:p w:rsidR="00C30FE0" w:rsidRPr="00DE32A3" w:rsidRDefault="00C30FE0" w:rsidP="00576B51">
      <w:pPr>
        <w:ind w:left="720" w:hanging="720"/>
        <w:jc w:val="both"/>
        <w:rPr>
          <w:rFonts w:ascii="Arial" w:hAnsi="Arial" w:cs="Arial"/>
          <w:sz w:val="24"/>
          <w:szCs w:val="24"/>
        </w:rPr>
      </w:pPr>
      <w:r w:rsidRPr="00DE32A3">
        <w:rPr>
          <w:rFonts w:ascii="Arial" w:hAnsi="Arial" w:cs="Arial"/>
          <w:sz w:val="24"/>
          <w:szCs w:val="24"/>
        </w:rPr>
        <w:tab/>
        <w:t>Very High Risk – 2 – 0.2%</w:t>
      </w:r>
    </w:p>
    <w:p w:rsidR="00C30FE0" w:rsidRPr="00DE32A3" w:rsidRDefault="00C30FE0" w:rsidP="00576B51">
      <w:pPr>
        <w:ind w:left="720" w:hanging="720"/>
        <w:jc w:val="both"/>
        <w:rPr>
          <w:rFonts w:ascii="Arial" w:hAnsi="Arial" w:cs="Arial"/>
          <w:sz w:val="24"/>
          <w:szCs w:val="24"/>
        </w:rPr>
      </w:pPr>
      <w:r w:rsidRPr="00DE32A3">
        <w:rPr>
          <w:rFonts w:ascii="Arial" w:hAnsi="Arial" w:cs="Arial"/>
          <w:sz w:val="24"/>
          <w:szCs w:val="24"/>
        </w:rPr>
        <w:tab/>
        <w:t>High Risk – 99 – 8%</w:t>
      </w:r>
    </w:p>
    <w:p w:rsidR="00C30FE0" w:rsidRPr="00DE32A3" w:rsidRDefault="00C30FE0" w:rsidP="00576B51">
      <w:pPr>
        <w:ind w:left="720" w:hanging="720"/>
        <w:jc w:val="both"/>
        <w:rPr>
          <w:rFonts w:ascii="Arial" w:hAnsi="Arial" w:cs="Arial"/>
          <w:sz w:val="24"/>
          <w:szCs w:val="24"/>
        </w:rPr>
      </w:pPr>
      <w:r w:rsidRPr="00DE32A3">
        <w:rPr>
          <w:rFonts w:ascii="Arial" w:hAnsi="Arial" w:cs="Arial"/>
          <w:sz w:val="24"/>
          <w:szCs w:val="24"/>
        </w:rPr>
        <w:tab/>
        <w:t>Medium Risk – 558 – 43%</w:t>
      </w:r>
    </w:p>
    <w:p w:rsidR="00C30FE0" w:rsidRPr="00DE32A3" w:rsidRDefault="00C30FE0" w:rsidP="00576B51">
      <w:pPr>
        <w:ind w:left="720" w:hanging="720"/>
        <w:jc w:val="both"/>
        <w:rPr>
          <w:rFonts w:ascii="Arial" w:hAnsi="Arial" w:cs="Arial"/>
          <w:sz w:val="24"/>
          <w:szCs w:val="24"/>
        </w:rPr>
      </w:pPr>
      <w:r w:rsidRPr="00DE32A3">
        <w:rPr>
          <w:rFonts w:ascii="Arial" w:hAnsi="Arial" w:cs="Arial"/>
          <w:sz w:val="24"/>
          <w:szCs w:val="24"/>
        </w:rPr>
        <w:tab/>
        <w:t>Low Risk – 628 –</w:t>
      </w:r>
      <w:r w:rsidR="00F439C7" w:rsidRPr="00DE32A3">
        <w:rPr>
          <w:rFonts w:ascii="Arial" w:hAnsi="Arial" w:cs="Arial"/>
          <w:sz w:val="24"/>
          <w:szCs w:val="24"/>
        </w:rPr>
        <w:t xml:space="preserve"> 48.8</w:t>
      </w:r>
      <w:r w:rsidRPr="00DE32A3">
        <w:rPr>
          <w:rFonts w:ascii="Arial" w:hAnsi="Arial" w:cs="Arial"/>
          <w:sz w:val="24"/>
          <w:szCs w:val="24"/>
        </w:rPr>
        <w:t xml:space="preserve">% </w:t>
      </w:r>
    </w:p>
    <w:p w:rsidR="00DD1A42" w:rsidRPr="00DE32A3" w:rsidRDefault="00C30FE0" w:rsidP="00576B51">
      <w:pPr>
        <w:ind w:left="720" w:hanging="720"/>
        <w:jc w:val="both"/>
        <w:rPr>
          <w:rFonts w:ascii="Arial" w:hAnsi="Arial" w:cs="Arial"/>
          <w:sz w:val="24"/>
          <w:szCs w:val="24"/>
        </w:rPr>
      </w:pPr>
      <w:r w:rsidRPr="00DE32A3">
        <w:rPr>
          <w:rFonts w:ascii="Arial" w:hAnsi="Arial" w:cs="Arial"/>
          <w:sz w:val="24"/>
          <w:szCs w:val="24"/>
        </w:rPr>
        <w:t>5.2.5</w:t>
      </w:r>
      <w:r w:rsidRPr="00DE32A3">
        <w:rPr>
          <w:rFonts w:ascii="Arial" w:hAnsi="Arial" w:cs="Arial"/>
          <w:sz w:val="24"/>
          <w:szCs w:val="24"/>
        </w:rPr>
        <w:tab/>
      </w:r>
      <w:r w:rsidR="005D1ABD" w:rsidRPr="00DE32A3">
        <w:rPr>
          <w:rFonts w:ascii="Arial" w:hAnsi="Arial" w:cs="Arial"/>
          <w:sz w:val="24"/>
          <w:szCs w:val="24"/>
        </w:rPr>
        <w:t xml:space="preserve">313 </w:t>
      </w:r>
      <w:r w:rsidR="00F439C7" w:rsidRPr="00DE32A3">
        <w:rPr>
          <w:rFonts w:ascii="Arial" w:hAnsi="Arial" w:cs="Arial"/>
          <w:sz w:val="24"/>
          <w:szCs w:val="24"/>
        </w:rPr>
        <w:t xml:space="preserve">low risk </w:t>
      </w:r>
      <w:r w:rsidR="005D1ABD" w:rsidRPr="00DE32A3">
        <w:rPr>
          <w:rFonts w:ascii="Arial" w:hAnsi="Arial" w:cs="Arial"/>
          <w:sz w:val="24"/>
          <w:szCs w:val="24"/>
        </w:rPr>
        <w:t>offenders</w:t>
      </w:r>
      <w:r w:rsidR="00F439C7" w:rsidRPr="00DE32A3">
        <w:rPr>
          <w:rFonts w:ascii="Arial" w:hAnsi="Arial" w:cs="Arial"/>
          <w:sz w:val="24"/>
          <w:szCs w:val="24"/>
        </w:rPr>
        <w:t xml:space="preserve"> (49.8%)</w:t>
      </w:r>
      <w:r w:rsidRPr="00DE32A3">
        <w:rPr>
          <w:rFonts w:ascii="Arial" w:hAnsi="Arial" w:cs="Arial"/>
          <w:sz w:val="24"/>
          <w:szCs w:val="24"/>
        </w:rPr>
        <w:t xml:space="preserve"> were</w:t>
      </w:r>
      <w:r w:rsidR="005D1ABD" w:rsidRPr="00DE32A3">
        <w:rPr>
          <w:rFonts w:ascii="Arial" w:hAnsi="Arial" w:cs="Arial"/>
          <w:sz w:val="24"/>
          <w:szCs w:val="24"/>
        </w:rPr>
        <w:t xml:space="preserve"> in Reactive Management; 198 were Phase 1 </w:t>
      </w:r>
      <w:r w:rsidR="00763F04">
        <w:rPr>
          <w:rFonts w:ascii="Arial" w:hAnsi="Arial" w:cs="Arial"/>
          <w:sz w:val="24"/>
          <w:szCs w:val="24"/>
        </w:rPr>
        <w:t xml:space="preserve">offenders (eligible under NPPC guidelines) </w:t>
      </w:r>
      <w:r w:rsidR="005D1ABD" w:rsidRPr="00DE32A3">
        <w:rPr>
          <w:rFonts w:ascii="Arial" w:hAnsi="Arial" w:cs="Arial"/>
          <w:sz w:val="24"/>
          <w:szCs w:val="24"/>
        </w:rPr>
        <w:t>and 115 Phase 2</w:t>
      </w:r>
      <w:r w:rsidR="00763F04">
        <w:rPr>
          <w:rFonts w:ascii="Arial" w:hAnsi="Arial" w:cs="Arial"/>
          <w:sz w:val="24"/>
          <w:szCs w:val="24"/>
        </w:rPr>
        <w:t xml:space="preserve"> offenders</w:t>
      </w:r>
      <w:r w:rsidR="005D1ABD" w:rsidRPr="00DE32A3">
        <w:rPr>
          <w:rFonts w:ascii="Arial" w:hAnsi="Arial" w:cs="Arial"/>
          <w:sz w:val="24"/>
          <w:szCs w:val="24"/>
        </w:rPr>
        <w:t xml:space="preserve"> (including 50 offenders who were known to be abroad). </w:t>
      </w:r>
    </w:p>
    <w:p w:rsidR="008773EC" w:rsidRPr="00D276B5" w:rsidRDefault="00F439C7" w:rsidP="00576B51">
      <w:pPr>
        <w:ind w:left="720" w:hanging="720"/>
        <w:jc w:val="both"/>
        <w:rPr>
          <w:rFonts w:ascii="Arial" w:hAnsi="Arial" w:cs="Arial"/>
          <w:sz w:val="24"/>
          <w:szCs w:val="24"/>
        </w:rPr>
      </w:pPr>
      <w:r w:rsidRPr="00DE32A3">
        <w:rPr>
          <w:rFonts w:ascii="Arial" w:hAnsi="Arial" w:cs="Arial"/>
          <w:sz w:val="24"/>
          <w:szCs w:val="24"/>
        </w:rPr>
        <w:t>5.2.6</w:t>
      </w:r>
      <w:r w:rsidRPr="00DE32A3">
        <w:rPr>
          <w:rFonts w:ascii="Arial" w:hAnsi="Arial" w:cs="Arial"/>
          <w:sz w:val="24"/>
          <w:szCs w:val="24"/>
        </w:rPr>
        <w:tab/>
      </w:r>
      <w:r w:rsidR="00DE32A3" w:rsidRPr="00DE32A3">
        <w:rPr>
          <w:rFonts w:ascii="Arial" w:hAnsi="Arial" w:cs="Arial"/>
          <w:sz w:val="24"/>
          <w:szCs w:val="24"/>
        </w:rPr>
        <w:t>The review concluded:</w:t>
      </w:r>
    </w:p>
    <w:p w:rsidR="00DE32A3" w:rsidRPr="00D276B5" w:rsidRDefault="00C929DE" w:rsidP="00576B51">
      <w:pPr>
        <w:spacing w:after="160" w:line="252" w:lineRule="auto"/>
        <w:ind w:left="720"/>
        <w:jc w:val="both"/>
        <w:rPr>
          <w:rFonts w:ascii="Arial" w:hAnsi="Arial" w:cs="Arial"/>
          <w:sz w:val="24"/>
          <w:szCs w:val="24"/>
        </w:rPr>
      </w:pPr>
      <w:r w:rsidRPr="00D276B5">
        <w:rPr>
          <w:rFonts w:ascii="Arial" w:hAnsi="Arial" w:cs="Arial"/>
          <w:sz w:val="24"/>
          <w:szCs w:val="24"/>
        </w:rPr>
        <w:t>The processes followed by</w:t>
      </w:r>
      <w:r w:rsidR="00DE32A3" w:rsidRPr="00D276B5">
        <w:rPr>
          <w:rFonts w:ascii="Arial" w:hAnsi="Arial" w:cs="Arial"/>
          <w:sz w:val="24"/>
          <w:szCs w:val="24"/>
        </w:rPr>
        <w:t xml:space="preserve"> Essex Police, with the inclusion of two dedicated staff to manage the RM cohort is in fact very proactive opposed to reactive and perhaps generating more activity </w:t>
      </w:r>
      <w:r w:rsidR="00D276B5" w:rsidRPr="00D276B5">
        <w:rPr>
          <w:rFonts w:ascii="Arial" w:hAnsi="Arial" w:cs="Arial"/>
          <w:sz w:val="24"/>
          <w:szCs w:val="24"/>
        </w:rPr>
        <w:t>and focus on RM cohort offender. A</w:t>
      </w:r>
      <w:r w:rsidR="00D276B5" w:rsidRPr="00D276B5">
        <w:rPr>
          <w:rFonts w:ascii="Arial" w:eastAsia="Times New Roman" w:hAnsi="Arial" w:cs="Arial"/>
          <w:sz w:val="24"/>
          <w:szCs w:val="24"/>
        </w:rPr>
        <w:t xml:space="preserve"> high level of scrutiny is put in place for each offender to actively manage their daily risk through Athena flagging, PND, searches and tags.  </w:t>
      </w:r>
    </w:p>
    <w:p w:rsidR="00DE32A3" w:rsidRDefault="00DE32A3" w:rsidP="00576B51">
      <w:pPr>
        <w:ind w:left="720"/>
        <w:jc w:val="both"/>
        <w:rPr>
          <w:rFonts w:ascii="Arial" w:hAnsi="Arial" w:cs="Arial"/>
          <w:sz w:val="24"/>
          <w:szCs w:val="24"/>
        </w:rPr>
      </w:pPr>
      <w:r w:rsidRPr="00D276B5">
        <w:rPr>
          <w:rFonts w:ascii="Arial" w:hAnsi="Arial" w:cs="Arial"/>
          <w:sz w:val="24"/>
          <w:szCs w:val="24"/>
        </w:rPr>
        <w:t xml:space="preserve">It is recognised nationally that the recidivism rate for low risk RSOs is minimal. It is likely that within Essex, RM achieves more activity with low risk offenders than previously witnessed in Essex over the years (based on a threat harm and risk </w:t>
      </w:r>
      <w:r w:rsidR="005D01B3">
        <w:rPr>
          <w:rFonts w:ascii="Arial" w:hAnsi="Arial" w:cs="Arial"/>
          <w:sz w:val="24"/>
          <w:szCs w:val="24"/>
        </w:rPr>
        <w:t>approach and focus on high and very high r</w:t>
      </w:r>
      <w:r w:rsidRPr="00D276B5">
        <w:rPr>
          <w:rFonts w:ascii="Arial" w:hAnsi="Arial" w:cs="Arial"/>
          <w:sz w:val="24"/>
          <w:szCs w:val="24"/>
        </w:rPr>
        <w:t>isk offenders). The RM deviation in practice within Essex has generated positive recognition by numerous other forces as a likely improvement in practice in the managem</w:t>
      </w:r>
      <w:r w:rsidR="008E6DCE" w:rsidRPr="00D276B5">
        <w:rPr>
          <w:rFonts w:ascii="Arial" w:hAnsi="Arial" w:cs="Arial"/>
          <w:sz w:val="24"/>
          <w:szCs w:val="24"/>
        </w:rPr>
        <w:t>ent</w:t>
      </w:r>
      <w:r w:rsidR="008E6DCE">
        <w:rPr>
          <w:rFonts w:ascii="Arial" w:hAnsi="Arial" w:cs="Arial"/>
          <w:sz w:val="24"/>
          <w:szCs w:val="24"/>
        </w:rPr>
        <w:t xml:space="preserve"> of risk, by a limited Management of Serious and Other Violent Offenders (MOSOVO)</w:t>
      </w:r>
      <w:r w:rsidRPr="00DE32A3">
        <w:rPr>
          <w:rFonts w:ascii="Arial" w:hAnsi="Arial" w:cs="Arial"/>
          <w:sz w:val="24"/>
          <w:szCs w:val="24"/>
        </w:rPr>
        <w:t xml:space="preserve"> resource.</w:t>
      </w:r>
    </w:p>
    <w:p w:rsidR="00591852" w:rsidRDefault="00962BF0" w:rsidP="00576B51">
      <w:pPr>
        <w:ind w:left="720" w:hanging="720"/>
        <w:jc w:val="both"/>
        <w:rPr>
          <w:rFonts w:ascii="Arial" w:hAnsi="Arial" w:cs="Arial"/>
          <w:sz w:val="24"/>
          <w:szCs w:val="24"/>
        </w:rPr>
      </w:pPr>
      <w:r>
        <w:rPr>
          <w:rFonts w:ascii="Arial" w:hAnsi="Arial" w:cs="Arial"/>
          <w:sz w:val="24"/>
          <w:szCs w:val="24"/>
        </w:rPr>
        <w:t>5.2.7</w:t>
      </w:r>
      <w:r w:rsidR="00591852">
        <w:rPr>
          <w:rFonts w:ascii="Arial" w:hAnsi="Arial" w:cs="Arial"/>
          <w:sz w:val="24"/>
          <w:szCs w:val="24"/>
        </w:rPr>
        <w:tab/>
      </w:r>
      <w:r w:rsidR="00763F04">
        <w:rPr>
          <w:rFonts w:ascii="Arial" w:hAnsi="Arial" w:cs="Arial"/>
          <w:sz w:val="24"/>
          <w:szCs w:val="24"/>
        </w:rPr>
        <w:t xml:space="preserve">Two </w:t>
      </w:r>
      <w:r w:rsidR="00591852">
        <w:rPr>
          <w:rFonts w:ascii="Arial" w:hAnsi="Arial" w:cs="Arial"/>
          <w:sz w:val="24"/>
          <w:szCs w:val="24"/>
        </w:rPr>
        <w:t xml:space="preserve">offenders have been removed from Reactive Management. One offender called MOSOVO to admit he had committed an offence of viewing indecent images although </w:t>
      </w:r>
      <w:r w:rsidR="00763F04">
        <w:rPr>
          <w:rFonts w:ascii="Arial" w:hAnsi="Arial" w:cs="Arial"/>
          <w:sz w:val="24"/>
          <w:szCs w:val="24"/>
        </w:rPr>
        <w:t xml:space="preserve">the </w:t>
      </w:r>
      <w:r w:rsidR="00591852">
        <w:rPr>
          <w:rFonts w:ascii="Arial" w:hAnsi="Arial" w:cs="Arial"/>
          <w:sz w:val="24"/>
          <w:szCs w:val="24"/>
        </w:rPr>
        <w:t>investigation so far has not been able to corroborate this. The second was identified by the support</w:t>
      </w:r>
      <w:r w:rsidR="005D01B3">
        <w:rPr>
          <w:rFonts w:ascii="Arial" w:hAnsi="Arial" w:cs="Arial"/>
          <w:sz w:val="24"/>
          <w:szCs w:val="24"/>
        </w:rPr>
        <w:t xml:space="preserve"> team having</w:t>
      </w:r>
      <w:r w:rsidR="00591852">
        <w:rPr>
          <w:rFonts w:ascii="Arial" w:hAnsi="Arial" w:cs="Arial"/>
          <w:sz w:val="24"/>
          <w:szCs w:val="24"/>
        </w:rPr>
        <w:t xml:space="preserve"> been named as a suspect in a harassment allegation against his neighbour whereby he made inappropriate comments. </w:t>
      </w:r>
    </w:p>
    <w:p w:rsidR="00B5159C" w:rsidRDefault="00D87193" w:rsidP="00DA7D29">
      <w:pPr>
        <w:ind w:left="720" w:hanging="720"/>
        <w:jc w:val="both"/>
        <w:rPr>
          <w:rFonts w:ascii="Arial" w:hAnsi="Arial" w:cs="Arial"/>
          <w:color w:val="000000" w:themeColor="text1"/>
          <w:sz w:val="24"/>
          <w:szCs w:val="24"/>
        </w:rPr>
      </w:pPr>
      <w:r>
        <w:rPr>
          <w:rFonts w:ascii="Arial" w:hAnsi="Arial" w:cs="Arial"/>
          <w:sz w:val="24"/>
          <w:szCs w:val="24"/>
        </w:rPr>
        <w:t>5.2</w:t>
      </w:r>
      <w:r w:rsidR="00962BF0">
        <w:rPr>
          <w:rFonts w:ascii="Arial" w:hAnsi="Arial" w:cs="Arial"/>
          <w:sz w:val="24"/>
          <w:szCs w:val="24"/>
        </w:rPr>
        <w:t>.8</w:t>
      </w:r>
      <w:r w:rsidRPr="00F822D6">
        <w:rPr>
          <w:rFonts w:ascii="Arial" w:hAnsi="Arial" w:cs="Arial"/>
          <w:sz w:val="24"/>
          <w:szCs w:val="24"/>
        </w:rPr>
        <w:tab/>
        <w:t xml:space="preserve">There has been a significant reduction in the number of outstanding visits to be conducted by MOSOVO since the inception of Reactive Management. </w:t>
      </w:r>
      <w:r w:rsidR="00F822D6" w:rsidRPr="00F822D6">
        <w:rPr>
          <w:rFonts w:ascii="Arial" w:hAnsi="Arial" w:cs="Arial"/>
          <w:sz w:val="24"/>
          <w:szCs w:val="24"/>
        </w:rPr>
        <w:t xml:space="preserve">At the end of </w:t>
      </w:r>
      <w:r w:rsidR="00F822D6" w:rsidRPr="00DA7D29">
        <w:rPr>
          <w:rFonts w:ascii="Arial" w:hAnsi="Arial" w:cs="Arial"/>
          <w:color w:val="000000" w:themeColor="text1"/>
          <w:sz w:val="24"/>
          <w:szCs w:val="24"/>
        </w:rPr>
        <w:t xml:space="preserve">Q1 2018/19 there were 236 outstanding </w:t>
      </w:r>
      <w:r w:rsidR="00C929DE" w:rsidRPr="00DA7D29">
        <w:rPr>
          <w:rFonts w:ascii="Arial" w:hAnsi="Arial" w:cs="Arial"/>
          <w:color w:val="000000" w:themeColor="text1"/>
          <w:sz w:val="24"/>
          <w:szCs w:val="24"/>
        </w:rPr>
        <w:t xml:space="preserve">medium, high and very-high risk </w:t>
      </w:r>
      <w:r w:rsidR="00F822D6" w:rsidRPr="00DA7D29">
        <w:rPr>
          <w:rFonts w:ascii="Arial" w:hAnsi="Arial" w:cs="Arial"/>
          <w:color w:val="000000" w:themeColor="text1"/>
          <w:sz w:val="24"/>
          <w:szCs w:val="24"/>
        </w:rPr>
        <w:t xml:space="preserve">visits, compared to 608 at the end August 2017. </w:t>
      </w:r>
      <w:r w:rsidR="00F62235" w:rsidRPr="00DA7D29">
        <w:rPr>
          <w:rFonts w:ascii="Arial" w:hAnsi="Arial" w:cs="Arial"/>
          <w:color w:val="000000" w:themeColor="text1"/>
          <w:sz w:val="24"/>
          <w:szCs w:val="24"/>
        </w:rPr>
        <w:t>Op</w:t>
      </w:r>
      <w:r w:rsidR="00DA7D29">
        <w:rPr>
          <w:rFonts w:ascii="Arial" w:hAnsi="Arial" w:cs="Arial"/>
          <w:color w:val="000000" w:themeColor="text1"/>
          <w:sz w:val="24"/>
          <w:szCs w:val="24"/>
        </w:rPr>
        <w:t>eration</w:t>
      </w:r>
      <w:r w:rsidR="00F62235" w:rsidRPr="00DA7D29">
        <w:rPr>
          <w:rFonts w:ascii="Arial" w:hAnsi="Arial" w:cs="Arial"/>
          <w:color w:val="000000" w:themeColor="text1"/>
          <w:sz w:val="24"/>
          <w:szCs w:val="24"/>
        </w:rPr>
        <w:t xml:space="preserve"> Union has been established</w:t>
      </w:r>
      <w:r w:rsidR="00DA7D29" w:rsidRPr="00DA7D29">
        <w:rPr>
          <w:rFonts w:ascii="Arial" w:hAnsi="Arial" w:cs="Arial"/>
          <w:color w:val="000000" w:themeColor="text1"/>
          <w:sz w:val="24"/>
          <w:szCs w:val="24"/>
        </w:rPr>
        <w:t xml:space="preserve">, based upon realignment of visits and overtime, </w:t>
      </w:r>
      <w:r w:rsidR="00F62235" w:rsidRPr="00DA7D29">
        <w:rPr>
          <w:rFonts w:ascii="Arial" w:hAnsi="Arial" w:cs="Arial"/>
          <w:color w:val="000000" w:themeColor="text1"/>
          <w:sz w:val="24"/>
          <w:szCs w:val="24"/>
        </w:rPr>
        <w:t>to reduce the number of outstanding visits further</w:t>
      </w:r>
      <w:r w:rsidR="00DA7D29" w:rsidRPr="00DA7D29">
        <w:rPr>
          <w:rFonts w:ascii="Arial" w:hAnsi="Arial" w:cs="Arial"/>
          <w:color w:val="000000" w:themeColor="text1"/>
          <w:sz w:val="24"/>
          <w:szCs w:val="24"/>
        </w:rPr>
        <w:t xml:space="preserve">. </w:t>
      </w:r>
      <w:r w:rsidR="00F62235" w:rsidRPr="00DA7D29">
        <w:rPr>
          <w:rFonts w:ascii="Arial" w:hAnsi="Arial" w:cs="Arial"/>
          <w:color w:val="000000" w:themeColor="text1"/>
          <w:sz w:val="24"/>
          <w:szCs w:val="24"/>
        </w:rPr>
        <w:t>A target has been set to reduce the number of outstanding visits to 150 by the end of August 2018</w:t>
      </w:r>
      <w:r w:rsidR="00B5159C">
        <w:rPr>
          <w:rFonts w:ascii="Arial" w:hAnsi="Arial" w:cs="Arial"/>
          <w:color w:val="000000" w:themeColor="text1"/>
          <w:sz w:val="24"/>
          <w:szCs w:val="24"/>
        </w:rPr>
        <w:t xml:space="preserve">. The aspiration is to reduce the number of outstanding visits as close as possible to zero in the coming months. </w:t>
      </w:r>
      <w:r w:rsidR="00B5159C">
        <w:rPr>
          <w:rStyle w:val="FootnoteReference"/>
          <w:rFonts w:ascii="Arial" w:hAnsi="Arial" w:cs="Arial"/>
          <w:color w:val="000000" w:themeColor="text1"/>
          <w:sz w:val="24"/>
          <w:szCs w:val="24"/>
        </w:rPr>
        <w:footnoteReference w:id="3"/>
      </w:r>
    </w:p>
    <w:p w:rsidR="00962BF0" w:rsidRDefault="00962BF0" w:rsidP="00576B51">
      <w:pPr>
        <w:ind w:left="720" w:hanging="720"/>
        <w:jc w:val="both"/>
        <w:rPr>
          <w:rFonts w:ascii="Arial" w:hAnsi="Arial" w:cs="Arial"/>
          <w:sz w:val="24"/>
          <w:szCs w:val="24"/>
        </w:rPr>
      </w:pPr>
      <w:r>
        <w:rPr>
          <w:rFonts w:ascii="Arial" w:hAnsi="Arial" w:cs="Arial"/>
          <w:sz w:val="24"/>
          <w:szCs w:val="24"/>
        </w:rPr>
        <w:t>5.2.9</w:t>
      </w:r>
      <w:r>
        <w:rPr>
          <w:rFonts w:ascii="Arial" w:hAnsi="Arial" w:cs="Arial"/>
          <w:sz w:val="24"/>
          <w:szCs w:val="24"/>
        </w:rPr>
        <w:tab/>
      </w:r>
      <w:r w:rsidRPr="00962BF0">
        <w:rPr>
          <w:rFonts w:ascii="Arial" w:hAnsi="Arial" w:cs="Arial"/>
          <w:sz w:val="24"/>
          <w:szCs w:val="24"/>
        </w:rPr>
        <w:t xml:space="preserve">There were 9 recommendations made within the review to improve Reactive Management further, all of which have been implemented. </w:t>
      </w:r>
      <w:r w:rsidR="005D01B3">
        <w:rPr>
          <w:rFonts w:ascii="Arial" w:hAnsi="Arial" w:cs="Arial"/>
          <w:sz w:val="24"/>
          <w:szCs w:val="24"/>
        </w:rPr>
        <w:t>Ongoing work continues</w:t>
      </w:r>
      <w:r w:rsidRPr="00962BF0">
        <w:rPr>
          <w:rFonts w:ascii="Arial" w:hAnsi="Arial" w:cs="Arial"/>
          <w:sz w:val="24"/>
          <w:szCs w:val="24"/>
        </w:rPr>
        <w:t xml:space="preserve"> under the headings of compliance, quality assurance and intelligence</w:t>
      </w:r>
      <w:r w:rsidR="005D01B3">
        <w:rPr>
          <w:rFonts w:ascii="Arial" w:hAnsi="Arial" w:cs="Arial"/>
          <w:sz w:val="24"/>
          <w:szCs w:val="24"/>
        </w:rPr>
        <w:t xml:space="preserve"> to effectively manage offenders in order to best protect our local communities.  </w:t>
      </w:r>
    </w:p>
    <w:p w:rsidR="00DF3F11" w:rsidRDefault="00DF3F11" w:rsidP="00576B51">
      <w:pPr>
        <w:ind w:left="720" w:hanging="720"/>
        <w:jc w:val="both"/>
        <w:rPr>
          <w:rFonts w:ascii="Arial" w:hAnsi="Arial" w:cs="Arial"/>
          <w:sz w:val="24"/>
          <w:szCs w:val="24"/>
        </w:rPr>
      </w:pPr>
      <w:r>
        <w:rPr>
          <w:rFonts w:ascii="Arial" w:hAnsi="Arial" w:cs="Arial"/>
          <w:sz w:val="24"/>
          <w:szCs w:val="24"/>
        </w:rPr>
        <w:t>5.2.10</w:t>
      </w:r>
      <w:r>
        <w:rPr>
          <w:rFonts w:ascii="Arial" w:hAnsi="Arial" w:cs="Arial"/>
          <w:sz w:val="24"/>
          <w:szCs w:val="24"/>
        </w:rPr>
        <w:tab/>
      </w:r>
      <w:r w:rsidR="00763F04">
        <w:rPr>
          <w:rFonts w:ascii="Arial" w:hAnsi="Arial" w:cs="Arial"/>
          <w:sz w:val="24"/>
          <w:szCs w:val="24"/>
        </w:rPr>
        <w:t>IT</w:t>
      </w:r>
      <w:r w:rsidRPr="00DF3F11">
        <w:rPr>
          <w:rFonts w:ascii="Arial" w:hAnsi="Arial" w:cs="Arial"/>
          <w:sz w:val="24"/>
          <w:szCs w:val="24"/>
        </w:rPr>
        <w:t xml:space="preserve"> opportunities are being explored to improve the sharing of intelligence between MOSOVO teams and local officers, including through Athena. A request has been sent to all Athena forces intelligence representatives to scope options.</w:t>
      </w:r>
    </w:p>
    <w:p w:rsidR="00591852" w:rsidRDefault="00DF3F11" w:rsidP="00576B51">
      <w:pPr>
        <w:ind w:left="720" w:hanging="720"/>
        <w:jc w:val="both"/>
        <w:rPr>
          <w:rFonts w:ascii="Arial" w:hAnsi="Arial" w:cs="Arial"/>
          <w:sz w:val="24"/>
          <w:szCs w:val="24"/>
        </w:rPr>
      </w:pPr>
      <w:r>
        <w:rPr>
          <w:rFonts w:ascii="Arial" w:hAnsi="Arial" w:cs="Arial"/>
          <w:sz w:val="24"/>
          <w:szCs w:val="24"/>
        </w:rPr>
        <w:t>5.2.11</w:t>
      </w:r>
      <w:r w:rsidR="00DE32A3">
        <w:rPr>
          <w:rFonts w:ascii="Arial" w:hAnsi="Arial" w:cs="Arial"/>
          <w:sz w:val="24"/>
          <w:szCs w:val="24"/>
        </w:rPr>
        <w:tab/>
        <w:t xml:space="preserve">A further peer review of the Reactive Management process </w:t>
      </w:r>
      <w:r w:rsidR="009A7582">
        <w:rPr>
          <w:rFonts w:ascii="Arial" w:hAnsi="Arial" w:cs="Arial"/>
          <w:sz w:val="24"/>
          <w:szCs w:val="24"/>
        </w:rPr>
        <w:t>has</w:t>
      </w:r>
      <w:r w:rsidR="00DE32A3">
        <w:rPr>
          <w:rFonts w:ascii="Arial" w:hAnsi="Arial" w:cs="Arial"/>
          <w:sz w:val="24"/>
          <w:szCs w:val="24"/>
        </w:rPr>
        <w:t xml:space="preserve"> be</w:t>
      </w:r>
      <w:r w:rsidR="009A7582">
        <w:rPr>
          <w:rFonts w:ascii="Arial" w:hAnsi="Arial" w:cs="Arial"/>
          <w:sz w:val="24"/>
          <w:szCs w:val="24"/>
        </w:rPr>
        <w:t xml:space="preserve">en </w:t>
      </w:r>
      <w:r w:rsidR="00DE32A3">
        <w:rPr>
          <w:rFonts w:ascii="Arial" w:hAnsi="Arial" w:cs="Arial"/>
          <w:sz w:val="24"/>
          <w:szCs w:val="24"/>
        </w:rPr>
        <w:t xml:space="preserve">commissioned </w:t>
      </w:r>
      <w:r w:rsidR="004640CA">
        <w:rPr>
          <w:rFonts w:ascii="Arial" w:hAnsi="Arial" w:cs="Arial"/>
          <w:sz w:val="24"/>
          <w:szCs w:val="24"/>
        </w:rPr>
        <w:t>with Kent Police</w:t>
      </w:r>
      <w:r w:rsidR="009A7582">
        <w:rPr>
          <w:rFonts w:ascii="Arial" w:hAnsi="Arial" w:cs="Arial"/>
          <w:sz w:val="24"/>
          <w:szCs w:val="24"/>
        </w:rPr>
        <w:t xml:space="preserve"> and will be completed in August 2018.</w:t>
      </w:r>
    </w:p>
    <w:p w:rsidR="00285C5E" w:rsidRDefault="0031708C" w:rsidP="00576B51">
      <w:pPr>
        <w:ind w:left="720" w:hanging="720"/>
        <w:jc w:val="both"/>
        <w:rPr>
          <w:rFonts w:ascii="Arial" w:hAnsi="Arial" w:cs="Arial"/>
          <w:sz w:val="24"/>
          <w:szCs w:val="24"/>
        </w:rPr>
      </w:pPr>
      <w:r>
        <w:rPr>
          <w:rFonts w:ascii="Arial" w:hAnsi="Arial" w:cs="Arial"/>
          <w:sz w:val="24"/>
          <w:szCs w:val="24"/>
        </w:rPr>
        <w:t>5.3</w:t>
      </w:r>
      <w:r w:rsidR="00847181">
        <w:rPr>
          <w:rFonts w:ascii="Arial" w:hAnsi="Arial" w:cs="Arial"/>
          <w:sz w:val="24"/>
          <w:szCs w:val="24"/>
        </w:rPr>
        <w:tab/>
      </w:r>
      <w:r w:rsidR="00285C5E" w:rsidRPr="00AF41D6">
        <w:rPr>
          <w:rFonts w:ascii="Arial" w:hAnsi="Arial" w:cs="Arial"/>
          <w:sz w:val="24"/>
          <w:szCs w:val="24"/>
          <w:u w:val="single"/>
        </w:rPr>
        <w:t>Joint Targeted Area Insp</w:t>
      </w:r>
      <w:r w:rsidR="00AF41D6">
        <w:rPr>
          <w:rFonts w:ascii="Arial" w:hAnsi="Arial" w:cs="Arial"/>
          <w:sz w:val="24"/>
          <w:szCs w:val="24"/>
          <w:u w:val="single"/>
        </w:rPr>
        <w:t>ection</w:t>
      </w:r>
      <w:r w:rsidR="008E6DCE">
        <w:rPr>
          <w:rFonts w:ascii="Arial" w:hAnsi="Arial" w:cs="Arial"/>
          <w:sz w:val="24"/>
          <w:szCs w:val="24"/>
          <w:u w:val="single"/>
        </w:rPr>
        <w:t xml:space="preserve"> (JTAI)</w:t>
      </w:r>
      <w:r w:rsidR="00AF41D6">
        <w:rPr>
          <w:rFonts w:ascii="Arial" w:hAnsi="Arial" w:cs="Arial"/>
          <w:sz w:val="24"/>
          <w:szCs w:val="24"/>
          <w:u w:val="single"/>
        </w:rPr>
        <w:t xml:space="preserve"> Multi-Agency Action Plan</w:t>
      </w:r>
      <w:r w:rsidR="00285C5E">
        <w:rPr>
          <w:rFonts w:ascii="Arial" w:hAnsi="Arial" w:cs="Arial"/>
          <w:sz w:val="24"/>
          <w:szCs w:val="24"/>
        </w:rPr>
        <w:t xml:space="preserve"> </w:t>
      </w:r>
    </w:p>
    <w:p w:rsidR="00AC3F7A" w:rsidRDefault="0031708C" w:rsidP="00576B51">
      <w:pPr>
        <w:ind w:left="720" w:hanging="720"/>
        <w:jc w:val="both"/>
        <w:rPr>
          <w:rFonts w:ascii="Arial" w:hAnsi="Arial" w:cs="Arial"/>
          <w:sz w:val="24"/>
          <w:szCs w:val="24"/>
        </w:rPr>
      </w:pPr>
      <w:r>
        <w:rPr>
          <w:rFonts w:ascii="Arial" w:hAnsi="Arial" w:cs="Arial"/>
          <w:sz w:val="24"/>
          <w:szCs w:val="24"/>
        </w:rPr>
        <w:t>5.3</w:t>
      </w:r>
      <w:r w:rsidR="00285C5E">
        <w:rPr>
          <w:rFonts w:ascii="Arial" w:hAnsi="Arial" w:cs="Arial"/>
          <w:sz w:val="24"/>
          <w:szCs w:val="24"/>
        </w:rPr>
        <w:t>.1</w:t>
      </w:r>
      <w:r w:rsidR="00285C5E">
        <w:rPr>
          <w:rFonts w:ascii="Arial" w:hAnsi="Arial" w:cs="Arial"/>
          <w:sz w:val="24"/>
          <w:szCs w:val="24"/>
        </w:rPr>
        <w:tab/>
      </w:r>
      <w:r w:rsidR="00285C5E" w:rsidRPr="00285C5E">
        <w:rPr>
          <w:rFonts w:ascii="Arial" w:hAnsi="Arial" w:cs="Arial"/>
          <w:sz w:val="24"/>
          <w:szCs w:val="24"/>
        </w:rPr>
        <w:t xml:space="preserve">Between 19 and 23 March 2018, </w:t>
      </w:r>
      <w:r w:rsidR="00AC3F7A" w:rsidRPr="00285C5E">
        <w:rPr>
          <w:rFonts w:ascii="Arial" w:hAnsi="Arial" w:cs="Arial"/>
          <w:sz w:val="24"/>
          <w:szCs w:val="24"/>
        </w:rPr>
        <w:t>16 ins</w:t>
      </w:r>
      <w:r w:rsidR="00AC3F7A">
        <w:rPr>
          <w:rFonts w:ascii="Arial" w:hAnsi="Arial" w:cs="Arial"/>
          <w:sz w:val="24"/>
          <w:szCs w:val="24"/>
        </w:rPr>
        <w:t xml:space="preserve">pectors from </w:t>
      </w:r>
      <w:r w:rsidR="00285C5E" w:rsidRPr="00285C5E">
        <w:rPr>
          <w:rFonts w:ascii="Arial" w:hAnsi="Arial" w:cs="Arial"/>
          <w:sz w:val="24"/>
          <w:szCs w:val="24"/>
        </w:rPr>
        <w:t>Ofsted, the Care Quality Commission (CQC),</w:t>
      </w:r>
      <w:r w:rsidR="00285C5E">
        <w:rPr>
          <w:rFonts w:ascii="Arial" w:hAnsi="Arial" w:cs="Arial"/>
          <w:sz w:val="24"/>
          <w:szCs w:val="24"/>
        </w:rPr>
        <w:t xml:space="preserve"> HMICFRS</w:t>
      </w:r>
      <w:r w:rsidR="00285C5E" w:rsidRPr="00285C5E">
        <w:rPr>
          <w:rFonts w:ascii="Arial" w:hAnsi="Arial" w:cs="Arial"/>
          <w:sz w:val="24"/>
          <w:szCs w:val="24"/>
        </w:rPr>
        <w:t xml:space="preserve"> and HMI Probation (HMIP) undertook a joint inspection </w:t>
      </w:r>
      <w:r w:rsidR="00AC3F7A">
        <w:rPr>
          <w:rFonts w:ascii="Arial" w:hAnsi="Arial" w:cs="Arial"/>
          <w:sz w:val="24"/>
          <w:szCs w:val="24"/>
        </w:rPr>
        <w:t xml:space="preserve">over </w:t>
      </w:r>
      <w:r w:rsidR="00763F04">
        <w:rPr>
          <w:rFonts w:ascii="Arial" w:hAnsi="Arial" w:cs="Arial"/>
          <w:sz w:val="24"/>
          <w:szCs w:val="24"/>
        </w:rPr>
        <w:t xml:space="preserve">five </w:t>
      </w:r>
      <w:r w:rsidR="00AC3F7A">
        <w:rPr>
          <w:rFonts w:ascii="Arial" w:hAnsi="Arial" w:cs="Arial"/>
          <w:sz w:val="24"/>
          <w:szCs w:val="24"/>
        </w:rPr>
        <w:t>days</w:t>
      </w:r>
      <w:r w:rsidR="00AC3F7A" w:rsidRPr="00285C5E">
        <w:rPr>
          <w:rFonts w:ascii="Arial" w:hAnsi="Arial" w:cs="Arial"/>
          <w:sz w:val="24"/>
          <w:szCs w:val="24"/>
        </w:rPr>
        <w:t xml:space="preserve"> </w:t>
      </w:r>
      <w:r w:rsidR="00285C5E" w:rsidRPr="00285C5E">
        <w:rPr>
          <w:rFonts w:ascii="Arial" w:hAnsi="Arial" w:cs="Arial"/>
          <w:sz w:val="24"/>
          <w:szCs w:val="24"/>
        </w:rPr>
        <w:t>of the multi-agency response to child sexual exploitation, children at risk from gangs and exploitation and children missing</w:t>
      </w:r>
      <w:r w:rsidR="00AC3F7A">
        <w:rPr>
          <w:rFonts w:ascii="Arial" w:hAnsi="Arial" w:cs="Arial"/>
          <w:sz w:val="24"/>
          <w:szCs w:val="24"/>
        </w:rPr>
        <w:t xml:space="preserve"> from home, care and education.</w:t>
      </w:r>
      <w:r w:rsidR="00285C5E" w:rsidRPr="00285C5E">
        <w:rPr>
          <w:rFonts w:ascii="Arial" w:hAnsi="Arial" w:cs="Arial"/>
          <w:sz w:val="24"/>
          <w:szCs w:val="24"/>
        </w:rPr>
        <w:t xml:space="preserve"> </w:t>
      </w:r>
      <w:r w:rsidR="00AC3F7A" w:rsidRPr="00285C5E">
        <w:rPr>
          <w:rFonts w:ascii="Arial" w:hAnsi="Arial" w:cs="Arial"/>
          <w:sz w:val="24"/>
          <w:szCs w:val="24"/>
        </w:rPr>
        <w:t>Ofsted were the lead inspection agency.</w:t>
      </w:r>
      <w:r w:rsidR="00AC3F7A">
        <w:rPr>
          <w:rFonts w:ascii="Arial" w:hAnsi="Arial" w:cs="Arial"/>
          <w:sz w:val="24"/>
          <w:szCs w:val="24"/>
        </w:rPr>
        <w:t xml:space="preserve"> </w:t>
      </w:r>
      <w:r w:rsidR="005265C4">
        <w:rPr>
          <w:rFonts w:ascii="Arial" w:hAnsi="Arial" w:cs="Arial"/>
          <w:sz w:val="24"/>
          <w:szCs w:val="24"/>
        </w:rPr>
        <w:t xml:space="preserve">They inspected </w:t>
      </w:r>
      <w:r w:rsidR="00285C5E" w:rsidRPr="00285C5E">
        <w:rPr>
          <w:rFonts w:ascii="Arial" w:hAnsi="Arial" w:cs="Arial"/>
          <w:sz w:val="24"/>
          <w:szCs w:val="24"/>
        </w:rPr>
        <w:t xml:space="preserve">children’s services, Essex Police, the National Probation Service, the Community Rehabilitation Company, Youth Offending Services and Health providers. </w:t>
      </w:r>
    </w:p>
    <w:p w:rsidR="00285C5E" w:rsidRDefault="0031708C" w:rsidP="00576B51">
      <w:pPr>
        <w:ind w:left="720" w:hanging="720"/>
        <w:jc w:val="both"/>
        <w:rPr>
          <w:rFonts w:cs="Arial"/>
          <w:sz w:val="24"/>
          <w:szCs w:val="24"/>
        </w:rPr>
      </w:pPr>
      <w:r>
        <w:rPr>
          <w:rFonts w:ascii="Arial" w:hAnsi="Arial" w:cs="Arial"/>
          <w:sz w:val="24"/>
          <w:szCs w:val="24"/>
        </w:rPr>
        <w:t>5.3</w:t>
      </w:r>
      <w:r w:rsidR="00285C5E">
        <w:rPr>
          <w:rFonts w:ascii="Arial" w:hAnsi="Arial" w:cs="Arial"/>
          <w:sz w:val="24"/>
          <w:szCs w:val="24"/>
        </w:rPr>
        <w:t>.2</w:t>
      </w:r>
      <w:r w:rsidR="00285C5E" w:rsidRPr="00285C5E">
        <w:rPr>
          <w:rFonts w:ascii="Arial" w:hAnsi="Arial" w:cs="Arial"/>
          <w:sz w:val="24"/>
          <w:szCs w:val="24"/>
        </w:rPr>
        <w:tab/>
      </w:r>
      <w:r w:rsidR="00285C5E">
        <w:rPr>
          <w:rFonts w:ascii="Arial" w:hAnsi="Arial" w:cs="Arial"/>
          <w:sz w:val="24"/>
          <w:szCs w:val="24"/>
        </w:rPr>
        <w:t>Following receipt of the</w:t>
      </w:r>
      <w:r w:rsidR="00285C5E" w:rsidRPr="00285C5E">
        <w:rPr>
          <w:rFonts w:ascii="Arial" w:hAnsi="Arial" w:cs="Arial"/>
          <w:sz w:val="24"/>
          <w:szCs w:val="24"/>
        </w:rPr>
        <w:t xml:space="preserve"> inspection report senior leaders </w:t>
      </w:r>
      <w:r w:rsidR="009530A4">
        <w:rPr>
          <w:rFonts w:ascii="Arial" w:hAnsi="Arial" w:cs="Arial"/>
          <w:sz w:val="24"/>
          <w:szCs w:val="24"/>
        </w:rPr>
        <w:t>across each of</w:t>
      </w:r>
      <w:r w:rsidR="00285C5E" w:rsidRPr="00285C5E">
        <w:rPr>
          <w:rFonts w:ascii="Arial" w:hAnsi="Arial" w:cs="Arial"/>
          <w:sz w:val="24"/>
          <w:szCs w:val="24"/>
        </w:rPr>
        <w:t xml:space="preserve"> the agencies</w:t>
      </w:r>
      <w:r w:rsidR="004F2B2C">
        <w:rPr>
          <w:rFonts w:ascii="Arial" w:hAnsi="Arial" w:cs="Arial"/>
          <w:sz w:val="24"/>
          <w:szCs w:val="24"/>
        </w:rPr>
        <w:t xml:space="preserve"> involved</w:t>
      </w:r>
      <w:r w:rsidR="00285C5E" w:rsidRPr="00285C5E">
        <w:rPr>
          <w:rFonts w:ascii="Arial" w:hAnsi="Arial" w:cs="Arial"/>
          <w:sz w:val="24"/>
          <w:szCs w:val="24"/>
        </w:rPr>
        <w:t xml:space="preserve">, including the independent chair of the </w:t>
      </w:r>
      <w:r w:rsidR="004F2B2C">
        <w:rPr>
          <w:rFonts w:ascii="Arial" w:hAnsi="Arial" w:cs="Arial"/>
          <w:sz w:val="24"/>
          <w:szCs w:val="24"/>
        </w:rPr>
        <w:t>Local Safeguarding Children’s Board (</w:t>
      </w:r>
      <w:r w:rsidR="00285C5E" w:rsidRPr="00285C5E">
        <w:rPr>
          <w:rFonts w:ascii="Arial" w:hAnsi="Arial" w:cs="Arial"/>
          <w:sz w:val="24"/>
          <w:szCs w:val="24"/>
        </w:rPr>
        <w:t>LSCB</w:t>
      </w:r>
      <w:r w:rsidR="004F2B2C">
        <w:rPr>
          <w:rFonts w:ascii="Arial" w:hAnsi="Arial" w:cs="Arial"/>
          <w:sz w:val="24"/>
          <w:szCs w:val="24"/>
        </w:rPr>
        <w:t>)</w:t>
      </w:r>
      <w:r w:rsidR="00285C5E" w:rsidRPr="00285C5E">
        <w:rPr>
          <w:rFonts w:ascii="Arial" w:hAnsi="Arial" w:cs="Arial"/>
          <w:sz w:val="24"/>
          <w:szCs w:val="24"/>
        </w:rPr>
        <w:t xml:space="preserve">, </w:t>
      </w:r>
      <w:r w:rsidR="00B1150A">
        <w:rPr>
          <w:rFonts w:ascii="Arial" w:hAnsi="Arial" w:cs="Arial"/>
          <w:sz w:val="24"/>
          <w:szCs w:val="24"/>
        </w:rPr>
        <w:t xml:space="preserve">prepared </w:t>
      </w:r>
      <w:r w:rsidR="00285C5E" w:rsidRPr="00285C5E">
        <w:rPr>
          <w:rFonts w:ascii="Arial" w:hAnsi="Arial" w:cs="Arial"/>
          <w:sz w:val="24"/>
          <w:szCs w:val="24"/>
        </w:rPr>
        <w:t xml:space="preserve">a single multi-agency action plan </w:t>
      </w:r>
      <w:r w:rsidR="00B1150A">
        <w:rPr>
          <w:rFonts w:ascii="Arial" w:hAnsi="Arial" w:cs="Arial"/>
          <w:sz w:val="24"/>
          <w:szCs w:val="24"/>
        </w:rPr>
        <w:t>in response</w:t>
      </w:r>
      <w:r w:rsidR="00285C5E" w:rsidRPr="00285C5E">
        <w:rPr>
          <w:rFonts w:ascii="Arial" w:hAnsi="Arial" w:cs="Arial"/>
          <w:sz w:val="24"/>
          <w:szCs w:val="24"/>
        </w:rPr>
        <w:t>.</w:t>
      </w:r>
      <w:r w:rsidR="00285C5E">
        <w:rPr>
          <w:rFonts w:cs="Arial"/>
          <w:sz w:val="24"/>
          <w:szCs w:val="24"/>
        </w:rPr>
        <w:t xml:space="preserve"> </w:t>
      </w:r>
    </w:p>
    <w:p w:rsidR="00763F04" w:rsidRPr="007201C5" w:rsidRDefault="007201C5" w:rsidP="00576B51">
      <w:pPr>
        <w:ind w:left="720" w:hanging="720"/>
        <w:jc w:val="both"/>
        <w:rPr>
          <w:rFonts w:ascii="Arial" w:hAnsi="Arial" w:cs="Arial"/>
          <w:sz w:val="24"/>
          <w:szCs w:val="24"/>
        </w:rPr>
      </w:pPr>
      <w:r w:rsidRPr="007201C5">
        <w:rPr>
          <w:rFonts w:ascii="Arial" w:hAnsi="Arial" w:cs="Arial"/>
          <w:sz w:val="24"/>
          <w:szCs w:val="24"/>
        </w:rPr>
        <w:t>5.3.3</w:t>
      </w:r>
      <w:r w:rsidRPr="007201C5">
        <w:rPr>
          <w:rFonts w:ascii="Arial" w:hAnsi="Arial" w:cs="Arial"/>
          <w:sz w:val="24"/>
          <w:szCs w:val="24"/>
        </w:rPr>
        <w:tab/>
      </w:r>
      <w:r>
        <w:rPr>
          <w:rFonts w:ascii="Arial" w:hAnsi="Arial" w:cs="Arial"/>
          <w:sz w:val="24"/>
          <w:szCs w:val="24"/>
        </w:rPr>
        <w:t>The report showed the positive partnership working that is taking place within Southend including the multi-agency safeguarding hub (MASH+) and a clear demonstration that Essex Police is committed to protecting children from harm with well-focused intelligence work and strong leadership.</w:t>
      </w:r>
    </w:p>
    <w:p w:rsidR="0031708C" w:rsidRDefault="0031708C" w:rsidP="00576B51">
      <w:pPr>
        <w:ind w:left="720" w:hanging="720"/>
        <w:jc w:val="both"/>
        <w:rPr>
          <w:rFonts w:ascii="Arial" w:hAnsi="Arial" w:cs="Arial"/>
          <w:sz w:val="24"/>
          <w:szCs w:val="24"/>
        </w:rPr>
      </w:pPr>
      <w:r>
        <w:rPr>
          <w:rFonts w:ascii="Arial" w:hAnsi="Arial" w:cs="Arial"/>
          <w:sz w:val="24"/>
          <w:szCs w:val="24"/>
        </w:rPr>
        <w:t>5.3</w:t>
      </w:r>
      <w:r w:rsidR="00285C5E" w:rsidRPr="00285C5E">
        <w:rPr>
          <w:rFonts w:ascii="Arial" w:hAnsi="Arial" w:cs="Arial"/>
          <w:sz w:val="24"/>
          <w:szCs w:val="24"/>
        </w:rPr>
        <w:t>.</w:t>
      </w:r>
      <w:r w:rsidR="007201C5">
        <w:rPr>
          <w:rFonts w:ascii="Arial" w:hAnsi="Arial" w:cs="Arial"/>
          <w:sz w:val="24"/>
          <w:szCs w:val="24"/>
        </w:rPr>
        <w:t>4</w:t>
      </w:r>
      <w:r w:rsidR="007201C5">
        <w:rPr>
          <w:rFonts w:ascii="Arial" w:hAnsi="Arial" w:cs="Arial"/>
          <w:sz w:val="24"/>
          <w:szCs w:val="24"/>
        </w:rPr>
        <w:tab/>
      </w:r>
      <w:r w:rsidR="00285C5E">
        <w:rPr>
          <w:rFonts w:ascii="Arial" w:hAnsi="Arial" w:cs="Arial"/>
          <w:sz w:val="24"/>
          <w:szCs w:val="24"/>
        </w:rPr>
        <w:t>Essex Police have been al</w:t>
      </w:r>
      <w:r w:rsidR="004F2B2C">
        <w:rPr>
          <w:rFonts w:ascii="Arial" w:hAnsi="Arial" w:cs="Arial"/>
          <w:sz w:val="24"/>
          <w:szCs w:val="24"/>
        </w:rPr>
        <w:t>located three actions within that</w:t>
      </w:r>
      <w:r w:rsidR="00B1150A">
        <w:rPr>
          <w:rFonts w:ascii="Arial" w:hAnsi="Arial" w:cs="Arial"/>
          <w:sz w:val="24"/>
          <w:szCs w:val="24"/>
        </w:rPr>
        <w:t xml:space="preserve"> action plan</w:t>
      </w:r>
      <w:r w:rsidR="00B46ACB">
        <w:rPr>
          <w:rFonts w:ascii="Arial" w:hAnsi="Arial" w:cs="Arial"/>
          <w:sz w:val="24"/>
          <w:szCs w:val="24"/>
        </w:rPr>
        <w:t xml:space="preserve"> (see Appendix A)</w:t>
      </w:r>
      <w:r w:rsidR="00B1150A">
        <w:rPr>
          <w:rFonts w:ascii="Arial" w:hAnsi="Arial" w:cs="Arial"/>
          <w:sz w:val="24"/>
          <w:szCs w:val="24"/>
        </w:rPr>
        <w:t>,</w:t>
      </w:r>
      <w:r w:rsidR="003F00CA">
        <w:rPr>
          <w:rFonts w:ascii="Arial" w:hAnsi="Arial" w:cs="Arial"/>
          <w:sz w:val="24"/>
          <w:szCs w:val="24"/>
        </w:rPr>
        <w:t xml:space="preserve"> these relate to the sharing of information with partner and timely access to information for officers. T</w:t>
      </w:r>
      <w:r w:rsidR="00B1150A">
        <w:rPr>
          <w:rFonts w:ascii="Arial" w:hAnsi="Arial" w:cs="Arial"/>
          <w:sz w:val="24"/>
          <w:szCs w:val="24"/>
        </w:rPr>
        <w:t>hese</w:t>
      </w:r>
      <w:r w:rsidR="003F00CA">
        <w:rPr>
          <w:rFonts w:ascii="Arial" w:hAnsi="Arial" w:cs="Arial"/>
          <w:sz w:val="24"/>
          <w:szCs w:val="24"/>
        </w:rPr>
        <w:t xml:space="preserve"> actions</w:t>
      </w:r>
      <w:r w:rsidR="00B1150A">
        <w:rPr>
          <w:rFonts w:ascii="Arial" w:hAnsi="Arial" w:cs="Arial"/>
          <w:sz w:val="24"/>
          <w:szCs w:val="24"/>
        </w:rPr>
        <w:t xml:space="preserve"> </w:t>
      </w:r>
      <w:r w:rsidR="00285C5E">
        <w:rPr>
          <w:rFonts w:ascii="Arial" w:hAnsi="Arial" w:cs="Arial"/>
          <w:sz w:val="24"/>
          <w:szCs w:val="24"/>
        </w:rPr>
        <w:t>will be overseen by Detective Superintendent Hendy and reported back via the Southend Local Safegu</w:t>
      </w:r>
      <w:r>
        <w:rPr>
          <w:rFonts w:ascii="Arial" w:hAnsi="Arial" w:cs="Arial"/>
          <w:sz w:val="24"/>
          <w:szCs w:val="24"/>
        </w:rPr>
        <w:t>arding Children’s Board (LSCB).</w:t>
      </w:r>
      <w:r w:rsidR="00B1150A">
        <w:rPr>
          <w:rFonts w:ascii="Arial" w:hAnsi="Arial" w:cs="Arial"/>
          <w:sz w:val="24"/>
          <w:szCs w:val="24"/>
        </w:rPr>
        <w:t xml:space="preserve">  </w:t>
      </w:r>
    </w:p>
    <w:p w:rsidR="0031708C" w:rsidRDefault="0031708C" w:rsidP="00576B51">
      <w:pPr>
        <w:ind w:left="720" w:hanging="720"/>
        <w:jc w:val="both"/>
        <w:rPr>
          <w:rFonts w:ascii="Arial" w:hAnsi="Arial" w:cs="Arial"/>
          <w:sz w:val="24"/>
          <w:szCs w:val="24"/>
        </w:rPr>
      </w:pPr>
      <w:r>
        <w:rPr>
          <w:rFonts w:ascii="Arial" w:hAnsi="Arial" w:cs="Arial"/>
          <w:sz w:val="24"/>
          <w:szCs w:val="24"/>
        </w:rPr>
        <w:t>5.4</w:t>
      </w:r>
      <w:r>
        <w:rPr>
          <w:rFonts w:ascii="Arial" w:hAnsi="Arial" w:cs="Arial"/>
          <w:sz w:val="24"/>
          <w:szCs w:val="24"/>
        </w:rPr>
        <w:tab/>
      </w:r>
      <w:r w:rsidRPr="0036085A">
        <w:rPr>
          <w:rFonts w:ascii="Arial" w:hAnsi="Arial" w:cs="Arial"/>
          <w:sz w:val="24"/>
          <w:szCs w:val="24"/>
          <w:u w:val="single"/>
        </w:rPr>
        <w:t xml:space="preserve">Resourcing </w:t>
      </w:r>
    </w:p>
    <w:p w:rsidR="0031708C" w:rsidRDefault="0031708C" w:rsidP="00576B51">
      <w:pPr>
        <w:ind w:left="720" w:hanging="720"/>
        <w:jc w:val="both"/>
        <w:rPr>
          <w:rFonts w:ascii="Arial" w:hAnsi="Arial" w:cs="Arial"/>
          <w:sz w:val="24"/>
          <w:szCs w:val="24"/>
        </w:rPr>
      </w:pPr>
      <w:r>
        <w:rPr>
          <w:rFonts w:ascii="Arial" w:hAnsi="Arial" w:cs="Arial"/>
          <w:sz w:val="24"/>
          <w:szCs w:val="24"/>
        </w:rPr>
        <w:t>5.4.1</w:t>
      </w:r>
      <w:r>
        <w:rPr>
          <w:rFonts w:ascii="Arial" w:hAnsi="Arial" w:cs="Arial"/>
          <w:sz w:val="24"/>
          <w:szCs w:val="24"/>
        </w:rPr>
        <w:tab/>
        <w:t xml:space="preserve">During Q1 Temporary </w:t>
      </w:r>
      <w:r w:rsidR="004F2B2C">
        <w:rPr>
          <w:rFonts w:ascii="Arial" w:hAnsi="Arial" w:cs="Arial"/>
          <w:sz w:val="24"/>
          <w:szCs w:val="24"/>
        </w:rPr>
        <w:t xml:space="preserve">Detective </w:t>
      </w:r>
      <w:r>
        <w:rPr>
          <w:rFonts w:ascii="Arial" w:hAnsi="Arial" w:cs="Arial"/>
          <w:sz w:val="24"/>
          <w:szCs w:val="24"/>
        </w:rPr>
        <w:t>Superintendent Elliott Judge was successful in his promotion board and will remain in post within the command.</w:t>
      </w:r>
    </w:p>
    <w:p w:rsidR="0031708C" w:rsidRDefault="0031708C" w:rsidP="00576B51">
      <w:pPr>
        <w:ind w:left="720" w:hanging="720"/>
        <w:jc w:val="both"/>
        <w:rPr>
          <w:rFonts w:ascii="Arial" w:hAnsi="Arial" w:cs="Arial"/>
          <w:sz w:val="24"/>
          <w:szCs w:val="24"/>
        </w:rPr>
      </w:pPr>
      <w:r>
        <w:rPr>
          <w:rFonts w:ascii="Arial" w:hAnsi="Arial" w:cs="Arial"/>
          <w:sz w:val="24"/>
          <w:szCs w:val="24"/>
        </w:rPr>
        <w:t>5.4</w:t>
      </w:r>
      <w:r w:rsidR="004F2B2C">
        <w:rPr>
          <w:rFonts w:ascii="Arial" w:hAnsi="Arial" w:cs="Arial"/>
          <w:sz w:val="24"/>
          <w:szCs w:val="24"/>
        </w:rPr>
        <w:t>.2</w:t>
      </w:r>
      <w:r w:rsidR="004F2B2C">
        <w:rPr>
          <w:rFonts w:ascii="Arial" w:hAnsi="Arial" w:cs="Arial"/>
          <w:sz w:val="24"/>
          <w:szCs w:val="24"/>
        </w:rPr>
        <w:tab/>
      </w:r>
      <w:r w:rsidR="00763F04">
        <w:rPr>
          <w:rFonts w:ascii="Arial" w:hAnsi="Arial" w:cs="Arial"/>
          <w:sz w:val="24"/>
          <w:szCs w:val="24"/>
        </w:rPr>
        <w:t xml:space="preserve">Mrs </w:t>
      </w:r>
      <w:r w:rsidR="004F2B2C">
        <w:rPr>
          <w:rFonts w:ascii="Arial" w:hAnsi="Arial" w:cs="Arial"/>
          <w:sz w:val="24"/>
          <w:szCs w:val="24"/>
        </w:rPr>
        <w:t>Megan Hiscock took up her post as</w:t>
      </w:r>
      <w:r>
        <w:rPr>
          <w:rFonts w:ascii="Arial" w:hAnsi="Arial" w:cs="Arial"/>
          <w:sz w:val="24"/>
          <w:szCs w:val="24"/>
        </w:rPr>
        <w:t xml:space="preserve"> Head of the Strategic Centre </w:t>
      </w:r>
      <w:r w:rsidR="004F2B2C">
        <w:rPr>
          <w:rFonts w:ascii="Arial" w:hAnsi="Arial" w:cs="Arial"/>
          <w:sz w:val="24"/>
          <w:szCs w:val="24"/>
        </w:rPr>
        <w:t>leaving</w:t>
      </w:r>
      <w:r>
        <w:rPr>
          <w:rFonts w:ascii="Arial" w:hAnsi="Arial" w:cs="Arial"/>
          <w:sz w:val="24"/>
          <w:szCs w:val="24"/>
        </w:rPr>
        <w:t xml:space="preserve"> two vacancies at Detective Chief Inspector within the command team, both filled by Detective Inspectors temporarily. The Chief Inspector promotion process concluded just after the end of Q1, one of these posts was filled as a result of this process.</w:t>
      </w:r>
    </w:p>
    <w:p w:rsidR="0031708C" w:rsidRDefault="0031708C" w:rsidP="00576B51">
      <w:pPr>
        <w:ind w:left="720" w:hanging="720"/>
        <w:jc w:val="both"/>
        <w:rPr>
          <w:rFonts w:ascii="Arial" w:hAnsi="Arial" w:cs="Arial"/>
          <w:sz w:val="24"/>
          <w:szCs w:val="24"/>
        </w:rPr>
      </w:pPr>
      <w:r>
        <w:rPr>
          <w:rFonts w:ascii="Arial" w:hAnsi="Arial" w:cs="Arial"/>
          <w:sz w:val="24"/>
          <w:szCs w:val="24"/>
        </w:rPr>
        <w:t>5.4.3</w:t>
      </w:r>
      <w:r>
        <w:rPr>
          <w:rFonts w:ascii="Arial" w:hAnsi="Arial" w:cs="Arial"/>
          <w:sz w:val="24"/>
          <w:szCs w:val="24"/>
        </w:rPr>
        <w:tab/>
        <w:t>Within the Investigations Hubs at Detective Inspector level there are 3 vacancie</w:t>
      </w:r>
      <w:r w:rsidR="004F2B2C">
        <w:rPr>
          <w:rFonts w:ascii="Arial" w:hAnsi="Arial" w:cs="Arial"/>
          <w:sz w:val="24"/>
          <w:szCs w:val="24"/>
        </w:rPr>
        <w:t xml:space="preserve">s </w:t>
      </w:r>
      <w:r>
        <w:rPr>
          <w:rFonts w:ascii="Arial" w:hAnsi="Arial" w:cs="Arial"/>
          <w:sz w:val="24"/>
          <w:szCs w:val="24"/>
        </w:rPr>
        <w:t>being covered by Detective Sergeants temporarily. The Inspector promotion process is currently waiting posting results.</w:t>
      </w:r>
    </w:p>
    <w:p w:rsidR="00B77D04" w:rsidRDefault="0031708C" w:rsidP="00576B51">
      <w:pPr>
        <w:ind w:left="720" w:hanging="720"/>
        <w:jc w:val="both"/>
        <w:rPr>
          <w:rFonts w:ascii="Arial" w:hAnsi="Arial" w:cs="Arial"/>
          <w:sz w:val="24"/>
          <w:szCs w:val="24"/>
        </w:rPr>
      </w:pPr>
      <w:r>
        <w:rPr>
          <w:rFonts w:ascii="Arial" w:hAnsi="Arial" w:cs="Arial"/>
          <w:sz w:val="24"/>
          <w:szCs w:val="24"/>
        </w:rPr>
        <w:t>5.4.4</w:t>
      </w:r>
      <w:r>
        <w:rPr>
          <w:rFonts w:ascii="Arial" w:hAnsi="Arial" w:cs="Arial"/>
          <w:sz w:val="24"/>
          <w:szCs w:val="24"/>
        </w:rPr>
        <w:tab/>
        <w:t>At Detective Sergeant level there are 1.5 vacanc</w:t>
      </w:r>
      <w:r w:rsidR="004F2B2C">
        <w:rPr>
          <w:rFonts w:ascii="Arial" w:hAnsi="Arial" w:cs="Arial"/>
          <w:sz w:val="24"/>
          <w:szCs w:val="24"/>
        </w:rPr>
        <w:t>ies</w:t>
      </w:r>
      <w:r>
        <w:rPr>
          <w:rFonts w:ascii="Arial" w:hAnsi="Arial" w:cs="Arial"/>
          <w:sz w:val="24"/>
          <w:szCs w:val="24"/>
        </w:rPr>
        <w:t xml:space="preserve"> being covered by detective constables. </w:t>
      </w:r>
    </w:p>
    <w:p w:rsidR="0031708C" w:rsidRDefault="00B77D04" w:rsidP="00576B51">
      <w:pPr>
        <w:ind w:left="720" w:hanging="720"/>
        <w:jc w:val="both"/>
        <w:rPr>
          <w:rFonts w:ascii="Arial" w:hAnsi="Arial" w:cs="Arial"/>
          <w:sz w:val="24"/>
          <w:szCs w:val="24"/>
        </w:rPr>
      </w:pPr>
      <w:r>
        <w:rPr>
          <w:rFonts w:ascii="Arial" w:hAnsi="Arial" w:cs="Arial"/>
          <w:sz w:val="24"/>
          <w:szCs w:val="24"/>
        </w:rPr>
        <w:t>5.4.5</w:t>
      </w:r>
      <w:r>
        <w:rPr>
          <w:rFonts w:ascii="Arial" w:hAnsi="Arial" w:cs="Arial"/>
          <w:sz w:val="24"/>
          <w:szCs w:val="24"/>
        </w:rPr>
        <w:tab/>
      </w:r>
      <w:r w:rsidR="00B1150A">
        <w:rPr>
          <w:rFonts w:ascii="Arial" w:hAnsi="Arial" w:cs="Arial"/>
          <w:sz w:val="24"/>
          <w:szCs w:val="24"/>
        </w:rPr>
        <w:t>At Detective C</w:t>
      </w:r>
      <w:r w:rsidR="0031708C">
        <w:rPr>
          <w:rFonts w:ascii="Arial" w:hAnsi="Arial" w:cs="Arial"/>
          <w:sz w:val="24"/>
          <w:szCs w:val="24"/>
        </w:rPr>
        <w:t xml:space="preserve">onstable </w:t>
      </w:r>
      <w:r w:rsidR="00B1150A">
        <w:rPr>
          <w:rFonts w:ascii="Arial" w:hAnsi="Arial" w:cs="Arial"/>
          <w:sz w:val="24"/>
          <w:szCs w:val="24"/>
        </w:rPr>
        <w:t xml:space="preserve">level there are 14.5 vacancies, </w:t>
      </w:r>
      <w:r w:rsidR="0031708C">
        <w:rPr>
          <w:rFonts w:ascii="Arial" w:hAnsi="Arial" w:cs="Arial"/>
          <w:sz w:val="24"/>
          <w:szCs w:val="24"/>
        </w:rPr>
        <w:t xml:space="preserve">the highest level of vacancies </w:t>
      </w:r>
      <w:r w:rsidR="00B1150A">
        <w:rPr>
          <w:rFonts w:ascii="Arial" w:hAnsi="Arial" w:cs="Arial"/>
          <w:sz w:val="24"/>
          <w:szCs w:val="24"/>
        </w:rPr>
        <w:t>with</w:t>
      </w:r>
      <w:r w:rsidR="0031708C">
        <w:rPr>
          <w:rFonts w:ascii="Arial" w:hAnsi="Arial" w:cs="Arial"/>
          <w:sz w:val="24"/>
          <w:szCs w:val="24"/>
        </w:rPr>
        <w:t>in the West Investigations Hub.</w:t>
      </w:r>
      <w:r w:rsidR="004F2B2C">
        <w:rPr>
          <w:rFonts w:ascii="Arial" w:hAnsi="Arial" w:cs="Arial"/>
          <w:sz w:val="24"/>
          <w:szCs w:val="24"/>
        </w:rPr>
        <w:t xml:space="preserve"> </w:t>
      </w:r>
      <w:r w:rsidR="00B1150A">
        <w:rPr>
          <w:rFonts w:ascii="Arial" w:hAnsi="Arial" w:cs="Arial"/>
          <w:sz w:val="24"/>
          <w:szCs w:val="24"/>
        </w:rPr>
        <w:t xml:space="preserve">In addition, due to the vacancies at supervisory and management ranks, there </w:t>
      </w:r>
      <w:r w:rsidR="004F2B2C">
        <w:rPr>
          <w:rFonts w:ascii="Arial" w:hAnsi="Arial" w:cs="Arial"/>
          <w:sz w:val="24"/>
          <w:szCs w:val="24"/>
        </w:rPr>
        <w:t xml:space="preserve">is additional impact on the constable </w:t>
      </w:r>
      <w:r w:rsidR="00B1150A">
        <w:rPr>
          <w:rFonts w:ascii="Arial" w:hAnsi="Arial" w:cs="Arial"/>
          <w:sz w:val="24"/>
          <w:szCs w:val="24"/>
        </w:rPr>
        <w:t>rank where vacancies</w:t>
      </w:r>
      <w:r>
        <w:rPr>
          <w:rFonts w:ascii="Arial" w:hAnsi="Arial" w:cs="Arial"/>
          <w:sz w:val="24"/>
          <w:szCs w:val="24"/>
        </w:rPr>
        <w:t xml:space="preserve"> cannot always be advertised due to </w:t>
      </w:r>
      <w:r w:rsidR="00B1150A">
        <w:rPr>
          <w:rFonts w:ascii="Arial" w:hAnsi="Arial" w:cs="Arial"/>
          <w:sz w:val="24"/>
          <w:szCs w:val="24"/>
        </w:rPr>
        <w:t>posts having to be</w:t>
      </w:r>
      <w:r>
        <w:rPr>
          <w:rFonts w:ascii="Arial" w:hAnsi="Arial" w:cs="Arial"/>
          <w:sz w:val="24"/>
          <w:szCs w:val="24"/>
        </w:rPr>
        <w:t xml:space="preserve"> retained for </w:t>
      </w:r>
      <w:r w:rsidR="00B1150A">
        <w:rPr>
          <w:rFonts w:ascii="Arial" w:hAnsi="Arial" w:cs="Arial"/>
          <w:sz w:val="24"/>
          <w:szCs w:val="24"/>
        </w:rPr>
        <w:t>officers</w:t>
      </w:r>
      <w:r>
        <w:rPr>
          <w:rFonts w:ascii="Arial" w:hAnsi="Arial" w:cs="Arial"/>
          <w:sz w:val="24"/>
          <w:szCs w:val="24"/>
        </w:rPr>
        <w:t xml:space="preserve"> to revert back to their substantive rank. </w:t>
      </w:r>
    </w:p>
    <w:p w:rsidR="0031708C" w:rsidRDefault="0031708C" w:rsidP="00576B51">
      <w:pPr>
        <w:ind w:left="720" w:hanging="720"/>
        <w:jc w:val="both"/>
        <w:rPr>
          <w:rFonts w:ascii="Arial" w:hAnsi="Arial" w:cs="Arial"/>
          <w:sz w:val="24"/>
          <w:szCs w:val="24"/>
        </w:rPr>
      </w:pPr>
      <w:r>
        <w:rPr>
          <w:rFonts w:ascii="Arial" w:hAnsi="Arial" w:cs="Arial"/>
          <w:sz w:val="24"/>
          <w:szCs w:val="24"/>
        </w:rPr>
        <w:t>5.4</w:t>
      </w:r>
      <w:r w:rsidR="00B77D04">
        <w:rPr>
          <w:rFonts w:ascii="Arial" w:hAnsi="Arial" w:cs="Arial"/>
          <w:sz w:val="24"/>
          <w:szCs w:val="24"/>
        </w:rPr>
        <w:t>.6</w:t>
      </w:r>
      <w:r w:rsidRPr="0036085A">
        <w:rPr>
          <w:rFonts w:ascii="Arial" w:hAnsi="Arial" w:cs="Arial"/>
          <w:sz w:val="24"/>
          <w:szCs w:val="24"/>
        </w:rPr>
        <w:tab/>
        <w:t xml:space="preserve">There are currently 7.78 Investigation Support Officer (ISO) police staff posts vacant.  </w:t>
      </w:r>
      <w:r w:rsidR="00B1150A">
        <w:rPr>
          <w:rFonts w:ascii="Arial" w:hAnsi="Arial" w:cs="Arial"/>
          <w:sz w:val="24"/>
          <w:szCs w:val="24"/>
        </w:rPr>
        <w:t xml:space="preserve">The Force are undertaking </w:t>
      </w:r>
      <w:r w:rsidR="00B1150A" w:rsidRPr="0036085A">
        <w:rPr>
          <w:rFonts w:ascii="Arial" w:hAnsi="Arial" w:cs="Arial"/>
          <w:sz w:val="24"/>
          <w:szCs w:val="24"/>
        </w:rPr>
        <w:t xml:space="preserve">pre-employment checks </w:t>
      </w:r>
      <w:r w:rsidR="00B1150A">
        <w:rPr>
          <w:rFonts w:ascii="Arial" w:hAnsi="Arial" w:cs="Arial"/>
          <w:sz w:val="24"/>
          <w:szCs w:val="24"/>
        </w:rPr>
        <w:t xml:space="preserve">for </w:t>
      </w:r>
      <w:r w:rsidRPr="0036085A">
        <w:rPr>
          <w:rFonts w:ascii="Arial" w:hAnsi="Arial" w:cs="Arial"/>
          <w:sz w:val="24"/>
          <w:szCs w:val="24"/>
        </w:rPr>
        <w:t>3 candidates prior t</w:t>
      </w:r>
      <w:r w:rsidR="00B1150A">
        <w:rPr>
          <w:rFonts w:ascii="Arial" w:hAnsi="Arial" w:cs="Arial"/>
          <w:sz w:val="24"/>
          <w:szCs w:val="24"/>
        </w:rPr>
        <w:t xml:space="preserve">o start dates being confirmed. </w:t>
      </w:r>
      <w:r w:rsidRPr="0036085A">
        <w:rPr>
          <w:rFonts w:ascii="Arial" w:hAnsi="Arial" w:cs="Arial"/>
          <w:sz w:val="24"/>
          <w:szCs w:val="24"/>
        </w:rPr>
        <w:t xml:space="preserve">The remaining posts will be held pending the outcome of the post implementation review.  </w:t>
      </w:r>
    </w:p>
    <w:p w:rsidR="0031708C" w:rsidRDefault="0031708C" w:rsidP="00576B51">
      <w:pPr>
        <w:ind w:left="720" w:hanging="720"/>
        <w:jc w:val="both"/>
        <w:rPr>
          <w:rFonts w:ascii="Arial" w:hAnsi="Arial" w:cs="Arial"/>
          <w:sz w:val="24"/>
          <w:szCs w:val="24"/>
        </w:rPr>
      </w:pPr>
      <w:r>
        <w:rPr>
          <w:rFonts w:ascii="Arial" w:hAnsi="Arial" w:cs="Arial"/>
          <w:sz w:val="24"/>
          <w:szCs w:val="24"/>
        </w:rPr>
        <w:t>5.4</w:t>
      </w:r>
      <w:r w:rsidR="00B77D04">
        <w:rPr>
          <w:rFonts w:ascii="Arial" w:hAnsi="Arial" w:cs="Arial"/>
          <w:sz w:val="24"/>
          <w:szCs w:val="24"/>
        </w:rPr>
        <w:t>.7</w:t>
      </w:r>
      <w:r w:rsidRPr="0036085A">
        <w:rPr>
          <w:rFonts w:ascii="Arial" w:hAnsi="Arial" w:cs="Arial"/>
          <w:sz w:val="24"/>
          <w:szCs w:val="24"/>
        </w:rPr>
        <w:tab/>
        <w:t xml:space="preserve">There are currently 6 transferees in consideration for Investigation Hub roles.  2 are at pre-interview stage, 4 are currently </w:t>
      </w:r>
      <w:r w:rsidR="00B1150A">
        <w:rPr>
          <w:rFonts w:ascii="Arial" w:hAnsi="Arial" w:cs="Arial"/>
          <w:sz w:val="24"/>
          <w:szCs w:val="24"/>
        </w:rPr>
        <w:t>awaiting the outcome of</w:t>
      </w:r>
      <w:r w:rsidRPr="0036085A">
        <w:rPr>
          <w:rFonts w:ascii="Arial" w:hAnsi="Arial" w:cs="Arial"/>
          <w:sz w:val="24"/>
          <w:szCs w:val="24"/>
        </w:rPr>
        <w:t xml:space="preserve"> pre-transferee checks. Corporate Recruitment remain focussed on directing suitable transferees for Investigation Hub posts both in ASAIT and CAIT. </w:t>
      </w:r>
    </w:p>
    <w:p w:rsidR="0031708C" w:rsidRDefault="0031708C" w:rsidP="00576B51">
      <w:pPr>
        <w:ind w:left="720" w:hanging="720"/>
        <w:jc w:val="both"/>
        <w:rPr>
          <w:rFonts w:ascii="Arial" w:hAnsi="Arial" w:cs="Arial"/>
          <w:sz w:val="24"/>
          <w:szCs w:val="24"/>
        </w:rPr>
      </w:pPr>
      <w:r>
        <w:rPr>
          <w:rFonts w:ascii="Arial" w:hAnsi="Arial" w:cs="Arial"/>
          <w:sz w:val="24"/>
          <w:szCs w:val="24"/>
        </w:rPr>
        <w:t>5.4</w:t>
      </w:r>
      <w:r w:rsidR="00B77D04">
        <w:rPr>
          <w:rFonts w:ascii="Arial" w:hAnsi="Arial" w:cs="Arial"/>
          <w:sz w:val="24"/>
          <w:szCs w:val="24"/>
        </w:rPr>
        <w:t>.8</w:t>
      </w:r>
      <w:r w:rsidR="001F20F1">
        <w:rPr>
          <w:rFonts w:ascii="Arial" w:hAnsi="Arial" w:cs="Arial"/>
          <w:sz w:val="24"/>
          <w:szCs w:val="24"/>
        </w:rPr>
        <w:tab/>
        <w:t>The</w:t>
      </w:r>
      <w:r>
        <w:rPr>
          <w:rFonts w:ascii="Arial" w:hAnsi="Arial" w:cs="Arial"/>
          <w:sz w:val="24"/>
          <w:szCs w:val="24"/>
        </w:rPr>
        <w:t xml:space="preserve"> vacancy rates </w:t>
      </w:r>
      <w:r w:rsidR="001F20F1">
        <w:rPr>
          <w:rFonts w:ascii="Arial" w:hAnsi="Arial" w:cs="Arial"/>
          <w:sz w:val="24"/>
          <w:szCs w:val="24"/>
        </w:rPr>
        <w:t xml:space="preserve">combined with the increase in demand, as set out in section 5.1, </w:t>
      </w:r>
      <w:r>
        <w:rPr>
          <w:rFonts w:ascii="Arial" w:hAnsi="Arial" w:cs="Arial"/>
          <w:sz w:val="24"/>
          <w:szCs w:val="24"/>
        </w:rPr>
        <w:t>put</w:t>
      </w:r>
      <w:r w:rsidR="001F20F1">
        <w:rPr>
          <w:rFonts w:ascii="Arial" w:hAnsi="Arial" w:cs="Arial"/>
          <w:sz w:val="24"/>
          <w:szCs w:val="24"/>
        </w:rPr>
        <w:t>s</w:t>
      </w:r>
      <w:r>
        <w:rPr>
          <w:rFonts w:ascii="Arial" w:hAnsi="Arial" w:cs="Arial"/>
          <w:sz w:val="24"/>
          <w:szCs w:val="24"/>
        </w:rPr>
        <w:t xml:space="preserve"> increased pressure on the Investigative Teams</w:t>
      </w:r>
      <w:r w:rsidR="001F20F1">
        <w:rPr>
          <w:rFonts w:ascii="Arial" w:hAnsi="Arial" w:cs="Arial"/>
          <w:sz w:val="24"/>
          <w:szCs w:val="24"/>
        </w:rPr>
        <w:t xml:space="preserve"> to manage investigations</w:t>
      </w:r>
      <w:r>
        <w:rPr>
          <w:rFonts w:ascii="Arial" w:hAnsi="Arial" w:cs="Arial"/>
          <w:sz w:val="24"/>
          <w:szCs w:val="24"/>
        </w:rPr>
        <w:t xml:space="preserve">. </w:t>
      </w:r>
    </w:p>
    <w:p w:rsidR="0031708C" w:rsidRDefault="0031708C" w:rsidP="00576B51">
      <w:pPr>
        <w:ind w:left="720" w:hanging="720"/>
        <w:jc w:val="both"/>
        <w:rPr>
          <w:rFonts w:ascii="Arial" w:hAnsi="Arial" w:cs="Arial"/>
          <w:sz w:val="24"/>
          <w:szCs w:val="24"/>
        </w:rPr>
      </w:pPr>
      <w:r>
        <w:rPr>
          <w:rFonts w:ascii="Arial" w:hAnsi="Arial" w:cs="Arial"/>
          <w:sz w:val="24"/>
          <w:szCs w:val="24"/>
        </w:rPr>
        <w:t>5.4</w:t>
      </w:r>
      <w:r w:rsidR="00B77D04">
        <w:rPr>
          <w:rFonts w:ascii="Arial" w:hAnsi="Arial" w:cs="Arial"/>
          <w:sz w:val="24"/>
          <w:szCs w:val="24"/>
        </w:rPr>
        <w:t>.9</w:t>
      </w:r>
      <w:r>
        <w:rPr>
          <w:rFonts w:ascii="Arial" w:hAnsi="Arial" w:cs="Arial"/>
          <w:sz w:val="24"/>
          <w:szCs w:val="24"/>
        </w:rPr>
        <w:tab/>
        <w:t xml:space="preserve">It is acknowledged that the shortage of detectives is not unique to Essex and is a national </w:t>
      </w:r>
      <w:r w:rsidR="001F20F1">
        <w:rPr>
          <w:rFonts w:ascii="Arial" w:hAnsi="Arial" w:cs="Arial"/>
          <w:sz w:val="24"/>
          <w:szCs w:val="24"/>
        </w:rPr>
        <w:t>issue</w:t>
      </w:r>
      <w:r>
        <w:rPr>
          <w:rFonts w:ascii="Arial" w:hAnsi="Arial" w:cs="Arial"/>
          <w:sz w:val="24"/>
          <w:szCs w:val="24"/>
        </w:rPr>
        <w:t xml:space="preserve">. ACC Downing (SCD) is working with the National Lead for Detectives to </w:t>
      </w:r>
      <w:r w:rsidR="001F20F1">
        <w:rPr>
          <w:rFonts w:ascii="Arial" w:hAnsi="Arial" w:cs="Arial"/>
          <w:sz w:val="24"/>
          <w:szCs w:val="24"/>
        </w:rPr>
        <w:t>identify</w:t>
      </w:r>
      <w:r>
        <w:rPr>
          <w:rFonts w:ascii="Arial" w:hAnsi="Arial" w:cs="Arial"/>
          <w:sz w:val="24"/>
          <w:szCs w:val="24"/>
        </w:rPr>
        <w:t xml:space="preserve"> solutions. </w:t>
      </w:r>
      <w:r w:rsidR="007A6894">
        <w:rPr>
          <w:rFonts w:ascii="Arial" w:hAnsi="Arial" w:cs="Arial"/>
          <w:sz w:val="24"/>
          <w:szCs w:val="24"/>
        </w:rPr>
        <w:t>Work</w:t>
      </w:r>
      <w:r>
        <w:rPr>
          <w:rFonts w:ascii="Arial" w:hAnsi="Arial" w:cs="Arial"/>
          <w:sz w:val="24"/>
          <w:szCs w:val="24"/>
        </w:rPr>
        <w:t xml:space="preserve"> to </w:t>
      </w:r>
      <w:r w:rsidR="007A6894">
        <w:rPr>
          <w:rFonts w:ascii="Arial" w:hAnsi="Arial" w:cs="Arial"/>
          <w:sz w:val="24"/>
          <w:szCs w:val="24"/>
        </w:rPr>
        <w:t xml:space="preserve">identify and post suitable candidates </w:t>
      </w:r>
      <w:r>
        <w:rPr>
          <w:rFonts w:ascii="Arial" w:hAnsi="Arial" w:cs="Arial"/>
          <w:sz w:val="24"/>
          <w:szCs w:val="24"/>
        </w:rPr>
        <w:t xml:space="preserve">into the current vacancies continues. </w:t>
      </w:r>
    </w:p>
    <w:p w:rsidR="00121A7F" w:rsidRDefault="00E92E89" w:rsidP="00576B51">
      <w:pPr>
        <w:pStyle w:val="NoSpacing"/>
        <w:spacing w:line="276" w:lineRule="auto"/>
        <w:jc w:val="both"/>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AF41D6" w:rsidRDefault="00AF41D6" w:rsidP="00576B51">
      <w:pPr>
        <w:pStyle w:val="NoSpacing"/>
        <w:spacing w:line="276" w:lineRule="auto"/>
        <w:jc w:val="both"/>
        <w:rPr>
          <w:rFonts w:ascii="Arial" w:hAnsi="Arial" w:cs="Arial"/>
          <w:b/>
          <w:sz w:val="24"/>
          <w:szCs w:val="24"/>
          <w:u w:val="single"/>
        </w:rPr>
      </w:pPr>
    </w:p>
    <w:p w:rsidR="0031708C" w:rsidRPr="0031708C" w:rsidRDefault="0031708C" w:rsidP="00576B51">
      <w:pPr>
        <w:pStyle w:val="NoSpacing"/>
        <w:spacing w:line="276" w:lineRule="auto"/>
        <w:jc w:val="both"/>
        <w:rPr>
          <w:rFonts w:ascii="Arial" w:hAnsi="Arial" w:cs="Arial"/>
          <w:sz w:val="24"/>
          <w:szCs w:val="24"/>
        </w:rPr>
      </w:pPr>
      <w:r w:rsidRPr="0031708C">
        <w:rPr>
          <w:rFonts w:ascii="Arial" w:hAnsi="Arial" w:cs="Arial"/>
          <w:sz w:val="24"/>
          <w:szCs w:val="24"/>
        </w:rPr>
        <w:tab/>
      </w:r>
      <w:r>
        <w:rPr>
          <w:rFonts w:ascii="Arial" w:hAnsi="Arial" w:cs="Arial"/>
          <w:sz w:val="24"/>
          <w:szCs w:val="24"/>
        </w:rPr>
        <w:t xml:space="preserve">Included in Section 5. </w:t>
      </w:r>
    </w:p>
    <w:p w:rsidR="00601BA1" w:rsidRDefault="00601BA1" w:rsidP="00576B51">
      <w:pPr>
        <w:pStyle w:val="NoSpacing"/>
        <w:spacing w:line="276" w:lineRule="auto"/>
        <w:jc w:val="both"/>
        <w:rPr>
          <w:rFonts w:ascii="Arial" w:hAnsi="Arial" w:cs="Arial"/>
          <w:sz w:val="24"/>
          <w:szCs w:val="24"/>
        </w:rPr>
      </w:pPr>
    </w:p>
    <w:p w:rsidR="00285997" w:rsidRDefault="00285997" w:rsidP="00576B51">
      <w:pPr>
        <w:pStyle w:val="NoSpacing"/>
        <w:spacing w:line="276" w:lineRule="auto"/>
        <w:jc w:val="both"/>
        <w:rPr>
          <w:rFonts w:ascii="Arial" w:hAnsi="Arial" w:cs="Arial"/>
          <w:sz w:val="24"/>
          <w:szCs w:val="24"/>
        </w:rPr>
      </w:pPr>
    </w:p>
    <w:p w:rsidR="00285997" w:rsidRDefault="00285997" w:rsidP="00576B51">
      <w:pPr>
        <w:pStyle w:val="NoSpacing"/>
        <w:spacing w:line="276" w:lineRule="auto"/>
        <w:jc w:val="both"/>
        <w:rPr>
          <w:rFonts w:ascii="Arial" w:hAnsi="Arial" w:cs="Arial"/>
          <w:sz w:val="24"/>
          <w:szCs w:val="24"/>
        </w:rPr>
      </w:pPr>
    </w:p>
    <w:p w:rsidR="00411145" w:rsidRDefault="00E92E89" w:rsidP="00576B51">
      <w:pPr>
        <w:pStyle w:val="NoSpacing"/>
        <w:spacing w:line="276" w:lineRule="auto"/>
        <w:ind w:left="709" w:hanging="709"/>
        <w:jc w:val="both"/>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6D25A9" w:rsidRDefault="006D25A9" w:rsidP="00576B51">
      <w:pPr>
        <w:pStyle w:val="NoSpacing"/>
        <w:spacing w:line="276" w:lineRule="auto"/>
        <w:ind w:left="709"/>
        <w:jc w:val="both"/>
        <w:rPr>
          <w:rFonts w:ascii="Arial" w:hAnsi="Arial" w:cs="Arial"/>
          <w:sz w:val="24"/>
          <w:szCs w:val="24"/>
        </w:rPr>
      </w:pPr>
    </w:p>
    <w:p w:rsidR="008E6DCE" w:rsidRDefault="008E6DCE" w:rsidP="00576B51">
      <w:pPr>
        <w:pStyle w:val="NoSpacing"/>
        <w:spacing w:line="276" w:lineRule="auto"/>
        <w:ind w:left="709"/>
        <w:jc w:val="both"/>
        <w:rPr>
          <w:rFonts w:ascii="Arial" w:hAnsi="Arial" w:cs="Arial"/>
          <w:sz w:val="24"/>
          <w:szCs w:val="24"/>
        </w:rPr>
      </w:pPr>
      <w:r>
        <w:rPr>
          <w:rFonts w:ascii="Arial" w:hAnsi="Arial" w:cs="Arial"/>
          <w:sz w:val="24"/>
          <w:szCs w:val="24"/>
        </w:rPr>
        <w:t>The investigation of rape</w:t>
      </w:r>
      <w:r w:rsidR="0031708C">
        <w:rPr>
          <w:rFonts w:ascii="Arial" w:hAnsi="Arial" w:cs="Arial"/>
          <w:sz w:val="24"/>
          <w:szCs w:val="24"/>
        </w:rPr>
        <w:t xml:space="preserve"> and </w:t>
      </w:r>
      <w:r>
        <w:rPr>
          <w:rFonts w:ascii="Arial" w:hAnsi="Arial" w:cs="Arial"/>
          <w:sz w:val="24"/>
          <w:szCs w:val="24"/>
        </w:rPr>
        <w:t>resourcing link to the following priorities of the Police and Crime Plan: Breaking the cycle of domestic abuse, Tackling gangs and organised crime and Protecting children and vulnerable people as offences of rape and serious sexual assault can occur within all of these situations, therefore improving the outcomes achieved will contribute towards these priorities.</w:t>
      </w:r>
    </w:p>
    <w:p w:rsidR="008E6DCE" w:rsidRDefault="008E6DCE" w:rsidP="00576B51">
      <w:pPr>
        <w:pStyle w:val="NoSpacing"/>
        <w:spacing w:line="276" w:lineRule="auto"/>
        <w:ind w:left="709"/>
        <w:jc w:val="both"/>
        <w:rPr>
          <w:rFonts w:ascii="Arial" w:hAnsi="Arial" w:cs="Arial"/>
          <w:sz w:val="24"/>
          <w:szCs w:val="24"/>
        </w:rPr>
      </w:pPr>
    </w:p>
    <w:p w:rsidR="008E6DCE" w:rsidRDefault="008E6DCE" w:rsidP="00576B51">
      <w:pPr>
        <w:pStyle w:val="NoSpacing"/>
        <w:spacing w:line="276" w:lineRule="auto"/>
        <w:ind w:left="709"/>
        <w:jc w:val="both"/>
        <w:rPr>
          <w:rFonts w:ascii="Arial" w:hAnsi="Arial" w:cs="Arial"/>
          <w:sz w:val="24"/>
          <w:szCs w:val="24"/>
        </w:rPr>
      </w:pPr>
      <w:r>
        <w:rPr>
          <w:rFonts w:ascii="Arial" w:hAnsi="Arial" w:cs="Arial"/>
          <w:sz w:val="24"/>
          <w:szCs w:val="24"/>
        </w:rPr>
        <w:t>Reactive Management links to</w:t>
      </w:r>
      <w:r w:rsidR="009A7582">
        <w:rPr>
          <w:rFonts w:ascii="Arial" w:hAnsi="Arial" w:cs="Arial"/>
          <w:sz w:val="24"/>
          <w:szCs w:val="24"/>
        </w:rPr>
        <w:t>:</w:t>
      </w:r>
      <w:r>
        <w:rPr>
          <w:rFonts w:ascii="Arial" w:hAnsi="Arial" w:cs="Arial"/>
          <w:sz w:val="24"/>
          <w:szCs w:val="24"/>
        </w:rPr>
        <w:t xml:space="preserve"> </w:t>
      </w:r>
      <w:r w:rsidR="00B77D04">
        <w:rPr>
          <w:rFonts w:ascii="Arial" w:hAnsi="Arial" w:cs="Arial"/>
          <w:sz w:val="24"/>
          <w:szCs w:val="24"/>
        </w:rPr>
        <w:t>Protecting children and vulnerable p</w:t>
      </w:r>
      <w:r>
        <w:rPr>
          <w:rFonts w:ascii="Arial" w:hAnsi="Arial" w:cs="Arial"/>
          <w:sz w:val="24"/>
          <w:szCs w:val="24"/>
        </w:rPr>
        <w:t>eople.</w:t>
      </w:r>
    </w:p>
    <w:p w:rsidR="008E6DCE" w:rsidRDefault="008E6DCE" w:rsidP="00576B51">
      <w:pPr>
        <w:pStyle w:val="NoSpacing"/>
        <w:spacing w:line="276" w:lineRule="auto"/>
        <w:ind w:left="709"/>
        <w:jc w:val="both"/>
        <w:rPr>
          <w:rFonts w:ascii="Arial" w:hAnsi="Arial" w:cs="Arial"/>
          <w:sz w:val="24"/>
          <w:szCs w:val="24"/>
        </w:rPr>
      </w:pPr>
    </w:p>
    <w:p w:rsidR="008E6DCE" w:rsidRDefault="008E6DCE" w:rsidP="00576B51">
      <w:pPr>
        <w:pStyle w:val="NoSpacing"/>
        <w:spacing w:line="276" w:lineRule="auto"/>
        <w:ind w:left="709"/>
        <w:jc w:val="both"/>
        <w:rPr>
          <w:rFonts w:ascii="Arial" w:hAnsi="Arial" w:cs="Arial"/>
          <w:sz w:val="24"/>
          <w:szCs w:val="24"/>
        </w:rPr>
      </w:pPr>
      <w:r>
        <w:rPr>
          <w:rFonts w:ascii="Arial" w:hAnsi="Arial" w:cs="Arial"/>
          <w:sz w:val="24"/>
          <w:szCs w:val="24"/>
        </w:rPr>
        <w:t>The JTAI action plans links to</w:t>
      </w:r>
      <w:r w:rsidR="009A7582">
        <w:rPr>
          <w:rFonts w:ascii="Arial" w:hAnsi="Arial" w:cs="Arial"/>
          <w:sz w:val="24"/>
          <w:szCs w:val="24"/>
        </w:rPr>
        <w:t>:</w:t>
      </w:r>
      <w:r>
        <w:rPr>
          <w:rFonts w:ascii="Arial" w:hAnsi="Arial" w:cs="Arial"/>
          <w:sz w:val="24"/>
          <w:szCs w:val="24"/>
        </w:rPr>
        <w:t xml:space="preserve"> T</w:t>
      </w:r>
      <w:r w:rsidR="00B77D04">
        <w:rPr>
          <w:rFonts w:ascii="Arial" w:hAnsi="Arial" w:cs="Arial"/>
          <w:sz w:val="24"/>
          <w:szCs w:val="24"/>
        </w:rPr>
        <w:t xml:space="preserve">ackle gangs and organised crime, </w:t>
      </w:r>
      <w:r>
        <w:rPr>
          <w:rFonts w:ascii="Arial" w:hAnsi="Arial" w:cs="Arial"/>
          <w:sz w:val="24"/>
          <w:szCs w:val="24"/>
        </w:rPr>
        <w:t>Protecting</w:t>
      </w:r>
      <w:r w:rsidR="00B77D04">
        <w:rPr>
          <w:rFonts w:ascii="Arial" w:hAnsi="Arial" w:cs="Arial"/>
          <w:sz w:val="24"/>
          <w:szCs w:val="24"/>
        </w:rPr>
        <w:t xml:space="preserve"> children and vulnerable people, Crack down on anti-social behaviour and Reverse the trend in serious violence. </w:t>
      </w:r>
    </w:p>
    <w:p w:rsidR="00AF41D6" w:rsidRDefault="00AF41D6" w:rsidP="00576B51">
      <w:pPr>
        <w:pStyle w:val="NoSpacing"/>
        <w:spacing w:line="276" w:lineRule="auto"/>
        <w:ind w:left="709"/>
        <w:jc w:val="both"/>
        <w:rPr>
          <w:rFonts w:ascii="Arial" w:hAnsi="Arial" w:cs="Arial"/>
          <w:sz w:val="24"/>
          <w:szCs w:val="24"/>
        </w:rPr>
      </w:pPr>
    </w:p>
    <w:p w:rsidR="00411145" w:rsidRDefault="00411145" w:rsidP="00576B51">
      <w:pPr>
        <w:pStyle w:val="NoSpacing"/>
        <w:spacing w:line="276" w:lineRule="auto"/>
        <w:jc w:val="both"/>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601BA1" w:rsidRDefault="00601BA1" w:rsidP="00576B51">
      <w:pPr>
        <w:pStyle w:val="NoSpacing"/>
        <w:spacing w:line="276" w:lineRule="auto"/>
        <w:ind w:left="709"/>
        <w:jc w:val="both"/>
        <w:rPr>
          <w:rFonts w:ascii="Arial" w:hAnsi="Arial" w:cs="Arial"/>
          <w:b/>
          <w:sz w:val="24"/>
          <w:szCs w:val="24"/>
        </w:rPr>
      </w:pPr>
    </w:p>
    <w:p w:rsidR="008E6DCE" w:rsidRDefault="002659DA" w:rsidP="00576B51">
      <w:pPr>
        <w:pStyle w:val="NoSpacing"/>
        <w:spacing w:line="276" w:lineRule="auto"/>
        <w:ind w:left="709"/>
        <w:jc w:val="both"/>
        <w:rPr>
          <w:rFonts w:ascii="Arial" w:hAnsi="Arial" w:cs="Arial"/>
          <w:sz w:val="24"/>
          <w:szCs w:val="24"/>
        </w:rPr>
      </w:pPr>
      <w:r>
        <w:rPr>
          <w:rFonts w:ascii="Arial" w:hAnsi="Arial" w:cs="Arial"/>
          <w:sz w:val="24"/>
          <w:szCs w:val="24"/>
        </w:rPr>
        <w:t>As set out in s</w:t>
      </w:r>
      <w:r w:rsidR="008E6DCE">
        <w:rPr>
          <w:rFonts w:ascii="Arial" w:hAnsi="Arial" w:cs="Arial"/>
          <w:sz w:val="24"/>
          <w:szCs w:val="24"/>
        </w:rPr>
        <w:t>ection 5</w:t>
      </w:r>
      <w:r>
        <w:rPr>
          <w:rFonts w:ascii="Arial" w:hAnsi="Arial" w:cs="Arial"/>
          <w:sz w:val="24"/>
          <w:szCs w:val="24"/>
        </w:rPr>
        <w:t>,</w:t>
      </w:r>
      <w:r w:rsidR="008E6DCE">
        <w:rPr>
          <w:rFonts w:ascii="Arial" w:hAnsi="Arial" w:cs="Arial"/>
          <w:sz w:val="24"/>
          <w:szCs w:val="24"/>
        </w:rPr>
        <w:t xml:space="preserve"> increased demand within the area of rape investigation similar to previous quarters</w:t>
      </w:r>
      <w:r w:rsidR="00120414">
        <w:rPr>
          <w:rFonts w:ascii="Arial" w:hAnsi="Arial" w:cs="Arial"/>
          <w:sz w:val="24"/>
          <w:szCs w:val="24"/>
        </w:rPr>
        <w:t xml:space="preserve"> </w:t>
      </w:r>
      <w:r>
        <w:rPr>
          <w:rFonts w:ascii="Arial" w:hAnsi="Arial" w:cs="Arial"/>
          <w:sz w:val="24"/>
          <w:szCs w:val="24"/>
        </w:rPr>
        <w:t>creates additional</w:t>
      </w:r>
      <w:r w:rsidR="008E6DCE">
        <w:rPr>
          <w:rFonts w:ascii="Arial" w:hAnsi="Arial" w:cs="Arial"/>
          <w:sz w:val="24"/>
          <w:szCs w:val="24"/>
        </w:rPr>
        <w:t xml:space="preserve"> demand on the investigations teams. </w:t>
      </w:r>
      <w:r w:rsidR="000B3EA9">
        <w:rPr>
          <w:rFonts w:ascii="Arial" w:hAnsi="Arial" w:cs="Arial"/>
          <w:sz w:val="24"/>
          <w:szCs w:val="24"/>
        </w:rPr>
        <w:t xml:space="preserve">The below table shows the number of rape offences recorded by Essex Police since May 2013. The rate of increase in record rape in Essex mirrors the national trend.   </w:t>
      </w:r>
    </w:p>
    <w:p w:rsidR="00285997" w:rsidRDefault="00285997" w:rsidP="00576B51">
      <w:pPr>
        <w:pStyle w:val="NoSpacing"/>
        <w:spacing w:line="276" w:lineRule="auto"/>
        <w:ind w:left="709"/>
        <w:jc w:val="both"/>
        <w:rPr>
          <w:rFonts w:ascii="Arial" w:hAnsi="Arial" w:cs="Arial"/>
          <w:sz w:val="24"/>
          <w:szCs w:val="24"/>
        </w:rPr>
      </w:pPr>
    </w:p>
    <w:p w:rsidR="000B3EA9" w:rsidRDefault="000B3EA9" w:rsidP="008E6DCE">
      <w:pPr>
        <w:pStyle w:val="NoSpacing"/>
        <w:spacing w:line="276" w:lineRule="auto"/>
        <w:ind w:left="709"/>
        <w:rPr>
          <w:rFonts w:ascii="Arial" w:hAnsi="Arial" w:cs="Arial"/>
          <w:sz w:val="24"/>
          <w:szCs w:val="24"/>
        </w:rPr>
      </w:pPr>
    </w:p>
    <w:p w:rsidR="000B3EA9" w:rsidRDefault="000B3EA9" w:rsidP="008E6DCE">
      <w:pPr>
        <w:pStyle w:val="NoSpacing"/>
        <w:spacing w:line="276" w:lineRule="auto"/>
        <w:ind w:left="709"/>
        <w:rPr>
          <w:rFonts w:ascii="Arial" w:hAnsi="Arial" w:cs="Arial"/>
          <w:sz w:val="24"/>
          <w:szCs w:val="24"/>
        </w:rPr>
      </w:pPr>
      <w:r>
        <w:rPr>
          <w:noProof/>
          <w:lang w:eastAsia="en-GB"/>
        </w:rPr>
        <w:drawing>
          <wp:inline distT="0" distB="0" distL="0" distR="0" wp14:anchorId="041AFB54" wp14:editId="1570E19D">
            <wp:extent cx="5511226" cy="2609850"/>
            <wp:effectExtent l="0" t="0" r="0" b="0"/>
            <wp:docPr id="2"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9515" cy="2613775"/>
                    </a:xfrm>
                    <a:prstGeom prst="rect">
                      <a:avLst/>
                    </a:prstGeom>
                    <a:noFill/>
                    <a:ln>
                      <a:noFill/>
                    </a:ln>
                    <a:extLst/>
                  </pic:spPr>
                </pic:pic>
              </a:graphicData>
            </a:graphic>
          </wp:inline>
        </w:drawing>
      </w:r>
    </w:p>
    <w:p w:rsidR="008E6DCE" w:rsidRDefault="008E6DCE" w:rsidP="008E6DCE">
      <w:pPr>
        <w:pStyle w:val="NoSpacing"/>
        <w:spacing w:line="276" w:lineRule="auto"/>
        <w:ind w:left="709"/>
        <w:rPr>
          <w:rFonts w:ascii="Arial" w:hAnsi="Arial" w:cs="Arial"/>
          <w:sz w:val="24"/>
          <w:szCs w:val="24"/>
        </w:rPr>
      </w:pPr>
    </w:p>
    <w:p w:rsidR="00285997" w:rsidRDefault="00285997" w:rsidP="00576B51">
      <w:pPr>
        <w:pStyle w:val="NoSpacing"/>
        <w:spacing w:line="276" w:lineRule="auto"/>
        <w:ind w:left="709"/>
        <w:jc w:val="both"/>
        <w:rPr>
          <w:rFonts w:ascii="Arial" w:hAnsi="Arial" w:cs="Arial"/>
          <w:sz w:val="24"/>
          <w:szCs w:val="24"/>
        </w:rPr>
      </w:pPr>
    </w:p>
    <w:p w:rsidR="008E6DCE" w:rsidRDefault="008E6DCE" w:rsidP="00576B51">
      <w:pPr>
        <w:pStyle w:val="NoSpacing"/>
        <w:spacing w:line="276" w:lineRule="auto"/>
        <w:ind w:left="709"/>
        <w:jc w:val="both"/>
        <w:rPr>
          <w:rFonts w:ascii="Arial" w:hAnsi="Arial" w:cs="Arial"/>
          <w:sz w:val="24"/>
          <w:szCs w:val="24"/>
        </w:rPr>
      </w:pPr>
      <w:r>
        <w:rPr>
          <w:rFonts w:ascii="Arial" w:hAnsi="Arial" w:cs="Arial"/>
          <w:sz w:val="24"/>
          <w:szCs w:val="24"/>
        </w:rPr>
        <w:t xml:space="preserve">Reactive Management is </w:t>
      </w:r>
      <w:r w:rsidR="007A6894">
        <w:rPr>
          <w:rFonts w:ascii="Arial" w:hAnsi="Arial" w:cs="Arial"/>
          <w:sz w:val="24"/>
          <w:szCs w:val="24"/>
        </w:rPr>
        <w:t>creating the capacity to allow</w:t>
      </w:r>
      <w:r w:rsidR="009A7582">
        <w:rPr>
          <w:rFonts w:ascii="Arial" w:hAnsi="Arial" w:cs="Arial"/>
          <w:sz w:val="24"/>
          <w:szCs w:val="24"/>
        </w:rPr>
        <w:t xml:space="preserve"> </w:t>
      </w:r>
      <w:r>
        <w:rPr>
          <w:rFonts w:ascii="Arial" w:hAnsi="Arial" w:cs="Arial"/>
          <w:sz w:val="24"/>
          <w:szCs w:val="24"/>
        </w:rPr>
        <w:t xml:space="preserve">MOSOVO teams to more effectively manage those offenders who pose the highest risks to </w:t>
      </w:r>
      <w:r w:rsidR="002659DA">
        <w:rPr>
          <w:rFonts w:ascii="Arial" w:hAnsi="Arial" w:cs="Arial"/>
          <w:sz w:val="24"/>
          <w:szCs w:val="24"/>
        </w:rPr>
        <w:t>our local communities</w:t>
      </w:r>
      <w:r>
        <w:rPr>
          <w:rFonts w:ascii="Arial" w:hAnsi="Arial" w:cs="Arial"/>
          <w:sz w:val="24"/>
          <w:szCs w:val="24"/>
        </w:rPr>
        <w:t xml:space="preserve">. </w:t>
      </w:r>
    </w:p>
    <w:p w:rsidR="008E6DCE" w:rsidRDefault="008E6DCE" w:rsidP="00576B51">
      <w:pPr>
        <w:pStyle w:val="NoSpacing"/>
        <w:spacing w:line="276" w:lineRule="auto"/>
        <w:ind w:left="709"/>
        <w:jc w:val="both"/>
        <w:rPr>
          <w:rFonts w:ascii="Arial" w:hAnsi="Arial" w:cs="Arial"/>
          <w:sz w:val="24"/>
          <w:szCs w:val="24"/>
        </w:rPr>
      </w:pPr>
    </w:p>
    <w:p w:rsidR="008E6DCE" w:rsidRDefault="008E6DCE" w:rsidP="00576B51">
      <w:pPr>
        <w:pStyle w:val="NoSpacing"/>
        <w:spacing w:line="276" w:lineRule="auto"/>
        <w:ind w:left="709"/>
        <w:jc w:val="both"/>
        <w:rPr>
          <w:rFonts w:ascii="Arial" w:hAnsi="Arial" w:cs="Arial"/>
          <w:b/>
          <w:sz w:val="24"/>
          <w:szCs w:val="24"/>
        </w:rPr>
      </w:pPr>
    </w:p>
    <w:p w:rsidR="00285997" w:rsidRDefault="00285997" w:rsidP="00576B51">
      <w:pPr>
        <w:pStyle w:val="NoSpacing"/>
        <w:spacing w:line="276" w:lineRule="auto"/>
        <w:ind w:left="709"/>
        <w:jc w:val="both"/>
        <w:rPr>
          <w:rFonts w:ascii="Arial" w:hAnsi="Arial" w:cs="Arial"/>
          <w:b/>
          <w:sz w:val="24"/>
          <w:szCs w:val="24"/>
        </w:rPr>
      </w:pPr>
    </w:p>
    <w:p w:rsidR="00285997" w:rsidRDefault="00285997" w:rsidP="00576B51">
      <w:pPr>
        <w:pStyle w:val="NoSpacing"/>
        <w:spacing w:line="276" w:lineRule="auto"/>
        <w:ind w:left="709"/>
        <w:jc w:val="both"/>
        <w:rPr>
          <w:rFonts w:ascii="Arial" w:hAnsi="Arial" w:cs="Arial"/>
          <w:b/>
          <w:sz w:val="24"/>
          <w:szCs w:val="24"/>
        </w:rPr>
      </w:pPr>
    </w:p>
    <w:p w:rsidR="00121A7F" w:rsidRDefault="00411145" w:rsidP="00576B51">
      <w:pPr>
        <w:pStyle w:val="NoSpacing"/>
        <w:spacing w:line="276" w:lineRule="auto"/>
        <w:ind w:left="709" w:hanging="709"/>
        <w:jc w:val="both"/>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521BA" w:rsidRDefault="001521BA" w:rsidP="00576B51">
      <w:pPr>
        <w:pStyle w:val="NoSpacing"/>
        <w:spacing w:line="276" w:lineRule="auto"/>
        <w:ind w:left="709" w:hanging="709"/>
        <w:jc w:val="both"/>
        <w:rPr>
          <w:rFonts w:ascii="Arial" w:hAnsi="Arial" w:cs="Arial"/>
          <w:b/>
          <w:sz w:val="24"/>
          <w:szCs w:val="24"/>
          <w:u w:val="single"/>
        </w:rPr>
      </w:pPr>
    </w:p>
    <w:p w:rsidR="001521BA" w:rsidRDefault="00F8581D" w:rsidP="00576B51">
      <w:pPr>
        <w:pStyle w:val="NoSpacing"/>
        <w:spacing w:line="276" w:lineRule="auto"/>
        <w:ind w:left="720"/>
        <w:jc w:val="both"/>
        <w:rPr>
          <w:rFonts w:ascii="Arial" w:hAnsi="Arial" w:cs="Arial"/>
          <w:sz w:val="24"/>
          <w:szCs w:val="24"/>
        </w:rPr>
      </w:pPr>
      <w:r>
        <w:rPr>
          <w:rFonts w:ascii="Arial" w:hAnsi="Arial" w:cs="Arial"/>
          <w:sz w:val="24"/>
          <w:szCs w:val="24"/>
        </w:rPr>
        <w:t>Entry 1635 on the Risk Register:</w:t>
      </w:r>
    </w:p>
    <w:p w:rsidR="001521BA" w:rsidRDefault="001521BA" w:rsidP="00576B51">
      <w:pPr>
        <w:pStyle w:val="NoSpacing"/>
        <w:spacing w:line="276" w:lineRule="auto"/>
        <w:ind w:left="720"/>
        <w:jc w:val="both"/>
        <w:rPr>
          <w:rFonts w:ascii="Arial" w:hAnsi="Arial" w:cs="Arial"/>
          <w:sz w:val="24"/>
          <w:szCs w:val="24"/>
        </w:rPr>
      </w:pPr>
    </w:p>
    <w:p w:rsidR="001521BA" w:rsidRDefault="00F8581D" w:rsidP="00576B51">
      <w:pPr>
        <w:pStyle w:val="NoSpacing"/>
        <w:spacing w:line="276" w:lineRule="auto"/>
        <w:ind w:left="709"/>
        <w:jc w:val="both"/>
        <w:rPr>
          <w:rFonts w:ascii="Arial" w:hAnsi="Arial" w:cs="Arial"/>
          <w:sz w:val="24"/>
          <w:szCs w:val="24"/>
        </w:rPr>
      </w:pPr>
      <w:r>
        <w:rPr>
          <w:rFonts w:ascii="Arial" w:hAnsi="Arial" w:cs="Arial"/>
          <w:sz w:val="24"/>
          <w:szCs w:val="24"/>
          <w:u w:val="single"/>
        </w:rPr>
        <w:t>C&amp;PP Command Recruitment</w:t>
      </w:r>
      <w:r w:rsidR="001521BA" w:rsidRPr="00AC0605">
        <w:rPr>
          <w:rFonts w:ascii="Arial" w:hAnsi="Arial" w:cs="Arial"/>
          <w:sz w:val="24"/>
          <w:szCs w:val="24"/>
          <w:u w:val="single"/>
        </w:rPr>
        <w:t xml:space="preserve"> Challenges</w:t>
      </w:r>
      <w:r w:rsidR="001521BA">
        <w:rPr>
          <w:rFonts w:ascii="Arial" w:hAnsi="Arial" w:cs="Arial"/>
          <w:sz w:val="24"/>
          <w:szCs w:val="24"/>
          <w:u w:val="single"/>
        </w:rPr>
        <w:t>:</w:t>
      </w:r>
      <w:r w:rsidR="001521BA">
        <w:rPr>
          <w:rFonts w:ascii="Arial" w:hAnsi="Arial" w:cs="Arial"/>
          <w:sz w:val="24"/>
          <w:szCs w:val="24"/>
        </w:rPr>
        <w:t xml:space="preserve">  The Command are suffering from </w:t>
      </w:r>
      <w:r w:rsidR="001521BA" w:rsidRPr="00AC0605">
        <w:rPr>
          <w:rFonts w:ascii="Arial" w:hAnsi="Arial" w:cs="Arial"/>
          <w:sz w:val="24"/>
          <w:szCs w:val="24"/>
        </w:rPr>
        <w:t>recr</w:t>
      </w:r>
      <w:r w:rsidR="001521BA">
        <w:rPr>
          <w:rFonts w:ascii="Arial" w:hAnsi="Arial" w:cs="Arial"/>
          <w:sz w:val="24"/>
          <w:szCs w:val="24"/>
        </w:rPr>
        <w:t>uitment challenges including t</w:t>
      </w:r>
      <w:r w:rsidR="001521BA" w:rsidRPr="00AC0605">
        <w:rPr>
          <w:rFonts w:ascii="Arial" w:hAnsi="Arial" w:cs="Arial"/>
          <w:sz w:val="24"/>
          <w:szCs w:val="24"/>
        </w:rPr>
        <w:t xml:space="preserve">he inability to attract the </w:t>
      </w:r>
      <w:r w:rsidR="001521BA">
        <w:rPr>
          <w:rFonts w:ascii="Arial" w:hAnsi="Arial" w:cs="Arial"/>
          <w:sz w:val="24"/>
          <w:szCs w:val="24"/>
        </w:rPr>
        <w:t xml:space="preserve">appropriate staff/officers with the required skills set and then retain them, the low number of </w:t>
      </w:r>
      <w:r w:rsidR="001521BA" w:rsidRPr="00AC0605">
        <w:rPr>
          <w:rFonts w:ascii="Arial" w:hAnsi="Arial" w:cs="Arial"/>
          <w:sz w:val="24"/>
          <w:szCs w:val="24"/>
        </w:rPr>
        <w:t>transferees f</w:t>
      </w:r>
      <w:r w:rsidR="001521BA">
        <w:rPr>
          <w:rFonts w:ascii="Arial" w:hAnsi="Arial" w:cs="Arial"/>
          <w:sz w:val="24"/>
          <w:szCs w:val="24"/>
        </w:rPr>
        <w:t>rom other Forces and d</w:t>
      </w:r>
      <w:r w:rsidR="001521BA" w:rsidRPr="00AC0605">
        <w:rPr>
          <w:rFonts w:ascii="Arial" w:hAnsi="Arial" w:cs="Arial"/>
          <w:sz w:val="24"/>
          <w:szCs w:val="24"/>
        </w:rPr>
        <w:t>elays within the recruitment process</w:t>
      </w:r>
      <w:r w:rsidR="001521BA">
        <w:rPr>
          <w:rFonts w:ascii="Arial" w:hAnsi="Arial" w:cs="Arial"/>
          <w:sz w:val="24"/>
          <w:szCs w:val="24"/>
        </w:rPr>
        <w:t>. The actions to mitigate this risk are:</w:t>
      </w:r>
    </w:p>
    <w:p w:rsidR="001521BA" w:rsidRDefault="001521BA" w:rsidP="00576B51">
      <w:pPr>
        <w:pStyle w:val="NoSpacing"/>
        <w:numPr>
          <w:ilvl w:val="0"/>
          <w:numId w:val="16"/>
        </w:numPr>
        <w:spacing w:line="276" w:lineRule="auto"/>
        <w:ind w:left="1418" w:hanging="425"/>
        <w:jc w:val="both"/>
        <w:rPr>
          <w:rFonts w:ascii="Arial" w:hAnsi="Arial" w:cs="Arial"/>
          <w:sz w:val="24"/>
          <w:szCs w:val="24"/>
        </w:rPr>
      </w:pPr>
      <w:r w:rsidRPr="005D0B56">
        <w:rPr>
          <w:rFonts w:ascii="Arial" w:hAnsi="Arial" w:cs="Arial"/>
          <w:sz w:val="24"/>
          <w:szCs w:val="24"/>
        </w:rPr>
        <w:t>Create a mentoring programme to identify officers who h</w:t>
      </w:r>
      <w:r>
        <w:rPr>
          <w:rFonts w:ascii="Arial" w:hAnsi="Arial" w:cs="Arial"/>
          <w:sz w:val="24"/>
          <w:szCs w:val="24"/>
        </w:rPr>
        <w:t>ave the potential to perform a d</w:t>
      </w:r>
      <w:r w:rsidRPr="005D0B56">
        <w:rPr>
          <w:rFonts w:ascii="Arial" w:hAnsi="Arial" w:cs="Arial"/>
          <w:sz w:val="24"/>
          <w:szCs w:val="24"/>
        </w:rPr>
        <w:t>etective role. Provide them with a dedicated mentor who will offer regular support &amp; guidance with the view to applying for a vacancy within the command.</w:t>
      </w:r>
    </w:p>
    <w:p w:rsidR="00F8581D" w:rsidRPr="00F8581D" w:rsidRDefault="00F8581D" w:rsidP="00576B51">
      <w:pPr>
        <w:pStyle w:val="NoSpacing"/>
        <w:spacing w:line="276" w:lineRule="auto"/>
        <w:ind w:left="1418"/>
        <w:jc w:val="both"/>
        <w:rPr>
          <w:rFonts w:ascii="Arial" w:hAnsi="Arial" w:cs="Arial"/>
          <w:b/>
          <w:sz w:val="24"/>
          <w:szCs w:val="24"/>
        </w:rPr>
      </w:pPr>
      <w:r w:rsidRPr="00F8581D">
        <w:rPr>
          <w:rFonts w:ascii="Arial" w:hAnsi="Arial" w:cs="Arial"/>
          <w:b/>
          <w:sz w:val="24"/>
          <w:szCs w:val="24"/>
        </w:rPr>
        <w:t xml:space="preserve">Update: </w:t>
      </w:r>
      <w:r>
        <w:rPr>
          <w:rFonts w:ascii="Arial" w:hAnsi="Arial" w:cs="Arial"/>
          <w:b/>
          <w:sz w:val="24"/>
          <w:szCs w:val="24"/>
        </w:rPr>
        <w:t xml:space="preserve">Debriefs are now being held with Neptune officers at the end of their PPU attachment to identify future detectives and provide a point of contact for advice. </w:t>
      </w:r>
    </w:p>
    <w:p w:rsidR="001521BA" w:rsidRDefault="001521BA" w:rsidP="00576B51">
      <w:pPr>
        <w:pStyle w:val="NoSpacing"/>
        <w:numPr>
          <w:ilvl w:val="0"/>
          <w:numId w:val="16"/>
        </w:numPr>
        <w:spacing w:line="276" w:lineRule="auto"/>
        <w:ind w:left="1418" w:hanging="425"/>
        <w:jc w:val="both"/>
        <w:rPr>
          <w:rFonts w:ascii="Arial" w:hAnsi="Arial" w:cs="Arial"/>
          <w:sz w:val="24"/>
          <w:szCs w:val="24"/>
        </w:rPr>
      </w:pPr>
      <w:r w:rsidRPr="005D0B56">
        <w:rPr>
          <w:rFonts w:ascii="Arial" w:hAnsi="Arial" w:cs="Arial"/>
          <w:sz w:val="24"/>
          <w:szCs w:val="24"/>
        </w:rPr>
        <w:t>Hold monthly ‘outreach’ events throughout the force where officers in the Command will provide insight into their roles.  Success rate of these events to be tracked over a 6 mont</w:t>
      </w:r>
      <w:r>
        <w:rPr>
          <w:rFonts w:ascii="Arial" w:hAnsi="Arial" w:cs="Arial"/>
          <w:sz w:val="24"/>
          <w:szCs w:val="24"/>
        </w:rPr>
        <w:t>h period and reported to the Public Protection Programme</w:t>
      </w:r>
      <w:r w:rsidRPr="005D0B56">
        <w:rPr>
          <w:rFonts w:ascii="Arial" w:hAnsi="Arial" w:cs="Arial"/>
          <w:sz w:val="24"/>
          <w:szCs w:val="24"/>
        </w:rPr>
        <w:t xml:space="preserve"> Board. </w:t>
      </w:r>
    </w:p>
    <w:p w:rsidR="00F8581D" w:rsidRPr="00F8581D" w:rsidRDefault="00F8581D" w:rsidP="00576B51">
      <w:pPr>
        <w:pStyle w:val="NoSpacing"/>
        <w:spacing w:line="276" w:lineRule="auto"/>
        <w:ind w:left="1418"/>
        <w:jc w:val="both"/>
        <w:rPr>
          <w:rFonts w:ascii="Arial" w:hAnsi="Arial" w:cs="Arial"/>
          <w:b/>
          <w:sz w:val="24"/>
          <w:szCs w:val="24"/>
        </w:rPr>
      </w:pPr>
      <w:r w:rsidRPr="00F8581D">
        <w:rPr>
          <w:rFonts w:ascii="Arial" w:hAnsi="Arial" w:cs="Arial"/>
          <w:b/>
          <w:sz w:val="24"/>
          <w:szCs w:val="24"/>
        </w:rPr>
        <w:t>Update:</w:t>
      </w:r>
      <w:r>
        <w:rPr>
          <w:rFonts w:ascii="Arial" w:hAnsi="Arial" w:cs="Arial"/>
          <w:b/>
          <w:sz w:val="24"/>
          <w:szCs w:val="24"/>
        </w:rPr>
        <w:t xml:space="preserve"> Good work continues to be highlighted. Recent CPD events have been well attended and feedback has been positive.</w:t>
      </w:r>
    </w:p>
    <w:p w:rsidR="001521BA" w:rsidRDefault="001521BA" w:rsidP="00576B51">
      <w:pPr>
        <w:pStyle w:val="NoSpacing"/>
        <w:numPr>
          <w:ilvl w:val="0"/>
          <w:numId w:val="16"/>
        </w:numPr>
        <w:spacing w:line="276" w:lineRule="auto"/>
        <w:ind w:left="1418" w:hanging="425"/>
        <w:jc w:val="both"/>
        <w:rPr>
          <w:rFonts w:ascii="Arial" w:hAnsi="Arial" w:cs="Arial"/>
          <w:sz w:val="24"/>
          <w:szCs w:val="24"/>
        </w:rPr>
      </w:pPr>
      <w:r w:rsidRPr="005D0B56">
        <w:rPr>
          <w:rFonts w:ascii="Arial" w:hAnsi="Arial" w:cs="Arial"/>
          <w:sz w:val="24"/>
          <w:szCs w:val="24"/>
        </w:rPr>
        <w:t>Explore the option for a ‘fast track’ process for officers who have passed the NIE exam and suitability interview into a position within the Command.</w:t>
      </w:r>
    </w:p>
    <w:p w:rsidR="00F8581D" w:rsidRPr="00F8581D" w:rsidRDefault="00F8581D" w:rsidP="00576B51">
      <w:pPr>
        <w:pStyle w:val="NoSpacing"/>
        <w:spacing w:line="276" w:lineRule="auto"/>
        <w:ind w:left="1418"/>
        <w:jc w:val="both"/>
        <w:rPr>
          <w:rFonts w:ascii="Arial" w:hAnsi="Arial" w:cs="Arial"/>
          <w:b/>
          <w:sz w:val="24"/>
          <w:szCs w:val="24"/>
        </w:rPr>
      </w:pPr>
      <w:r w:rsidRPr="00F8581D">
        <w:rPr>
          <w:rFonts w:ascii="Arial" w:hAnsi="Arial" w:cs="Arial"/>
          <w:b/>
          <w:sz w:val="24"/>
          <w:szCs w:val="24"/>
        </w:rPr>
        <w:t>Update:</w:t>
      </w:r>
      <w:r>
        <w:rPr>
          <w:rFonts w:ascii="Arial" w:hAnsi="Arial" w:cs="Arial"/>
          <w:b/>
          <w:sz w:val="24"/>
          <w:szCs w:val="24"/>
        </w:rPr>
        <w:t xml:space="preserve"> This forms part of a proposal current underway for presentation to Chief Officer Group.</w:t>
      </w:r>
    </w:p>
    <w:p w:rsidR="001521BA" w:rsidRDefault="001521BA" w:rsidP="00576B51">
      <w:pPr>
        <w:pStyle w:val="NoSpacing"/>
        <w:numPr>
          <w:ilvl w:val="0"/>
          <w:numId w:val="16"/>
        </w:numPr>
        <w:spacing w:line="276" w:lineRule="auto"/>
        <w:ind w:left="1418" w:hanging="425"/>
        <w:jc w:val="both"/>
        <w:rPr>
          <w:rFonts w:ascii="Arial" w:hAnsi="Arial" w:cs="Arial"/>
          <w:sz w:val="24"/>
          <w:szCs w:val="24"/>
        </w:rPr>
      </w:pPr>
      <w:r w:rsidRPr="005D0B56">
        <w:rPr>
          <w:rFonts w:ascii="Arial" w:hAnsi="Arial" w:cs="Arial"/>
          <w:sz w:val="24"/>
          <w:szCs w:val="24"/>
        </w:rPr>
        <w:t xml:space="preserve">“Back to the shop floor” for the Command Team. </w:t>
      </w:r>
    </w:p>
    <w:p w:rsidR="00F8581D" w:rsidRPr="00F8581D" w:rsidRDefault="00F8581D" w:rsidP="00576B51">
      <w:pPr>
        <w:pStyle w:val="NoSpacing"/>
        <w:spacing w:line="276" w:lineRule="auto"/>
        <w:ind w:left="1418"/>
        <w:jc w:val="both"/>
        <w:rPr>
          <w:rFonts w:ascii="Arial" w:hAnsi="Arial" w:cs="Arial"/>
          <w:b/>
          <w:sz w:val="24"/>
          <w:szCs w:val="24"/>
        </w:rPr>
      </w:pPr>
      <w:r w:rsidRPr="00F8581D">
        <w:rPr>
          <w:rFonts w:ascii="Arial" w:hAnsi="Arial" w:cs="Arial"/>
          <w:b/>
          <w:sz w:val="24"/>
          <w:szCs w:val="24"/>
        </w:rPr>
        <w:t xml:space="preserve">Update: Command Team continue to visit hubs and engage with staff. The recent awards event allowed engagement across the command. </w:t>
      </w:r>
    </w:p>
    <w:p w:rsidR="00F8581D" w:rsidRDefault="001521BA" w:rsidP="00576B51">
      <w:pPr>
        <w:pStyle w:val="NoSpacing"/>
        <w:numPr>
          <w:ilvl w:val="0"/>
          <w:numId w:val="16"/>
        </w:numPr>
        <w:spacing w:line="276" w:lineRule="auto"/>
        <w:ind w:left="1418" w:hanging="425"/>
        <w:jc w:val="both"/>
        <w:rPr>
          <w:rFonts w:ascii="Arial" w:hAnsi="Arial" w:cs="Arial"/>
          <w:sz w:val="24"/>
          <w:szCs w:val="24"/>
        </w:rPr>
      </w:pPr>
      <w:r w:rsidRPr="005D0B56">
        <w:rPr>
          <w:rFonts w:ascii="Arial" w:hAnsi="Arial" w:cs="Arial"/>
          <w:sz w:val="24"/>
          <w:szCs w:val="24"/>
        </w:rPr>
        <w:t>Transferee campaign to be targeted towards Metropolitan Police Service officers</w:t>
      </w:r>
      <w:r w:rsidR="00F8581D">
        <w:rPr>
          <w:rFonts w:ascii="Arial" w:hAnsi="Arial" w:cs="Arial"/>
          <w:sz w:val="24"/>
          <w:szCs w:val="24"/>
        </w:rPr>
        <w:t>.</w:t>
      </w:r>
    </w:p>
    <w:p w:rsidR="001521BA" w:rsidRPr="00F8581D" w:rsidRDefault="00F8581D" w:rsidP="00576B51">
      <w:pPr>
        <w:pStyle w:val="NoSpacing"/>
        <w:spacing w:line="276" w:lineRule="auto"/>
        <w:ind w:left="1418"/>
        <w:jc w:val="both"/>
        <w:rPr>
          <w:rFonts w:ascii="Arial" w:hAnsi="Arial" w:cs="Arial"/>
          <w:b/>
          <w:sz w:val="24"/>
          <w:szCs w:val="24"/>
        </w:rPr>
      </w:pPr>
      <w:r w:rsidRPr="00F8581D">
        <w:rPr>
          <w:rFonts w:ascii="Arial" w:hAnsi="Arial" w:cs="Arial"/>
          <w:b/>
          <w:sz w:val="24"/>
          <w:szCs w:val="24"/>
        </w:rPr>
        <w:t xml:space="preserve">Update: </w:t>
      </w:r>
      <w:r w:rsidR="001521BA" w:rsidRPr="00F8581D">
        <w:rPr>
          <w:rFonts w:ascii="Arial" w:hAnsi="Arial" w:cs="Arial"/>
          <w:b/>
          <w:sz w:val="24"/>
          <w:szCs w:val="24"/>
        </w:rPr>
        <w:t xml:space="preserve">completed. </w:t>
      </w:r>
      <w:r w:rsidR="003B59EC">
        <w:rPr>
          <w:rFonts w:ascii="Arial" w:hAnsi="Arial" w:cs="Arial"/>
          <w:b/>
          <w:sz w:val="24"/>
          <w:szCs w:val="24"/>
        </w:rPr>
        <w:t xml:space="preserve">There have been 12 applicants from the Metropolitan Police Service in the last 12 months, 2 have been recruited, 4 are going through the recruitment process and 6 were been rejected. </w:t>
      </w:r>
    </w:p>
    <w:p w:rsidR="005861AC" w:rsidRPr="005861AC" w:rsidRDefault="005861AC" w:rsidP="00576B51">
      <w:pPr>
        <w:pStyle w:val="NoSpacing"/>
        <w:spacing w:line="276" w:lineRule="auto"/>
        <w:jc w:val="both"/>
        <w:rPr>
          <w:rFonts w:ascii="Arial" w:hAnsi="Arial" w:cs="Arial"/>
          <w:sz w:val="24"/>
          <w:szCs w:val="24"/>
        </w:rPr>
      </w:pPr>
    </w:p>
    <w:p w:rsidR="003832F7" w:rsidRDefault="00411145" w:rsidP="00576B51">
      <w:pPr>
        <w:pStyle w:val="NoSpacing"/>
        <w:spacing w:line="276" w:lineRule="auto"/>
        <w:jc w:val="both"/>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F8581D" w:rsidRDefault="00F8581D" w:rsidP="00576B51">
      <w:pPr>
        <w:pStyle w:val="NoSpacing"/>
        <w:spacing w:line="276" w:lineRule="auto"/>
        <w:jc w:val="both"/>
        <w:rPr>
          <w:rFonts w:ascii="Arial" w:hAnsi="Arial" w:cs="Arial"/>
          <w:b/>
          <w:sz w:val="24"/>
          <w:szCs w:val="24"/>
          <w:u w:val="single"/>
        </w:rPr>
      </w:pPr>
    </w:p>
    <w:p w:rsidR="00861BBA" w:rsidRDefault="00861BBA" w:rsidP="00576B51">
      <w:pPr>
        <w:pStyle w:val="NoSpacing"/>
        <w:spacing w:line="276" w:lineRule="auto"/>
        <w:ind w:left="360" w:firstLine="360"/>
        <w:jc w:val="both"/>
        <w:rPr>
          <w:rFonts w:ascii="Arial" w:hAnsi="Arial" w:cs="Arial"/>
          <w:sz w:val="24"/>
          <w:szCs w:val="24"/>
        </w:rPr>
      </w:pPr>
      <w:r>
        <w:rPr>
          <w:rFonts w:ascii="Arial" w:hAnsi="Arial" w:cs="Arial"/>
          <w:sz w:val="24"/>
          <w:szCs w:val="24"/>
        </w:rPr>
        <w:t>There are no identified issues in relation to Equality of Human Rights.</w:t>
      </w:r>
    </w:p>
    <w:p w:rsidR="001D5222" w:rsidRPr="00DE144B" w:rsidRDefault="001D5222" w:rsidP="00576B51">
      <w:pPr>
        <w:pStyle w:val="NoSpacing"/>
        <w:spacing w:line="276" w:lineRule="auto"/>
        <w:jc w:val="both"/>
        <w:rPr>
          <w:rFonts w:ascii="Arial" w:hAnsi="Arial" w:cs="Arial"/>
          <w:b/>
          <w:sz w:val="24"/>
          <w:szCs w:val="24"/>
        </w:rPr>
      </w:pPr>
    </w:p>
    <w:p w:rsidR="001D5222" w:rsidRDefault="00411145" w:rsidP="00576B51">
      <w:pPr>
        <w:pStyle w:val="NoSpacing"/>
        <w:spacing w:line="276" w:lineRule="auto"/>
        <w:jc w:val="both"/>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3832F7" w:rsidRDefault="003832F7" w:rsidP="00576B51">
      <w:pPr>
        <w:pStyle w:val="NoSpacing"/>
        <w:spacing w:line="276" w:lineRule="auto"/>
        <w:ind w:left="709"/>
        <w:jc w:val="both"/>
        <w:rPr>
          <w:rFonts w:ascii="Arial" w:hAnsi="Arial" w:cs="Arial"/>
          <w:b/>
          <w:sz w:val="24"/>
          <w:szCs w:val="24"/>
        </w:rPr>
      </w:pPr>
    </w:p>
    <w:p w:rsidR="00861BBA" w:rsidRDefault="00861BBA" w:rsidP="00576B51">
      <w:pPr>
        <w:pStyle w:val="NoSpacing"/>
        <w:spacing w:line="276" w:lineRule="auto"/>
        <w:ind w:left="709"/>
        <w:jc w:val="both"/>
        <w:rPr>
          <w:rFonts w:ascii="Arial" w:hAnsi="Arial" w:cs="Arial"/>
          <w:sz w:val="24"/>
          <w:szCs w:val="24"/>
        </w:rPr>
      </w:pPr>
      <w:r w:rsidRPr="009F0A1D">
        <w:rPr>
          <w:rFonts w:ascii="Arial" w:hAnsi="Arial" w:cs="Arial"/>
          <w:sz w:val="24"/>
          <w:szCs w:val="24"/>
        </w:rPr>
        <w:t>There are no identified issues in relation to Health and Safety</w:t>
      </w:r>
      <w:r>
        <w:rPr>
          <w:rFonts w:ascii="Arial" w:hAnsi="Arial" w:cs="Arial"/>
          <w:sz w:val="24"/>
          <w:szCs w:val="24"/>
        </w:rPr>
        <w:t>.</w:t>
      </w:r>
    </w:p>
    <w:p w:rsidR="00861BBA" w:rsidRPr="007D3E9B" w:rsidRDefault="00861BBA" w:rsidP="00576B51">
      <w:pPr>
        <w:pStyle w:val="NoSpacing"/>
        <w:spacing w:line="276" w:lineRule="auto"/>
        <w:ind w:left="709"/>
        <w:jc w:val="both"/>
        <w:rPr>
          <w:rFonts w:ascii="Arial" w:hAnsi="Arial" w:cs="Arial"/>
          <w:b/>
          <w:sz w:val="24"/>
          <w:szCs w:val="24"/>
        </w:rPr>
      </w:pPr>
    </w:p>
    <w:p w:rsidR="003832F7" w:rsidRDefault="00E92E89" w:rsidP="00576B51">
      <w:pPr>
        <w:pStyle w:val="NoSpacing"/>
        <w:spacing w:line="276" w:lineRule="auto"/>
        <w:ind w:left="709" w:hanging="709"/>
        <w:jc w:val="both"/>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C6134F" w:rsidRDefault="00C6134F" w:rsidP="00576B51">
      <w:pPr>
        <w:pStyle w:val="NoSpacing"/>
        <w:spacing w:line="276" w:lineRule="auto"/>
        <w:ind w:left="709"/>
        <w:jc w:val="both"/>
        <w:rPr>
          <w:rFonts w:ascii="Arial" w:hAnsi="Arial" w:cs="Arial"/>
          <w:sz w:val="24"/>
          <w:szCs w:val="24"/>
        </w:rPr>
      </w:pPr>
    </w:p>
    <w:p w:rsidR="00861BBA" w:rsidRDefault="00861BBA" w:rsidP="00576B51">
      <w:pPr>
        <w:pStyle w:val="NoSpacing"/>
        <w:spacing w:line="276" w:lineRule="auto"/>
        <w:ind w:left="709"/>
        <w:jc w:val="both"/>
        <w:rPr>
          <w:rFonts w:ascii="Arial" w:hAnsi="Arial" w:cs="Arial"/>
          <w:sz w:val="24"/>
          <w:szCs w:val="24"/>
        </w:rPr>
      </w:pPr>
      <w:r>
        <w:rPr>
          <w:rFonts w:ascii="Arial" w:hAnsi="Arial" w:cs="Arial"/>
          <w:sz w:val="24"/>
          <w:szCs w:val="24"/>
        </w:rPr>
        <w:t>This paper has been completed in consultation with the Crime and Publ</w:t>
      </w:r>
      <w:r w:rsidR="00120414">
        <w:rPr>
          <w:rFonts w:ascii="Arial" w:hAnsi="Arial" w:cs="Arial"/>
          <w:sz w:val="24"/>
          <w:szCs w:val="24"/>
        </w:rPr>
        <w:t>ic Protection Command and with d</w:t>
      </w:r>
      <w:r>
        <w:rPr>
          <w:rFonts w:ascii="Arial" w:hAnsi="Arial" w:cs="Arial"/>
          <w:sz w:val="24"/>
          <w:szCs w:val="24"/>
        </w:rPr>
        <w:t xml:space="preserve">ata provided by the Performance Information Unit and Human Resources Department. </w:t>
      </w:r>
    </w:p>
    <w:p w:rsidR="006804BB" w:rsidRDefault="006804BB" w:rsidP="00576B51">
      <w:pPr>
        <w:pStyle w:val="NoSpacing"/>
        <w:spacing w:line="276" w:lineRule="auto"/>
        <w:ind w:left="720" w:hanging="720"/>
        <w:jc w:val="both"/>
        <w:rPr>
          <w:rFonts w:ascii="Arial" w:hAnsi="Arial" w:cs="Arial"/>
          <w:b/>
          <w:sz w:val="24"/>
          <w:szCs w:val="24"/>
        </w:rPr>
      </w:pPr>
    </w:p>
    <w:p w:rsidR="007D3E9B" w:rsidRDefault="00E92E89" w:rsidP="00576B51">
      <w:pPr>
        <w:pStyle w:val="NoSpacing"/>
        <w:spacing w:line="276" w:lineRule="auto"/>
        <w:ind w:left="720" w:hanging="720"/>
        <w:jc w:val="both"/>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861BBA" w:rsidRDefault="00861BBA" w:rsidP="00576B51">
      <w:pPr>
        <w:pStyle w:val="NoSpacing"/>
        <w:spacing w:line="276" w:lineRule="auto"/>
        <w:ind w:left="720" w:hanging="720"/>
        <w:jc w:val="both"/>
        <w:rPr>
          <w:rFonts w:ascii="Arial" w:hAnsi="Arial" w:cs="Arial"/>
          <w:b/>
          <w:sz w:val="24"/>
          <w:szCs w:val="24"/>
          <w:u w:val="single"/>
        </w:rPr>
      </w:pPr>
    </w:p>
    <w:p w:rsidR="00861BBA" w:rsidRDefault="00861BBA" w:rsidP="00576B51">
      <w:pPr>
        <w:pStyle w:val="NoSpacing"/>
        <w:spacing w:line="276" w:lineRule="auto"/>
        <w:ind w:left="720" w:hanging="720"/>
        <w:jc w:val="both"/>
        <w:rPr>
          <w:rFonts w:ascii="Arial" w:hAnsi="Arial" w:cs="Arial"/>
          <w:sz w:val="24"/>
          <w:szCs w:val="24"/>
        </w:rPr>
      </w:pPr>
      <w:r w:rsidRPr="00861BBA">
        <w:rPr>
          <w:rFonts w:ascii="Arial" w:hAnsi="Arial" w:cs="Arial"/>
          <w:sz w:val="24"/>
          <w:szCs w:val="24"/>
        </w:rPr>
        <w:tab/>
      </w:r>
      <w:r>
        <w:rPr>
          <w:rFonts w:ascii="Arial" w:hAnsi="Arial" w:cs="Arial"/>
          <w:sz w:val="24"/>
          <w:szCs w:val="24"/>
        </w:rPr>
        <w:t>Public Protection Command will continue to progress the Rape Review Plan</w:t>
      </w:r>
      <w:r w:rsidR="00536625">
        <w:rPr>
          <w:rFonts w:ascii="Arial" w:hAnsi="Arial" w:cs="Arial"/>
          <w:sz w:val="24"/>
          <w:szCs w:val="24"/>
        </w:rPr>
        <w:t xml:space="preserve"> </w:t>
      </w:r>
      <w:r w:rsidR="006804BB">
        <w:rPr>
          <w:rFonts w:ascii="Arial" w:hAnsi="Arial" w:cs="Arial"/>
          <w:sz w:val="24"/>
          <w:szCs w:val="24"/>
        </w:rPr>
        <w:t>with oversight by the Public Protection Programme Board chaired by ACC Prophet.</w:t>
      </w:r>
    </w:p>
    <w:p w:rsidR="00861BBA" w:rsidRDefault="00861BBA" w:rsidP="00576B51">
      <w:pPr>
        <w:pStyle w:val="NoSpacing"/>
        <w:spacing w:line="276" w:lineRule="auto"/>
        <w:ind w:left="720" w:hanging="720"/>
        <w:jc w:val="both"/>
        <w:rPr>
          <w:rFonts w:ascii="Arial" w:hAnsi="Arial" w:cs="Arial"/>
          <w:sz w:val="24"/>
          <w:szCs w:val="24"/>
        </w:rPr>
      </w:pPr>
    </w:p>
    <w:p w:rsidR="00861BBA" w:rsidRDefault="00861BBA" w:rsidP="00576B51">
      <w:pPr>
        <w:pStyle w:val="NoSpacing"/>
        <w:spacing w:line="276" w:lineRule="auto"/>
        <w:ind w:left="720" w:hanging="720"/>
        <w:jc w:val="both"/>
        <w:rPr>
          <w:rFonts w:ascii="Arial" w:hAnsi="Arial" w:cs="Arial"/>
          <w:sz w:val="24"/>
          <w:szCs w:val="24"/>
        </w:rPr>
      </w:pPr>
      <w:r>
        <w:rPr>
          <w:rFonts w:ascii="Arial" w:hAnsi="Arial" w:cs="Arial"/>
          <w:sz w:val="24"/>
          <w:szCs w:val="24"/>
        </w:rPr>
        <w:tab/>
        <w:t xml:space="preserve">Reactive Management </w:t>
      </w:r>
      <w:r w:rsidR="002659DA">
        <w:rPr>
          <w:rFonts w:ascii="Arial" w:hAnsi="Arial" w:cs="Arial"/>
          <w:sz w:val="24"/>
          <w:szCs w:val="24"/>
        </w:rPr>
        <w:t xml:space="preserve">remains under review and </w:t>
      </w:r>
      <w:r>
        <w:rPr>
          <w:rFonts w:ascii="Arial" w:hAnsi="Arial" w:cs="Arial"/>
          <w:sz w:val="24"/>
          <w:szCs w:val="24"/>
        </w:rPr>
        <w:t xml:space="preserve">will be subject </w:t>
      </w:r>
      <w:r w:rsidR="002659DA">
        <w:rPr>
          <w:rFonts w:ascii="Arial" w:hAnsi="Arial" w:cs="Arial"/>
          <w:sz w:val="24"/>
          <w:szCs w:val="24"/>
        </w:rPr>
        <w:t>to</w:t>
      </w:r>
      <w:r>
        <w:rPr>
          <w:rFonts w:ascii="Arial" w:hAnsi="Arial" w:cs="Arial"/>
          <w:sz w:val="24"/>
          <w:szCs w:val="24"/>
        </w:rPr>
        <w:t xml:space="preserve"> HMICFRS inspection in early September 2018. The peer review requested from Kent Police will help to identify any improvements that are </w:t>
      </w:r>
      <w:r w:rsidR="002659DA">
        <w:rPr>
          <w:rFonts w:ascii="Arial" w:hAnsi="Arial" w:cs="Arial"/>
          <w:sz w:val="24"/>
          <w:szCs w:val="24"/>
        </w:rPr>
        <w:t>required</w:t>
      </w:r>
      <w:r>
        <w:rPr>
          <w:rFonts w:ascii="Arial" w:hAnsi="Arial" w:cs="Arial"/>
          <w:sz w:val="24"/>
          <w:szCs w:val="24"/>
        </w:rPr>
        <w:t>.</w:t>
      </w:r>
    </w:p>
    <w:p w:rsidR="0031708C" w:rsidRDefault="0031708C" w:rsidP="00576B51">
      <w:pPr>
        <w:pStyle w:val="NoSpacing"/>
        <w:spacing w:line="276" w:lineRule="auto"/>
        <w:ind w:left="720"/>
        <w:jc w:val="both"/>
        <w:rPr>
          <w:rFonts w:ascii="Arial" w:hAnsi="Arial" w:cs="Arial"/>
          <w:sz w:val="24"/>
          <w:szCs w:val="24"/>
        </w:rPr>
      </w:pPr>
    </w:p>
    <w:p w:rsidR="0031708C" w:rsidRDefault="002659DA" w:rsidP="00576B51">
      <w:pPr>
        <w:pStyle w:val="NoSpacing"/>
        <w:spacing w:line="276" w:lineRule="auto"/>
        <w:ind w:left="720"/>
        <w:jc w:val="both"/>
        <w:rPr>
          <w:rFonts w:ascii="Arial" w:hAnsi="Arial" w:cs="Arial"/>
          <w:sz w:val="24"/>
          <w:szCs w:val="24"/>
        </w:rPr>
      </w:pPr>
      <w:r>
        <w:rPr>
          <w:rFonts w:ascii="Arial" w:hAnsi="Arial" w:cs="Arial"/>
          <w:sz w:val="24"/>
          <w:szCs w:val="24"/>
        </w:rPr>
        <w:t xml:space="preserve">The JTAI actions </w:t>
      </w:r>
      <w:r w:rsidR="0031708C" w:rsidRPr="00861BBA">
        <w:rPr>
          <w:rFonts w:ascii="Arial" w:hAnsi="Arial" w:cs="Arial"/>
          <w:sz w:val="24"/>
          <w:szCs w:val="24"/>
        </w:rPr>
        <w:t>will be progressed and monitored against the overall</w:t>
      </w:r>
      <w:r>
        <w:rPr>
          <w:rFonts w:ascii="Arial" w:hAnsi="Arial" w:cs="Arial"/>
          <w:sz w:val="24"/>
          <w:szCs w:val="24"/>
        </w:rPr>
        <w:t xml:space="preserve"> action</w:t>
      </w:r>
      <w:r w:rsidR="0031708C" w:rsidRPr="00861BBA">
        <w:rPr>
          <w:rFonts w:ascii="Arial" w:hAnsi="Arial" w:cs="Arial"/>
          <w:sz w:val="24"/>
          <w:szCs w:val="24"/>
        </w:rPr>
        <w:t xml:space="preserve"> plan via Community Safety Partnerships and the quarterly Southend Local Safeguarding Children’s Board.</w:t>
      </w:r>
    </w:p>
    <w:p w:rsidR="00861BBA" w:rsidRDefault="00861BBA" w:rsidP="00576B51">
      <w:pPr>
        <w:pStyle w:val="NoSpacing"/>
        <w:spacing w:line="276" w:lineRule="auto"/>
        <w:ind w:left="720" w:hanging="720"/>
        <w:jc w:val="both"/>
        <w:rPr>
          <w:rFonts w:ascii="Arial" w:hAnsi="Arial" w:cs="Arial"/>
          <w:sz w:val="24"/>
          <w:szCs w:val="24"/>
        </w:rPr>
      </w:pPr>
      <w:r>
        <w:rPr>
          <w:rFonts w:ascii="Arial" w:hAnsi="Arial" w:cs="Arial"/>
          <w:sz w:val="24"/>
          <w:szCs w:val="24"/>
        </w:rPr>
        <w:tab/>
      </w:r>
    </w:p>
    <w:p w:rsidR="00861BBA" w:rsidRPr="00861BBA" w:rsidRDefault="00861BBA" w:rsidP="00576B51">
      <w:pPr>
        <w:pStyle w:val="NoSpacing"/>
        <w:spacing w:line="276" w:lineRule="auto"/>
        <w:ind w:left="720" w:hanging="720"/>
        <w:jc w:val="both"/>
        <w:rPr>
          <w:rFonts w:ascii="Arial" w:hAnsi="Arial" w:cs="Arial"/>
          <w:sz w:val="24"/>
          <w:szCs w:val="24"/>
        </w:rPr>
      </w:pPr>
      <w:r>
        <w:rPr>
          <w:rFonts w:ascii="Arial" w:hAnsi="Arial" w:cs="Arial"/>
          <w:sz w:val="24"/>
          <w:szCs w:val="24"/>
        </w:rPr>
        <w:tab/>
        <w:t xml:space="preserve">Work continues to improve the resource issues identified in the command as per the mitigating action detailed in Section 6.3. </w:t>
      </w:r>
    </w:p>
    <w:p w:rsidR="009F0A1D" w:rsidRPr="007D3E9B" w:rsidRDefault="009F0A1D" w:rsidP="00576B51">
      <w:pPr>
        <w:pStyle w:val="NoSpacing"/>
        <w:spacing w:line="276" w:lineRule="auto"/>
        <w:ind w:left="709"/>
        <w:jc w:val="both"/>
        <w:rPr>
          <w:rFonts w:ascii="Arial" w:hAnsi="Arial" w:cs="Arial"/>
          <w:sz w:val="24"/>
          <w:szCs w:val="24"/>
        </w:rPr>
      </w:pPr>
    </w:p>
    <w:p w:rsidR="00017D7D" w:rsidRDefault="00E92E89" w:rsidP="00576B51">
      <w:pPr>
        <w:pStyle w:val="NoSpacing"/>
        <w:spacing w:line="276" w:lineRule="auto"/>
        <w:jc w:val="both"/>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p>
    <w:p w:rsidR="00861BBA" w:rsidRDefault="00861BBA" w:rsidP="00576B51">
      <w:pPr>
        <w:pStyle w:val="NoSpacing"/>
        <w:spacing w:line="276" w:lineRule="auto"/>
        <w:jc w:val="both"/>
        <w:rPr>
          <w:rFonts w:ascii="Arial" w:hAnsi="Arial" w:cs="Arial"/>
          <w:b/>
          <w:sz w:val="24"/>
          <w:szCs w:val="24"/>
          <w:u w:val="single"/>
        </w:rPr>
      </w:pPr>
    </w:p>
    <w:p w:rsidR="00861BBA" w:rsidRPr="00861BBA" w:rsidRDefault="00861BBA" w:rsidP="00576B51">
      <w:pPr>
        <w:pStyle w:val="NoSpacing"/>
        <w:spacing w:line="276" w:lineRule="auto"/>
        <w:jc w:val="both"/>
        <w:rPr>
          <w:rFonts w:ascii="Arial" w:hAnsi="Arial" w:cs="Arial"/>
          <w:sz w:val="24"/>
          <w:szCs w:val="24"/>
        </w:rPr>
      </w:pPr>
      <w:r w:rsidRPr="00861BBA">
        <w:rPr>
          <w:rFonts w:ascii="Arial" w:hAnsi="Arial" w:cs="Arial"/>
          <w:sz w:val="24"/>
          <w:szCs w:val="24"/>
        </w:rPr>
        <w:tab/>
      </w:r>
      <w:r>
        <w:rPr>
          <w:rFonts w:ascii="Arial" w:hAnsi="Arial" w:cs="Arial"/>
          <w:sz w:val="24"/>
          <w:szCs w:val="24"/>
        </w:rPr>
        <w:t>Please see Section 8.0</w:t>
      </w:r>
      <w:r>
        <w:rPr>
          <w:rFonts w:ascii="Arial" w:hAnsi="Arial" w:cs="Arial"/>
          <w:sz w:val="24"/>
          <w:szCs w:val="24"/>
        </w:rPr>
        <w:tab/>
      </w:r>
    </w:p>
    <w:p w:rsidR="005861AC" w:rsidRDefault="005861AC" w:rsidP="00576B51">
      <w:pPr>
        <w:pStyle w:val="NoSpacing"/>
        <w:spacing w:line="276" w:lineRule="auto"/>
        <w:ind w:left="720"/>
        <w:jc w:val="both"/>
        <w:rPr>
          <w:rFonts w:ascii="Arial" w:hAnsi="Arial" w:cs="Arial"/>
          <w:sz w:val="24"/>
          <w:szCs w:val="24"/>
        </w:rPr>
      </w:pPr>
    </w:p>
    <w:p w:rsidR="00665862" w:rsidRDefault="00E92E89" w:rsidP="00576B51">
      <w:pPr>
        <w:pStyle w:val="NoSpacing"/>
        <w:spacing w:line="276" w:lineRule="auto"/>
        <w:jc w:val="both"/>
        <w:rPr>
          <w:rFonts w:ascii="Arial" w:hAnsi="Arial" w:cs="Arial"/>
          <w:b/>
          <w:sz w:val="24"/>
          <w:szCs w:val="24"/>
          <w:u w:val="single"/>
        </w:rPr>
      </w:pPr>
      <w:r>
        <w:rPr>
          <w:rFonts w:ascii="Arial" w:hAnsi="Arial" w:cs="Arial"/>
          <w:b/>
          <w:sz w:val="24"/>
          <w:szCs w:val="24"/>
        </w:rPr>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rsidR="00E92E89" w:rsidRDefault="00E92E89" w:rsidP="00576B51">
      <w:pPr>
        <w:pStyle w:val="NoSpacing"/>
        <w:spacing w:line="276" w:lineRule="auto"/>
        <w:ind w:left="720"/>
        <w:jc w:val="both"/>
        <w:rPr>
          <w:rFonts w:ascii="Arial" w:hAnsi="Arial" w:cs="Arial"/>
          <w:sz w:val="24"/>
          <w:szCs w:val="24"/>
        </w:rPr>
      </w:pPr>
    </w:p>
    <w:p w:rsidR="00861BBA" w:rsidRPr="00E92E89" w:rsidRDefault="00861BBA" w:rsidP="00576B51">
      <w:pPr>
        <w:pStyle w:val="NoSpacing"/>
        <w:spacing w:line="276" w:lineRule="auto"/>
        <w:ind w:left="720"/>
        <w:jc w:val="both"/>
        <w:rPr>
          <w:rFonts w:ascii="Arial" w:hAnsi="Arial" w:cs="Arial"/>
          <w:sz w:val="24"/>
          <w:szCs w:val="24"/>
        </w:rPr>
      </w:pPr>
      <w:r>
        <w:rPr>
          <w:rFonts w:ascii="Arial" w:hAnsi="Arial" w:cs="Arial"/>
          <w:sz w:val="24"/>
          <w:szCs w:val="24"/>
        </w:rPr>
        <w:t xml:space="preserve">There are no decisions sought in relation to this report. </w:t>
      </w:r>
    </w:p>
    <w:p w:rsidR="00861BBA" w:rsidRDefault="00861BBA" w:rsidP="004A64F7">
      <w:pPr>
        <w:pStyle w:val="NoSpacing"/>
        <w:spacing w:line="276" w:lineRule="auto"/>
        <w:ind w:left="720"/>
        <w:rPr>
          <w:rFonts w:ascii="Arial" w:hAnsi="Arial" w:cs="Arial"/>
          <w:sz w:val="24"/>
          <w:szCs w:val="24"/>
        </w:rPr>
      </w:pPr>
    </w:p>
    <w:p w:rsidR="005861AC" w:rsidRPr="00E92E89" w:rsidRDefault="005861AC" w:rsidP="004A64F7">
      <w:pPr>
        <w:pStyle w:val="NoSpacing"/>
        <w:spacing w:line="276" w:lineRule="auto"/>
        <w:ind w:left="720"/>
        <w:rPr>
          <w:rFonts w:ascii="Arial" w:hAnsi="Arial" w:cs="Arial"/>
          <w:sz w:val="24"/>
          <w:szCs w:val="24"/>
        </w:rPr>
      </w:pPr>
    </w:p>
    <w:sectPr w:rsidR="005861AC" w:rsidRPr="00E92E89" w:rsidSect="00773654">
      <w:headerReference w:type="default" r:id="rId9"/>
      <w:footerReference w:type="default" r:id="rId10"/>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34B" w:rsidRDefault="001E334B" w:rsidP="00121A7F">
      <w:pPr>
        <w:spacing w:after="0" w:line="240" w:lineRule="auto"/>
      </w:pPr>
      <w:r>
        <w:separator/>
      </w:r>
    </w:p>
  </w:endnote>
  <w:endnote w:type="continuationSeparator" w:id="0">
    <w:p w:rsidR="001E334B" w:rsidRDefault="001E334B"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2A7321">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2A7321">
              <w:rPr>
                <w:rFonts w:ascii="Arial" w:hAnsi="Arial" w:cs="Arial"/>
                <w:bCs/>
                <w:noProof/>
                <w:sz w:val="20"/>
                <w:szCs w:val="20"/>
              </w:rPr>
              <w:t>1</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34B" w:rsidRDefault="001E334B" w:rsidP="00121A7F">
      <w:pPr>
        <w:spacing w:after="0" w:line="240" w:lineRule="auto"/>
      </w:pPr>
      <w:r>
        <w:separator/>
      </w:r>
    </w:p>
  </w:footnote>
  <w:footnote w:type="continuationSeparator" w:id="0">
    <w:p w:rsidR="001E334B" w:rsidRDefault="001E334B" w:rsidP="00121A7F">
      <w:pPr>
        <w:spacing w:after="0" w:line="240" w:lineRule="auto"/>
      </w:pPr>
      <w:r>
        <w:continuationSeparator/>
      </w:r>
    </w:p>
  </w:footnote>
  <w:footnote w:id="1">
    <w:p w:rsidR="00131848" w:rsidRDefault="00131848">
      <w:pPr>
        <w:pStyle w:val="FootnoteText"/>
      </w:pPr>
      <w:r>
        <w:rPr>
          <w:rStyle w:val="FootnoteReference"/>
        </w:rPr>
        <w:footnoteRef/>
      </w:r>
      <w:r>
        <w:t xml:space="preserve"> Non-recent offences are those reported more than a year after they took place. </w:t>
      </w:r>
    </w:p>
  </w:footnote>
  <w:footnote w:id="2">
    <w:p w:rsidR="00203897" w:rsidRDefault="00203897">
      <w:pPr>
        <w:pStyle w:val="FootnoteText"/>
      </w:pPr>
      <w:r>
        <w:rPr>
          <w:rStyle w:val="FootnoteReference"/>
        </w:rPr>
        <w:footnoteRef/>
      </w:r>
      <w:r>
        <w:t xml:space="preserve"> Resolved is defined as outcome 9,11 and 20 of NCRS.</w:t>
      </w:r>
    </w:p>
  </w:footnote>
  <w:footnote w:id="3">
    <w:p w:rsidR="00B5159C" w:rsidRPr="00B5159C" w:rsidRDefault="00B5159C" w:rsidP="00B5159C">
      <w:pPr>
        <w:ind w:left="720" w:hanging="720"/>
        <w:jc w:val="both"/>
        <w:rPr>
          <w:rFonts w:ascii="Calibri" w:hAnsi="Calibri"/>
          <w:color w:val="1F497D"/>
          <w:sz w:val="20"/>
          <w:szCs w:val="20"/>
        </w:rPr>
      </w:pPr>
      <w:r>
        <w:rPr>
          <w:rStyle w:val="FootnoteReference"/>
        </w:rPr>
        <w:footnoteRef/>
      </w:r>
      <w:r>
        <w:t xml:space="preserve"> </w:t>
      </w:r>
      <w:r w:rsidRPr="00B5159C">
        <w:rPr>
          <w:rFonts w:ascii="Calibri" w:hAnsi="Calibri" w:cs="Arial"/>
          <w:color w:val="000000" w:themeColor="text1"/>
          <w:sz w:val="20"/>
          <w:szCs w:val="20"/>
        </w:rPr>
        <w:t xml:space="preserve">As of 17 August the number of outstanding visits has been reduced to 129. </w:t>
      </w:r>
      <w:r w:rsidRPr="00B5159C">
        <w:rPr>
          <w:rFonts w:ascii="Calibri" w:hAnsi="Calibri"/>
          <w:color w:val="000000" w:themeColor="text1"/>
          <w:sz w:val="20"/>
          <w:szCs w:val="20"/>
        </w:rPr>
        <w:t xml:space="preserve"> </w:t>
      </w:r>
    </w:p>
    <w:p w:rsidR="00B5159C" w:rsidRDefault="00B5159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BB" w:rsidRDefault="00D6469E"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330"/>
    <w:multiLevelType w:val="multilevel"/>
    <w:tmpl w:val="5E7AE4AC"/>
    <w:lvl w:ilvl="0">
      <w:start w:val="1"/>
      <w:numFmt w:val="decimal"/>
      <w:lvlText w:val="%1."/>
      <w:lvlJc w:val="left"/>
      <w:pPr>
        <w:ind w:left="680" w:hanging="680"/>
      </w:pPr>
      <w:rPr>
        <w:rFonts w:hint="default"/>
        <w:b/>
      </w:rPr>
    </w:lvl>
    <w:lvl w:ilvl="1">
      <w:start w:val="1"/>
      <w:numFmt w:val="decimal"/>
      <w:lvlText w:val="%1.%2."/>
      <w:lvlJc w:val="left"/>
      <w:pPr>
        <w:ind w:left="680" w:hanging="680"/>
      </w:pPr>
      <w:rPr>
        <w:rFonts w:hint="default"/>
        <w:b w:val="0"/>
      </w:rPr>
    </w:lvl>
    <w:lvl w:ilvl="2">
      <w:start w:val="1"/>
      <w:numFmt w:val="decimal"/>
      <w:lvlText w:val="%1.%2.%3."/>
      <w:lvlJc w:val="left"/>
      <w:pPr>
        <w:ind w:left="680" w:hanging="680"/>
      </w:pPr>
      <w:rPr>
        <w:rFonts w:hint="default"/>
        <w:b w:val="0"/>
      </w:rPr>
    </w:lvl>
    <w:lvl w:ilvl="3">
      <w:start w:val="1"/>
      <w:numFmt w:val="decimal"/>
      <w:lvlText w:val="%1.%2.%3.%4."/>
      <w:lvlJc w:val="left"/>
      <w:pPr>
        <w:ind w:left="680" w:hanging="680"/>
      </w:pPr>
      <w:rPr>
        <w:rFonts w:hint="default"/>
        <w:b/>
      </w:rPr>
    </w:lvl>
    <w:lvl w:ilvl="4">
      <w:start w:val="1"/>
      <w:numFmt w:val="decimal"/>
      <w:lvlText w:val="%1.%2.%3.%4.%5."/>
      <w:lvlJc w:val="left"/>
      <w:pPr>
        <w:ind w:left="680" w:hanging="680"/>
      </w:pPr>
      <w:rPr>
        <w:rFonts w:hint="default"/>
        <w:b/>
      </w:rPr>
    </w:lvl>
    <w:lvl w:ilvl="5">
      <w:start w:val="1"/>
      <w:numFmt w:val="decimal"/>
      <w:lvlText w:val="%1.%2.%3.%4.%5.%6."/>
      <w:lvlJc w:val="left"/>
      <w:pPr>
        <w:ind w:left="680" w:hanging="680"/>
      </w:pPr>
      <w:rPr>
        <w:rFonts w:hint="default"/>
        <w:b/>
      </w:rPr>
    </w:lvl>
    <w:lvl w:ilvl="6">
      <w:start w:val="1"/>
      <w:numFmt w:val="decimal"/>
      <w:lvlText w:val="%1.%2.%3.%4.%5.%6.%7."/>
      <w:lvlJc w:val="left"/>
      <w:pPr>
        <w:ind w:left="680" w:hanging="680"/>
      </w:pPr>
      <w:rPr>
        <w:rFonts w:hint="default"/>
        <w:b/>
      </w:rPr>
    </w:lvl>
    <w:lvl w:ilvl="7">
      <w:start w:val="1"/>
      <w:numFmt w:val="decimal"/>
      <w:lvlText w:val="%1.%2.%3.%4.%5.%6.%7.%8."/>
      <w:lvlJc w:val="left"/>
      <w:pPr>
        <w:ind w:left="680" w:hanging="680"/>
      </w:pPr>
      <w:rPr>
        <w:rFonts w:hint="default"/>
        <w:b/>
      </w:rPr>
    </w:lvl>
    <w:lvl w:ilvl="8">
      <w:start w:val="1"/>
      <w:numFmt w:val="decimal"/>
      <w:lvlText w:val="%1.%2.%3.%4.%5.%6.%7.%8.%9."/>
      <w:lvlJc w:val="left"/>
      <w:pPr>
        <w:ind w:left="680" w:hanging="680"/>
      </w:pPr>
      <w:rPr>
        <w:rFonts w:hint="default"/>
        <w:b/>
      </w:rPr>
    </w:lvl>
  </w:abstractNum>
  <w:abstractNum w:abstractNumId="1" w15:restartNumberingAfterBreak="0">
    <w:nsid w:val="08DF7990"/>
    <w:multiLevelType w:val="hybridMultilevel"/>
    <w:tmpl w:val="9FBA2D76"/>
    <w:lvl w:ilvl="0" w:tplc="460E0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5A69E2"/>
    <w:multiLevelType w:val="hybridMultilevel"/>
    <w:tmpl w:val="B9964608"/>
    <w:lvl w:ilvl="0" w:tplc="08090001">
      <w:start w:val="1"/>
      <w:numFmt w:val="bullet"/>
      <w:lvlText w:val=""/>
      <w:lvlJc w:val="left"/>
      <w:pPr>
        <w:ind w:left="3594" w:hanging="360"/>
      </w:pPr>
      <w:rPr>
        <w:rFonts w:ascii="Symbol" w:hAnsi="Symbol" w:hint="default"/>
      </w:rPr>
    </w:lvl>
    <w:lvl w:ilvl="1" w:tplc="08090003" w:tentative="1">
      <w:start w:val="1"/>
      <w:numFmt w:val="bullet"/>
      <w:lvlText w:val="o"/>
      <w:lvlJc w:val="left"/>
      <w:pPr>
        <w:ind w:left="4314" w:hanging="360"/>
      </w:pPr>
      <w:rPr>
        <w:rFonts w:ascii="Courier New" w:hAnsi="Courier New" w:cs="Courier New" w:hint="default"/>
      </w:rPr>
    </w:lvl>
    <w:lvl w:ilvl="2" w:tplc="08090005" w:tentative="1">
      <w:start w:val="1"/>
      <w:numFmt w:val="bullet"/>
      <w:lvlText w:val=""/>
      <w:lvlJc w:val="left"/>
      <w:pPr>
        <w:ind w:left="5034" w:hanging="360"/>
      </w:pPr>
      <w:rPr>
        <w:rFonts w:ascii="Wingdings" w:hAnsi="Wingdings" w:hint="default"/>
      </w:rPr>
    </w:lvl>
    <w:lvl w:ilvl="3" w:tplc="08090001" w:tentative="1">
      <w:start w:val="1"/>
      <w:numFmt w:val="bullet"/>
      <w:lvlText w:val=""/>
      <w:lvlJc w:val="left"/>
      <w:pPr>
        <w:ind w:left="5754" w:hanging="360"/>
      </w:pPr>
      <w:rPr>
        <w:rFonts w:ascii="Symbol" w:hAnsi="Symbol" w:hint="default"/>
      </w:rPr>
    </w:lvl>
    <w:lvl w:ilvl="4" w:tplc="08090003" w:tentative="1">
      <w:start w:val="1"/>
      <w:numFmt w:val="bullet"/>
      <w:lvlText w:val="o"/>
      <w:lvlJc w:val="left"/>
      <w:pPr>
        <w:ind w:left="6474" w:hanging="360"/>
      </w:pPr>
      <w:rPr>
        <w:rFonts w:ascii="Courier New" w:hAnsi="Courier New" w:cs="Courier New" w:hint="default"/>
      </w:rPr>
    </w:lvl>
    <w:lvl w:ilvl="5" w:tplc="08090005" w:tentative="1">
      <w:start w:val="1"/>
      <w:numFmt w:val="bullet"/>
      <w:lvlText w:val=""/>
      <w:lvlJc w:val="left"/>
      <w:pPr>
        <w:ind w:left="7194" w:hanging="360"/>
      </w:pPr>
      <w:rPr>
        <w:rFonts w:ascii="Wingdings" w:hAnsi="Wingdings" w:hint="default"/>
      </w:rPr>
    </w:lvl>
    <w:lvl w:ilvl="6" w:tplc="08090001" w:tentative="1">
      <w:start w:val="1"/>
      <w:numFmt w:val="bullet"/>
      <w:lvlText w:val=""/>
      <w:lvlJc w:val="left"/>
      <w:pPr>
        <w:ind w:left="7914" w:hanging="360"/>
      </w:pPr>
      <w:rPr>
        <w:rFonts w:ascii="Symbol" w:hAnsi="Symbol" w:hint="default"/>
      </w:rPr>
    </w:lvl>
    <w:lvl w:ilvl="7" w:tplc="08090003" w:tentative="1">
      <w:start w:val="1"/>
      <w:numFmt w:val="bullet"/>
      <w:lvlText w:val="o"/>
      <w:lvlJc w:val="left"/>
      <w:pPr>
        <w:ind w:left="8634" w:hanging="360"/>
      </w:pPr>
      <w:rPr>
        <w:rFonts w:ascii="Courier New" w:hAnsi="Courier New" w:cs="Courier New" w:hint="default"/>
      </w:rPr>
    </w:lvl>
    <w:lvl w:ilvl="8" w:tplc="08090005" w:tentative="1">
      <w:start w:val="1"/>
      <w:numFmt w:val="bullet"/>
      <w:lvlText w:val=""/>
      <w:lvlJc w:val="left"/>
      <w:pPr>
        <w:ind w:left="9354" w:hanging="360"/>
      </w:pPr>
      <w:rPr>
        <w:rFonts w:ascii="Wingdings" w:hAnsi="Wingdings" w:hint="default"/>
      </w:rPr>
    </w:lvl>
  </w:abstractNum>
  <w:abstractNum w:abstractNumId="3" w15:restartNumberingAfterBreak="0">
    <w:nsid w:val="16C11352"/>
    <w:multiLevelType w:val="hybridMultilevel"/>
    <w:tmpl w:val="CB122A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244D4F14"/>
    <w:multiLevelType w:val="hybridMultilevel"/>
    <w:tmpl w:val="3C026A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A05DC4"/>
    <w:multiLevelType w:val="hybridMultilevel"/>
    <w:tmpl w:val="C6ECEB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C06647F"/>
    <w:multiLevelType w:val="hybridMultilevel"/>
    <w:tmpl w:val="55EA8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7317EF"/>
    <w:multiLevelType w:val="hybridMultilevel"/>
    <w:tmpl w:val="AFBE7A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21C60C8"/>
    <w:multiLevelType w:val="multilevel"/>
    <w:tmpl w:val="6BD40F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574D9A"/>
    <w:multiLevelType w:val="hybridMultilevel"/>
    <w:tmpl w:val="A966274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4"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5"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9E21F3"/>
    <w:multiLevelType w:val="hybridMultilevel"/>
    <w:tmpl w:val="28860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A0167C"/>
    <w:multiLevelType w:val="hybridMultilevel"/>
    <w:tmpl w:val="86CA5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811E4F"/>
    <w:multiLevelType w:val="hybridMultilevel"/>
    <w:tmpl w:val="D318D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77A4775"/>
    <w:multiLevelType w:val="hybridMultilevel"/>
    <w:tmpl w:val="1398E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F359A2"/>
    <w:multiLevelType w:val="hybridMultilevel"/>
    <w:tmpl w:val="A88ED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BCF0783"/>
    <w:multiLevelType w:val="hybridMultilevel"/>
    <w:tmpl w:val="B8BA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B40263"/>
    <w:multiLevelType w:val="hybridMultilevel"/>
    <w:tmpl w:val="A31AC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5"/>
  </w:num>
  <w:num w:numId="3">
    <w:abstractNumId w:val="8"/>
  </w:num>
  <w:num w:numId="4">
    <w:abstractNumId w:val="18"/>
  </w:num>
  <w:num w:numId="5">
    <w:abstractNumId w:val="4"/>
  </w:num>
  <w:num w:numId="6">
    <w:abstractNumId w:val="19"/>
  </w:num>
  <w:num w:numId="7">
    <w:abstractNumId w:val="7"/>
  </w:num>
  <w:num w:numId="8">
    <w:abstractNumId w:val="14"/>
  </w:num>
  <w:num w:numId="9">
    <w:abstractNumId w:val="16"/>
  </w:num>
  <w:num w:numId="10">
    <w:abstractNumId w:val="22"/>
  </w:num>
  <w:num w:numId="11">
    <w:abstractNumId w:val="17"/>
  </w:num>
  <w:num w:numId="12">
    <w:abstractNumId w:val="20"/>
  </w:num>
  <w:num w:numId="13">
    <w:abstractNumId w:val="0"/>
  </w:num>
  <w:num w:numId="14">
    <w:abstractNumId w:val="13"/>
  </w:num>
  <w:num w:numId="15">
    <w:abstractNumId w:val="12"/>
  </w:num>
  <w:num w:numId="16">
    <w:abstractNumId w:val="23"/>
  </w:num>
  <w:num w:numId="17">
    <w:abstractNumId w:val="24"/>
  </w:num>
  <w:num w:numId="18">
    <w:abstractNumId w:val="21"/>
  </w:num>
  <w:num w:numId="19">
    <w:abstractNumId w:val="1"/>
  </w:num>
  <w:num w:numId="20">
    <w:abstractNumId w:val="3"/>
  </w:num>
  <w:num w:numId="21">
    <w:abstractNumId w:val="9"/>
  </w:num>
  <w:num w:numId="22">
    <w:abstractNumId w:val="1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5BB0"/>
    <w:rsid w:val="00007298"/>
    <w:rsid w:val="00010493"/>
    <w:rsid w:val="00017D7D"/>
    <w:rsid w:val="00027D5B"/>
    <w:rsid w:val="00046E42"/>
    <w:rsid w:val="000645B7"/>
    <w:rsid w:val="00070A4B"/>
    <w:rsid w:val="000B3EA9"/>
    <w:rsid w:val="000F6451"/>
    <w:rsid w:val="00111D56"/>
    <w:rsid w:val="00120414"/>
    <w:rsid w:val="00121849"/>
    <w:rsid w:val="00121A7F"/>
    <w:rsid w:val="00131848"/>
    <w:rsid w:val="001521BA"/>
    <w:rsid w:val="00160344"/>
    <w:rsid w:val="00176135"/>
    <w:rsid w:val="0017771A"/>
    <w:rsid w:val="001821E2"/>
    <w:rsid w:val="00182A62"/>
    <w:rsid w:val="001D5222"/>
    <w:rsid w:val="001E2DAF"/>
    <w:rsid w:val="001E334B"/>
    <w:rsid w:val="001F20F1"/>
    <w:rsid w:val="001F7530"/>
    <w:rsid w:val="00203897"/>
    <w:rsid w:val="00214392"/>
    <w:rsid w:val="00234BCF"/>
    <w:rsid w:val="00245BE3"/>
    <w:rsid w:val="002659DA"/>
    <w:rsid w:val="00285997"/>
    <w:rsid w:val="00285C5E"/>
    <w:rsid w:val="00285F32"/>
    <w:rsid w:val="002A7321"/>
    <w:rsid w:val="002B3C18"/>
    <w:rsid w:val="002C2671"/>
    <w:rsid w:val="002C4642"/>
    <w:rsid w:val="002E46DF"/>
    <w:rsid w:val="002F2CC7"/>
    <w:rsid w:val="002F357C"/>
    <w:rsid w:val="0030288C"/>
    <w:rsid w:val="0031708C"/>
    <w:rsid w:val="00341391"/>
    <w:rsid w:val="00345E85"/>
    <w:rsid w:val="0036085A"/>
    <w:rsid w:val="0037418D"/>
    <w:rsid w:val="00376772"/>
    <w:rsid w:val="003832F7"/>
    <w:rsid w:val="0038593C"/>
    <w:rsid w:val="003A0F89"/>
    <w:rsid w:val="003B59EC"/>
    <w:rsid w:val="003E2C3C"/>
    <w:rsid w:val="003F00CA"/>
    <w:rsid w:val="003F7C58"/>
    <w:rsid w:val="0041002E"/>
    <w:rsid w:val="00411145"/>
    <w:rsid w:val="0042402A"/>
    <w:rsid w:val="00443E4D"/>
    <w:rsid w:val="004640CA"/>
    <w:rsid w:val="00467B1E"/>
    <w:rsid w:val="00481761"/>
    <w:rsid w:val="004943FE"/>
    <w:rsid w:val="004A64F7"/>
    <w:rsid w:val="004D1DF5"/>
    <w:rsid w:val="004E1E7F"/>
    <w:rsid w:val="004F28D7"/>
    <w:rsid w:val="004F2B2C"/>
    <w:rsid w:val="004F62BB"/>
    <w:rsid w:val="00517DD2"/>
    <w:rsid w:val="00523007"/>
    <w:rsid w:val="005265C4"/>
    <w:rsid w:val="00536625"/>
    <w:rsid w:val="00536704"/>
    <w:rsid w:val="00536DC9"/>
    <w:rsid w:val="00566CB1"/>
    <w:rsid w:val="005702E8"/>
    <w:rsid w:val="00573FD9"/>
    <w:rsid w:val="00576B51"/>
    <w:rsid w:val="00583860"/>
    <w:rsid w:val="005861AC"/>
    <w:rsid w:val="00591144"/>
    <w:rsid w:val="00591852"/>
    <w:rsid w:val="00591EB9"/>
    <w:rsid w:val="005A7360"/>
    <w:rsid w:val="005D01B3"/>
    <w:rsid w:val="005D1ABD"/>
    <w:rsid w:val="00601BA1"/>
    <w:rsid w:val="00616EE2"/>
    <w:rsid w:val="006230B0"/>
    <w:rsid w:val="00625120"/>
    <w:rsid w:val="006279AB"/>
    <w:rsid w:val="0063208F"/>
    <w:rsid w:val="00652B9C"/>
    <w:rsid w:val="00656F5B"/>
    <w:rsid w:val="00663C2D"/>
    <w:rsid w:val="00665862"/>
    <w:rsid w:val="00666DF3"/>
    <w:rsid w:val="006804BB"/>
    <w:rsid w:val="006D2400"/>
    <w:rsid w:val="006D25A9"/>
    <w:rsid w:val="006D27D0"/>
    <w:rsid w:val="006F271A"/>
    <w:rsid w:val="00716C3B"/>
    <w:rsid w:val="007201C5"/>
    <w:rsid w:val="007222D9"/>
    <w:rsid w:val="007427EA"/>
    <w:rsid w:val="0074433D"/>
    <w:rsid w:val="00745E13"/>
    <w:rsid w:val="00761487"/>
    <w:rsid w:val="00763F04"/>
    <w:rsid w:val="00773654"/>
    <w:rsid w:val="00783BE0"/>
    <w:rsid w:val="007A0FD8"/>
    <w:rsid w:val="007A4CFA"/>
    <w:rsid w:val="007A6894"/>
    <w:rsid w:val="007A7C60"/>
    <w:rsid w:val="007C7D25"/>
    <w:rsid w:val="007D3E9B"/>
    <w:rsid w:val="007E2E08"/>
    <w:rsid w:val="007F244C"/>
    <w:rsid w:val="00841A12"/>
    <w:rsid w:val="0084532B"/>
    <w:rsid w:val="00847181"/>
    <w:rsid w:val="008476AA"/>
    <w:rsid w:val="00852C98"/>
    <w:rsid w:val="00861BBA"/>
    <w:rsid w:val="008773EC"/>
    <w:rsid w:val="008B19D3"/>
    <w:rsid w:val="008C29C2"/>
    <w:rsid w:val="008E522B"/>
    <w:rsid w:val="008E5435"/>
    <w:rsid w:val="008E6DCE"/>
    <w:rsid w:val="0090725E"/>
    <w:rsid w:val="00937E2E"/>
    <w:rsid w:val="00942F07"/>
    <w:rsid w:val="009444CC"/>
    <w:rsid w:val="009530A4"/>
    <w:rsid w:val="009565A1"/>
    <w:rsid w:val="00962BF0"/>
    <w:rsid w:val="00977757"/>
    <w:rsid w:val="009A7582"/>
    <w:rsid w:val="009F0A1D"/>
    <w:rsid w:val="009F3263"/>
    <w:rsid w:val="00A11310"/>
    <w:rsid w:val="00A3525F"/>
    <w:rsid w:val="00A41B04"/>
    <w:rsid w:val="00A85689"/>
    <w:rsid w:val="00AB1FBF"/>
    <w:rsid w:val="00AC1ABD"/>
    <w:rsid w:val="00AC3F7A"/>
    <w:rsid w:val="00AC5E64"/>
    <w:rsid w:val="00AD0065"/>
    <w:rsid w:val="00AD09C4"/>
    <w:rsid w:val="00AD0A84"/>
    <w:rsid w:val="00AF41D6"/>
    <w:rsid w:val="00B1150A"/>
    <w:rsid w:val="00B135D8"/>
    <w:rsid w:val="00B13DC7"/>
    <w:rsid w:val="00B23673"/>
    <w:rsid w:val="00B31215"/>
    <w:rsid w:val="00B46ACB"/>
    <w:rsid w:val="00B5159C"/>
    <w:rsid w:val="00B722C0"/>
    <w:rsid w:val="00B77D04"/>
    <w:rsid w:val="00BA429F"/>
    <w:rsid w:val="00BE62F4"/>
    <w:rsid w:val="00C04084"/>
    <w:rsid w:val="00C1201E"/>
    <w:rsid w:val="00C30FE0"/>
    <w:rsid w:val="00C44E4F"/>
    <w:rsid w:val="00C6134F"/>
    <w:rsid w:val="00C654B8"/>
    <w:rsid w:val="00C929DE"/>
    <w:rsid w:val="00D0446F"/>
    <w:rsid w:val="00D276B5"/>
    <w:rsid w:val="00D459B2"/>
    <w:rsid w:val="00D5186C"/>
    <w:rsid w:val="00D6469E"/>
    <w:rsid w:val="00D7334B"/>
    <w:rsid w:val="00D77A8B"/>
    <w:rsid w:val="00D8103E"/>
    <w:rsid w:val="00D87193"/>
    <w:rsid w:val="00D93F14"/>
    <w:rsid w:val="00DA7D29"/>
    <w:rsid w:val="00DD1A42"/>
    <w:rsid w:val="00DE144B"/>
    <w:rsid w:val="00DE32A3"/>
    <w:rsid w:val="00DF3F11"/>
    <w:rsid w:val="00E021C4"/>
    <w:rsid w:val="00E3697A"/>
    <w:rsid w:val="00E440AE"/>
    <w:rsid w:val="00E5304F"/>
    <w:rsid w:val="00E57AF7"/>
    <w:rsid w:val="00E87ACD"/>
    <w:rsid w:val="00E92E89"/>
    <w:rsid w:val="00EA0885"/>
    <w:rsid w:val="00EB569E"/>
    <w:rsid w:val="00F241B5"/>
    <w:rsid w:val="00F30C69"/>
    <w:rsid w:val="00F439C7"/>
    <w:rsid w:val="00F44851"/>
    <w:rsid w:val="00F62235"/>
    <w:rsid w:val="00F73E4C"/>
    <w:rsid w:val="00F74597"/>
    <w:rsid w:val="00F809ED"/>
    <w:rsid w:val="00F822D6"/>
    <w:rsid w:val="00F8581D"/>
    <w:rsid w:val="00F95FB4"/>
    <w:rsid w:val="00FB268D"/>
    <w:rsid w:val="00FB783C"/>
    <w:rsid w:val="00FC5152"/>
    <w:rsid w:val="00FE1224"/>
    <w:rsid w:val="00FF3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4D5B7B6-E7B7-4BFA-9D06-EAF81924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FootnoteText">
    <w:name w:val="footnote text"/>
    <w:basedOn w:val="Normal"/>
    <w:link w:val="FootnoteTextChar"/>
    <w:uiPriority w:val="99"/>
    <w:unhideWhenUsed/>
    <w:rsid w:val="008476AA"/>
    <w:pPr>
      <w:spacing w:after="0" w:line="240" w:lineRule="auto"/>
    </w:pPr>
    <w:rPr>
      <w:sz w:val="20"/>
      <w:szCs w:val="20"/>
    </w:rPr>
  </w:style>
  <w:style w:type="character" w:customStyle="1" w:styleId="FootnoteTextChar">
    <w:name w:val="Footnote Text Char"/>
    <w:basedOn w:val="DefaultParagraphFont"/>
    <w:link w:val="FootnoteText"/>
    <w:uiPriority w:val="99"/>
    <w:rsid w:val="008476AA"/>
    <w:rPr>
      <w:sz w:val="20"/>
      <w:szCs w:val="20"/>
    </w:rPr>
  </w:style>
  <w:style w:type="character" w:styleId="FootnoteReference">
    <w:name w:val="footnote reference"/>
    <w:basedOn w:val="DefaultParagraphFont"/>
    <w:uiPriority w:val="99"/>
    <w:semiHidden/>
    <w:unhideWhenUsed/>
    <w:rsid w:val="008476AA"/>
    <w:rPr>
      <w:vertAlign w:val="superscript"/>
    </w:rPr>
  </w:style>
  <w:style w:type="paragraph" w:styleId="BalloonText">
    <w:name w:val="Balloon Text"/>
    <w:basedOn w:val="Normal"/>
    <w:link w:val="BalloonTextChar"/>
    <w:uiPriority w:val="99"/>
    <w:semiHidden/>
    <w:unhideWhenUsed/>
    <w:rsid w:val="00385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3C"/>
    <w:rPr>
      <w:rFonts w:ascii="Segoe UI" w:hAnsi="Segoe UI" w:cs="Segoe UI"/>
      <w:sz w:val="18"/>
      <w:szCs w:val="18"/>
    </w:rPr>
  </w:style>
  <w:style w:type="character" w:customStyle="1" w:styleId="highlight">
    <w:name w:val="highlight"/>
    <w:basedOn w:val="DefaultParagraphFont"/>
    <w:rsid w:val="00A3525F"/>
  </w:style>
  <w:style w:type="character" w:styleId="CommentReference">
    <w:name w:val="annotation reference"/>
    <w:basedOn w:val="DefaultParagraphFont"/>
    <w:uiPriority w:val="99"/>
    <w:semiHidden/>
    <w:unhideWhenUsed/>
    <w:rsid w:val="00591144"/>
    <w:rPr>
      <w:sz w:val="16"/>
      <w:szCs w:val="16"/>
    </w:rPr>
  </w:style>
  <w:style w:type="paragraph" w:styleId="CommentText">
    <w:name w:val="annotation text"/>
    <w:basedOn w:val="Normal"/>
    <w:link w:val="CommentTextChar"/>
    <w:uiPriority w:val="99"/>
    <w:semiHidden/>
    <w:unhideWhenUsed/>
    <w:rsid w:val="00591144"/>
    <w:pPr>
      <w:spacing w:line="240" w:lineRule="auto"/>
    </w:pPr>
    <w:rPr>
      <w:sz w:val="20"/>
      <w:szCs w:val="20"/>
    </w:rPr>
  </w:style>
  <w:style w:type="character" w:customStyle="1" w:styleId="CommentTextChar">
    <w:name w:val="Comment Text Char"/>
    <w:basedOn w:val="DefaultParagraphFont"/>
    <w:link w:val="CommentText"/>
    <w:uiPriority w:val="99"/>
    <w:semiHidden/>
    <w:rsid w:val="00591144"/>
    <w:rPr>
      <w:sz w:val="20"/>
      <w:szCs w:val="20"/>
    </w:rPr>
  </w:style>
  <w:style w:type="paragraph" w:styleId="CommentSubject">
    <w:name w:val="annotation subject"/>
    <w:basedOn w:val="CommentText"/>
    <w:next w:val="CommentText"/>
    <w:link w:val="CommentSubjectChar"/>
    <w:uiPriority w:val="99"/>
    <w:semiHidden/>
    <w:unhideWhenUsed/>
    <w:rsid w:val="00591144"/>
    <w:rPr>
      <w:b/>
      <w:bCs/>
    </w:rPr>
  </w:style>
  <w:style w:type="character" w:customStyle="1" w:styleId="CommentSubjectChar">
    <w:name w:val="Comment Subject Char"/>
    <w:basedOn w:val="CommentTextChar"/>
    <w:link w:val="CommentSubject"/>
    <w:uiPriority w:val="99"/>
    <w:semiHidden/>
    <w:rsid w:val="00591144"/>
    <w:rPr>
      <w:b/>
      <w:bCs/>
      <w:sz w:val="20"/>
      <w:szCs w:val="20"/>
    </w:rPr>
  </w:style>
  <w:style w:type="paragraph" w:styleId="Revision">
    <w:name w:val="Revision"/>
    <w:hidden/>
    <w:uiPriority w:val="99"/>
    <w:semiHidden/>
    <w:rsid w:val="00160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2689">
      <w:bodyDiv w:val="1"/>
      <w:marLeft w:val="0"/>
      <w:marRight w:val="0"/>
      <w:marTop w:val="0"/>
      <w:marBottom w:val="0"/>
      <w:divBdr>
        <w:top w:val="none" w:sz="0" w:space="0" w:color="auto"/>
        <w:left w:val="none" w:sz="0" w:space="0" w:color="auto"/>
        <w:bottom w:val="none" w:sz="0" w:space="0" w:color="auto"/>
        <w:right w:val="none" w:sz="0" w:space="0" w:color="auto"/>
      </w:divBdr>
    </w:div>
    <w:div w:id="319425818">
      <w:bodyDiv w:val="1"/>
      <w:marLeft w:val="0"/>
      <w:marRight w:val="0"/>
      <w:marTop w:val="0"/>
      <w:marBottom w:val="0"/>
      <w:divBdr>
        <w:top w:val="none" w:sz="0" w:space="0" w:color="auto"/>
        <w:left w:val="none" w:sz="0" w:space="0" w:color="auto"/>
        <w:bottom w:val="none" w:sz="0" w:space="0" w:color="auto"/>
        <w:right w:val="none" w:sz="0" w:space="0" w:color="auto"/>
      </w:divBdr>
    </w:div>
    <w:div w:id="795950833">
      <w:bodyDiv w:val="1"/>
      <w:marLeft w:val="0"/>
      <w:marRight w:val="0"/>
      <w:marTop w:val="0"/>
      <w:marBottom w:val="0"/>
      <w:divBdr>
        <w:top w:val="none" w:sz="0" w:space="0" w:color="auto"/>
        <w:left w:val="none" w:sz="0" w:space="0" w:color="auto"/>
        <w:bottom w:val="none" w:sz="0" w:space="0" w:color="auto"/>
        <w:right w:val="none" w:sz="0" w:space="0" w:color="auto"/>
      </w:divBdr>
      <w:divsChild>
        <w:div w:id="838279268">
          <w:marLeft w:val="0"/>
          <w:marRight w:val="0"/>
          <w:marTop w:val="0"/>
          <w:marBottom w:val="0"/>
          <w:divBdr>
            <w:top w:val="none" w:sz="0" w:space="0" w:color="auto"/>
            <w:left w:val="none" w:sz="0" w:space="0" w:color="auto"/>
            <w:bottom w:val="none" w:sz="0" w:space="0" w:color="auto"/>
            <w:right w:val="none" w:sz="0" w:space="0" w:color="auto"/>
          </w:divBdr>
        </w:div>
        <w:div w:id="975256863">
          <w:marLeft w:val="0"/>
          <w:marRight w:val="0"/>
          <w:marTop w:val="0"/>
          <w:marBottom w:val="0"/>
          <w:divBdr>
            <w:top w:val="none" w:sz="0" w:space="0" w:color="auto"/>
            <w:left w:val="none" w:sz="0" w:space="0" w:color="auto"/>
            <w:bottom w:val="none" w:sz="0" w:space="0" w:color="auto"/>
            <w:right w:val="none" w:sz="0" w:space="0" w:color="auto"/>
          </w:divBdr>
        </w:div>
        <w:div w:id="1627656695">
          <w:marLeft w:val="0"/>
          <w:marRight w:val="0"/>
          <w:marTop w:val="0"/>
          <w:marBottom w:val="0"/>
          <w:divBdr>
            <w:top w:val="none" w:sz="0" w:space="0" w:color="auto"/>
            <w:left w:val="none" w:sz="0" w:space="0" w:color="auto"/>
            <w:bottom w:val="none" w:sz="0" w:space="0" w:color="auto"/>
            <w:right w:val="none" w:sz="0" w:space="0" w:color="auto"/>
          </w:divBdr>
        </w:div>
        <w:div w:id="976299707">
          <w:marLeft w:val="0"/>
          <w:marRight w:val="0"/>
          <w:marTop w:val="0"/>
          <w:marBottom w:val="0"/>
          <w:divBdr>
            <w:top w:val="none" w:sz="0" w:space="0" w:color="auto"/>
            <w:left w:val="none" w:sz="0" w:space="0" w:color="auto"/>
            <w:bottom w:val="none" w:sz="0" w:space="0" w:color="auto"/>
            <w:right w:val="none" w:sz="0" w:space="0" w:color="auto"/>
          </w:divBdr>
        </w:div>
        <w:div w:id="1456873519">
          <w:marLeft w:val="0"/>
          <w:marRight w:val="0"/>
          <w:marTop w:val="0"/>
          <w:marBottom w:val="0"/>
          <w:divBdr>
            <w:top w:val="none" w:sz="0" w:space="0" w:color="auto"/>
            <w:left w:val="none" w:sz="0" w:space="0" w:color="auto"/>
            <w:bottom w:val="none" w:sz="0" w:space="0" w:color="auto"/>
            <w:right w:val="none" w:sz="0" w:space="0" w:color="auto"/>
          </w:divBdr>
        </w:div>
        <w:div w:id="1297955045">
          <w:marLeft w:val="0"/>
          <w:marRight w:val="0"/>
          <w:marTop w:val="0"/>
          <w:marBottom w:val="0"/>
          <w:divBdr>
            <w:top w:val="none" w:sz="0" w:space="0" w:color="auto"/>
            <w:left w:val="none" w:sz="0" w:space="0" w:color="auto"/>
            <w:bottom w:val="none" w:sz="0" w:space="0" w:color="auto"/>
            <w:right w:val="none" w:sz="0" w:space="0" w:color="auto"/>
          </w:divBdr>
        </w:div>
        <w:div w:id="875506765">
          <w:marLeft w:val="0"/>
          <w:marRight w:val="0"/>
          <w:marTop w:val="0"/>
          <w:marBottom w:val="0"/>
          <w:divBdr>
            <w:top w:val="none" w:sz="0" w:space="0" w:color="auto"/>
            <w:left w:val="none" w:sz="0" w:space="0" w:color="auto"/>
            <w:bottom w:val="none" w:sz="0" w:space="0" w:color="auto"/>
            <w:right w:val="none" w:sz="0" w:space="0" w:color="auto"/>
          </w:divBdr>
        </w:div>
        <w:div w:id="564990552">
          <w:marLeft w:val="0"/>
          <w:marRight w:val="0"/>
          <w:marTop w:val="0"/>
          <w:marBottom w:val="0"/>
          <w:divBdr>
            <w:top w:val="none" w:sz="0" w:space="0" w:color="auto"/>
            <w:left w:val="none" w:sz="0" w:space="0" w:color="auto"/>
            <w:bottom w:val="none" w:sz="0" w:space="0" w:color="auto"/>
            <w:right w:val="none" w:sz="0" w:space="0" w:color="auto"/>
          </w:divBdr>
        </w:div>
        <w:div w:id="1356691037">
          <w:marLeft w:val="0"/>
          <w:marRight w:val="0"/>
          <w:marTop w:val="0"/>
          <w:marBottom w:val="0"/>
          <w:divBdr>
            <w:top w:val="none" w:sz="0" w:space="0" w:color="auto"/>
            <w:left w:val="none" w:sz="0" w:space="0" w:color="auto"/>
            <w:bottom w:val="none" w:sz="0" w:space="0" w:color="auto"/>
            <w:right w:val="none" w:sz="0" w:space="0" w:color="auto"/>
          </w:divBdr>
        </w:div>
        <w:div w:id="204100747">
          <w:marLeft w:val="0"/>
          <w:marRight w:val="0"/>
          <w:marTop w:val="0"/>
          <w:marBottom w:val="0"/>
          <w:divBdr>
            <w:top w:val="none" w:sz="0" w:space="0" w:color="auto"/>
            <w:left w:val="none" w:sz="0" w:space="0" w:color="auto"/>
            <w:bottom w:val="none" w:sz="0" w:space="0" w:color="auto"/>
            <w:right w:val="none" w:sz="0" w:space="0" w:color="auto"/>
          </w:divBdr>
        </w:div>
        <w:div w:id="123425710">
          <w:marLeft w:val="0"/>
          <w:marRight w:val="0"/>
          <w:marTop w:val="0"/>
          <w:marBottom w:val="0"/>
          <w:divBdr>
            <w:top w:val="none" w:sz="0" w:space="0" w:color="auto"/>
            <w:left w:val="none" w:sz="0" w:space="0" w:color="auto"/>
            <w:bottom w:val="none" w:sz="0" w:space="0" w:color="auto"/>
            <w:right w:val="none" w:sz="0" w:space="0" w:color="auto"/>
          </w:divBdr>
        </w:div>
        <w:div w:id="1263144551">
          <w:marLeft w:val="0"/>
          <w:marRight w:val="0"/>
          <w:marTop w:val="0"/>
          <w:marBottom w:val="0"/>
          <w:divBdr>
            <w:top w:val="none" w:sz="0" w:space="0" w:color="auto"/>
            <w:left w:val="none" w:sz="0" w:space="0" w:color="auto"/>
            <w:bottom w:val="none" w:sz="0" w:space="0" w:color="auto"/>
            <w:right w:val="none" w:sz="0" w:space="0" w:color="auto"/>
          </w:divBdr>
        </w:div>
        <w:div w:id="305429814">
          <w:marLeft w:val="0"/>
          <w:marRight w:val="0"/>
          <w:marTop w:val="0"/>
          <w:marBottom w:val="0"/>
          <w:divBdr>
            <w:top w:val="none" w:sz="0" w:space="0" w:color="auto"/>
            <w:left w:val="none" w:sz="0" w:space="0" w:color="auto"/>
            <w:bottom w:val="none" w:sz="0" w:space="0" w:color="auto"/>
            <w:right w:val="none" w:sz="0" w:space="0" w:color="auto"/>
          </w:divBdr>
        </w:div>
        <w:div w:id="1092051689">
          <w:marLeft w:val="0"/>
          <w:marRight w:val="0"/>
          <w:marTop w:val="0"/>
          <w:marBottom w:val="0"/>
          <w:divBdr>
            <w:top w:val="none" w:sz="0" w:space="0" w:color="auto"/>
            <w:left w:val="none" w:sz="0" w:space="0" w:color="auto"/>
            <w:bottom w:val="none" w:sz="0" w:space="0" w:color="auto"/>
            <w:right w:val="none" w:sz="0" w:space="0" w:color="auto"/>
          </w:divBdr>
        </w:div>
      </w:divsChild>
    </w:div>
    <w:div w:id="1070663142">
      <w:bodyDiv w:val="1"/>
      <w:marLeft w:val="0"/>
      <w:marRight w:val="0"/>
      <w:marTop w:val="0"/>
      <w:marBottom w:val="0"/>
      <w:divBdr>
        <w:top w:val="none" w:sz="0" w:space="0" w:color="auto"/>
        <w:left w:val="none" w:sz="0" w:space="0" w:color="auto"/>
        <w:bottom w:val="none" w:sz="0" w:space="0" w:color="auto"/>
        <w:right w:val="none" w:sz="0" w:space="0" w:color="auto"/>
      </w:divBdr>
    </w:div>
    <w:div w:id="1354304189">
      <w:bodyDiv w:val="1"/>
      <w:marLeft w:val="0"/>
      <w:marRight w:val="0"/>
      <w:marTop w:val="0"/>
      <w:marBottom w:val="0"/>
      <w:divBdr>
        <w:top w:val="none" w:sz="0" w:space="0" w:color="auto"/>
        <w:left w:val="none" w:sz="0" w:space="0" w:color="auto"/>
        <w:bottom w:val="none" w:sz="0" w:space="0" w:color="auto"/>
        <w:right w:val="none" w:sz="0" w:space="0" w:color="auto"/>
      </w:divBdr>
      <w:divsChild>
        <w:div w:id="682821329">
          <w:marLeft w:val="0"/>
          <w:marRight w:val="0"/>
          <w:marTop w:val="0"/>
          <w:marBottom w:val="0"/>
          <w:divBdr>
            <w:top w:val="none" w:sz="0" w:space="0" w:color="auto"/>
            <w:left w:val="none" w:sz="0" w:space="0" w:color="auto"/>
            <w:bottom w:val="none" w:sz="0" w:space="0" w:color="auto"/>
            <w:right w:val="none" w:sz="0" w:space="0" w:color="auto"/>
          </w:divBdr>
        </w:div>
        <w:div w:id="405497151">
          <w:marLeft w:val="0"/>
          <w:marRight w:val="0"/>
          <w:marTop w:val="0"/>
          <w:marBottom w:val="0"/>
          <w:divBdr>
            <w:top w:val="none" w:sz="0" w:space="0" w:color="auto"/>
            <w:left w:val="none" w:sz="0" w:space="0" w:color="auto"/>
            <w:bottom w:val="none" w:sz="0" w:space="0" w:color="auto"/>
            <w:right w:val="none" w:sz="0" w:space="0" w:color="auto"/>
          </w:divBdr>
        </w:div>
        <w:div w:id="1513297623">
          <w:marLeft w:val="0"/>
          <w:marRight w:val="0"/>
          <w:marTop w:val="0"/>
          <w:marBottom w:val="0"/>
          <w:divBdr>
            <w:top w:val="none" w:sz="0" w:space="0" w:color="auto"/>
            <w:left w:val="none" w:sz="0" w:space="0" w:color="auto"/>
            <w:bottom w:val="none" w:sz="0" w:space="0" w:color="auto"/>
            <w:right w:val="none" w:sz="0" w:space="0" w:color="auto"/>
          </w:divBdr>
        </w:div>
        <w:div w:id="1284653148">
          <w:marLeft w:val="0"/>
          <w:marRight w:val="0"/>
          <w:marTop w:val="0"/>
          <w:marBottom w:val="0"/>
          <w:divBdr>
            <w:top w:val="none" w:sz="0" w:space="0" w:color="auto"/>
            <w:left w:val="none" w:sz="0" w:space="0" w:color="auto"/>
            <w:bottom w:val="none" w:sz="0" w:space="0" w:color="auto"/>
            <w:right w:val="none" w:sz="0" w:space="0" w:color="auto"/>
          </w:divBdr>
        </w:div>
        <w:div w:id="769280910">
          <w:marLeft w:val="0"/>
          <w:marRight w:val="0"/>
          <w:marTop w:val="0"/>
          <w:marBottom w:val="0"/>
          <w:divBdr>
            <w:top w:val="none" w:sz="0" w:space="0" w:color="auto"/>
            <w:left w:val="none" w:sz="0" w:space="0" w:color="auto"/>
            <w:bottom w:val="none" w:sz="0" w:space="0" w:color="auto"/>
            <w:right w:val="none" w:sz="0" w:space="0" w:color="auto"/>
          </w:divBdr>
        </w:div>
        <w:div w:id="808595278">
          <w:marLeft w:val="0"/>
          <w:marRight w:val="0"/>
          <w:marTop w:val="0"/>
          <w:marBottom w:val="0"/>
          <w:divBdr>
            <w:top w:val="none" w:sz="0" w:space="0" w:color="auto"/>
            <w:left w:val="none" w:sz="0" w:space="0" w:color="auto"/>
            <w:bottom w:val="none" w:sz="0" w:space="0" w:color="auto"/>
            <w:right w:val="none" w:sz="0" w:space="0" w:color="auto"/>
          </w:divBdr>
        </w:div>
        <w:div w:id="1415905369">
          <w:marLeft w:val="0"/>
          <w:marRight w:val="0"/>
          <w:marTop w:val="0"/>
          <w:marBottom w:val="0"/>
          <w:divBdr>
            <w:top w:val="none" w:sz="0" w:space="0" w:color="auto"/>
            <w:left w:val="none" w:sz="0" w:space="0" w:color="auto"/>
            <w:bottom w:val="none" w:sz="0" w:space="0" w:color="auto"/>
            <w:right w:val="none" w:sz="0" w:space="0" w:color="auto"/>
          </w:divBdr>
        </w:div>
        <w:div w:id="1430657564">
          <w:marLeft w:val="0"/>
          <w:marRight w:val="0"/>
          <w:marTop w:val="0"/>
          <w:marBottom w:val="0"/>
          <w:divBdr>
            <w:top w:val="none" w:sz="0" w:space="0" w:color="auto"/>
            <w:left w:val="none" w:sz="0" w:space="0" w:color="auto"/>
            <w:bottom w:val="none" w:sz="0" w:space="0" w:color="auto"/>
            <w:right w:val="none" w:sz="0" w:space="0" w:color="auto"/>
          </w:divBdr>
        </w:div>
        <w:div w:id="759638668">
          <w:marLeft w:val="0"/>
          <w:marRight w:val="0"/>
          <w:marTop w:val="0"/>
          <w:marBottom w:val="0"/>
          <w:divBdr>
            <w:top w:val="none" w:sz="0" w:space="0" w:color="auto"/>
            <w:left w:val="none" w:sz="0" w:space="0" w:color="auto"/>
            <w:bottom w:val="none" w:sz="0" w:space="0" w:color="auto"/>
            <w:right w:val="none" w:sz="0" w:space="0" w:color="auto"/>
          </w:divBdr>
        </w:div>
        <w:div w:id="1390492279">
          <w:marLeft w:val="0"/>
          <w:marRight w:val="0"/>
          <w:marTop w:val="0"/>
          <w:marBottom w:val="0"/>
          <w:divBdr>
            <w:top w:val="none" w:sz="0" w:space="0" w:color="auto"/>
            <w:left w:val="none" w:sz="0" w:space="0" w:color="auto"/>
            <w:bottom w:val="none" w:sz="0" w:space="0" w:color="auto"/>
            <w:right w:val="none" w:sz="0" w:space="0" w:color="auto"/>
          </w:divBdr>
        </w:div>
        <w:div w:id="28386515">
          <w:marLeft w:val="0"/>
          <w:marRight w:val="0"/>
          <w:marTop w:val="0"/>
          <w:marBottom w:val="0"/>
          <w:divBdr>
            <w:top w:val="none" w:sz="0" w:space="0" w:color="auto"/>
            <w:left w:val="none" w:sz="0" w:space="0" w:color="auto"/>
            <w:bottom w:val="none" w:sz="0" w:space="0" w:color="auto"/>
            <w:right w:val="none" w:sz="0" w:space="0" w:color="auto"/>
          </w:divBdr>
        </w:div>
        <w:div w:id="1227837705">
          <w:marLeft w:val="0"/>
          <w:marRight w:val="0"/>
          <w:marTop w:val="0"/>
          <w:marBottom w:val="0"/>
          <w:divBdr>
            <w:top w:val="none" w:sz="0" w:space="0" w:color="auto"/>
            <w:left w:val="none" w:sz="0" w:space="0" w:color="auto"/>
            <w:bottom w:val="none" w:sz="0" w:space="0" w:color="auto"/>
            <w:right w:val="none" w:sz="0" w:space="0" w:color="auto"/>
          </w:divBdr>
        </w:div>
        <w:div w:id="1696230478">
          <w:marLeft w:val="0"/>
          <w:marRight w:val="0"/>
          <w:marTop w:val="0"/>
          <w:marBottom w:val="0"/>
          <w:divBdr>
            <w:top w:val="none" w:sz="0" w:space="0" w:color="auto"/>
            <w:left w:val="none" w:sz="0" w:space="0" w:color="auto"/>
            <w:bottom w:val="none" w:sz="0" w:space="0" w:color="auto"/>
            <w:right w:val="none" w:sz="0" w:space="0" w:color="auto"/>
          </w:divBdr>
        </w:div>
        <w:div w:id="254872897">
          <w:marLeft w:val="0"/>
          <w:marRight w:val="0"/>
          <w:marTop w:val="0"/>
          <w:marBottom w:val="0"/>
          <w:divBdr>
            <w:top w:val="none" w:sz="0" w:space="0" w:color="auto"/>
            <w:left w:val="none" w:sz="0" w:space="0" w:color="auto"/>
            <w:bottom w:val="none" w:sz="0" w:space="0" w:color="auto"/>
            <w:right w:val="none" w:sz="0" w:space="0" w:color="auto"/>
          </w:divBdr>
        </w:div>
        <w:div w:id="329677728">
          <w:marLeft w:val="0"/>
          <w:marRight w:val="0"/>
          <w:marTop w:val="0"/>
          <w:marBottom w:val="0"/>
          <w:divBdr>
            <w:top w:val="none" w:sz="0" w:space="0" w:color="auto"/>
            <w:left w:val="none" w:sz="0" w:space="0" w:color="auto"/>
            <w:bottom w:val="none" w:sz="0" w:space="0" w:color="auto"/>
            <w:right w:val="none" w:sz="0" w:space="0" w:color="auto"/>
          </w:divBdr>
        </w:div>
        <w:div w:id="1494683841">
          <w:marLeft w:val="0"/>
          <w:marRight w:val="0"/>
          <w:marTop w:val="0"/>
          <w:marBottom w:val="0"/>
          <w:divBdr>
            <w:top w:val="none" w:sz="0" w:space="0" w:color="auto"/>
            <w:left w:val="none" w:sz="0" w:space="0" w:color="auto"/>
            <w:bottom w:val="none" w:sz="0" w:space="0" w:color="auto"/>
            <w:right w:val="none" w:sz="0" w:space="0" w:color="auto"/>
          </w:divBdr>
        </w:div>
        <w:div w:id="931008248">
          <w:marLeft w:val="0"/>
          <w:marRight w:val="0"/>
          <w:marTop w:val="0"/>
          <w:marBottom w:val="0"/>
          <w:divBdr>
            <w:top w:val="none" w:sz="0" w:space="0" w:color="auto"/>
            <w:left w:val="none" w:sz="0" w:space="0" w:color="auto"/>
            <w:bottom w:val="none" w:sz="0" w:space="0" w:color="auto"/>
            <w:right w:val="none" w:sz="0" w:space="0" w:color="auto"/>
          </w:divBdr>
        </w:div>
        <w:div w:id="1571962812">
          <w:marLeft w:val="0"/>
          <w:marRight w:val="0"/>
          <w:marTop w:val="0"/>
          <w:marBottom w:val="0"/>
          <w:divBdr>
            <w:top w:val="none" w:sz="0" w:space="0" w:color="auto"/>
            <w:left w:val="none" w:sz="0" w:space="0" w:color="auto"/>
            <w:bottom w:val="none" w:sz="0" w:space="0" w:color="auto"/>
            <w:right w:val="none" w:sz="0" w:space="0" w:color="auto"/>
          </w:divBdr>
        </w:div>
        <w:div w:id="901872077">
          <w:marLeft w:val="0"/>
          <w:marRight w:val="0"/>
          <w:marTop w:val="0"/>
          <w:marBottom w:val="0"/>
          <w:divBdr>
            <w:top w:val="none" w:sz="0" w:space="0" w:color="auto"/>
            <w:left w:val="none" w:sz="0" w:space="0" w:color="auto"/>
            <w:bottom w:val="none" w:sz="0" w:space="0" w:color="auto"/>
            <w:right w:val="none" w:sz="0" w:space="0" w:color="auto"/>
          </w:divBdr>
        </w:div>
        <w:div w:id="1279990153">
          <w:marLeft w:val="0"/>
          <w:marRight w:val="0"/>
          <w:marTop w:val="0"/>
          <w:marBottom w:val="0"/>
          <w:divBdr>
            <w:top w:val="none" w:sz="0" w:space="0" w:color="auto"/>
            <w:left w:val="none" w:sz="0" w:space="0" w:color="auto"/>
            <w:bottom w:val="none" w:sz="0" w:space="0" w:color="auto"/>
            <w:right w:val="none" w:sz="0" w:space="0" w:color="auto"/>
          </w:divBdr>
        </w:div>
        <w:div w:id="760833052">
          <w:marLeft w:val="0"/>
          <w:marRight w:val="0"/>
          <w:marTop w:val="0"/>
          <w:marBottom w:val="0"/>
          <w:divBdr>
            <w:top w:val="none" w:sz="0" w:space="0" w:color="auto"/>
            <w:left w:val="none" w:sz="0" w:space="0" w:color="auto"/>
            <w:bottom w:val="none" w:sz="0" w:space="0" w:color="auto"/>
            <w:right w:val="none" w:sz="0" w:space="0" w:color="auto"/>
          </w:divBdr>
        </w:div>
        <w:div w:id="540553903">
          <w:marLeft w:val="0"/>
          <w:marRight w:val="0"/>
          <w:marTop w:val="0"/>
          <w:marBottom w:val="0"/>
          <w:divBdr>
            <w:top w:val="none" w:sz="0" w:space="0" w:color="auto"/>
            <w:left w:val="none" w:sz="0" w:space="0" w:color="auto"/>
            <w:bottom w:val="none" w:sz="0" w:space="0" w:color="auto"/>
            <w:right w:val="none" w:sz="0" w:space="0" w:color="auto"/>
          </w:divBdr>
        </w:div>
        <w:div w:id="106195745">
          <w:marLeft w:val="0"/>
          <w:marRight w:val="0"/>
          <w:marTop w:val="0"/>
          <w:marBottom w:val="0"/>
          <w:divBdr>
            <w:top w:val="none" w:sz="0" w:space="0" w:color="auto"/>
            <w:left w:val="none" w:sz="0" w:space="0" w:color="auto"/>
            <w:bottom w:val="none" w:sz="0" w:space="0" w:color="auto"/>
            <w:right w:val="none" w:sz="0" w:space="0" w:color="auto"/>
          </w:divBdr>
        </w:div>
        <w:div w:id="1847863512">
          <w:marLeft w:val="0"/>
          <w:marRight w:val="0"/>
          <w:marTop w:val="0"/>
          <w:marBottom w:val="0"/>
          <w:divBdr>
            <w:top w:val="none" w:sz="0" w:space="0" w:color="auto"/>
            <w:left w:val="none" w:sz="0" w:space="0" w:color="auto"/>
            <w:bottom w:val="none" w:sz="0" w:space="0" w:color="auto"/>
            <w:right w:val="none" w:sz="0" w:space="0" w:color="auto"/>
          </w:divBdr>
        </w:div>
        <w:div w:id="103155369">
          <w:marLeft w:val="0"/>
          <w:marRight w:val="0"/>
          <w:marTop w:val="0"/>
          <w:marBottom w:val="0"/>
          <w:divBdr>
            <w:top w:val="none" w:sz="0" w:space="0" w:color="auto"/>
            <w:left w:val="none" w:sz="0" w:space="0" w:color="auto"/>
            <w:bottom w:val="none" w:sz="0" w:space="0" w:color="auto"/>
            <w:right w:val="none" w:sz="0" w:space="0" w:color="auto"/>
          </w:divBdr>
        </w:div>
        <w:div w:id="333920628">
          <w:marLeft w:val="0"/>
          <w:marRight w:val="0"/>
          <w:marTop w:val="0"/>
          <w:marBottom w:val="0"/>
          <w:divBdr>
            <w:top w:val="none" w:sz="0" w:space="0" w:color="auto"/>
            <w:left w:val="none" w:sz="0" w:space="0" w:color="auto"/>
            <w:bottom w:val="none" w:sz="0" w:space="0" w:color="auto"/>
            <w:right w:val="none" w:sz="0" w:space="0" w:color="auto"/>
          </w:divBdr>
        </w:div>
        <w:div w:id="821503923">
          <w:marLeft w:val="0"/>
          <w:marRight w:val="0"/>
          <w:marTop w:val="0"/>
          <w:marBottom w:val="0"/>
          <w:divBdr>
            <w:top w:val="none" w:sz="0" w:space="0" w:color="auto"/>
            <w:left w:val="none" w:sz="0" w:space="0" w:color="auto"/>
            <w:bottom w:val="none" w:sz="0" w:space="0" w:color="auto"/>
            <w:right w:val="none" w:sz="0" w:space="0" w:color="auto"/>
          </w:divBdr>
        </w:div>
        <w:div w:id="391315654">
          <w:marLeft w:val="0"/>
          <w:marRight w:val="0"/>
          <w:marTop w:val="0"/>
          <w:marBottom w:val="0"/>
          <w:divBdr>
            <w:top w:val="none" w:sz="0" w:space="0" w:color="auto"/>
            <w:left w:val="none" w:sz="0" w:space="0" w:color="auto"/>
            <w:bottom w:val="none" w:sz="0" w:space="0" w:color="auto"/>
            <w:right w:val="none" w:sz="0" w:space="0" w:color="auto"/>
          </w:divBdr>
        </w:div>
        <w:div w:id="958758307">
          <w:marLeft w:val="0"/>
          <w:marRight w:val="0"/>
          <w:marTop w:val="0"/>
          <w:marBottom w:val="0"/>
          <w:divBdr>
            <w:top w:val="none" w:sz="0" w:space="0" w:color="auto"/>
            <w:left w:val="none" w:sz="0" w:space="0" w:color="auto"/>
            <w:bottom w:val="none" w:sz="0" w:space="0" w:color="auto"/>
            <w:right w:val="none" w:sz="0" w:space="0" w:color="auto"/>
          </w:divBdr>
        </w:div>
        <w:div w:id="108087202">
          <w:marLeft w:val="0"/>
          <w:marRight w:val="0"/>
          <w:marTop w:val="0"/>
          <w:marBottom w:val="0"/>
          <w:divBdr>
            <w:top w:val="none" w:sz="0" w:space="0" w:color="auto"/>
            <w:left w:val="none" w:sz="0" w:space="0" w:color="auto"/>
            <w:bottom w:val="none" w:sz="0" w:space="0" w:color="auto"/>
            <w:right w:val="none" w:sz="0" w:space="0" w:color="auto"/>
          </w:divBdr>
        </w:div>
        <w:div w:id="701246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CED0-4C3F-45D8-8949-3BF85AF0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2935</Words>
  <Characters>16731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Anna Hook 42078328</cp:lastModifiedBy>
  <cp:revision>2</cp:revision>
  <cp:lastPrinted>2018-08-16T06:39:00Z</cp:lastPrinted>
  <dcterms:created xsi:type="dcterms:W3CDTF">2018-08-22T13:16:00Z</dcterms:created>
  <dcterms:modified xsi:type="dcterms:W3CDTF">2018-08-22T13:16:00Z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