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F1" w:rsidRPr="00142CF1" w:rsidRDefault="00142CF1" w:rsidP="00142CF1">
      <w:pPr>
        <w:spacing w:after="240"/>
      </w:pPr>
      <w:r w:rsidRPr="00142CF1">
        <w:rPr>
          <w:noProof/>
          <w:lang w:eastAsia="en-GB"/>
        </w:rPr>
        <mc:AlternateContent>
          <mc:Choice Requires="wpg">
            <w:drawing>
              <wp:anchor distT="0" distB="0" distL="114300" distR="114300" simplePos="0" relativeHeight="251661312" behindDoc="0" locked="0" layoutInCell="1" allowOverlap="1" wp14:anchorId="4E69B023" wp14:editId="47970CD3">
                <wp:simplePos x="0" y="0"/>
                <wp:positionH relativeFrom="column">
                  <wp:posOffset>-419735</wp:posOffset>
                </wp:positionH>
                <wp:positionV relativeFrom="paragraph">
                  <wp:posOffset>-548640</wp:posOffset>
                </wp:positionV>
                <wp:extent cx="6946900" cy="1572894"/>
                <wp:effectExtent l="0" t="0" r="6350" b="889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572894"/>
                          <a:chOff x="381" y="139"/>
                          <a:chExt cx="11120" cy="2645"/>
                        </a:xfrm>
                      </wpg:grpSpPr>
                      <pic:pic xmlns:pic="http://schemas.openxmlformats.org/drawingml/2006/picture">
                        <pic:nvPicPr>
                          <pic:cNvPr id="5"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381" y="139"/>
                            <a:ext cx="11120" cy="264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8"/>
                        <wps:cNvSpPr txBox="1">
                          <a:spLocks noChangeArrowheads="1"/>
                        </wps:cNvSpPr>
                        <wps:spPr bwMode="auto">
                          <a:xfrm>
                            <a:off x="1341" y="1096"/>
                            <a:ext cx="6968" cy="1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AC" w:rsidRPr="00063F19" w:rsidRDefault="004B58AC" w:rsidP="00142CF1">
                              <w:pPr>
                                <w:pStyle w:val="Header"/>
                                <w:rPr>
                                  <w:rFonts w:ascii="Arial Narrow" w:hAnsi="Arial Narrow"/>
                                  <w:b/>
                                  <w:sz w:val="40"/>
                                  <w:szCs w:val="40"/>
                                </w:rPr>
                              </w:pPr>
                              <w:r>
                                <w:rPr>
                                  <w:rFonts w:ascii="Arial Narrow" w:hAnsi="Arial Narrow"/>
                                  <w:b/>
                                  <w:sz w:val="40"/>
                                  <w:szCs w:val="40"/>
                                </w:rPr>
                                <w:t>Essex Police, Fire and Crime Commissioner Fire &amp; Rescue Authority</w:t>
                              </w:r>
                            </w:p>
                            <w:p w:rsidR="004B58AC" w:rsidRPr="00063F19" w:rsidRDefault="004B58AC" w:rsidP="00142CF1">
                              <w:pPr>
                                <w:rPr>
                                  <w:rFonts w:ascii="Arial Narrow" w:hAnsi="Arial Narrow"/>
                                  <w:sz w:val="40"/>
                                  <w:szCs w:val="40"/>
                                </w:rPr>
                              </w:pPr>
                              <w:r w:rsidRPr="00063F19">
                                <w:rPr>
                                  <w:rFonts w:ascii="Arial Narrow" w:hAnsi="Arial Narrow"/>
                                  <w:sz w:val="40"/>
                                  <w:szCs w:val="40"/>
                                </w:rPr>
                                <w:t>Essex County Fire &amp; Rescue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9B023" id="Group 16" o:spid="_x0000_s1026" style="position:absolute;margin-left:-33.05pt;margin-top:-43.2pt;width:547pt;height:123.85pt;z-index:251661312" coordorigin="381,139" coordsize="11120,2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RH_A4+stripcrest_border" style="position:absolute;left:381;top:139;width:11120;height:2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">
                  <v:imagedata r:id="rId9" o:title="RH_A4+stripcrest_border" cropbottom="2740f"/>
                  <o:lock v:ext="edit" aspectratio="f"/>
                </v:shape>
                <v:shapetype id="_x0000_t202" coordsize="21600,21600" o:spt="202" path="m,l,21600r21600,l21600,xe">
                  <v:stroke joinstyle="miter"/>
                  <v:path gradientshapeok="t" o:connecttype="rect"/>
                </v:shapetype>
                <v:shape id="Text Box 18" o:spid="_x0000_s1028" type="#_x0000_t202" style="position:absolute;left:1341;top:1096;width:6968;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B58AC" w:rsidRPr="00063F19" w:rsidRDefault="004B58AC" w:rsidP="00142CF1">
                        <w:pPr>
                          <w:pStyle w:val="Header"/>
                          <w:rPr>
                            <w:rFonts w:ascii="Arial Narrow" w:hAnsi="Arial Narrow"/>
                            <w:b/>
                            <w:sz w:val="40"/>
                            <w:szCs w:val="40"/>
                          </w:rPr>
                        </w:pPr>
                        <w:r>
                          <w:rPr>
                            <w:rFonts w:ascii="Arial Narrow" w:hAnsi="Arial Narrow"/>
                            <w:b/>
                            <w:sz w:val="40"/>
                            <w:szCs w:val="40"/>
                          </w:rPr>
                          <w:t>Essex Police, Fire and Crime Commissioner Fire &amp; Rescue Authority</w:t>
                        </w:r>
                      </w:p>
                      <w:p w:rsidR="004B58AC" w:rsidRPr="00063F19" w:rsidRDefault="004B58AC" w:rsidP="00142CF1">
                        <w:pPr>
                          <w:rPr>
                            <w:rFonts w:ascii="Arial Narrow" w:hAnsi="Arial Narrow"/>
                            <w:sz w:val="40"/>
                            <w:szCs w:val="40"/>
                          </w:rPr>
                        </w:pPr>
                        <w:r w:rsidRPr="00063F19">
                          <w:rPr>
                            <w:rFonts w:ascii="Arial Narrow" w:hAnsi="Arial Narrow"/>
                            <w:sz w:val="40"/>
                            <w:szCs w:val="40"/>
                          </w:rPr>
                          <w:t>Essex County Fire &amp; Rescue Service</w:t>
                        </w:r>
                      </w:p>
                    </w:txbxContent>
                  </v:textbox>
                </v:shape>
              </v:group>
            </w:pict>
          </mc:Fallback>
        </mc:AlternateContent>
      </w:r>
    </w:p>
    <w:tbl>
      <w:tblPr>
        <w:tblpPr w:leftFromText="180" w:rightFromText="180" w:vertAnchor="page" w:horzAnchor="margin" w:tblpY="3505"/>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4536"/>
        <w:gridCol w:w="1843"/>
        <w:gridCol w:w="1391"/>
      </w:tblGrid>
      <w:tr w:rsidR="00142CF1" w:rsidRPr="00142CF1" w:rsidTr="00741919">
        <w:trPr>
          <w:trHeight w:val="557"/>
        </w:trPr>
        <w:tc>
          <w:tcPr>
            <w:tcW w:w="1977" w:type="dxa"/>
          </w:tcPr>
          <w:p w:rsidR="00142CF1" w:rsidRPr="00C44F91" w:rsidRDefault="00142CF1" w:rsidP="00142CF1">
            <w:pPr>
              <w:spacing w:before="120" w:after="120"/>
              <w:rPr>
                <w:szCs w:val="20"/>
              </w:rPr>
            </w:pPr>
            <w:r w:rsidRPr="00C44F91">
              <w:rPr>
                <w:szCs w:val="20"/>
              </w:rPr>
              <w:t>Meeting</w:t>
            </w:r>
          </w:p>
        </w:tc>
        <w:tc>
          <w:tcPr>
            <w:tcW w:w="4536" w:type="dxa"/>
          </w:tcPr>
          <w:p w:rsidR="00142CF1" w:rsidRPr="00C44F91" w:rsidRDefault="006F0966" w:rsidP="00142CF1">
            <w:pPr>
              <w:spacing w:before="120" w:after="120"/>
              <w:rPr>
                <w:b/>
                <w:szCs w:val="20"/>
              </w:rPr>
            </w:pPr>
            <w:r w:rsidRPr="00C44F91">
              <w:rPr>
                <w:b/>
                <w:szCs w:val="20"/>
              </w:rPr>
              <w:t>Service Leadership Team</w:t>
            </w:r>
          </w:p>
        </w:tc>
        <w:tc>
          <w:tcPr>
            <w:tcW w:w="1843" w:type="dxa"/>
          </w:tcPr>
          <w:p w:rsidR="00142CF1" w:rsidRPr="00C44F91" w:rsidRDefault="00142CF1" w:rsidP="00142CF1">
            <w:pPr>
              <w:spacing w:before="120" w:after="120"/>
              <w:rPr>
                <w:szCs w:val="20"/>
              </w:rPr>
            </w:pPr>
            <w:r w:rsidRPr="00C44F91">
              <w:rPr>
                <w:szCs w:val="20"/>
              </w:rPr>
              <w:t>Agenda Item</w:t>
            </w:r>
          </w:p>
        </w:tc>
        <w:tc>
          <w:tcPr>
            <w:tcW w:w="1391" w:type="dxa"/>
          </w:tcPr>
          <w:p w:rsidR="00142CF1" w:rsidRPr="00C44F91" w:rsidRDefault="00C44F91" w:rsidP="00142CF1">
            <w:pPr>
              <w:spacing w:before="120" w:after="120"/>
              <w:rPr>
                <w:sz w:val="32"/>
                <w:szCs w:val="32"/>
              </w:rPr>
            </w:pPr>
            <w:r>
              <w:rPr>
                <w:sz w:val="32"/>
                <w:szCs w:val="32"/>
              </w:rPr>
              <w:t>9</w:t>
            </w:r>
          </w:p>
        </w:tc>
      </w:tr>
      <w:tr w:rsidR="00142CF1" w:rsidRPr="00142CF1" w:rsidTr="00741919">
        <w:tc>
          <w:tcPr>
            <w:tcW w:w="1977" w:type="dxa"/>
          </w:tcPr>
          <w:p w:rsidR="00142CF1" w:rsidRPr="00C44F91" w:rsidRDefault="00142CF1" w:rsidP="00142CF1">
            <w:pPr>
              <w:spacing w:before="120" w:after="120"/>
              <w:rPr>
                <w:szCs w:val="20"/>
              </w:rPr>
            </w:pPr>
            <w:r w:rsidRPr="00C44F91">
              <w:rPr>
                <w:szCs w:val="20"/>
              </w:rPr>
              <w:t>Meeting Date</w:t>
            </w:r>
          </w:p>
        </w:tc>
        <w:tc>
          <w:tcPr>
            <w:tcW w:w="4536" w:type="dxa"/>
          </w:tcPr>
          <w:p w:rsidR="00142CF1" w:rsidRPr="00C44F91" w:rsidRDefault="000B4866" w:rsidP="00F45A33">
            <w:pPr>
              <w:spacing w:before="120" w:after="120"/>
              <w:rPr>
                <w:szCs w:val="20"/>
              </w:rPr>
            </w:pPr>
            <w:r w:rsidRPr="00C44F91">
              <w:rPr>
                <w:szCs w:val="20"/>
              </w:rPr>
              <w:t>17 July 2018</w:t>
            </w:r>
          </w:p>
        </w:tc>
        <w:tc>
          <w:tcPr>
            <w:tcW w:w="1843" w:type="dxa"/>
          </w:tcPr>
          <w:p w:rsidR="00142CF1" w:rsidRPr="00C44F91" w:rsidRDefault="00142CF1" w:rsidP="00142CF1">
            <w:pPr>
              <w:spacing w:before="120" w:after="120"/>
              <w:rPr>
                <w:szCs w:val="20"/>
              </w:rPr>
            </w:pPr>
            <w:r w:rsidRPr="00C44F91">
              <w:rPr>
                <w:szCs w:val="20"/>
              </w:rPr>
              <w:t xml:space="preserve">Report </w:t>
            </w:r>
            <w:r w:rsidR="00741919" w:rsidRPr="00C44F91">
              <w:rPr>
                <w:szCs w:val="20"/>
              </w:rPr>
              <w:t>Number</w:t>
            </w:r>
          </w:p>
        </w:tc>
        <w:tc>
          <w:tcPr>
            <w:tcW w:w="1391" w:type="dxa"/>
          </w:tcPr>
          <w:p w:rsidR="00142CF1" w:rsidRPr="00C44F91" w:rsidRDefault="00C44F91" w:rsidP="00142CF1">
            <w:pPr>
              <w:spacing w:before="120" w:after="120"/>
              <w:rPr>
                <w:sz w:val="28"/>
                <w:szCs w:val="28"/>
              </w:rPr>
            </w:pPr>
            <w:r w:rsidRPr="00C44F91">
              <w:rPr>
                <w:sz w:val="28"/>
                <w:szCs w:val="28"/>
              </w:rPr>
              <w:t>18-157</w:t>
            </w:r>
          </w:p>
        </w:tc>
      </w:tr>
      <w:tr w:rsidR="00142CF1" w:rsidRPr="00142CF1" w:rsidTr="00741919">
        <w:trPr>
          <w:trHeight w:val="770"/>
        </w:trPr>
        <w:tc>
          <w:tcPr>
            <w:tcW w:w="1977" w:type="dxa"/>
          </w:tcPr>
          <w:p w:rsidR="00142CF1" w:rsidRPr="00C44F91" w:rsidRDefault="00142CF1" w:rsidP="00142CF1">
            <w:pPr>
              <w:spacing w:before="120" w:after="120"/>
              <w:rPr>
                <w:szCs w:val="20"/>
              </w:rPr>
            </w:pPr>
            <w:r w:rsidRPr="00C44F91">
              <w:rPr>
                <w:szCs w:val="20"/>
              </w:rPr>
              <w:t>Report Author</w:t>
            </w:r>
            <w:r w:rsidR="00947505" w:rsidRPr="00C44F91">
              <w:rPr>
                <w:szCs w:val="20"/>
              </w:rPr>
              <w:t>s</w:t>
            </w:r>
            <w:r w:rsidRPr="00C44F91">
              <w:rPr>
                <w:szCs w:val="20"/>
              </w:rPr>
              <w:t>:</w:t>
            </w:r>
          </w:p>
        </w:tc>
        <w:tc>
          <w:tcPr>
            <w:tcW w:w="7770" w:type="dxa"/>
            <w:gridSpan w:val="3"/>
          </w:tcPr>
          <w:p w:rsidR="00142CF1" w:rsidRPr="00C44F91" w:rsidRDefault="00142CF1" w:rsidP="00142CF1">
            <w:pPr>
              <w:spacing w:before="120" w:after="120"/>
              <w:rPr>
                <w:szCs w:val="20"/>
              </w:rPr>
            </w:pPr>
            <w:r w:rsidRPr="00C44F91">
              <w:rPr>
                <w:szCs w:val="20"/>
              </w:rPr>
              <w:t>Hannah Phipps, HR Policy &amp; Strategy Manager</w:t>
            </w:r>
          </w:p>
          <w:p w:rsidR="000B4866" w:rsidRPr="00C44F91" w:rsidRDefault="000B4866" w:rsidP="00142CF1">
            <w:pPr>
              <w:spacing w:before="120" w:after="120"/>
              <w:rPr>
                <w:szCs w:val="20"/>
              </w:rPr>
            </w:pPr>
            <w:r w:rsidRPr="00C44F91">
              <w:rPr>
                <w:szCs w:val="20"/>
              </w:rPr>
              <w:t>Colette Black, Assistant Director of HR</w:t>
            </w:r>
          </w:p>
        </w:tc>
      </w:tr>
      <w:tr w:rsidR="00142CF1" w:rsidRPr="00142CF1" w:rsidTr="00FE7016">
        <w:tc>
          <w:tcPr>
            <w:tcW w:w="1977" w:type="dxa"/>
            <w:tcBorders>
              <w:top w:val="single" w:sz="6" w:space="0" w:color="auto"/>
              <w:left w:val="single" w:sz="6" w:space="0" w:color="auto"/>
              <w:bottom w:val="single" w:sz="6" w:space="0" w:color="auto"/>
              <w:right w:val="single" w:sz="6" w:space="0" w:color="auto"/>
            </w:tcBorders>
          </w:tcPr>
          <w:p w:rsidR="00142CF1" w:rsidRPr="00C44F91" w:rsidRDefault="00142CF1" w:rsidP="00142CF1">
            <w:pPr>
              <w:spacing w:before="120" w:after="120"/>
              <w:rPr>
                <w:szCs w:val="20"/>
              </w:rPr>
            </w:pPr>
            <w:r w:rsidRPr="00C44F91">
              <w:rPr>
                <w:szCs w:val="20"/>
              </w:rPr>
              <w:t>Presented By</w:t>
            </w:r>
          </w:p>
        </w:tc>
        <w:tc>
          <w:tcPr>
            <w:tcW w:w="7770" w:type="dxa"/>
            <w:gridSpan w:val="3"/>
            <w:tcBorders>
              <w:top w:val="single" w:sz="6" w:space="0" w:color="auto"/>
              <w:left w:val="single" w:sz="6" w:space="0" w:color="auto"/>
              <w:bottom w:val="single" w:sz="6" w:space="0" w:color="auto"/>
              <w:right w:val="single" w:sz="6" w:space="0" w:color="auto"/>
            </w:tcBorders>
          </w:tcPr>
          <w:p w:rsidR="00142CF1" w:rsidRPr="00C44F91" w:rsidRDefault="00142CF1" w:rsidP="00142CF1">
            <w:pPr>
              <w:spacing w:before="120" w:after="120"/>
              <w:rPr>
                <w:szCs w:val="20"/>
              </w:rPr>
            </w:pPr>
            <w:r w:rsidRPr="00C44F91">
              <w:rPr>
                <w:szCs w:val="20"/>
              </w:rPr>
              <w:t>Colette Black, Assistant Director of HR</w:t>
            </w:r>
          </w:p>
        </w:tc>
      </w:tr>
      <w:tr w:rsidR="00142CF1" w:rsidRPr="00142CF1" w:rsidTr="00FE7016">
        <w:tc>
          <w:tcPr>
            <w:tcW w:w="1977" w:type="dxa"/>
          </w:tcPr>
          <w:p w:rsidR="00142CF1" w:rsidRPr="00C44F91" w:rsidRDefault="00142CF1" w:rsidP="00142CF1">
            <w:pPr>
              <w:spacing w:before="120" w:after="120"/>
              <w:rPr>
                <w:szCs w:val="20"/>
              </w:rPr>
            </w:pPr>
            <w:r w:rsidRPr="00C44F91">
              <w:rPr>
                <w:szCs w:val="20"/>
              </w:rPr>
              <w:t>Subject</w:t>
            </w:r>
          </w:p>
        </w:tc>
        <w:tc>
          <w:tcPr>
            <w:tcW w:w="7770" w:type="dxa"/>
            <w:gridSpan w:val="3"/>
          </w:tcPr>
          <w:p w:rsidR="00142CF1" w:rsidRPr="00C44F91" w:rsidRDefault="000B4866" w:rsidP="000B4866">
            <w:pPr>
              <w:spacing w:before="120" w:after="120"/>
              <w:rPr>
                <w:b/>
                <w:szCs w:val="20"/>
              </w:rPr>
            </w:pPr>
            <w:r w:rsidRPr="00C44F91">
              <w:rPr>
                <w:b/>
                <w:szCs w:val="20"/>
              </w:rPr>
              <w:t>Wholetime Firefighter Recruitment Planning</w:t>
            </w:r>
          </w:p>
        </w:tc>
      </w:tr>
      <w:tr w:rsidR="00142CF1" w:rsidRPr="00142CF1" w:rsidTr="00FE7016">
        <w:tc>
          <w:tcPr>
            <w:tcW w:w="1977" w:type="dxa"/>
          </w:tcPr>
          <w:p w:rsidR="00142CF1" w:rsidRPr="00C44F91" w:rsidRDefault="00142CF1" w:rsidP="00142CF1">
            <w:pPr>
              <w:spacing w:before="120" w:after="120"/>
              <w:rPr>
                <w:szCs w:val="20"/>
              </w:rPr>
            </w:pPr>
            <w:r w:rsidRPr="00C44F91">
              <w:rPr>
                <w:szCs w:val="20"/>
              </w:rPr>
              <w:t>Type of Report:</w:t>
            </w:r>
          </w:p>
        </w:tc>
        <w:tc>
          <w:tcPr>
            <w:tcW w:w="7770" w:type="dxa"/>
            <w:gridSpan w:val="3"/>
          </w:tcPr>
          <w:p w:rsidR="00142CF1" w:rsidRPr="00C44F91" w:rsidRDefault="00142CF1" w:rsidP="00142CF1">
            <w:pPr>
              <w:tabs>
                <w:tab w:val="num" w:pos="567"/>
              </w:tabs>
              <w:spacing w:before="120" w:after="120"/>
              <w:rPr>
                <w:szCs w:val="20"/>
              </w:rPr>
            </w:pPr>
            <w:r w:rsidRPr="00C44F91">
              <w:rPr>
                <w:szCs w:val="20"/>
              </w:rPr>
              <w:t>Information</w:t>
            </w:r>
          </w:p>
        </w:tc>
      </w:tr>
    </w:tbl>
    <w:p w:rsidR="00142CF1" w:rsidRPr="00142CF1" w:rsidRDefault="00142CF1" w:rsidP="00142CF1">
      <w:pPr>
        <w:spacing w:after="240"/>
      </w:pPr>
    </w:p>
    <w:p w:rsidR="00142CF1" w:rsidRPr="00142CF1" w:rsidRDefault="00142CF1" w:rsidP="00142CF1">
      <w:pPr>
        <w:spacing w:after="240"/>
      </w:pPr>
    </w:p>
    <w:p w:rsidR="00142CF1" w:rsidRDefault="00142CF1" w:rsidP="00570C22">
      <w:pPr>
        <w:keepNext/>
        <w:spacing w:after="120"/>
        <w:jc w:val="both"/>
        <w:rPr>
          <w:rStyle w:val="normal2"/>
          <w:rFonts w:ascii="Calibri" w:hAnsi="Calibri"/>
          <w:b/>
          <w:bCs/>
          <w:sz w:val="22"/>
          <w:szCs w:val="22"/>
        </w:rPr>
      </w:pPr>
    </w:p>
    <w:p w:rsidR="00142CF1" w:rsidRDefault="00142CF1" w:rsidP="00570C22">
      <w:pPr>
        <w:keepNext/>
        <w:spacing w:after="120"/>
        <w:jc w:val="both"/>
        <w:rPr>
          <w:rStyle w:val="normal2"/>
          <w:rFonts w:ascii="Calibri" w:hAnsi="Calibri"/>
          <w:b/>
          <w:bCs/>
          <w:sz w:val="22"/>
          <w:szCs w:val="22"/>
        </w:rPr>
      </w:pPr>
    </w:p>
    <w:p w:rsidR="00471239" w:rsidRDefault="00471239" w:rsidP="000C04D3">
      <w:pPr>
        <w:jc w:val="both"/>
        <w:rPr>
          <w:rFonts w:ascii="Calibri" w:hAnsi="Calibri"/>
          <w:b/>
          <w:sz w:val="22"/>
          <w:szCs w:val="22"/>
        </w:rPr>
      </w:pPr>
    </w:p>
    <w:p w:rsidR="00471239" w:rsidRDefault="00471239" w:rsidP="000C04D3">
      <w:pPr>
        <w:jc w:val="both"/>
        <w:rPr>
          <w:rFonts w:ascii="Calibri" w:hAnsi="Calibri"/>
          <w:b/>
          <w:sz w:val="22"/>
          <w:szCs w:val="22"/>
        </w:rPr>
      </w:pPr>
    </w:p>
    <w:p w:rsidR="000B4866" w:rsidRDefault="000B4866" w:rsidP="000B4866">
      <w:pPr>
        <w:jc w:val="both"/>
      </w:pPr>
      <w:r>
        <w:t>This briefing paper provides an update on the 2018 Wholetime Recruitment process and sets out the plan for activity ahead of the proposed Wholetime Recruitment in Spring 2019.</w:t>
      </w:r>
    </w:p>
    <w:p w:rsidR="000B4866" w:rsidRPr="00E81AD3" w:rsidRDefault="000B4866" w:rsidP="000B4866">
      <w:pPr>
        <w:jc w:val="both"/>
      </w:pPr>
    </w:p>
    <w:p w:rsidR="000B4866" w:rsidRPr="00E81AD3" w:rsidRDefault="000B4866" w:rsidP="000B4866">
      <w:pPr>
        <w:numPr>
          <w:ilvl w:val="0"/>
          <w:numId w:val="32"/>
        </w:numPr>
        <w:jc w:val="both"/>
        <w:rPr>
          <w:b/>
        </w:rPr>
      </w:pPr>
      <w:r w:rsidRPr="00E81AD3">
        <w:rPr>
          <w:b/>
        </w:rPr>
        <w:t>Background:</w:t>
      </w:r>
    </w:p>
    <w:p w:rsidR="000B4866" w:rsidRDefault="000B4866" w:rsidP="000B4866">
      <w:pPr>
        <w:jc w:val="both"/>
      </w:pPr>
    </w:p>
    <w:p w:rsidR="000B4866" w:rsidRDefault="000B4866" w:rsidP="000B4866">
      <w:pPr>
        <w:jc w:val="both"/>
      </w:pPr>
      <w:r>
        <w:t>The recruitment campaign and attraction strategy used during the 2018 Wholetime Recruitment</w:t>
      </w:r>
      <w:r w:rsidR="00F95A0E">
        <w:t xml:space="preserve"> process </w:t>
      </w:r>
      <w:r>
        <w:t xml:space="preserve">was designed to </w:t>
      </w:r>
      <w:r w:rsidR="00F95A0E">
        <w:t xml:space="preserve">recruit firefighters from a diverse range of backgrounds with the personal qualities, skills and attributes needed to become competent firefighters,.  The campaign was designed to </w:t>
      </w:r>
      <w:r>
        <w:t xml:space="preserve">change perceptions of the role of a firefighter, and who can apply to become a firefighter.  This was an opportunity to undertake ‘positive action’ to increase our diversity.  This paper sets out </w:t>
      </w:r>
      <w:r w:rsidR="00F95A0E">
        <w:t xml:space="preserve">the outcomes of the campaign, </w:t>
      </w:r>
      <w:r>
        <w:t>our current workforce makeup, candidate performance at each stage split by gender and recommendations for future processes.</w:t>
      </w:r>
    </w:p>
    <w:p w:rsidR="000B4866" w:rsidRDefault="000B4866" w:rsidP="000B4866">
      <w:pPr>
        <w:jc w:val="both"/>
      </w:pPr>
    </w:p>
    <w:p w:rsidR="000B4866" w:rsidRDefault="000B4866" w:rsidP="000B4866">
      <w:pPr>
        <w:jc w:val="both"/>
      </w:pPr>
      <w:r>
        <w:t>The actions we took were cognisant of the Local Government Association (LGA) memorandum of understanding in January 2017 on equality, diversity, behaviours and organisational culture in the fire service.  The existing national firefighter workforce was just five per cent female and overwhelmingly white.  Essex County Fire and Rescue Service (ECFRS) mirrors the national statistics and does not have a great density of BME and Female Operational employees. The LGA memorandum committed to raise awareness of the role of positive action and the law around it in addressing diversity in recruitment and progression.</w:t>
      </w:r>
    </w:p>
    <w:p w:rsidR="000B4866" w:rsidRDefault="000B4866" w:rsidP="000B4866">
      <w:pPr>
        <w:jc w:val="both"/>
      </w:pPr>
    </w:p>
    <w:p w:rsidR="00901F33" w:rsidRDefault="00901F33" w:rsidP="000B4866">
      <w:pPr>
        <w:jc w:val="both"/>
      </w:pPr>
    </w:p>
    <w:p w:rsidR="00901F33" w:rsidRDefault="00901F33" w:rsidP="000B4866">
      <w:pPr>
        <w:jc w:val="both"/>
      </w:pPr>
    </w:p>
    <w:p w:rsidR="00901F33" w:rsidRDefault="00901F33" w:rsidP="000B4866">
      <w:pPr>
        <w:jc w:val="both"/>
      </w:pPr>
    </w:p>
    <w:p w:rsidR="00901F33" w:rsidRDefault="00901F33" w:rsidP="000B4866">
      <w:pPr>
        <w:jc w:val="both"/>
      </w:pPr>
    </w:p>
    <w:p w:rsidR="00901F33" w:rsidRDefault="00901F33" w:rsidP="000B4866">
      <w:pPr>
        <w:jc w:val="both"/>
      </w:pPr>
    </w:p>
    <w:p w:rsidR="000B4866" w:rsidRPr="000B4866" w:rsidRDefault="000B4866" w:rsidP="000B4866">
      <w:pPr>
        <w:jc w:val="both"/>
        <w:rPr>
          <w:b/>
        </w:rPr>
      </w:pPr>
      <w:r w:rsidRPr="000B4866">
        <w:rPr>
          <w:b/>
        </w:rPr>
        <w:t xml:space="preserve">Outcomes </w:t>
      </w:r>
      <w:r w:rsidR="00E76FEE">
        <w:rPr>
          <w:b/>
        </w:rPr>
        <w:t xml:space="preserve">of the 2018 </w:t>
      </w:r>
      <w:r w:rsidR="00C44F91">
        <w:rPr>
          <w:b/>
        </w:rPr>
        <w:t>W</w:t>
      </w:r>
      <w:r w:rsidR="00E76FEE">
        <w:rPr>
          <w:b/>
        </w:rPr>
        <w:t xml:space="preserve">holetime </w:t>
      </w:r>
      <w:r w:rsidR="00C44F91">
        <w:rPr>
          <w:b/>
        </w:rPr>
        <w:t>F</w:t>
      </w:r>
      <w:r w:rsidR="00E76FEE">
        <w:rPr>
          <w:b/>
        </w:rPr>
        <w:t xml:space="preserve">irefighter </w:t>
      </w:r>
      <w:r w:rsidR="00C44F91">
        <w:rPr>
          <w:b/>
        </w:rPr>
        <w:t>R</w:t>
      </w:r>
      <w:r w:rsidR="00E76FEE">
        <w:rPr>
          <w:b/>
        </w:rPr>
        <w:t xml:space="preserve">ecruitment </w:t>
      </w:r>
      <w:r w:rsidR="00C44F91">
        <w:rPr>
          <w:b/>
        </w:rPr>
        <w:t>P</w:t>
      </w:r>
      <w:r w:rsidR="00E76FEE">
        <w:rPr>
          <w:b/>
        </w:rPr>
        <w:t>rocess</w:t>
      </w:r>
    </w:p>
    <w:p w:rsidR="000B4866" w:rsidRDefault="000B4866" w:rsidP="000B4866">
      <w:pPr>
        <w:rPr>
          <w:rFonts w:ascii="Calibri" w:hAnsi="Calibri" w:cs="Times New Roman"/>
          <w:sz w:val="22"/>
          <w:szCs w:val="22"/>
          <w:lang w:eastAsia="en-GB"/>
        </w:rPr>
      </w:pPr>
    </w:p>
    <w:p w:rsidR="00F95A0E" w:rsidRDefault="00E76FEE" w:rsidP="000B4866">
      <w:r>
        <w:t xml:space="preserve">Our </w:t>
      </w:r>
      <w:r w:rsidR="00F95A0E">
        <w:t xml:space="preserve">campaign </w:t>
      </w:r>
      <w:r>
        <w:t>engaged with thousands of potential candidates (9,241 visitors to our website) and resulted in</w:t>
      </w:r>
      <w:r w:rsidR="00F95A0E">
        <w:t xml:space="preserve"> 1128 </w:t>
      </w:r>
      <w:r>
        <w:t>applicants</w:t>
      </w:r>
      <w:r w:rsidR="00F95A0E">
        <w:t xml:space="preserve"> who applied within 3 hours on the day that we opened applications.  As planned, we closed the application window at this point because we had the number of candidates that we needed.</w:t>
      </w:r>
      <w:r w:rsidR="00901F33">
        <w:t xml:space="preserve">  A greater number would have applied if we had not closed the window of opportunity. </w:t>
      </w:r>
    </w:p>
    <w:p w:rsidR="00F95A0E" w:rsidRDefault="00F95A0E" w:rsidP="000B4866"/>
    <w:p w:rsidR="000B4866" w:rsidRDefault="00F95A0E" w:rsidP="000B4866">
      <w:pPr>
        <w:rPr>
          <w:rFonts w:ascii="Calibri" w:hAnsi="Calibri" w:cs="Times New Roman"/>
          <w:sz w:val="22"/>
          <w:szCs w:val="22"/>
          <w:lang w:eastAsia="en-GB"/>
        </w:rPr>
      </w:pPr>
      <w:r>
        <w:t xml:space="preserve">From those candidates we have been able to make offers </w:t>
      </w:r>
      <w:r w:rsidR="000B4866">
        <w:t>to 5 firefighting squads starting in:</w:t>
      </w:r>
    </w:p>
    <w:p w:rsidR="000B4866" w:rsidRDefault="000B4866" w:rsidP="000B4866">
      <w:pPr>
        <w:rPr>
          <w:rFonts w:ascii="Calibri" w:hAnsi="Calibri" w:cs="Times New Roman"/>
          <w:sz w:val="22"/>
          <w:szCs w:val="22"/>
          <w:lang w:eastAsia="en-GB"/>
        </w:rPr>
      </w:pPr>
    </w:p>
    <w:p w:rsidR="000B4866" w:rsidRDefault="000B4866" w:rsidP="000B4866">
      <w:r>
        <w:t>June 2018 (12)</w:t>
      </w:r>
    </w:p>
    <w:p w:rsidR="000B4866" w:rsidRDefault="000B4866" w:rsidP="000B4866">
      <w:r>
        <w:t>July 2018 (8)</w:t>
      </w:r>
    </w:p>
    <w:p w:rsidR="000B4866" w:rsidRDefault="000B4866" w:rsidP="000B4866">
      <w:r>
        <w:t>October 2018 (5 on-call conversion)</w:t>
      </w:r>
    </w:p>
    <w:p w:rsidR="000B4866" w:rsidRDefault="000B4866" w:rsidP="000B4866">
      <w:r>
        <w:t>January 2019 (12)</w:t>
      </w:r>
    </w:p>
    <w:p w:rsidR="000B4866" w:rsidRDefault="000B4866" w:rsidP="000B4866">
      <w:r>
        <w:t>March 2019 (12)</w:t>
      </w:r>
    </w:p>
    <w:p w:rsidR="000B4866" w:rsidRDefault="000B4866" w:rsidP="000B4866">
      <w:pPr>
        <w:jc w:val="both"/>
      </w:pPr>
    </w:p>
    <w:p w:rsidR="00F95A0E" w:rsidRDefault="00E76FEE" w:rsidP="000B4866">
      <w:pPr>
        <w:jc w:val="both"/>
      </w:pPr>
      <w:r>
        <w:t>This covers all of our wholetime r</w:t>
      </w:r>
      <w:r w:rsidR="00F95A0E">
        <w:t>ecruitment</w:t>
      </w:r>
      <w:r>
        <w:t xml:space="preserve"> needs for the next 12 months and brings the cost per hire to less than £1,500. </w:t>
      </w:r>
    </w:p>
    <w:p w:rsidR="00F95A0E" w:rsidRDefault="00F95A0E" w:rsidP="000B4866">
      <w:pPr>
        <w:jc w:val="both"/>
      </w:pPr>
    </w:p>
    <w:p w:rsidR="00F95A0E" w:rsidRDefault="00E76FEE" w:rsidP="00F95A0E">
      <w:r>
        <w:t xml:space="preserve">There are more candidates that passed the process and who could be in the talent pipeline for a further year.  This has the benefit of continuing to bring down the cost per hire.  However, it does not allow us to build on the interest in the Fire Service shown by a diverse range of people and </w:t>
      </w:r>
      <w:r w:rsidRPr="00F95A0E">
        <w:t xml:space="preserve">benefit from the learning of this recruitment process.  </w:t>
      </w:r>
      <w:r>
        <w:t xml:space="preserve"> We are therefore likely to advertise again circa</w:t>
      </w:r>
      <w:r w:rsidR="00F95A0E" w:rsidRPr="00F95A0E">
        <w:t xml:space="preserve"> April 2019</w:t>
      </w:r>
      <w:r>
        <w:t>; this date is dependent on whether those that can retire do retire.</w:t>
      </w:r>
    </w:p>
    <w:p w:rsidR="00F95A0E" w:rsidRDefault="00F95A0E" w:rsidP="00F95A0E"/>
    <w:p w:rsidR="000B4866" w:rsidRPr="00AB62BE" w:rsidRDefault="000B4866" w:rsidP="000B4866">
      <w:pPr>
        <w:numPr>
          <w:ilvl w:val="1"/>
          <w:numId w:val="32"/>
        </w:numPr>
        <w:ind w:left="426"/>
        <w:jc w:val="both"/>
        <w:rPr>
          <w:u w:val="single"/>
        </w:rPr>
      </w:pPr>
      <w:r>
        <w:rPr>
          <w:u w:val="single"/>
        </w:rPr>
        <w:t>Current ECFRS Workforce</w:t>
      </w:r>
    </w:p>
    <w:p w:rsidR="000B4866" w:rsidRDefault="000B4866" w:rsidP="000B4866">
      <w:pPr>
        <w:jc w:val="both"/>
      </w:pPr>
    </w:p>
    <w:p w:rsidR="000B4866" w:rsidRDefault="000B4866" w:rsidP="000B4866">
      <w:pPr>
        <w:jc w:val="both"/>
      </w:pPr>
      <w:r>
        <w:t xml:space="preserve">Our success </w:t>
      </w:r>
      <w:r w:rsidR="00EE5F96">
        <w:t xml:space="preserve">in employing a diverse group of employees </w:t>
      </w:r>
      <w:r>
        <w:t xml:space="preserve">is dependent on the effectiveness of the way in which we develop our existing people and recruit our new employees.  Encouragement of gender balance is included within this.  Table 1 below shows the workforce makeup by employee group.  The overall number of men and women in the Support Staff roles are very similar. Overall there is a significant density of males in Operational (Wholetime and On-call) whilst Control has a higher density of females. </w:t>
      </w:r>
    </w:p>
    <w:p w:rsidR="000B4866" w:rsidRDefault="000B4866" w:rsidP="000B4866">
      <w:pPr>
        <w:jc w:val="both"/>
      </w:pPr>
    </w:p>
    <w:p w:rsidR="000B4866" w:rsidRDefault="000B4866" w:rsidP="000B4866">
      <w:pPr>
        <w:jc w:val="both"/>
      </w:pPr>
    </w:p>
    <w:tbl>
      <w:tblPr>
        <w:tblW w:w="9499" w:type="dxa"/>
        <w:tblInd w:w="-5" w:type="dxa"/>
        <w:tblLook w:val="04A0" w:firstRow="1" w:lastRow="0" w:firstColumn="1" w:lastColumn="0" w:noHBand="0" w:noVBand="1"/>
      </w:tblPr>
      <w:tblGrid>
        <w:gridCol w:w="1698"/>
        <w:gridCol w:w="1627"/>
        <w:gridCol w:w="2317"/>
        <w:gridCol w:w="1984"/>
        <w:gridCol w:w="1873"/>
      </w:tblGrid>
      <w:tr w:rsidR="000B4866" w:rsidTr="001D1C94">
        <w:trPr>
          <w:trHeight w:val="337"/>
        </w:trPr>
        <w:tc>
          <w:tcPr>
            <w:tcW w:w="9499" w:type="dxa"/>
            <w:gridSpan w:val="5"/>
            <w:tcBorders>
              <w:top w:val="single" w:sz="4" w:space="0" w:color="auto"/>
              <w:left w:val="single" w:sz="4" w:space="0" w:color="auto"/>
              <w:bottom w:val="single" w:sz="4" w:space="0" w:color="auto"/>
              <w:right w:val="single" w:sz="4" w:space="0" w:color="auto"/>
            </w:tcBorders>
            <w:shd w:val="clear" w:color="auto" w:fill="4472C4"/>
            <w:noWrap/>
            <w:vAlign w:val="center"/>
          </w:tcPr>
          <w:p w:rsidR="000B4866" w:rsidRPr="00F75A4A" w:rsidRDefault="000B4866" w:rsidP="001D1C94">
            <w:pPr>
              <w:rPr>
                <w:b/>
                <w:color w:val="FFFFFF"/>
                <w:lang w:eastAsia="en-GB"/>
              </w:rPr>
            </w:pPr>
            <w:r w:rsidRPr="00F75A4A">
              <w:rPr>
                <w:b/>
                <w:color w:val="FFFFFF"/>
                <w:lang w:eastAsia="en-GB"/>
              </w:rPr>
              <w:t xml:space="preserve">TABLE </w:t>
            </w:r>
            <w:r>
              <w:rPr>
                <w:b/>
                <w:color w:val="FFFFFF"/>
                <w:lang w:eastAsia="en-GB"/>
              </w:rPr>
              <w:t>1</w:t>
            </w:r>
            <w:r w:rsidRPr="00F75A4A">
              <w:rPr>
                <w:b/>
                <w:color w:val="FFFFFF"/>
                <w:lang w:eastAsia="en-GB"/>
              </w:rPr>
              <w:t>: Workforce Makeup</w:t>
            </w:r>
          </w:p>
        </w:tc>
      </w:tr>
      <w:tr w:rsidR="000B4866" w:rsidTr="001D1C94">
        <w:trPr>
          <w:trHeight w:val="337"/>
        </w:trPr>
        <w:tc>
          <w:tcPr>
            <w:tcW w:w="1698" w:type="dxa"/>
            <w:vMerge w:val="restart"/>
            <w:tcBorders>
              <w:top w:val="single" w:sz="4" w:space="0" w:color="auto"/>
              <w:left w:val="single" w:sz="4" w:space="0" w:color="auto"/>
              <w:bottom w:val="single" w:sz="4" w:space="0" w:color="auto"/>
              <w:right w:val="single" w:sz="4" w:space="0" w:color="auto"/>
            </w:tcBorders>
            <w:shd w:val="clear" w:color="auto" w:fill="4472C4"/>
            <w:noWrap/>
            <w:vAlign w:val="center"/>
            <w:hideMark/>
          </w:tcPr>
          <w:p w:rsidR="000B4866" w:rsidRPr="00F75A4A" w:rsidRDefault="000B4866" w:rsidP="001D1C94">
            <w:pPr>
              <w:jc w:val="center"/>
              <w:rPr>
                <w:b/>
                <w:color w:val="FFFFFF"/>
                <w:lang w:eastAsia="en-GB"/>
              </w:rPr>
            </w:pPr>
            <w:r w:rsidRPr="00F75A4A">
              <w:rPr>
                <w:b/>
                <w:color w:val="FFFFFF"/>
                <w:lang w:eastAsia="en-GB"/>
              </w:rPr>
              <w:t>Employee Group</w:t>
            </w:r>
          </w:p>
        </w:tc>
        <w:tc>
          <w:tcPr>
            <w:tcW w:w="3944" w:type="dxa"/>
            <w:gridSpan w:val="2"/>
            <w:tcBorders>
              <w:top w:val="single" w:sz="4" w:space="0" w:color="auto"/>
              <w:left w:val="nil"/>
              <w:bottom w:val="single" w:sz="4" w:space="0" w:color="auto"/>
              <w:right w:val="single" w:sz="4" w:space="0" w:color="auto"/>
            </w:tcBorders>
            <w:shd w:val="clear" w:color="auto" w:fill="4472C4"/>
            <w:noWrap/>
            <w:vAlign w:val="center"/>
            <w:hideMark/>
          </w:tcPr>
          <w:p w:rsidR="000B4866" w:rsidRPr="00F75A4A" w:rsidRDefault="000B4866" w:rsidP="001D1C94">
            <w:pPr>
              <w:jc w:val="center"/>
              <w:rPr>
                <w:b/>
                <w:color w:val="FFFFFF"/>
                <w:lang w:eastAsia="en-GB"/>
              </w:rPr>
            </w:pPr>
            <w:r w:rsidRPr="00F75A4A">
              <w:rPr>
                <w:b/>
                <w:color w:val="FFFFFF"/>
                <w:lang w:eastAsia="en-GB"/>
              </w:rPr>
              <w:t>2016</w:t>
            </w:r>
          </w:p>
        </w:tc>
        <w:tc>
          <w:tcPr>
            <w:tcW w:w="3857" w:type="dxa"/>
            <w:gridSpan w:val="2"/>
            <w:tcBorders>
              <w:top w:val="single" w:sz="4" w:space="0" w:color="auto"/>
              <w:left w:val="nil"/>
              <w:bottom w:val="single" w:sz="4" w:space="0" w:color="auto"/>
              <w:right w:val="single" w:sz="4" w:space="0" w:color="auto"/>
            </w:tcBorders>
            <w:shd w:val="clear" w:color="auto" w:fill="4472C4"/>
            <w:vAlign w:val="center"/>
            <w:hideMark/>
          </w:tcPr>
          <w:p w:rsidR="000B4866" w:rsidRPr="00F75A4A" w:rsidRDefault="000B4866" w:rsidP="001D1C94">
            <w:pPr>
              <w:jc w:val="center"/>
              <w:rPr>
                <w:b/>
                <w:color w:val="FFFFFF"/>
                <w:lang w:eastAsia="en-GB"/>
              </w:rPr>
            </w:pPr>
            <w:r w:rsidRPr="00F75A4A">
              <w:rPr>
                <w:b/>
                <w:color w:val="FFFFFF"/>
                <w:lang w:eastAsia="en-GB"/>
              </w:rPr>
              <w:t>2017</w:t>
            </w:r>
          </w:p>
        </w:tc>
      </w:tr>
      <w:tr w:rsidR="000B4866" w:rsidTr="001D1C94">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4472C4"/>
            <w:vAlign w:val="center"/>
            <w:hideMark/>
          </w:tcPr>
          <w:p w:rsidR="000B4866" w:rsidRPr="00F75A4A" w:rsidRDefault="000B4866" w:rsidP="001D1C94">
            <w:pPr>
              <w:rPr>
                <w:b/>
                <w:color w:val="FFFFFF"/>
                <w:lang w:eastAsia="en-GB"/>
              </w:rPr>
            </w:pPr>
          </w:p>
        </w:tc>
        <w:tc>
          <w:tcPr>
            <w:tcW w:w="1627" w:type="dxa"/>
            <w:tcBorders>
              <w:top w:val="single" w:sz="4" w:space="0" w:color="auto"/>
              <w:left w:val="nil"/>
              <w:bottom w:val="single" w:sz="4" w:space="0" w:color="auto"/>
              <w:right w:val="single" w:sz="4" w:space="0" w:color="auto"/>
            </w:tcBorders>
            <w:shd w:val="clear" w:color="auto" w:fill="4472C4"/>
            <w:noWrap/>
            <w:vAlign w:val="center"/>
            <w:hideMark/>
          </w:tcPr>
          <w:p w:rsidR="000B4866" w:rsidRPr="00F75A4A" w:rsidRDefault="000B4866" w:rsidP="001D1C94">
            <w:pPr>
              <w:jc w:val="center"/>
              <w:rPr>
                <w:b/>
                <w:color w:val="FFFFFF"/>
                <w:lang w:eastAsia="en-GB"/>
              </w:rPr>
            </w:pPr>
            <w:r w:rsidRPr="00F75A4A">
              <w:rPr>
                <w:b/>
                <w:color w:val="FFFFFF"/>
                <w:lang w:eastAsia="en-GB"/>
              </w:rPr>
              <w:t>Male</w:t>
            </w:r>
          </w:p>
        </w:tc>
        <w:tc>
          <w:tcPr>
            <w:tcW w:w="2317" w:type="dxa"/>
            <w:tcBorders>
              <w:top w:val="single" w:sz="4" w:space="0" w:color="auto"/>
              <w:left w:val="nil"/>
              <w:bottom w:val="single" w:sz="4" w:space="0" w:color="auto"/>
              <w:right w:val="single" w:sz="4" w:space="0" w:color="auto"/>
            </w:tcBorders>
            <w:shd w:val="clear" w:color="auto" w:fill="4472C4"/>
            <w:noWrap/>
            <w:vAlign w:val="center"/>
            <w:hideMark/>
          </w:tcPr>
          <w:p w:rsidR="000B4866" w:rsidRPr="00F75A4A" w:rsidRDefault="000B4866" w:rsidP="001D1C94">
            <w:pPr>
              <w:jc w:val="center"/>
              <w:rPr>
                <w:b/>
                <w:color w:val="FFFFFF"/>
                <w:lang w:eastAsia="en-GB"/>
              </w:rPr>
            </w:pPr>
            <w:r w:rsidRPr="00F75A4A">
              <w:rPr>
                <w:b/>
                <w:color w:val="FFFFFF"/>
                <w:lang w:eastAsia="en-GB"/>
              </w:rPr>
              <w:t>Female</w:t>
            </w:r>
          </w:p>
        </w:tc>
        <w:tc>
          <w:tcPr>
            <w:tcW w:w="1984" w:type="dxa"/>
            <w:tcBorders>
              <w:top w:val="single" w:sz="4" w:space="0" w:color="auto"/>
              <w:left w:val="nil"/>
              <w:bottom w:val="single" w:sz="4" w:space="0" w:color="auto"/>
              <w:right w:val="single" w:sz="4" w:space="0" w:color="auto"/>
            </w:tcBorders>
            <w:shd w:val="clear" w:color="auto" w:fill="4472C4"/>
            <w:vAlign w:val="center"/>
            <w:hideMark/>
          </w:tcPr>
          <w:p w:rsidR="000B4866" w:rsidRPr="00F75A4A" w:rsidRDefault="000B4866" w:rsidP="001D1C94">
            <w:pPr>
              <w:jc w:val="center"/>
              <w:rPr>
                <w:b/>
                <w:color w:val="FFFFFF"/>
                <w:lang w:eastAsia="en-GB"/>
              </w:rPr>
            </w:pPr>
            <w:r w:rsidRPr="00F75A4A">
              <w:rPr>
                <w:b/>
                <w:color w:val="FFFFFF"/>
                <w:lang w:eastAsia="en-GB"/>
              </w:rPr>
              <w:t>Male</w:t>
            </w:r>
          </w:p>
        </w:tc>
        <w:tc>
          <w:tcPr>
            <w:tcW w:w="1873" w:type="dxa"/>
            <w:tcBorders>
              <w:top w:val="single" w:sz="4" w:space="0" w:color="auto"/>
              <w:left w:val="nil"/>
              <w:bottom w:val="single" w:sz="4" w:space="0" w:color="auto"/>
              <w:right w:val="single" w:sz="4" w:space="0" w:color="auto"/>
            </w:tcBorders>
            <w:shd w:val="clear" w:color="auto" w:fill="4472C4"/>
            <w:vAlign w:val="center"/>
            <w:hideMark/>
          </w:tcPr>
          <w:p w:rsidR="000B4866" w:rsidRPr="00F75A4A" w:rsidRDefault="000B4866" w:rsidP="001D1C94">
            <w:pPr>
              <w:jc w:val="center"/>
              <w:rPr>
                <w:b/>
                <w:color w:val="FFFFFF"/>
                <w:lang w:eastAsia="en-GB"/>
              </w:rPr>
            </w:pPr>
            <w:r w:rsidRPr="00F75A4A">
              <w:rPr>
                <w:b/>
                <w:color w:val="FFFFFF"/>
                <w:lang w:eastAsia="en-GB"/>
              </w:rPr>
              <w:t>Female</w:t>
            </w:r>
          </w:p>
        </w:tc>
      </w:tr>
      <w:tr w:rsidR="000B4866" w:rsidTr="001D1C94">
        <w:trPr>
          <w:trHeight w:val="337"/>
        </w:trPr>
        <w:tc>
          <w:tcPr>
            <w:tcW w:w="1698" w:type="dxa"/>
            <w:tcBorders>
              <w:top w:val="single" w:sz="4" w:space="0" w:color="auto"/>
              <w:left w:val="single" w:sz="4" w:space="0" w:color="auto"/>
              <w:bottom w:val="single" w:sz="4" w:space="0" w:color="auto"/>
              <w:right w:val="single" w:sz="4" w:space="0" w:color="auto"/>
            </w:tcBorders>
            <w:noWrap/>
            <w:vAlign w:val="center"/>
            <w:hideMark/>
          </w:tcPr>
          <w:p w:rsidR="000B4866" w:rsidRPr="00F75A4A" w:rsidRDefault="000B4866" w:rsidP="001D1C94">
            <w:pPr>
              <w:rPr>
                <w:color w:val="000000"/>
                <w:lang w:eastAsia="en-GB"/>
              </w:rPr>
            </w:pPr>
            <w:r w:rsidRPr="00F75A4A">
              <w:rPr>
                <w:color w:val="000000"/>
              </w:rPr>
              <w:t>Wholetime</w:t>
            </w:r>
          </w:p>
        </w:tc>
        <w:tc>
          <w:tcPr>
            <w:tcW w:w="162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604</w:t>
            </w:r>
          </w:p>
        </w:tc>
        <w:tc>
          <w:tcPr>
            <w:tcW w:w="231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32</w:t>
            </w:r>
          </w:p>
        </w:tc>
        <w:tc>
          <w:tcPr>
            <w:tcW w:w="1984"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566</w:t>
            </w:r>
          </w:p>
        </w:tc>
        <w:tc>
          <w:tcPr>
            <w:tcW w:w="1873"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34</w:t>
            </w:r>
          </w:p>
        </w:tc>
      </w:tr>
      <w:tr w:rsidR="000B4866" w:rsidTr="001D1C94">
        <w:trPr>
          <w:trHeight w:val="337"/>
        </w:trPr>
        <w:tc>
          <w:tcPr>
            <w:tcW w:w="1698" w:type="dxa"/>
            <w:tcBorders>
              <w:top w:val="nil"/>
              <w:left w:val="single" w:sz="4" w:space="0" w:color="auto"/>
              <w:bottom w:val="single" w:sz="4" w:space="0" w:color="auto"/>
              <w:right w:val="single" w:sz="4" w:space="0" w:color="auto"/>
            </w:tcBorders>
            <w:noWrap/>
            <w:vAlign w:val="center"/>
            <w:hideMark/>
          </w:tcPr>
          <w:p w:rsidR="000B4866" w:rsidRPr="00F75A4A" w:rsidRDefault="000B4866" w:rsidP="001D1C94">
            <w:pPr>
              <w:rPr>
                <w:color w:val="000000"/>
              </w:rPr>
            </w:pPr>
            <w:r w:rsidRPr="00F75A4A">
              <w:rPr>
                <w:color w:val="000000"/>
              </w:rPr>
              <w:t>On Call</w:t>
            </w:r>
          </w:p>
        </w:tc>
        <w:tc>
          <w:tcPr>
            <w:tcW w:w="162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467</w:t>
            </w:r>
          </w:p>
        </w:tc>
        <w:tc>
          <w:tcPr>
            <w:tcW w:w="231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6</w:t>
            </w:r>
          </w:p>
        </w:tc>
        <w:tc>
          <w:tcPr>
            <w:tcW w:w="1984"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506</w:t>
            </w:r>
          </w:p>
        </w:tc>
        <w:tc>
          <w:tcPr>
            <w:tcW w:w="1873"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3</w:t>
            </w:r>
          </w:p>
        </w:tc>
      </w:tr>
      <w:tr w:rsidR="000B4866" w:rsidTr="001D1C94">
        <w:trPr>
          <w:trHeight w:val="337"/>
        </w:trPr>
        <w:tc>
          <w:tcPr>
            <w:tcW w:w="1698" w:type="dxa"/>
            <w:tcBorders>
              <w:top w:val="nil"/>
              <w:left w:val="single" w:sz="4" w:space="0" w:color="auto"/>
              <w:bottom w:val="single" w:sz="4" w:space="0" w:color="auto"/>
              <w:right w:val="single" w:sz="4" w:space="0" w:color="auto"/>
            </w:tcBorders>
            <w:noWrap/>
            <w:vAlign w:val="center"/>
            <w:hideMark/>
          </w:tcPr>
          <w:p w:rsidR="000B4866" w:rsidRPr="00F75A4A" w:rsidRDefault="000B4866" w:rsidP="001D1C94">
            <w:pPr>
              <w:rPr>
                <w:color w:val="000000"/>
              </w:rPr>
            </w:pPr>
            <w:r w:rsidRPr="00F75A4A">
              <w:rPr>
                <w:color w:val="000000"/>
              </w:rPr>
              <w:t>Control</w:t>
            </w:r>
          </w:p>
        </w:tc>
        <w:tc>
          <w:tcPr>
            <w:tcW w:w="162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6</w:t>
            </w:r>
          </w:p>
        </w:tc>
        <w:tc>
          <w:tcPr>
            <w:tcW w:w="231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29</w:t>
            </w:r>
          </w:p>
        </w:tc>
        <w:tc>
          <w:tcPr>
            <w:tcW w:w="1984"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7</w:t>
            </w:r>
          </w:p>
        </w:tc>
        <w:tc>
          <w:tcPr>
            <w:tcW w:w="1873"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28</w:t>
            </w:r>
          </w:p>
        </w:tc>
      </w:tr>
      <w:tr w:rsidR="000B4866" w:rsidTr="001D1C94">
        <w:trPr>
          <w:trHeight w:val="337"/>
        </w:trPr>
        <w:tc>
          <w:tcPr>
            <w:tcW w:w="1698" w:type="dxa"/>
            <w:tcBorders>
              <w:top w:val="nil"/>
              <w:left w:val="single" w:sz="4" w:space="0" w:color="auto"/>
              <w:bottom w:val="single" w:sz="4" w:space="0" w:color="auto"/>
              <w:right w:val="single" w:sz="4" w:space="0" w:color="auto"/>
            </w:tcBorders>
            <w:noWrap/>
            <w:vAlign w:val="center"/>
            <w:hideMark/>
          </w:tcPr>
          <w:p w:rsidR="000B4866" w:rsidRPr="00F75A4A" w:rsidRDefault="000B4866" w:rsidP="001D1C94">
            <w:pPr>
              <w:rPr>
                <w:color w:val="000000"/>
              </w:rPr>
            </w:pPr>
            <w:r w:rsidRPr="00F75A4A">
              <w:rPr>
                <w:color w:val="000000"/>
              </w:rPr>
              <w:t>Support</w:t>
            </w:r>
          </w:p>
        </w:tc>
        <w:tc>
          <w:tcPr>
            <w:tcW w:w="162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129</w:t>
            </w:r>
          </w:p>
        </w:tc>
        <w:tc>
          <w:tcPr>
            <w:tcW w:w="2317" w:type="dxa"/>
            <w:tcBorders>
              <w:top w:val="nil"/>
              <w:left w:val="nil"/>
              <w:bottom w:val="single" w:sz="4" w:space="0" w:color="auto"/>
              <w:right w:val="single" w:sz="4" w:space="0" w:color="auto"/>
            </w:tcBorders>
            <w:noWrap/>
            <w:vAlign w:val="center"/>
            <w:hideMark/>
          </w:tcPr>
          <w:p w:rsidR="000B4866" w:rsidRPr="00F75A4A" w:rsidRDefault="000B4866" w:rsidP="001D1C94">
            <w:pPr>
              <w:jc w:val="center"/>
              <w:rPr>
                <w:color w:val="000000"/>
              </w:rPr>
            </w:pPr>
            <w:r w:rsidRPr="00F75A4A">
              <w:rPr>
                <w:color w:val="000000"/>
              </w:rPr>
              <w:t>131</w:t>
            </w:r>
          </w:p>
        </w:tc>
        <w:tc>
          <w:tcPr>
            <w:tcW w:w="1984"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150</w:t>
            </w:r>
          </w:p>
        </w:tc>
        <w:tc>
          <w:tcPr>
            <w:tcW w:w="1873" w:type="dxa"/>
            <w:tcBorders>
              <w:top w:val="nil"/>
              <w:left w:val="nil"/>
              <w:bottom w:val="single" w:sz="4" w:space="0" w:color="auto"/>
              <w:right w:val="single" w:sz="4" w:space="0" w:color="auto"/>
            </w:tcBorders>
            <w:vAlign w:val="center"/>
            <w:hideMark/>
          </w:tcPr>
          <w:p w:rsidR="000B4866" w:rsidRPr="00F75A4A" w:rsidRDefault="000B4866" w:rsidP="001D1C94">
            <w:pPr>
              <w:jc w:val="center"/>
            </w:pPr>
            <w:r w:rsidRPr="00F75A4A">
              <w:t>152</w:t>
            </w:r>
          </w:p>
        </w:tc>
      </w:tr>
      <w:tr w:rsidR="000B4866" w:rsidTr="001D1C94">
        <w:trPr>
          <w:trHeight w:val="337"/>
        </w:trPr>
        <w:tc>
          <w:tcPr>
            <w:tcW w:w="1698" w:type="dxa"/>
            <w:tcBorders>
              <w:top w:val="nil"/>
              <w:left w:val="single" w:sz="4" w:space="0" w:color="auto"/>
              <w:bottom w:val="single" w:sz="4" w:space="0" w:color="auto"/>
              <w:right w:val="single" w:sz="4" w:space="0" w:color="auto"/>
            </w:tcBorders>
            <w:shd w:val="clear" w:color="auto" w:fill="E7E6E6"/>
            <w:noWrap/>
            <w:vAlign w:val="center"/>
            <w:hideMark/>
          </w:tcPr>
          <w:p w:rsidR="000B4866" w:rsidRPr="00F75A4A" w:rsidRDefault="000B4866" w:rsidP="001D1C94">
            <w:pPr>
              <w:rPr>
                <w:b/>
                <w:bCs/>
                <w:color w:val="000000"/>
              </w:rPr>
            </w:pPr>
            <w:r w:rsidRPr="00F75A4A">
              <w:rPr>
                <w:b/>
                <w:bCs/>
                <w:color w:val="000000"/>
              </w:rPr>
              <w:t>OVERALL</w:t>
            </w:r>
          </w:p>
        </w:tc>
        <w:tc>
          <w:tcPr>
            <w:tcW w:w="1627" w:type="dxa"/>
            <w:tcBorders>
              <w:top w:val="nil"/>
              <w:left w:val="nil"/>
              <w:bottom w:val="single" w:sz="4" w:space="0" w:color="auto"/>
              <w:right w:val="single" w:sz="4" w:space="0" w:color="auto"/>
            </w:tcBorders>
            <w:shd w:val="clear" w:color="auto" w:fill="E7E6E6"/>
            <w:noWrap/>
            <w:vAlign w:val="center"/>
            <w:hideMark/>
          </w:tcPr>
          <w:p w:rsidR="000B4866" w:rsidRPr="00F75A4A" w:rsidRDefault="000B4866" w:rsidP="001D1C94">
            <w:pPr>
              <w:jc w:val="center"/>
              <w:rPr>
                <w:b/>
                <w:bCs/>
                <w:color w:val="000000"/>
              </w:rPr>
            </w:pPr>
            <w:r w:rsidRPr="00F75A4A">
              <w:rPr>
                <w:b/>
                <w:bCs/>
                <w:color w:val="000000"/>
              </w:rPr>
              <w:t>1206</w:t>
            </w:r>
          </w:p>
        </w:tc>
        <w:tc>
          <w:tcPr>
            <w:tcW w:w="2317" w:type="dxa"/>
            <w:tcBorders>
              <w:top w:val="nil"/>
              <w:left w:val="nil"/>
              <w:bottom w:val="single" w:sz="4" w:space="0" w:color="auto"/>
              <w:right w:val="single" w:sz="4" w:space="0" w:color="auto"/>
            </w:tcBorders>
            <w:shd w:val="clear" w:color="auto" w:fill="E7E6E6"/>
            <w:noWrap/>
            <w:vAlign w:val="center"/>
            <w:hideMark/>
          </w:tcPr>
          <w:p w:rsidR="000B4866" w:rsidRPr="00F75A4A" w:rsidRDefault="000B4866" w:rsidP="001D1C94">
            <w:pPr>
              <w:jc w:val="center"/>
              <w:rPr>
                <w:b/>
                <w:bCs/>
                <w:color w:val="000000"/>
              </w:rPr>
            </w:pPr>
            <w:r w:rsidRPr="00F75A4A">
              <w:rPr>
                <w:b/>
                <w:bCs/>
                <w:color w:val="000000"/>
              </w:rPr>
              <w:t>198</w:t>
            </w:r>
          </w:p>
        </w:tc>
        <w:tc>
          <w:tcPr>
            <w:tcW w:w="1984" w:type="dxa"/>
            <w:tcBorders>
              <w:top w:val="nil"/>
              <w:left w:val="nil"/>
              <w:bottom w:val="single" w:sz="4" w:space="0" w:color="auto"/>
              <w:right w:val="single" w:sz="4" w:space="0" w:color="auto"/>
            </w:tcBorders>
            <w:shd w:val="clear" w:color="auto" w:fill="E7E6E6"/>
            <w:vAlign w:val="center"/>
            <w:hideMark/>
          </w:tcPr>
          <w:p w:rsidR="000B4866" w:rsidRPr="00F75A4A" w:rsidRDefault="000B4866" w:rsidP="001D1C94">
            <w:pPr>
              <w:jc w:val="center"/>
              <w:rPr>
                <w:b/>
                <w:bCs/>
                <w:color w:val="000000"/>
              </w:rPr>
            </w:pPr>
            <w:r w:rsidRPr="00F75A4A">
              <w:rPr>
                <w:b/>
                <w:bCs/>
                <w:color w:val="000000"/>
              </w:rPr>
              <w:t>1229</w:t>
            </w:r>
          </w:p>
        </w:tc>
        <w:tc>
          <w:tcPr>
            <w:tcW w:w="1873" w:type="dxa"/>
            <w:tcBorders>
              <w:top w:val="nil"/>
              <w:left w:val="nil"/>
              <w:bottom w:val="single" w:sz="4" w:space="0" w:color="auto"/>
              <w:right w:val="single" w:sz="4" w:space="0" w:color="auto"/>
            </w:tcBorders>
            <w:shd w:val="clear" w:color="auto" w:fill="E7E6E6"/>
            <w:vAlign w:val="center"/>
            <w:hideMark/>
          </w:tcPr>
          <w:p w:rsidR="000B4866" w:rsidRPr="00F75A4A" w:rsidRDefault="000B4866" w:rsidP="001D1C94">
            <w:pPr>
              <w:jc w:val="center"/>
              <w:rPr>
                <w:b/>
                <w:bCs/>
                <w:color w:val="000000"/>
              </w:rPr>
            </w:pPr>
            <w:r w:rsidRPr="00F75A4A">
              <w:rPr>
                <w:b/>
                <w:bCs/>
                <w:color w:val="000000"/>
              </w:rPr>
              <w:t>217</w:t>
            </w:r>
          </w:p>
        </w:tc>
      </w:tr>
    </w:tbl>
    <w:p w:rsidR="000B4866" w:rsidRDefault="000B4866" w:rsidP="000B4866">
      <w:pPr>
        <w:jc w:val="both"/>
      </w:pPr>
    </w:p>
    <w:p w:rsidR="00901F33" w:rsidRDefault="00901F33" w:rsidP="000B4866">
      <w:pPr>
        <w:jc w:val="both"/>
      </w:pPr>
    </w:p>
    <w:p w:rsidR="00901F33" w:rsidRDefault="00901F33" w:rsidP="000B4866">
      <w:pPr>
        <w:jc w:val="both"/>
      </w:pPr>
    </w:p>
    <w:p w:rsidR="00901F33" w:rsidRDefault="00901F33" w:rsidP="000B4866">
      <w:pPr>
        <w:jc w:val="both"/>
      </w:pPr>
    </w:p>
    <w:p w:rsidR="000B4866" w:rsidRDefault="000B4866" w:rsidP="000B4866">
      <w:pPr>
        <w:jc w:val="both"/>
      </w:pPr>
      <w:r>
        <w:t xml:space="preserve">Employee turnover refers to the proportion of employees who leave an organisation over a set period, expressed as a percentage of total workforce numbers (Chartered Institute of Personnel and Development). The overall total staff turnover figure for 2016 was 13.5% compared to 8.5% for 2017.  Table 2 below shows the female </w:t>
      </w:r>
      <w:r w:rsidR="002477BB">
        <w:t>and</w:t>
      </w:r>
      <w:r>
        <w:t xml:space="preserve"> male turnover for each group of staff e.g. support/operational.  </w:t>
      </w:r>
    </w:p>
    <w:p w:rsidR="00EE5F96" w:rsidRDefault="00EE5F96" w:rsidP="000B4866">
      <w:pPr>
        <w:jc w:val="both"/>
      </w:pPr>
    </w:p>
    <w:p w:rsidR="00EE5F96" w:rsidRDefault="00EE5F96" w:rsidP="000B4866">
      <w:pPr>
        <w:jc w:val="both"/>
      </w:pPr>
    </w:p>
    <w:p w:rsidR="000B4866" w:rsidRDefault="000B4866" w:rsidP="000B4866">
      <w:pPr>
        <w:jc w:val="both"/>
      </w:pPr>
    </w:p>
    <w:tbl>
      <w:tblPr>
        <w:tblW w:w="9639" w:type="dxa"/>
        <w:tblCellMar>
          <w:left w:w="0" w:type="dxa"/>
          <w:right w:w="0" w:type="dxa"/>
        </w:tblCellMar>
        <w:tblLook w:val="04A0" w:firstRow="1" w:lastRow="0" w:firstColumn="1" w:lastColumn="0" w:noHBand="0" w:noVBand="1"/>
      </w:tblPr>
      <w:tblGrid>
        <w:gridCol w:w="993"/>
        <w:gridCol w:w="881"/>
        <w:gridCol w:w="765"/>
        <w:gridCol w:w="17"/>
        <w:gridCol w:w="864"/>
        <w:gridCol w:w="765"/>
        <w:gridCol w:w="881"/>
        <w:gridCol w:w="765"/>
        <w:gridCol w:w="881"/>
        <w:gridCol w:w="848"/>
        <w:gridCol w:w="987"/>
        <w:gridCol w:w="992"/>
      </w:tblGrid>
      <w:tr w:rsidR="000B4866" w:rsidRPr="007022E4" w:rsidTr="001D1C94">
        <w:trPr>
          <w:trHeight w:val="300"/>
        </w:trPr>
        <w:tc>
          <w:tcPr>
            <w:tcW w:w="9639" w:type="dxa"/>
            <w:gridSpan w:val="12"/>
            <w:tcBorders>
              <w:top w:val="single" w:sz="4" w:space="0" w:color="auto"/>
              <w:left w:val="single" w:sz="4" w:space="0" w:color="auto"/>
              <w:bottom w:val="single" w:sz="4" w:space="0" w:color="auto"/>
              <w:right w:val="single" w:sz="8" w:space="0" w:color="000000"/>
            </w:tcBorders>
            <w:shd w:val="clear" w:color="auto" w:fill="4472C4"/>
            <w:noWrap/>
            <w:tcMar>
              <w:top w:w="0" w:type="dxa"/>
              <w:left w:w="108" w:type="dxa"/>
              <w:bottom w:w="0" w:type="dxa"/>
              <w:right w:w="108" w:type="dxa"/>
            </w:tcMar>
            <w:vAlign w:val="bottom"/>
          </w:tcPr>
          <w:p w:rsidR="000B4866" w:rsidRPr="007022E4" w:rsidRDefault="000B4866" w:rsidP="001D1C94">
            <w:pPr>
              <w:rPr>
                <w:b/>
                <w:bCs/>
                <w:color w:val="FFFFFF"/>
                <w:szCs w:val="22"/>
                <w:lang w:eastAsia="en-GB"/>
              </w:rPr>
            </w:pPr>
            <w:r w:rsidRPr="007022E4">
              <w:rPr>
                <w:b/>
                <w:bCs/>
                <w:color w:val="FFFFFF"/>
                <w:szCs w:val="22"/>
                <w:lang w:eastAsia="en-GB"/>
              </w:rPr>
              <w:t>TABLE 2: T</w:t>
            </w:r>
            <w:r>
              <w:rPr>
                <w:b/>
                <w:bCs/>
                <w:color w:val="FFFFFF"/>
                <w:szCs w:val="22"/>
                <w:lang w:eastAsia="en-GB"/>
              </w:rPr>
              <w:t>urnover by</w:t>
            </w:r>
            <w:r w:rsidRPr="007022E4">
              <w:rPr>
                <w:b/>
                <w:bCs/>
                <w:color w:val="FFFFFF"/>
                <w:szCs w:val="22"/>
                <w:lang w:eastAsia="en-GB"/>
              </w:rPr>
              <w:t xml:space="preserve"> Financ</w:t>
            </w:r>
            <w:r w:rsidR="00EA0D0C">
              <w:rPr>
                <w:b/>
                <w:bCs/>
                <w:color w:val="FFFFFF"/>
                <w:szCs w:val="22"/>
                <w:lang w:eastAsia="en-GB"/>
              </w:rPr>
              <w:t>i</w:t>
            </w:r>
            <w:r>
              <w:rPr>
                <w:b/>
                <w:bCs/>
                <w:color w:val="FFFFFF"/>
                <w:szCs w:val="22"/>
                <w:lang w:eastAsia="en-GB"/>
              </w:rPr>
              <w:t>al</w:t>
            </w:r>
            <w:r w:rsidRPr="007022E4">
              <w:rPr>
                <w:b/>
                <w:bCs/>
                <w:color w:val="FFFFFF"/>
                <w:szCs w:val="22"/>
                <w:lang w:eastAsia="en-GB"/>
              </w:rPr>
              <w:t xml:space="preserve"> Year</w:t>
            </w:r>
          </w:p>
        </w:tc>
      </w:tr>
      <w:tr w:rsidR="000B4866" w:rsidRPr="00765D83" w:rsidTr="001D1C94">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4472C4"/>
            <w:noWrap/>
            <w:tcMar>
              <w:top w:w="0" w:type="dxa"/>
              <w:left w:w="108" w:type="dxa"/>
              <w:bottom w:w="0" w:type="dxa"/>
              <w:right w:w="108" w:type="dxa"/>
            </w:tcMar>
            <w:vAlign w:val="bottom"/>
            <w:hideMark/>
          </w:tcPr>
          <w:p w:rsidR="000B4866" w:rsidRPr="00765D83" w:rsidRDefault="000B4866" w:rsidP="001D1C94">
            <w:pPr>
              <w:jc w:val="center"/>
              <w:rPr>
                <w:rFonts w:ascii="Calibri" w:hAnsi="Calibri"/>
                <w:b/>
                <w:bCs/>
                <w:color w:val="FFFFFF"/>
                <w:sz w:val="22"/>
                <w:szCs w:val="22"/>
                <w:lang w:eastAsia="en-GB"/>
              </w:rPr>
            </w:pPr>
            <w:r w:rsidRPr="00765D83">
              <w:rPr>
                <w:rFonts w:ascii="Calibri" w:hAnsi="Calibri"/>
                <w:b/>
                <w:bCs/>
                <w:color w:val="FFFFFF"/>
                <w:sz w:val="22"/>
                <w:szCs w:val="22"/>
                <w:lang w:eastAsia="en-GB"/>
              </w:rPr>
              <w:t>Year</w:t>
            </w:r>
          </w:p>
        </w:tc>
        <w:tc>
          <w:tcPr>
            <w:tcW w:w="1663" w:type="dxa"/>
            <w:gridSpan w:val="3"/>
            <w:tcBorders>
              <w:top w:val="single" w:sz="4" w:space="0" w:color="auto"/>
              <w:left w:val="nil"/>
              <w:bottom w:val="single" w:sz="8" w:space="0" w:color="auto"/>
              <w:right w:val="single" w:sz="8" w:space="0" w:color="000000"/>
            </w:tcBorders>
            <w:shd w:val="clear" w:color="auto" w:fill="4472C4"/>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color w:val="FFFFFF"/>
                <w:sz w:val="22"/>
                <w:szCs w:val="22"/>
                <w:lang w:eastAsia="en-GB"/>
              </w:rPr>
            </w:pPr>
            <w:r w:rsidRPr="00765D83">
              <w:rPr>
                <w:rFonts w:ascii="Calibri" w:hAnsi="Calibri"/>
                <w:b/>
                <w:bCs/>
                <w:color w:val="FFFFFF"/>
                <w:sz w:val="22"/>
                <w:szCs w:val="22"/>
                <w:lang w:eastAsia="en-GB"/>
              </w:rPr>
              <w:t>Control</w:t>
            </w:r>
          </w:p>
        </w:tc>
        <w:tc>
          <w:tcPr>
            <w:tcW w:w="1629" w:type="dxa"/>
            <w:gridSpan w:val="2"/>
            <w:tcBorders>
              <w:top w:val="single" w:sz="4"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color w:val="FFFFFF"/>
                <w:sz w:val="22"/>
                <w:szCs w:val="22"/>
                <w:lang w:eastAsia="en-GB"/>
              </w:rPr>
            </w:pPr>
            <w:r w:rsidRPr="00765D83">
              <w:rPr>
                <w:rFonts w:ascii="Calibri" w:hAnsi="Calibri"/>
                <w:b/>
                <w:bCs/>
                <w:color w:val="FFFFFF"/>
                <w:sz w:val="22"/>
                <w:szCs w:val="22"/>
                <w:lang w:eastAsia="en-GB"/>
              </w:rPr>
              <w:t>Engineers</w:t>
            </w:r>
          </w:p>
        </w:tc>
        <w:tc>
          <w:tcPr>
            <w:tcW w:w="1646" w:type="dxa"/>
            <w:gridSpan w:val="2"/>
            <w:tcBorders>
              <w:top w:val="single" w:sz="4"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center"/>
            <w:hideMark/>
          </w:tcPr>
          <w:p w:rsidR="000B4866" w:rsidRPr="00765D83" w:rsidRDefault="002477BB" w:rsidP="001D1C94">
            <w:pPr>
              <w:jc w:val="center"/>
              <w:rPr>
                <w:rFonts w:ascii="Calibri" w:hAnsi="Calibri"/>
                <w:b/>
                <w:bCs/>
                <w:color w:val="FFFFFF"/>
                <w:sz w:val="22"/>
                <w:szCs w:val="22"/>
                <w:lang w:eastAsia="en-GB"/>
              </w:rPr>
            </w:pPr>
            <w:r>
              <w:rPr>
                <w:rFonts w:ascii="Calibri" w:hAnsi="Calibri"/>
                <w:b/>
                <w:bCs/>
                <w:color w:val="FFFFFF"/>
                <w:sz w:val="22"/>
                <w:szCs w:val="22"/>
                <w:lang w:eastAsia="en-GB"/>
              </w:rPr>
              <w:t>Wholetime</w:t>
            </w:r>
          </w:p>
        </w:tc>
        <w:tc>
          <w:tcPr>
            <w:tcW w:w="1729" w:type="dxa"/>
            <w:gridSpan w:val="2"/>
            <w:tcBorders>
              <w:top w:val="single" w:sz="4"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color w:val="FFFFFF"/>
                <w:sz w:val="22"/>
                <w:szCs w:val="22"/>
                <w:lang w:eastAsia="en-GB"/>
              </w:rPr>
            </w:pPr>
            <w:r w:rsidRPr="00765D83">
              <w:rPr>
                <w:rFonts w:ascii="Calibri" w:hAnsi="Calibri"/>
                <w:b/>
                <w:bCs/>
                <w:color w:val="FFFFFF"/>
                <w:sz w:val="22"/>
                <w:szCs w:val="22"/>
                <w:lang w:eastAsia="en-GB"/>
              </w:rPr>
              <w:t>On Call</w:t>
            </w:r>
          </w:p>
        </w:tc>
        <w:tc>
          <w:tcPr>
            <w:tcW w:w="1979" w:type="dxa"/>
            <w:gridSpan w:val="2"/>
            <w:tcBorders>
              <w:top w:val="single" w:sz="4" w:space="0" w:color="auto"/>
              <w:left w:val="nil"/>
              <w:bottom w:val="single" w:sz="8" w:space="0" w:color="auto"/>
              <w:right w:val="single" w:sz="8" w:space="0" w:color="auto"/>
            </w:tcBorders>
            <w:shd w:val="clear" w:color="auto" w:fill="4472C4"/>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color w:val="FFFFFF"/>
                <w:sz w:val="22"/>
                <w:szCs w:val="22"/>
                <w:lang w:eastAsia="en-GB"/>
              </w:rPr>
            </w:pPr>
            <w:r w:rsidRPr="00765D83">
              <w:rPr>
                <w:rFonts w:ascii="Calibri" w:hAnsi="Calibri"/>
                <w:b/>
                <w:bCs/>
                <w:color w:val="FFFFFF"/>
                <w:sz w:val="22"/>
                <w:szCs w:val="22"/>
                <w:lang w:eastAsia="en-GB"/>
              </w:rPr>
              <w:t>Support</w:t>
            </w:r>
          </w:p>
        </w:tc>
      </w:tr>
      <w:tr w:rsidR="000B4866" w:rsidRPr="00765D83" w:rsidTr="001D1C94">
        <w:trPr>
          <w:trHeight w:val="300"/>
        </w:trPr>
        <w:tc>
          <w:tcPr>
            <w:tcW w:w="99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 </w:t>
            </w:r>
          </w:p>
        </w:tc>
        <w:tc>
          <w:tcPr>
            <w:tcW w:w="881"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Female</w:t>
            </w:r>
          </w:p>
        </w:tc>
        <w:tc>
          <w:tcPr>
            <w:tcW w:w="76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Male</w:t>
            </w:r>
          </w:p>
        </w:tc>
        <w:tc>
          <w:tcPr>
            <w:tcW w:w="881" w:type="dxa"/>
            <w:gridSpan w:val="2"/>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Female</w:t>
            </w:r>
          </w:p>
        </w:tc>
        <w:tc>
          <w:tcPr>
            <w:tcW w:w="76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Male</w:t>
            </w:r>
          </w:p>
        </w:tc>
        <w:tc>
          <w:tcPr>
            <w:tcW w:w="88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Female</w:t>
            </w:r>
          </w:p>
        </w:tc>
        <w:tc>
          <w:tcPr>
            <w:tcW w:w="76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Male</w:t>
            </w:r>
          </w:p>
        </w:tc>
        <w:tc>
          <w:tcPr>
            <w:tcW w:w="881"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Female</w:t>
            </w:r>
          </w:p>
        </w:tc>
        <w:tc>
          <w:tcPr>
            <w:tcW w:w="84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Male</w:t>
            </w:r>
          </w:p>
        </w:tc>
        <w:tc>
          <w:tcPr>
            <w:tcW w:w="98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Female</w:t>
            </w:r>
          </w:p>
        </w:tc>
        <w:tc>
          <w:tcPr>
            <w:tcW w:w="99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0B4866" w:rsidRPr="00765D83" w:rsidRDefault="000B4866" w:rsidP="001D1C94">
            <w:pPr>
              <w:jc w:val="center"/>
              <w:rPr>
                <w:rFonts w:ascii="Calibri" w:hAnsi="Calibri"/>
                <w:b/>
                <w:bCs/>
                <w:sz w:val="22"/>
                <w:szCs w:val="22"/>
                <w:lang w:eastAsia="en-GB"/>
              </w:rPr>
            </w:pPr>
            <w:r w:rsidRPr="00765D83">
              <w:rPr>
                <w:rFonts w:ascii="Calibri" w:hAnsi="Calibri"/>
                <w:b/>
                <w:bCs/>
                <w:sz w:val="22"/>
                <w:szCs w:val="22"/>
                <w:lang w:eastAsia="en-GB"/>
              </w:rPr>
              <w:t>Male</w:t>
            </w:r>
          </w:p>
        </w:tc>
      </w:tr>
      <w:tr w:rsidR="000B4866" w:rsidRPr="00765D83" w:rsidTr="001D1C94">
        <w:trPr>
          <w:trHeight w:val="300"/>
        </w:trPr>
        <w:tc>
          <w:tcPr>
            <w:tcW w:w="99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2012-13</w:t>
            </w:r>
          </w:p>
        </w:tc>
        <w:tc>
          <w:tcPr>
            <w:tcW w:w="8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7.8%</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16.7%</w:t>
            </w:r>
          </w:p>
        </w:tc>
        <w:tc>
          <w:tcPr>
            <w:tcW w:w="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4.3%</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8.9%</w:t>
            </w: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7.7%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11.1%</w:t>
            </w:r>
          </w:p>
        </w:tc>
      </w:tr>
      <w:tr w:rsidR="000B4866" w:rsidRPr="00765D83" w:rsidTr="001D1C94">
        <w:trPr>
          <w:trHeight w:val="300"/>
        </w:trPr>
        <w:tc>
          <w:tcPr>
            <w:tcW w:w="99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2013-14</w:t>
            </w:r>
          </w:p>
        </w:tc>
        <w:tc>
          <w:tcPr>
            <w:tcW w:w="881"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2.5%</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gridSpan w:val="2"/>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5.1%</w:t>
            </w:r>
          </w:p>
        </w:tc>
        <w:tc>
          <w:tcPr>
            <w:tcW w:w="88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3.1%</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4.5%</w:t>
            </w:r>
          </w:p>
        </w:tc>
        <w:tc>
          <w:tcPr>
            <w:tcW w:w="88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40.0%</w:t>
            </w:r>
          </w:p>
        </w:tc>
        <w:tc>
          <w:tcPr>
            <w:tcW w:w="848"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9.8%</w:t>
            </w:r>
          </w:p>
        </w:tc>
        <w:tc>
          <w:tcPr>
            <w:tcW w:w="987"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11.3%</w:t>
            </w:r>
          </w:p>
        </w:tc>
        <w:tc>
          <w:tcPr>
            <w:tcW w:w="992"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11.6%</w:t>
            </w:r>
          </w:p>
        </w:tc>
      </w:tr>
      <w:tr w:rsidR="000B4866" w:rsidRPr="00765D83" w:rsidTr="001D1C94">
        <w:trPr>
          <w:trHeight w:val="300"/>
        </w:trPr>
        <w:tc>
          <w:tcPr>
            <w:tcW w:w="99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2014-15</w:t>
            </w:r>
          </w:p>
        </w:tc>
        <w:tc>
          <w:tcPr>
            <w:tcW w:w="8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19.4%</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9.3%</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3.7%</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25.0%</w:t>
            </w: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10.5%</w:t>
            </w: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21.9%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13.2%</w:t>
            </w:r>
          </w:p>
        </w:tc>
      </w:tr>
      <w:tr w:rsidR="000B4866" w:rsidRPr="00765D83" w:rsidTr="001D1C94">
        <w:trPr>
          <w:trHeight w:val="300"/>
        </w:trPr>
        <w:tc>
          <w:tcPr>
            <w:tcW w:w="99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2015-16</w:t>
            </w:r>
          </w:p>
        </w:tc>
        <w:tc>
          <w:tcPr>
            <w:tcW w:w="881"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6.6%</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gridSpan w:val="2"/>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8.6%</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5.7%</w:t>
            </w:r>
          </w:p>
        </w:tc>
        <w:tc>
          <w:tcPr>
            <w:tcW w:w="88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28.6%</w:t>
            </w:r>
          </w:p>
        </w:tc>
        <w:tc>
          <w:tcPr>
            <w:tcW w:w="848"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12.4%</w:t>
            </w:r>
          </w:p>
        </w:tc>
        <w:tc>
          <w:tcPr>
            <w:tcW w:w="987"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16.7%</w:t>
            </w:r>
          </w:p>
        </w:tc>
        <w:tc>
          <w:tcPr>
            <w:tcW w:w="992"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16.5%</w:t>
            </w:r>
          </w:p>
        </w:tc>
      </w:tr>
      <w:tr w:rsidR="000B4866" w:rsidRPr="00765D83" w:rsidTr="001D1C94">
        <w:trPr>
          <w:trHeight w:val="300"/>
        </w:trPr>
        <w:tc>
          <w:tcPr>
            <w:tcW w:w="99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2016-17</w:t>
            </w:r>
          </w:p>
        </w:tc>
        <w:tc>
          <w:tcPr>
            <w:tcW w:w="8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3.4%</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21.7%</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9.1%</w:t>
            </w:r>
          </w:p>
        </w:tc>
        <w:tc>
          <w:tcPr>
            <w:tcW w:w="7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15.1%</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11.1%</w:t>
            </w:r>
          </w:p>
        </w:tc>
        <w:tc>
          <w:tcPr>
            <w:tcW w:w="9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23.8%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16.5%</w:t>
            </w:r>
          </w:p>
        </w:tc>
      </w:tr>
      <w:tr w:rsidR="000B4866" w:rsidRPr="00765D83" w:rsidTr="001D1C94">
        <w:trPr>
          <w:trHeight w:val="300"/>
        </w:trPr>
        <w:tc>
          <w:tcPr>
            <w:tcW w:w="993"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2017-18</w:t>
            </w:r>
          </w:p>
        </w:tc>
        <w:tc>
          <w:tcPr>
            <w:tcW w:w="881" w:type="dxa"/>
            <w:tcBorders>
              <w:top w:val="nil"/>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3.5%</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gridSpan w:val="2"/>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88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0%</w:t>
            </w:r>
          </w:p>
        </w:tc>
        <w:tc>
          <w:tcPr>
            <w:tcW w:w="765"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6.3%</w:t>
            </w:r>
          </w:p>
        </w:tc>
        <w:tc>
          <w:tcPr>
            <w:tcW w:w="881"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66.7%</w:t>
            </w:r>
          </w:p>
        </w:tc>
        <w:tc>
          <w:tcPr>
            <w:tcW w:w="848"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14.6%</w:t>
            </w:r>
          </w:p>
        </w:tc>
        <w:tc>
          <w:tcPr>
            <w:tcW w:w="987"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8.1%</w:t>
            </w:r>
          </w:p>
        </w:tc>
        <w:tc>
          <w:tcPr>
            <w:tcW w:w="992" w:type="dxa"/>
            <w:tcBorders>
              <w:top w:val="nil"/>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rsidR="000B4866" w:rsidRPr="00765D83" w:rsidRDefault="000B4866" w:rsidP="001D1C94">
            <w:pPr>
              <w:jc w:val="center"/>
              <w:rPr>
                <w:rFonts w:ascii="Calibri" w:hAnsi="Calibri"/>
                <w:sz w:val="22"/>
                <w:szCs w:val="22"/>
                <w:lang w:eastAsia="en-GB"/>
              </w:rPr>
            </w:pPr>
            <w:r w:rsidRPr="00765D83">
              <w:rPr>
                <w:rFonts w:ascii="Calibri" w:hAnsi="Calibri"/>
                <w:sz w:val="22"/>
                <w:szCs w:val="22"/>
                <w:lang w:eastAsia="en-GB"/>
              </w:rPr>
              <w:t>9.5%</w:t>
            </w:r>
          </w:p>
        </w:tc>
      </w:tr>
    </w:tbl>
    <w:p w:rsidR="000B4866" w:rsidRDefault="000B4866" w:rsidP="000B4866">
      <w:pPr>
        <w:jc w:val="both"/>
      </w:pPr>
    </w:p>
    <w:p w:rsidR="00901F33" w:rsidRDefault="000B4866" w:rsidP="000B4866">
      <w:pPr>
        <w:jc w:val="both"/>
      </w:pPr>
      <w:r>
        <w:t>There is a significant discrepancy with a higher female than male turnover for On-call during 2017-18.  This could be explained by the makeup of the workforce as there are so few females within On</w:t>
      </w:r>
      <w:r w:rsidR="00901F33">
        <w:t xml:space="preserve"> </w:t>
      </w:r>
      <w:r>
        <w:t>call roles that when a female firefighter leaves this has an impact on the overall turnover of females in this group.</w:t>
      </w:r>
      <w:r w:rsidR="00901F33">
        <w:t xml:space="preserve">  How we retain on call firefighters will form part of our on call programme of work.</w:t>
      </w:r>
    </w:p>
    <w:p w:rsidR="00901F33" w:rsidRDefault="00901F33" w:rsidP="000B4866">
      <w:pPr>
        <w:jc w:val="both"/>
      </w:pPr>
    </w:p>
    <w:p w:rsidR="000B4866" w:rsidRDefault="00901F33" w:rsidP="000B4866">
      <w:pPr>
        <w:jc w:val="both"/>
      </w:pPr>
      <w:r>
        <w:t>NB - This is the last time that we will report engineers separately, they are being amalgamated as a group into the support figures.</w:t>
      </w:r>
    </w:p>
    <w:p w:rsidR="000B4866" w:rsidRDefault="000B4866" w:rsidP="000B4866">
      <w:pPr>
        <w:jc w:val="both"/>
      </w:pPr>
    </w:p>
    <w:p w:rsidR="000B4866" w:rsidRPr="00C6677B" w:rsidRDefault="000B4866" w:rsidP="000B4866">
      <w:pPr>
        <w:numPr>
          <w:ilvl w:val="0"/>
          <w:numId w:val="32"/>
        </w:numPr>
        <w:jc w:val="both"/>
        <w:rPr>
          <w:b/>
        </w:rPr>
      </w:pPr>
      <w:r w:rsidRPr="00C6677B">
        <w:rPr>
          <w:b/>
        </w:rPr>
        <w:t xml:space="preserve">Wholetime Recruitment and </w:t>
      </w:r>
      <w:r>
        <w:rPr>
          <w:b/>
        </w:rPr>
        <w:t>P</w:t>
      </w:r>
      <w:r w:rsidRPr="00C6677B">
        <w:rPr>
          <w:b/>
        </w:rPr>
        <w:t xml:space="preserve">ositive </w:t>
      </w:r>
      <w:r>
        <w:rPr>
          <w:b/>
        </w:rPr>
        <w:t>A</w:t>
      </w:r>
      <w:r w:rsidRPr="00C6677B">
        <w:rPr>
          <w:b/>
        </w:rPr>
        <w:t>ction</w:t>
      </w:r>
      <w:r>
        <w:rPr>
          <w:b/>
        </w:rPr>
        <w:t xml:space="preserve"> – Changing Perceptions:</w:t>
      </w:r>
    </w:p>
    <w:p w:rsidR="000B4866" w:rsidRDefault="000B4866" w:rsidP="000B4866">
      <w:pPr>
        <w:jc w:val="both"/>
      </w:pPr>
    </w:p>
    <w:p w:rsidR="000B4866" w:rsidRPr="004B7CF0" w:rsidRDefault="000B4866" w:rsidP="000B4866">
      <w:pPr>
        <w:numPr>
          <w:ilvl w:val="1"/>
          <w:numId w:val="32"/>
        </w:numPr>
        <w:ind w:left="426"/>
        <w:jc w:val="both"/>
        <w:rPr>
          <w:u w:val="single"/>
        </w:rPr>
      </w:pPr>
      <w:r w:rsidRPr="004B7CF0">
        <w:rPr>
          <w:u w:val="single"/>
        </w:rPr>
        <w:t>Taster Sessions</w:t>
      </w:r>
    </w:p>
    <w:p w:rsidR="000B4866" w:rsidRDefault="000B4866" w:rsidP="000B4866">
      <w:pPr>
        <w:jc w:val="both"/>
      </w:pPr>
    </w:p>
    <w:p w:rsidR="000B4866" w:rsidRDefault="000B4866" w:rsidP="000B4866">
      <w:pPr>
        <w:jc w:val="both"/>
      </w:pPr>
      <w:r>
        <w:t xml:space="preserve">Before the Wholetime recruitment campaign went live in Essex we held two female firefighter taster days which looked to bust the myth that women weren’t strong enough to be a firefighter and that it was only a role for males.  </w:t>
      </w:r>
    </w:p>
    <w:p w:rsidR="000B4866" w:rsidRDefault="000B4866" w:rsidP="000B4866">
      <w:pPr>
        <w:jc w:val="both"/>
      </w:pPr>
    </w:p>
    <w:p w:rsidR="000B4866" w:rsidRDefault="000B4866" w:rsidP="000B4866">
      <w:pPr>
        <w:jc w:val="both"/>
      </w:pPr>
      <w:r>
        <w:t>The taster days explained the diversity of a modern firefighter’s role, with increased focus on prevention and protection.  The women took part in the bleep test, ladder lift, equipment carry, casualty evacuation and tried on PPE and BA.  The first Female Taster Session held on the 20</w:t>
      </w:r>
      <w:r w:rsidRPr="00C6677B">
        <w:rPr>
          <w:vertAlign w:val="superscript"/>
        </w:rPr>
        <w:t>th</w:t>
      </w:r>
      <w:r>
        <w:t xml:space="preserve"> January 2018 was attended by 44 women and the second Female Taster Session held on the 27</w:t>
      </w:r>
      <w:r w:rsidRPr="00C6677B">
        <w:rPr>
          <w:vertAlign w:val="superscript"/>
        </w:rPr>
        <w:t>th</w:t>
      </w:r>
      <w:r>
        <w:t xml:space="preserve"> January 2018 was attended by 47 women.  </w:t>
      </w:r>
    </w:p>
    <w:p w:rsidR="000B4866" w:rsidRDefault="000B4866" w:rsidP="000B4866">
      <w:pPr>
        <w:jc w:val="both"/>
      </w:pPr>
    </w:p>
    <w:p w:rsidR="000B4866" w:rsidRDefault="000B4866" w:rsidP="000B4866">
      <w:pPr>
        <w:jc w:val="both"/>
      </w:pPr>
      <w:r>
        <w:t>On the 8</w:t>
      </w:r>
      <w:r w:rsidRPr="004B7CF0">
        <w:rPr>
          <w:vertAlign w:val="superscript"/>
        </w:rPr>
        <w:t>th</w:t>
      </w:r>
      <w:r>
        <w:t xml:space="preserve"> February 2018 a further event was held for those who attended one of the taster sessions. The evening session was an opportunity for the attendees to find out more about the role of a firefighter and get further information from our HR and Fitness Teams.  There were 28 attendees, this was organised using Eventbrite which showed that the page was viewed 93 times.  This perhaps suggests that a selection of evening dates would have enabled more women to be able to attend.</w:t>
      </w:r>
    </w:p>
    <w:p w:rsidR="000B4866" w:rsidRDefault="000B4866" w:rsidP="000B4866">
      <w:pPr>
        <w:jc w:val="both"/>
      </w:pPr>
    </w:p>
    <w:p w:rsidR="00901F33" w:rsidRDefault="00901F33" w:rsidP="000B4866">
      <w:pPr>
        <w:jc w:val="both"/>
      </w:pPr>
    </w:p>
    <w:p w:rsidR="000B4866" w:rsidRDefault="000B4866" w:rsidP="000B4866">
      <w:pPr>
        <w:jc w:val="both"/>
      </w:pPr>
      <w:r>
        <w:t>Of the 119 female applicants, 42 (35.3%) had attended a female taster day or evening event.</w:t>
      </w:r>
    </w:p>
    <w:p w:rsidR="000B4866" w:rsidRDefault="000B4866" w:rsidP="000B4866">
      <w:pPr>
        <w:jc w:val="both"/>
      </w:pPr>
    </w:p>
    <w:p w:rsidR="000B4866" w:rsidRDefault="000B4866" w:rsidP="000B4866">
      <w:pPr>
        <w:jc w:val="both"/>
      </w:pPr>
      <w:r>
        <w:t>90 individuals attended a female taster day or evening event in the two months before the application window opened. 42 (46.7%) subsequently submitted an initial application and verified their email address.</w:t>
      </w:r>
    </w:p>
    <w:p w:rsidR="000B4866" w:rsidRDefault="000B4866" w:rsidP="000B4866">
      <w:pPr>
        <w:jc w:val="both"/>
      </w:pPr>
    </w:p>
    <w:p w:rsidR="000B4866" w:rsidRDefault="000B4866" w:rsidP="000B4866">
      <w:pPr>
        <w:jc w:val="both"/>
      </w:pPr>
      <w:r>
        <w:t xml:space="preserve">Of the 42 females that attended a “taster” event, 5 (11.9%) reached interview stage.  </w:t>
      </w:r>
    </w:p>
    <w:p w:rsidR="000B4866" w:rsidRDefault="000B4866" w:rsidP="000B4866">
      <w:pPr>
        <w:jc w:val="both"/>
      </w:pPr>
    </w:p>
    <w:p w:rsidR="000B4866" w:rsidRDefault="000B4866" w:rsidP="000B4866">
      <w:pPr>
        <w:jc w:val="both"/>
      </w:pPr>
      <w:r>
        <w:t>Of those 5, two have received conditional offers and one is on the “reserves” list for 2019.</w:t>
      </w:r>
    </w:p>
    <w:p w:rsidR="008F0140" w:rsidRDefault="008F0140" w:rsidP="000B4866">
      <w:pPr>
        <w:jc w:val="both"/>
      </w:pPr>
    </w:p>
    <w:p w:rsidR="000B4866" w:rsidRDefault="000B4866" w:rsidP="000B4866">
      <w:pPr>
        <w:jc w:val="both"/>
      </w:pPr>
    </w:p>
    <w:p w:rsidR="000B4866" w:rsidRDefault="000B4866" w:rsidP="000B4866">
      <w:pPr>
        <w:numPr>
          <w:ilvl w:val="1"/>
          <w:numId w:val="32"/>
        </w:numPr>
        <w:ind w:left="426"/>
        <w:jc w:val="both"/>
      </w:pPr>
      <w:r w:rsidRPr="00F1669E">
        <w:rPr>
          <w:u w:val="single"/>
        </w:rPr>
        <w:t>ECFRS</w:t>
      </w:r>
      <w:r>
        <w:rPr>
          <w:u w:val="single"/>
        </w:rPr>
        <w:t xml:space="preserve"> – join.essex-fire.gov.uk &amp; Perception Change Online Campaign</w:t>
      </w:r>
    </w:p>
    <w:p w:rsidR="000B4866" w:rsidRDefault="000B4866" w:rsidP="000B4866">
      <w:pPr>
        <w:jc w:val="both"/>
      </w:pPr>
    </w:p>
    <w:p w:rsidR="000B4866" w:rsidRDefault="008F0140" w:rsidP="000B4866">
      <w:pPr>
        <w:jc w:val="both"/>
      </w:pPr>
      <w:r>
        <w:t xml:space="preserve">Our </w:t>
      </w:r>
      <w:r w:rsidR="00901F33">
        <w:t>Communication</w:t>
      </w:r>
      <w:r>
        <w:t xml:space="preserve"> team c</w:t>
      </w:r>
      <w:r w:rsidR="00901F33">
        <w:t>r</w:t>
      </w:r>
      <w:r>
        <w:t>eated</w:t>
      </w:r>
      <w:r w:rsidR="00901F33">
        <w:t xml:space="preserve"> an excellent perception change campaign.</w:t>
      </w:r>
      <w:r>
        <w:t xml:space="preserve"> </w:t>
      </w:r>
      <w:r w:rsidR="000B4866">
        <w:t xml:space="preserve">Overall the website received 10,633 visits from 9,241 visitors. Males made up the majority of visitors and applicants, however 36% of the visitors were </w:t>
      </w:r>
      <w:r w:rsidR="00901F33">
        <w:t xml:space="preserve">females </w:t>
      </w:r>
      <w:r w:rsidR="000B4866">
        <w:t>and 31% of those that started applications were females, meaning 86% of females that visited the site were interested in applying.</w:t>
      </w:r>
    </w:p>
    <w:p w:rsidR="000B4866" w:rsidRDefault="000B4866" w:rsidP="000B4866">
      <w:pPr>
        <w:jc w:val="both"/>
      </w:pPr>
    </w:p>
    <w:p w:rsidR="000B4866" w:rsidRDefault="000B4866" w:rsidP="000B4866">
      <w:pPr>
        <w:jc w:val="both"/>
      </w:pPr>
      <w:r>
        <w:t>A hashtag was created that encouraged candidates to #joinessexfire and a sense of anticipation and excitement was created ahead of the applications going live.</w:t>
      </w:r>
    </w:p>
    <w:p w:rsidR="000B4866" w:rsidRDefault="000B4866" w:rsidP="000B4866">
      <w:pPr>
        <w:jc w:val="both"/>
      </w:pPr>
    </w:p>
    <w:p w:rsidR="000B4866" w:rsidRDefault="000B4866" w:rsidP="000B4866">
      <w:pPr>
        <w:jc w:val="both"/>
      </w:pPr>
      <w:r>
        <w:t>The perception change campaign used AdWords via a search and display campaign.  This drove 986 clicks to the site and delivered over 105k impressions.  The top performing keyword search was “essex fire service”.</w:t>
      </w:r>
    </w:p>
    <w:p w:rsidR="000B4866" w:rsidRDefault="000B4866" w:rsidP="000B4866">
      <w:pPr>
        <w:jc w:val="both"/>
      </w:pPr>
    </w:p>
    <w:p w:rsidR="000B4866" w:rsidRDefault="000B4866" w:rsidP="000B4866">
      <w:pPr>
        <w:jc w:val="both"/>
      </w:pPr>
      <w:r>
        <w:t>Female only targeted campaigns were used across Facebook and Instagram ahead of the recruitment process going live.  “Attitude” creative outperformed the “Fitness” message, driving 509 clicks.</w:t>
      </w:r>
    </w:p>
    <w:p w:rsidR="000B4866" w:rsidRDefault="000B4866" w:rsidP="000B4866">
      <w:pPr>
        <w:jc w:val="both"/>
      </w:pPr>
    </w:p>
    <w:p w:rsidR="000B4866" w:rsidRDefault="000B4866" w:rsidP="000B4866">
      <w:pPr>
        <w:jc w:val="both"/>
        <w:rPr>
          <w:b/>
        </w:rPr>
      </w:pPr>
      <w:r>
        <w:t>On Twitter videos were the most effective media and Twitter was most effective at reaching an interested audience of any channel.  LinkedIn targeted specific job roles making certain that we reached a highly relevant audience.</w:t>
      </w:r>
    </w:p>
    <w:p w:rsidR="000B4866" w:rsidRDefault="000B4866" w:rsidP="000B4866">
      <w:pPr>
        <w:jc w:val="both"/>
        <w:rPr>
          <w:b/>
        </w:rPr>
      </w:pPr>
    </w:p>
    <w:p w:rsidR="000B4866" w:rsidRDefault="000B4866" w:rsidP="000B4866">
      <w:pPr>
        <w:numPr>
          <w:ilvl w:val="0"/>
          <w:numId w:val="32"/>
        </w:numPr>
        <w:jc w:val="both"/>
        <w:rPr>
          <w:b/>
        </w:rPr>
      </w:pPr>
      <w:r w:rsidRPr="00C6677B">
        <w:rPr>
          <w:b/>
        </w:rPr>
        <w:t>Wholetime Recruitment</w:t>
      </w:r>
      <w:r>
        <w:rPr>
          <w:b/>
        </w:rPr>
        <w:t xml:space="preserve"> &amp; Candidate Performance</w:t>
      </w:r>
    </w:p>
    <w:p w:rsidR="000B4866" w:rsidRDefault="000B4866" w:rsidP="000B4866">
      <w:pPr>
        <w:jc w:val="both"/>
        <w:rPr>
          <w:b/>
        </w:rPr>
      </w:pPr>
    </w:p>
    <w:p w:rsidR="000B4866" w:rsidRDefault="000B4866" w:rsidP="000B4866">
      <w:pPr>
        <w:jc w:val="both"/>
      </w:pPr>
      <w:r>
        <w:t>Of the 1128 potential candidates that engaged with the process at some point, 66 (5.9%) did not verify their email address in the Applicant Tracking System and progressed no further in the process.</w:t>
      </w:r>
    </w:p>
    <w:p w:rsidR="000B4866" w:rsidRDefault="000B4866" w:rsidP="000B4866">
      <w:pPr>
        <w:jc w:val="both"/>
      </w:pPr>
    </w:p>
    <w:p w:rsidR="000B4866" w:rsidRDefault="000B4866" w:rsidP="000B4866">
      <w:r>
        <w:t>Following successful verification of email addresses, 1062 candidates were invited to complete SHL online testing. The number of candidates starting each stage of the process was as follows.</w:t>
      </w:r>
    </w:p>
    <w:p w:rsidR="000B4866" w:rsidRDefault="000B4866" w:rsidP="000B4866"/>
    <w:p w:rsidR="000B4866" w:rsidRDefault="000B4866" w:rsidP="000B4866">
      <w:pPr>
        <w:jc w:val="both"/>
      </w:pPr>
      <w:r>
        <w:t>The campaign emphasised candidates personal strengths and values, rather than focussing narrowly on physical strength.</w:t>
      </w:r>
    </w:p>
    <w:p w:rsidR="000B4866" w:rsidRDefault="000B4866" w:rsidP="000B4866">
      <w:pPr>
        <w:jc w:val="both"/>
      </w:pPr>
    </w:p>
    <w:p w:rsidR="000B4866" w:rsidRDefault="000B4866" w:rsidP="000B4866">
      <w:pPr>
        <w:jc w:val="both"/>
      </w:pPr>
      <w:r>
        <w:t>Table 3 below shows the candidate makeup by gender split by each stage of the recruitment process.</w:t>
      </w:r>
    </w:p>
    <w:p w:rsidR="000B4866" w:rsidRDefault="000B4866" w:rsidP="000B4866">
      <w:pPr>
        <w:jc w:val="both"/>
      </w:pPr>
    </w:p>
    <w:p w:rsidR="000B4866" w:rsidRDefault="000B4866" w:rsidP="000B4866">
      <w:pPr>
        <w:jc w:val="both"/>
      </w:pPr>
    </w:p>
    <w:tbl>
      <w:tblPr>
        <w:tblW w:w="9469" w:type="dxa"/>
        <w:tblInd w:w="-5" w:type="dxa"/>
        <w:tblLook w:val="04A0" w:firstRow="1" w:lastRow="0" w:firstColumn="1" w:lastColumn="0" w:noHBand="0" w:noVBand="1"/>
      </w:tblPr>
      <w:tblGrid>
        <w:gridCol w:w="9469"/>
      </w:tblGrid>
      <w:tr w:rsidR="000B4866" w:rsidRPr="00D95204" w:rsidTr="001D1C94">
        <w:trPr>
          <w:trHeight w:val="337"/>
        </w:trPr>
        <w:tc>
          <w:tcPr>
            <w:tcW w:w="9469" w:type="dxa"/>
            <w:tcBorders>
              <w:top w:val="single" w:sz="4" w:space="0" w:color="auto"/>
              <w:left w:val="single" w:sz="4" w:space="0" w:color="auto"/>
              <w:bottom w:val="single" w:sz="4" w:space="0" w:color="auto"/>
              <w:right w:val="single" w:sz="4" w:space="0" w:color="auto"/>
            </w:tcBorders>
            <w:shd w:val="clear" w:color="auto" w:fill="4472C4"/>
            <w:noWrap/>
            <w:vAlign w:val="center"/>
          </w:tcPr>
          <w:p w:rsidR="000B4866" w:rsidRPr="00D95204" w:rsidRDefault="000B4866" w:rsidP="001D1C94">
            <w:pPr>
              <w:rPr>
                <w:b/>
                <w:color w:val="FFFFFF"/>
                <w:lang w:eastAsia="en-GB"/>
              </w:rPr>
            </w:pPr>
            <w:r w:rsidRPr="00D95204">
              <w:rPr>
                <w:b/>
                <w:color w:val="FFFFFF"/>
                <w:lang w:eastAsia="en-GB"/>
              </w:rPr>
              <w:t xml:space="preserve">TABLE 3: </w:t>
            </w:r>
            <w:r>
              <w:rPr>
                <w:b/>
                <w:color w:val="FFFFFF"/>
                <w:lang w:eastAsia="en-GB"/>
              </w:rPr>
              <w:t>Candidate</w:t>
            </w:r>
            <w:r w:rsidRPr="00D95204">
              <w:rPr>
                <w:b/>
                <w:color w:val="FFFFFF"/>
                <w:lang w:eastAsia="en-GB"/>
              </w:rPr>
              <w:t xml:space="preserve"> Makeup</w:t>
            </w:r>
          </w:p>
        </w:tc>
      </w:tr>
    </w:tbl>
    <w:p w:rsidR="000B4866" w:rsidRPr="001439F8" w:rsidRDefault="000B4866" w:rsidP="000B4866">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13"/>
        <w:gridCol w:w="1113"/>
        <w:gridCol w:w="1113"/>
        <w:gridCol w:w="1735"/>
        <w:gridCol w:w="1985"/>
      </w:tblGrid>
      <w:tr w:rsidR="000B4866" w:rsidTr="001D1C94">
        <w:trPr>
          <w:trHeight w:val="359"/>
        </w:trPr>
        <w:tc>
          <w:tcPr>
            <w:tcW w:w="2405" w:type="dxa"/>
            <w:vMerge w:val="restart"/>
            <w:shd w:val="clear" w:color="auto" w:fill="4472C4"/>
            <w:vAlign w:val="center"/>
          </w:tcPr>
          <w:p w:rsidR="000B4866" w:rsidRPr="00346A3E" w:rsidRDefault="000B4866" w:rsidP="001D1C94">
            <w:pPr>
              <w:jc w:val="center"/>
              <w:rPr>
                <w:color w:val="FFFFFF"/>
              </w:rPr>
            </w:pPr>
            <w:r w:rsidRPr="00346A3E">
              <w:rPr>
                <w:color w:val="FFFFFF"/>
              </w:rPr>
              <w:t>Application Stage</w:t>
            </w:r>
          </w:p>
        </w:tc>
        <w:tc>
          <w:tcPr>
            <w:tcW w:w="1113" w:type="dxa"/>
            <w:vMerge w:val="restart"/>
            <w:tcBorders>
              <w:right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Number</w:t>
            </w:r>
          </w:p>
        </w:tc>
        <w:tc>
          <w:tcPr>
            <w:tcW w:w="2226" w:type="dxa"/>
            <w:gridSpan w:val="2"/>
            <w:tcBorders>
              <w:left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FEMALE</w:t>
            </w:r>
          </w:p>
        </w:tc>
        <w:tc>
          <w:tcPr>
            <w:tcW w:w="3720" w:type="dxa"/>
            <w:gridSpan w:val="2"/>
            <w:shd w:val="clear" w:color="auto" w:fill="4472C4"/>
            <w:vAlign w:val="center"/>
          </w:tcPr>
          <w:p w:rsidR="000B4866" w:rsidRPr="00346A3E" w:rsidRDefault="000B4866" w:rsidP="001D1C94">
            <w:pPr>
              <w:jc w:val="center"/>
              <w:rPr>
                <w:color w:val="FFFFFF"/>
              </w:rPr>
            </w:pPr>
            <w:r w:rsidRPr="00346A3E">
              <w:rPr>
                <w:color w:val="FFFFFF"/>
              </w:rPr>
              <w:t>MALE</w:t>
            </w:r>
          </w:p>
        </w:tc>
      </w:tr>
      <w:tr w:rsidR="000B4866" w:rsidTr="001D1C94">
        <w:trPr>
          <w:trHeight w:val="359"/>
        </w:trPr>
        <w:tc>
          <w:tcPr>
            <w:tcW w:w="2405" w:type="dxa"/>
            <w:vMerge/>
            <w:tcBorders>
              <w:bottom w:val="single" w:sz="12" w:space="0" w:color="auto"/>
            </w:tcBorders>
            <w:shd w:val="clear" w:color="auto" w:fill="4472C4"/>
            <w:vAlign w:val="center"/>
          </w:tcPr>
          <w:p w:rsidR="000B4866" w:rsidRPr="00346A3E" w:rsidRDefault="000B4866" w:rsidP="001D1C94">
            <w:pPr>
              <w:jc w:val="center"/>
              <w:rPr>
                <w:color w:val="FFFFFF"/>
              </w:rPr>
            </w:pPr>
          </w:p>
        </w:tc>
        <w:tc>
          <w:tcPr>
            <w:tcW w:w="1113" w:type="dxa"/>
            <w:vMerge/>
            <w:tcBorders>
              <w:bottom w:val="single" w:sz="12" w:space="0" w:color="auto"/>
              <w:right w:val="single" w:sz="12" w:space="0" w:color="auto"/>
            </w:tcBorders>
            <w:shd w:val="clear" w:color="auto" w:fill="4472C4"/>
            <w:vAlign w:val="center"/>
          </w:tcPr>
          <w:p w:rsidR="000B4866" w:rsidRPr="00346A3E" w:rsidRDefault="000B4866" w:rsidP="001D1C94">
            <w:pPr>
              <w:jc w:val="center"/>
              <w:rPr>
                <w:color w:val="FFFFFF"/>
              </w:rPr>
            </w:pPr>
          </w:p>
        </w:tc>
        <w:tc>
          <w:tcPr>
            <w:tcW w:w="1113" w:type="dxa"/>
            <w:tcBorders>
              <w:left w:val="single" w:sz="12" w:space="0" w:color="auto"/>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Number</w:t>
            </w:r>
          </w:p>
        </w:tc>
        <w:tc>
          <w:tcPr>
            <w:tcW w:w="1113"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w:t>
            </w:r>
          </w:p>
        </w:tc>
        <w:tc>
          <w:tcPr>
            <w:tcW w:w="1735"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Number</w:t>
            </w:r>
          </w:p>
        </w:tc>
        <w:tc>
          <w:tcPr>
            <w:tcW w:w="1985"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w:t>
            </w:r>
          </w:p>
        </w:tc>
      </w:tr>
      <w:tr w:rsidR="000B4866" w:rsidTr="001D1C94">
        <w:trPr>
          <w:trHeight w:val="359"/>
        </w:trPr>
        <w:tc>
          <w:tcPr>
            <w:tcW w:w="2405" w:type="dxa"/>
            <w:tcBorders>
              <w:top w:val="single" w:sz="12" w:space="0" w:color="auto"/>
            </w:tcBorders>
            <w:shd w:val="clear" w:color="auto" w:fill="auto"/>
            <w:vAlign w:val="center"/>
          </w:tcPr>
          <w:p w:rsidR="000B4866" w:rsidRPr="00346A3E" w:rsidRDefault="000B4866" w:rsidP="001D1C94">
            <w:r w:rsidRPr="00346A3E">
              <w:t>Online Testing</w:t>
            </w:r>
          </w:p>
        </w:tc>
        <w:tc>
          <w:tcPr>
            <w:tcW w:w="1113" w:type="dxa"/>
            <w:tcBorders>
              <w:top w:val="single" w:sz="12" w:space="0" w:color="auto"/>
              <w:right w:val="single" w:sz="12" w:space="0" w:color="auto"/>
            </w:tcBorders>
            <w:shd w:val="clear" w:color="auto" w:fill="auto"/>
            <w:vAlign w:val="center"/>
          </w:tcPr>
          <w:p w:rsidR="000B4866" w:rsidRPr="00346A3E" w:rsidRDefault="000B4866" w:rsidP="001D1C94">
            <w:pPr>
              <w:jc w:val="center"/>
            </w:pPr>
            <w:r w:rsidRPr="00346A3E">
              <w:t>1062</w:t>
            </w:r>
          </w:p>
        </w:tc>
        <w:tc>
          <w:tcPr>
            <w:tcW w:w="1113" w:type="dxa"/>
            <w:tcBorders>
              <w:top w:val="single" w:sz="12" w:space="0" w:color="auto"/>
              <w:left w:val="single" w:sz="12" w:space="0" w:color="auto"/>
            </w:tcBorders>
            <w:shd w:val="clear" w:color="auto" w:fill="auto"/>
            <w:vAlign w:val="center"/>
          </w:tcPr>
          <w:p w:rsidR="000B4866" w:rsidRPr="00346A3E" w:rsidRDefault="000B4866" w:rsidP="001D1C94">
            <w:pPr>
              <w:jc w:val="center"/>
            </w:pPr>
            <w:r w:rsidRPr="00346A3E">
              <w:t>119</w:t>
            </w:r>
          </w:p>
        </w:tc>
        <w:tc>
          <w:tcPr>
            <w:tcW w:w="1113" w:type="dxa"/>
            <w:tcBorders>
              <w:top w:val="single" w:sz="12" w:space="0" w:color="auto"/>
            </w:tcBorders>
            <w:shd w:val="clear" w:color="auto" w:fill="auto"/>
            <w:vAlign w:val="center"/>
          </w:tcPr>
          <w:p w:rsidR="000B4866" w:rsidRPr="00346A3E" w:rsidRDefault="000B4866" w:rsidP="001D1C94">
            <w:pPr>
              <w:jc w:val="center"/>
            </w:pPr>
            <w:r w:rsidRPr="00346A3E">
              <w:t>11.2%</w:t>
            </w:r>
          </w:p>
        </w:tc>
        <w:tc>
          <w:tcPr>
            <w:tcW w:w="1735" w:type="dxa"/>
            <w:tcBorders>
              <w:top w:val="single" w:sz="12" w:space="0" w:color="auto"/>
            </w:tcBorders>
            <w:shd w:val="clear" w:color="auto" w:fill="auto"/>
            <w:vAlign w:val="center"/>
          </w:tcPr>
          <w:p w:rsidR="000B4866" w:rsidRPr="00346A3E" w:rsidRDefault="000B4866" w:rsidP="001D1C94">
            <w:pPr>
              <w:jc w:val="center"/>
            </w:pPr>
            <w:r w:rsidRPr="00346A3E">
              <w:t>943</w:t>
            </w:r>
          </w:p>
        </w:tc>
        <w:tc>
          <w:tcPr>
            <w:tcW w:w="1985" w:type="dxa"/>
            <w:tcBorders>
              <w:top w:val="single" w:sz="12" w:space="0" w:color="auto"/>
            </w:tcBorders>
            <w:shd w:val="clear" w:color="auto" w:fill="auto"/>
            <w:vAlign w:val="center"/>
          </w:tcPr>
          <w:p w:rsidR="000B4866" w:rsidRPr="00346A3E" w:rsidRDefault="000B4866" w:rsidP="001D1C94">
            <w:pPr>
              <w:jc w:val="center"/>
            </w:pPr>
            <w:r w:rsidRPr="00346A3E">
              <w:t>88.8%</w:t>
            </w:r>
          </w:p>
        </w:tc>
      </w:tr>
      <w:tr w:rsidR="000B4866" w:rsidTr="001D1C94">
        <w:trPr>
          <w:trHeight w:val="359"/>
        </w:trPr>
        <w:tc>
          <w:tcPr>
            <w:tcW w:w="2405" w:type="dxa"/>
            <w:shd w:val="clear" w:color="auto" w:fill="auto"/>
            <w:vAlign w:val="center"/>
          </w:tcPr>
          <w:p w:rsidR="000B4866" w:rsidRPr="00346A3E" w:rsidRDefault="000B4866" w:rsidP="001D1C94">
            <w:r w:rsidRPr="00346A3E">
              <w:t>Written PQA application</w:t>
            </w:r>
          </w:p>
        </w:tc>
        <w:tc>
          <w:tcPr>
            <w:tcW w:w="1113" w:type="dxa"/>
            <w:tcBorders>
              <w:right w:val="single" w:sz="12" w:space="0" w:color="auto"/>
            </w:tcBorders>
            <w:shd w:val="clear" w:color="auto" w:fill="auto"/>
            <w:vAlign w:val="center"/>
          </w:tcPr>
          <w:p w:rsidR="000B4866" w:rsidRPr="00346A3E" w:rsidRDefault="000B4866" w:rsidP="001D1C94">
            <w:pPr>
              <w:jc w:val="center"/>
            </w:pPr>
            <w:r w:rsidRPr="00346A3E">
              <w:t>532</w:t>
            </w:r>
          </w:p>
        </w:tc>
        <w:tc>
          <w:tcPr>
            <w:tcW w:w="1113" w:type="dxa"/>
            <w:tcBorders>
              <w:left w:val="single" w:sz="12" w:space="0" w:color="auto"/>
            </w:tcBorders>
            <w:shd w:val="clear" w:color="auto" w:fill="auto"/>
            <w:vAlign w:val="center"/>
          </w:tcPr>
          <w:p w:rsidR="000B4866" w:rsidRPr="00346A3E" w:rsidRDefault="000B4866" w:rsidP="001D1C94">
            <w:pPr>
              <w:jc w:val="center"/>
            </w:pPr>
            <w:r w:rsidRPr="00346A3E">
              <w:t>52</w:t>
            </w:r>
          </w:p>
        </w:tc>
        <w:tc>
          <w:tcPr>
            <w:tcW w:w="1113" w:type="dxa"/>
            <w:shd w:val="clear" w:color="auto" w:fill="auto"/>
            <w:vAlign w:val="center"/>
          </w:tcPr>
          <w:p w:rsidR="000B4866" w:rsidRPr="00346A3E" w:rsidRDefault="000B4866" w:rsidP="001D1C94">
            <w:pPr>
              <w:jc w:val="center"/>
            </w:pPr>
            <w:r w:rsidRPr="00346A3E">
              <w:t>9.8%</w:t>
            </w:r>
          </w:p>
        </w:tc>
        <w:tc>
          <w:tcPr>
            <w:tcW w:w="1735" w:type="dxa"/>
            <w:shd w:val="clear" w:color="auto" w:fill="auto"/>
            <w:vAlign w:val="center"/>
          </w:tcPr>
          <w:p w:rsidR="000B4866" w:rsidRPr="00346A3E" w:rsidRDefault="000B4866" w:rsidP="001D1C94">
            <w:pPr>
              <w:jc w:val="center"/>
            </w:pPr>
            <w:r w:rsidRPr="00346A3E">
              <w:t>480</w:t>
            </w:r>
          </w:p>
        </w:tc>
        <w:tc>
          <w:tcPr>
            <w:tcW w:w="1985" w:type="dxa"/>
            <w:shd w:val="clear" w:color="auto" w:fill="auto"/>
            <w:vAlign w:val="center"/>
          </w:tcPr>
          <w:p w:rsidR="000B4866" w:rsidRPr="00346A3E" w:rsidRDefault="000B4866" w:rsidP="001D1C94">
            <w:pPr>
              <w:jc w:val="center"/>
            </w:pPr>
            <w:r w:rsidRPr="00346A3E">
              <w:t>90.2%</w:t>
            </w:r>
          </w:p>
        </w:tc>
      </w:tr>
      <w:tr w:rsidR="000B4866" w:rsidTr="001D1C94">
        <w:trPr>
          <w:trHeight w:val="359"/>
        </w:trPr>
        <w:tc>
          <w:tcPr>
            <w:tcW w:w="2405" w:type="dxa"/>
            <w:shd w:val="clear" w:color="auto" w:fill="auto"/>
            <w:vAlign w:val="center"/>
          </w:tcPr>
          <w:p w:rsidR="000B4866" w:rsidRPr="00346A3E" w:rsidRDefault="000B4866" w:rsidP="001D1C94">
            <w:r w:rsidRPr="00346A3E">
              <w:t>Physical Assessment</w:t>
            </w:r>
          </w:p>
        </w:tc>
        <w:tc>
          <w:tcPr>
            <w:tcW w:w="1113" w:type="dxa"/>
            <w:tcBorders>
              <w:right w:val="single" w:sz="12" w:space="0" w:color="auto"/>
            </w:tcBorders>
            <w:shd w:val="clear" w:color="auto" w:fill="auto"/>
            <w:vAlign w:val="center"/>
          </w:tcPr>
          <w:p w:rsidR="000B4866" w:rsidRPr="00346A3E" w:rsidRDefault="000B4866" w:rsidP="001D1C94">
            <w:pPr>
              <w:jc w:val="center"/>
            </w:pPr>
            <w:r w:rsidRPr="00346A3E">
              <w:t>359</w:t>
            </w:r>
          </w:p>
        </w:tc>
        <w:tc>
          <w:tcPr>
            <w:tcW w:w="1113" w:type="dxa"/>
            <w:tcBorders>
              <w:left w:val="single" w:sz="12" w:space="0" w:color="auto"/>
            </w:tcBorders>
            <w:shd w:val="clear" w:color="auto" w:fill="auto"/>
            <w:vAlign w:val="center"/>
          </w:tcPr>
          <w:p w:rsidR="000B4866" w:rsidRPr="00346A3E" w:rsidRDefault="000B4866" w:rsidP="001D1C94">
            <w:pPr>
              <w:jc w:val="center"/>
            </w:pPr>
            <w:r w:rsidRPr="00346A3E">
              <w:t>42</w:t>
            </w:r>
          </w:p>
        </w:tc>
        <w:tc>
          <w:tcPr>
            <w:tcW w:w="1113" w:type="dxa"/>
            <w:shd w:val="clear" w:color="auto" w:fill="auto"/>
            <w:vAlign w:val="center"/>
          </w:tcPr>
          <w:p w:rsidR="000B4866" w:rsidRPr="00346A3E" w:rsidRDefault="000B4866" w:rsidP="001D1C94">
            <w:pPr>
              <w:jc w:val="center"/>
            </w:pPr>
            <w:r w:rsidRPr="00346A3E">
              <w:t>11.7%</w:t>
            </w:r>
          </w:p>
        </w:tc>
        <w:tc>
          <w:tcPr>
            <w:tcW w:w="1735" w:type="dxa"/>
            <w:shd w:val="clear" w:color="auto" w:fill="auto"/>
            <w:vAlign w:val="center"/>
          </w:tcPr>
          <w:p w:rsidR="000B4866" w:rsidRPr="00346A3E" w:rsidRDefault="000B4866" w:rsidP="001D1C94">
            <w:pPr>
              <w:jc w:val="center"/>
            </w:pPr>
            <w:r w:rsidRPr="00346A3E">
              <w:t>317</w:t>
            </w:r>
          </w:p>
        </w:tc>
        <w:tc>
          <w:tcPr>
            <w:tcW w:w="1985" w:type="dxa"/>
            <w:shd w:val="clear" w:color="auto" w:fill="auto"/>
            <w:vAlign w:val="center"/>
          </w:tcPr>
          <w:p w:rsidR="000B4866" w:rsidRPr="00346A3E" w:rsidRDefault="000B4866" w:rsidP="001D1C94">
            <w:pPr>
              <w:jc w:val="center"/>
            </w:pPr>
            <w:r w:rsidRPr="00346A3E">
              <w:t>88.3%</w:t>
            </w:r>
          </w:p>
        </w:tc>
      </w:tr>
      <w:tr w:rsidR="000B4866" w:rsidTr="001D1C94">
        <w:trPr>
          <w:trHeight w:val="359"/>
        </w:trPr>
        <w:tc>
          <w:tcPr>
            <w:tcW w:w="2405" w:type="dxa"/>
            <w:tcBorders>
              <w:bottom w:val="single" w:sz="4" w:space="0" w:color="auto"/>
            </w:tcBorders>
            <w:shd w:val="clear" w:color="auto" w:fill="auto"/>
            <w:vAlign w:val="center"/>
          </w:tcPr>
          <w:p w:rsidR="000B4866" w:rsidRPr="00346A3E" w:rsidRDefault="000B4866" w:rsidP="001D1C94">
            <w:r w:rsidRPr="00346A3E">
              <w:t>Interview</w:t>
            </w:r>
          </w:p>
        </w:tc>
        <w:tc>
          <w:tcPr>
            <w:tcW w:w="1113" w:type="dxa"/>
            <w:tcBorders>
              <w:bottom w:val="single" w:sz="4" w:space="0" w:color="auto"/>
              <w:right w:val="single" w:sz="12" w:space="0" w:color="auto"/>
            </w:tcBorders>
            <w:shd w:val="clear" w:color="auto" w:fill="auto"/>
            <w:vAlign w:val="center"/>
          </w:tcPr>
          <w:p w:rsidR="000B4866" w:rsidRPr="00346A3E" w:rsidRDefault="000B4866" w:rsidP="001D1C94">
            <w:pPr>
              <w:jc w:val="center"/>
            </w:pPr>
            <w:r w:rsidRPr="00346A3E">
              <w:t>252</w:t>
            </w:r>
          </w:p>
        </w:tc>
        <w:tc>
          <w:tcPr>
            <w:tcW w:w="1113" w:type="dxa"/>
            <w:tcBorders>
              <w:left w:val="single" w:sz="12" w:space="0" w:color="auto"/>
              <w:bottom w:val="single" w:sz="4" w:space="0" w:color="auto"/>
            </w:tcBorders>
            <w:shd w:val="clear" w:color="auto" w:fill="auto"/>
            <w:vAlign w:val="center"/>
          </w:tcPr>
          <w:p w:rsidR="000B4866" w:rsidRPr="00346A3E" w:rsidRDefault="000B4866" w:rsidP="001D1C94">
            <w:pPr>
              <w:jc w:val="center"/>
            </w:pPr>
            <w:r w:rsidRPr="00346A3E">
              <w:t>10</w:t>
            </w:r>
          </w:p>
        </w:tc>
        <w:tc>
          <w:tcPr>
            <w:tcW w:w="1113" w:type="dxa"/>
            <w:tcBorders>
              <w:bottom w:val="single" w:sz="4" w:space="0" w:color="auto"/>
            </w:tcBorders>
            <w:shd w:val="clear" w:color="auto" w:fill="auto"/>
            <w:vAlign w:val="center"/>
          </w:tcPr>
          <w:p w:rsidR="000B4866" w:rsidRPr="00346A3E" w:rsidRDefault="000B4866" w:rsidP="001D1C94">
            <w:pPr>
              <w:jc w:val="center"/>
            </w:pPr>
            <w:r w:rsidRPr="00346A3E">
              <w:t>4.0%</w:t>
            </w:r>
          </w:p>
        </w:tc>
        <w:tc>
          <w:tcPr>
            <w:tcW w:w="1735" w:type="dxa"/>
            <w:tcBorders>
              <w:bottom w:val="single" w:sz="4" w:space="0" w:color="auto"/>
            </w:tcBorders>
            <w:shd w:val="clear" w:color="auto" w:fill="auto"/>
            <w:vAlign w:val="center"/>
          </w:tcPr>
          <w:p w:rsidR="000B4866" w:rsidRPr="00346A3E" w:rsidRDefault="000B4866" w:rsidP="001D1C94">
            <w:pPr>
              <w:jc w:val="center"/>
            </w:pPr>
            <w:r w:rsidRPr="00346A3E">
              <w:t>242</w:t>
            </w:r>
          </w:p>
        </w:tc>
        <w:tc>
          <w:tcPr>
            <w:tcW w:w="1985" w:type="dxa"/>
            <w:tcBorders>
              <w:bottom w:val="single" w:sz="4" w:space="0" w:color="auto"/>
            </w:tcBorders>
            <w:shd w:val="clear" w:color="auto" w:fill="auto"/>
            <w:vAlign w:val="center"/>
          </w:tcPr>
          <w:p w:rsidR="000B4866" w:rsidRPr="00346A3E" w:rsidRDefault="000B4866" w:rsidP="001D1C94">
            <w:pPr>
              <w:jc w:val="center"/>
            </w:pPr>
            <w:r w:rsidRPr="00346A3E">
              <w:t>96.0%</w:t>
            </w:r>
          </w:p>
        </w:tc>
      </w:tr>
    </w:tbl>
    <w:p w:rsidR="00901F33" w:rsidRDefault="00901F33" w:rsidP="00901F33">
      <w:pPr>
        <w:ind w:left="426"/>
        <w:jc w:val="both"/>
        <w:rPr>
          <w:u w:val="single"/>
        </w:rPr>
      </w:pPr>
    </w:p>
    <w:p w:rsidR="000B4866" w:rsidRPr="004B7CF0" w:rsidRDefault="000B4866" w:rsidP="000B4866">
      <w:pPr>
        <w:numPr>
          <w:ilvl w:val="1"/>
          <w:numId w:val="32"/>
        </w:numPr>
        <w:ind w:left="426"/>
        <w:jc w:val="both"/>
        <w:rPr>
          <w:u w:val="single"/>
        </w:rPr>
      </w:pPr>
      <w:r>
        <w:rPr>
          <w:u w:val="single"/>
        </w:rPr>
        <w:t>Unsuccessful Overall Breakdown</w:t>
      </w:r>
    </w:p>
    <w:p w:rsidR="000B4866" w:rsidRDefault="000B4866" w:rsidP="000B4866"/>
    <w:p w:rsidR="000B4866" w:rsidRDefault="000B4866" w:rsidP="000B4866">
      <w:r>
        <w:t>Table 4 below show the number and percentage of females and males who were unsuccessful at each stage of the process.</w:t>
      </w:r>
    </w:p>
    <w:p w:rsidR="000B4866" w:rsidRDefault="000B4866" w:rsidP="000B4866"/>
    <w:tbl>
      <w:tblPr>
        <w:tblW w:w="9469" w:type="dxa"/>
        <w:tblInd w:w="-5" w:type="dxa"/>
        <w:tblLook w:val="04A0" w:firstRow="1" w:lastRow="0" w:firstColumn="1" w:lastColumn="0" w:noHBand="0" w:noVBand="1"/>
      </w:tblPr>
      <w:tblGrid>
        <w:gridCol w:w="9469"/>
      </w:tblGrid>
      <w:tr w:rsidR="000B4866" w:rsidRPr="00346A3E" w:rsidTr="001D1C94">
        <w:trPr>
          <w:trHeight w:val="337"/>
        </w:trPr>
        <w:tc>
          <w:tcPr>
            <w:tcW w:w="9469" w:type="dxa"/>
            <w:tcBorders>
              <w:top w:val="single" w:sz="4" w:space="0" w:color="auto"/>
              <w:left w:val="single" w:sz="4" w:space="0" w:color="auto"/>
              <w:bottom w:val="single" w:sz="4" w:space="0" w:color="auto"/>
              <w:right w:val="single" w:sz="4" w:space="0" w:color="auto"/>
            </w:tcBorders>
            <w:shd w:val="clear" w:color="auto" w:fill="4472C4"/>
            <w:noWrap/>
            <w:vAlign w:val="center"/>
          </w:tcPr>
          <w:p w:rsidR="000B4866" w:rsidRPr="00346A3E" w:rsidRDefault="000B4866" w:rsidP="001D1C94">
            <w:pPr>
              <w:rPr>
                <w:b/>
                <w:color w:val="FFFFFF"/>
                <w:lang w:eastAsia="en-GB"/>
              </w:rPr>
            </w:pPr>
            <w:r w:rsidRPr="00346A3E">
              <w:rPr>
                <w:b/>
                <w:color w:val="FFFFFF"/>
                <w:lang w:eastAsia="en-GB"/>
              </w:rPr>
              <w:t>TABLE 4: Unsuccessful breakdown</w:t>
            </w:r>
          </w:p>
        </w:tc>
      </w:tr>
    </w:tbl>
    <w:p w:rsidR="000B4866" w:rsidRPr="001439F8" w:rsidRDefault="000B4866" w:rsidP="000B4866">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03"/>
        <w:gridCol w:w="897"/>
        <w:gridCol w:w="802"/>
        <w:gridCol w:w="897"/>
        <w:gridCol w:w="1392"/>
        <w:gridCol w:w="1276"/>
      </w:tblGrid>
      <w:tr w:rsidR="000B4866" w:rsidTr="001D1C94">
        <w:trPr>
          <w:trHeight w:val="383"/>
        </w:trPr>
        <w:tc>
          <w:tcPr>
            <w:tcW w:w="3397" w:type="dxa"/>
            <w:vMerge w:val="restart"/>
            <w:tcBorders>
              <w:top w:val="single" w:sz="8" w:space="0" w:color="auto"/>
              <w:left w:val="single" w:sz="8" w:space="0" w:color="auto"/>
              <w:bottom w:val="single" w:sz="8" w:space="0" w:color="auto"/>
              <w:right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Stage at which candidate unsuccessful</w:t>
            </w:r>
          </w:p>
        </w:tc>
        <w:tc>
          <w:tcPr>
            <w:tcW w:w="1700" w:type="dxa"/>
            <w:gridSpan w:val="2"/>
            <w:tcBorders>
              <w:left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FEMALE</w:t>
            </w:r>
          </w:p>
        </w:tc>
        <w:tc>
          <w:tcPr>
            <w:tcW w:w="1699" w:type="dxa"/>
            <w:gridSpan w:val="2"/>
            <w:shd w:val="clear" w:color="auto" w:fill="4472C4"/>
            <w:vAlign w:val="center"/>
          </w:tcPr>
          <w:p w:rsidR="000B4866" w:rsidRPr="00346A3E" w:rsidRDefault="000B4866" w:rsidP="001D1C94">
            <w:pPr>
              <w:jc w:val="center"/>
              <w:rPr>
                <w:color w:val="FFFFFF"/>
              </w:rPr>
            </w:pPr>
            <w:r w:rsidRPr="00346A3E">
              <w:rPr>
                <w:color w:val="FFFFFF"/>
              </w:rPr>
              <w:t>MALE</w:t>
            </w:r>
          </w:p>
        </w:tc>
        <w:tc>
          <w:tcPr>
            <w:tcW w:w="2668" w:type="dxa"/>
            <w:gridSpan w:val="2"/>
            <w:shd w:val="clear" w:color="auto" w:fill="4472C4"/>
            <w:vAlign w:val="center"/>
          </w:tcPr>
          <w:p w:rsidR="000B4866" w:rsidRPr="00346A3E" w:rsidRDefault="000B4866" w:rsidP="001D1C94">
            <w:pPr>
              <w:jc w:val="center"/>
              <w:rPr>
                <w:color w:val="FFFFFF"/>
              </w:rPr>
            </w:pPr>
            <w:r w:rsidRPr="00346A3E">
              <w:rPr>
                <w:color w:val="FFFFFF"/>
              </w:rPr>
              <w:t>ALL</w:t>
            </w:r>
          </w:p>
        </w:tc>
      </w:tr>
      <w:tr w:rsidR="000B4866" w:rsidTr="001D1C94">
        <w:trPr>
          <w:trHeight w:val="383"/>
        </w:trPr>
        <w:tc>
          <w:tcPr>
            <w:tcW w:w="3397" w:type="dxa"/>
            <w:vMerge/>
            <w:tcBorders>
              <w:top w:val="single" w:sz="8" w:space="0" w:color="auto"/>
              <w:left w:val="single" w:sz="8" w:space="0" w:color="auto"/>
              <w:bottom w:val="single" w:sz="12" w:space="0" w:color="auto"/>
              <w:right w:val="single" w:sz="12" w:space="0" w:color="auto"/>
            </w:tcBorders>
            <w:shd w:val="clear" w:color="auto" w:fill="4472C4"/>
            <w:vAlign w:val="center"/>
          </w:tcPr>
          <w:p w:rsidR="000B4866" w:rsidRPr="00346A3E" w:rsidRDefault="000B4866" w:rsidP="001D1C94">
            <w:pPr>
              <w:jc w:val="center"/>
              <w:rPr>
                <w:color w:val="FFFFFF"/>
              </w:rPr>
            </w:pPr>
          </w:p>
        </w:tc>
        <w:tc>
          <w:tcPr>
            <w:tcW w:w="803" w:type="dxa"/>
            <w:tcBorders>
              <w:left w:val="single" w:sz="12" w:space="0" w:color="auto"/>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No</w:t>
            </w:r>
          </w:p>
        </w:tc>
        <w:tc>
          <w:tcPr>
            <w:tcW w:w="897"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w:t>
            </w:r>
          </w:p>
        </w:tc>
        <w:tc>
          <w:tcPr>
            <w:tcW w:w="802"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No</w:t>
            </w:r>
          </w:p>
        </w:tc>
        <w:tc>
          <w:tcPr>
            <w:tcW w:w="897"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w:t>
            </w:r>
          </w:p>
        </w:tc>
        <w:tc>
          <w:tcPr>
            <w:tcW w:w="1392"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No</w:t>
            </w:r>
          </w:p>
        </w:tc>
        <w:tc>
          <w:tcPr>
            <w:tcW w:w="1276" w:type="dxa"/>
            <w:tcBorders>
              <w:bottom w:val="single" w:sz="12" w:space="0" w:color="auto"/>
            </w:tcBorders>
            <w:shd w:val="clear" w:color="auto" w:fill="4472C4"/>
            <w:vAlign w:val="center"/>
          </w:tcPr>
          <w:p w:rsidR="000B4866" w:rsidRPr="00346A3E" w:rsidRDefault="000B4866" w:rsidP="001D1C94">
            <w:pPr>
              <w:jc w:val="center"/>
              <w:rPr>
                <w:color w:val="FFFFFF"/>
              </w:rPr>
            </w:pPr>
            <w:r w:rsidRPr="00346A3E">
              <w:rPr>
                <w:color w:val="FFFFFF"/>
              </w:rPr>
              <w:t>%</w:t>
            </w:r>
          </w:p>
        </w:tc>
      </w:tr>
      <w:tr w:rsidR="000B4866" w:rsidTr="001D1C94">
        <w:trPr>
          <w:trHeight w:val="363"/>
        </w:trPr>
        <w:tc>
          <w:tcPr>
            <w:tcW w:w="3397" w:type="dxa"/>
            <w:tcBorders>
              <w:top w:val="single" w:sz="12" w:space="0" w:color="auto"/>
              <w:left w:val="single" w:sz="8" w:space="0" w:color="auto"/>
              <w:bottom w:val="single" w:sz="8" w:space="0" w:color="auto"/>
              <w:right w:val="single" w:sz="12" w:space="0" w:color="auto"/>
            </w:tcBorders>
            <w:shd w:val="clear" w:color="auto" w:fill="auto"/>
            <w:vAlign w:val="center"/>
          </w:tcPr>
          <w:p w:rsidR="000B4866" w:rsidRPr="00346A3E" w:rsidRDefault="000B4866" w:rsidP="001D1C94">
            <w:r w:rsidRPr="00346A3E">
              <w:t>Online Testing</w:t>
            </w:r>
          </w:p>
        </w:tc>
        <w:tc>
          <w:tcPr>
            <w:tcW w:w="803" w:type="dxa"/>
            <w:tcBorders>
              <w:top w:val="single" w:sz="12" w:space="0" w:color="auto"/>
              <w:left w:val="single" w:sz="12" w:space="0" w:color="auto"/>
            </w:tcBorders>
            <w:shd w:val="clear" w:color="auto" w:fill="auto"/>
            <w:vAlign w:val="center"/>
          </w:tcPr>
          <w:p w:rsidR="000B4866" w:rsidRPr="00346A3E" w:rsidRDefault="000B4866" w:rsidP="001D1C94">
            <w:pPr>
              <w:jc w:val="center"/>
            </w:pPr>
            <w:r w:rsidRPr="00346A3E">
              <w:t>67</w:t>
            </w:r>
          </w:p>
        </w:tc>
        <w:tc>
          <w:tcPr>
            <w:tcW w:w="897" w:type="dxa"/>
            <w:tcBorders>
              <w:top w:val="single" w:sz="12" w:space="0" w:color="auto"/>
            </w:tcBorders>
            <w:shd w:val="clear" w:color="auto" w:fill="auto"/>
            <w:vAlign w:val="center"/>
          </w:tcPr>
          <w:p w:rsidR="000B4866" w:rsidRPr="00346A3E" w:rsidRDefault="000B4866" w:rsidP="001D1C94">
            <w:pPr>
              <w:jc w:val="center"/>
            </w:pPr>
            <w:r w:rsidRPr="00346A3E">
              <w:t>59.3%</w:t>
            </w:r>
          </w:p>
        </w:tc>
        <w:tc>
          <w:tcPr>
            <w:tcW w:w="802" w:type="dxa"/>
            <w:tcBorders>
              <w:top w:val="single" w:sz="12" w:space="0" w:color="auto"/>
            </w:tcBorders>
            <w:shd w:val="clear" w:color="auto" w:fill="auto"/>
            <w:vAlign w:val="center"/>
          </w:tcPr>
          <w:p w:rsidR="000B4866" w:rsidRPr="00346A3E" w:rsidRDefault="000B4866" w:rsidP="001D1C94">
            <w:pPr>
              <w:jc w:val="center"/>
            </w:pPr>
            <w:r w:rsidRPr="00346A3E">
              <w:t>463</w:t>
            </w:r>
          </w:p>
        </w:tc>
        <w:tc>
          <w:tcPr>
            <w:tcW w:w="897" w:type="dxa"/>
            <w:tcBorders>
              <w:top w:val="single" w:sz="12" w:space="0" w:color="auto"/>
            </w:tcBorders>
            <w:shd w:val="clear" w:color="auto" w:fill="auto"/>
            <w:vAlign w:val="center"/>
          </w:tcPr>
          <w:p w:rsidR="000B4866" w:rsidRPr="00346A3E" w:rsidRDefault="000B4866" w:rsidP="001D1C94">
            <w:pPr>
              <w:jc w:val="center"/>
            </w:pPr>
            <w:r w:rsidRPr="00346A3E">
              <w:t>52.0%</w:t>
            </w:r>
          </w:p>
        </w:tc>
        <w:tc>
          <w:tcPr>
            <w:tcW w:w="1392" w:type="dxa"/>
            <w:tcBorders>
              <w:top w:val="single" w:sz="12" w:space="0" w:color="auto"/>
            </w:tcBorders>
            <w:shd w:val="clear" w:color="auto" w:fill="auto"/>
            <w:vAlign w:val="center"/>
          </w:tcPr>
          <w:p w:rsidR="000B4866" w:rsidRPr="00346A3E" w:rsidRDefault="000B4866" w:rsidP="001D1C94">
            <w:pPr>
              <w:jc w:val="center"/>
            </w:pPr>
            <w:r w:rsidRPr="00346A3E">
              <w:t>530</w:t>
            </w:r>
          </w:p>
        </w:tc>
        <w:tc>
          <w:tcPr>
            <w:tcW w:w="1276" w:type="dxa"/>
            <w:tcBorders>
              <w:top w:val="single" w:sz="12" w:space="0" w:color="auto"/>
            </w:tcBorders>
            <w:shd w:val="clear" w:color="auto" w:fill="auto"/>
            <w:vAlign w:val="center"/>
          </w:tcPr>
          <w:p w:rsidR="000B4866" w:rsidRPr="00346A3E" w:rsidRDefault="000B4866" w:rsidP="001D1C94">
            <w:pPr>
              <w:jc w:val="center"/>
            </w:pPr>
            <w:r w:rsidRPr="00346A3E">
              <w:t>52.8%</w:t>
            </w:r>
          </w:p>
        </w:tc>
      </w:tr>
      <w:tr w:rsidR="000B4866"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346A3E" w:rsidRDefault="000B4866" w:rsidP="001D1C94">
            <w:r w:rsidRPr="00346A3E">
              <w:t>Written PQA application</w:t>
            </w:r>
          </w:p>
        </w:tc>
        <w:tc>
          <w:tcPr>
            <w:tcW w:w="803" w:type="dxa"/>
            <w:tcBorders>
              <w:left w:val="single" w:sz="12" w:space="0" w:color="auto"/>
            </w:tcBorders>
            <w:shd w:val="clear" w:color="auto" w:fill="auto"/>
            <w:vAlign w:val="center"/>
          </w:tcPr>
          <w:p w:rsidR="000B4866" w:rsidRPr="00346A3E" w:rsidRDefault="000B4866" w:rsidP="001D1C94">
            <w:pPr>
              <w:jc w:val="center"/>
            </w:pPr>
            <w:r w:rsidRPr="00346A3E">
              <w:t>10</w:t>
            </w:r>
          </w:p>
        </w:tc>
        <w:tc>
          <w:tcPr>
            <w:tcW w:w="897" w:type="dxa"/>
            <w:shd w:val="clear" w:color="auto" w:fill="auto"/>
            <w:vAlign w:val="center"/>
          </w:tcPr>
          <w:p w:rsidR="000B4866" w:rsidRPr="00346A3E" w:rsidRDefault="000B4866" w:rsidP="001D1C94">
            <w:pPr>
              <w:jc w:val="center"/>
            </w:pPr>
            <w:r w:rsidRPr="00346A3E">
              <w:t>8.8%</w:t>
            </w:r>
          </w:p>
        </w:tc>
        <w:tc>
          <w:tcPr>
            <w:tcW w:w="802" w:type="dxa"/>
            <w:shd w:val="clear" w:color="auto" w:fill="auto"/>
            <w:vAlign w:val="center"/>
          </w:tcPr>
          <w:p w:rsidR="000B4866" w:rsidRPr="00346A3E" w:rsidRDefault="000B4866" w:rsidP="001D1C94">
            <w:pPr>
              <w:jc w:val="center"/>
            </w:pPr>
            <w:r w:rsidRPr="00346A3E">
              <w:t>163</w:t>
            </w:r>
          </w:p>
        </w:tc>
        <w:tc>
          <w:tcPr>
            <w:tcW w:w="897" w:type="dxa"/>
            <w:shd w:val="clear" w:color="auto" w:fill="auto"/>
            <w:vAlign w:val="center"/>
          </w:tcPr>
          <w:p w:rsidR="000B4866" w:rsidRPr="00346A3E" w:rsidRDefault="000B4866" w:rsidP="001D1C94">
            <w:pPr>
              <w:jc w:val="center"/>
            </w:pPr>
            <w:r w:rsidRPr="00346A3E">
              <w:t>18.3%</w:t>
            </w:r>
          </w:p>
        </w:tc>
        <w:tc>
          <w:tcPr>
            <w:tcW w:w="1392" w:type="dxa"/>
            <w:shd w:val="clear" w:color="auto" w:fill="auto"/>
            <w:vAlign w:val="center"/>
          </w:tcPr>
          <w:p w:rsidR="000B4866" w:rsidRPr="00346A3E" w:rsidRDefault="000B4866" w:rsidP="001D1C94">
            <w:pPr>
              <w:jc w:val="center"/>
            </w:pPr>
            <w:r w:rsidRPr="00346A3E">
              <w:t>173</w:t>
            </w:r>
          </w:p>
        </w:tc>
        <w:tc>
          <w:tcPr>
            <w:tcW w:w="1276" w:type="dxa"/>
            <w:shd w:val="clear" w:color="auto" w:fill="auto"/>
            <w:vAlign w:val="center"/>
          </w:tcPr>
          <w:p w:rsidR="000B4866" w:rsidRPr="00346A3E" w:rsidRDefault="000B4866" w:rsidP="001D1C94">
            <w:pPr>
              <w:jc w:val="center"/>
            </w:pPr>
            <w:r w:rsidRPr="00346A3E">
              <w:t>17.2%</w:t>
            </w:r>
          </w:p>
        </w:tc>
      </w:tr>
      <w:tr w:rsidR="000B4866"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346A3E" w:rsidRDefault="000B4866" w:rsidP="001D1C94">
            <w:r w:rsidRPr="00346A3E">
              <w:t>Physical Assessment</w:t>
            </w:r>
          </w:p>
        </w:tc>
        <w:tc>
          <w:tcPr>
            <w:tcW w:w="803" w:type="dxa"/>
            <w:tcBorders>
              <w:left w:val="single" w:sz="12" w:space="0" w:color="auto"/>
            </w:tcBorders>
            <w:shd w:val="clear" w:color="auto" w:fill="auto"/>
            <w:vAlign w:val="center"/>
          </w:tcPr>
          <w:p w:rsidR="000B4866" w:rsidRPr="00346A3E" w:rsidRDefault="000B4866" w:rsidP="001D1C94">
            <w:pPr>
              <w:jc w:val="center"/>
            </w:pPr>
            <w:r w:rsidRPr="00346A3E">
              <w:t>32</w:t>
            </w:r>
          </w:p>
        </w:tc>
        <w:tc>
          <w:tcPr>
            <w:tcW w:w="897" w:type="dxa"/>
            <w:shd w:val="clear" w:color="auto" w:fill="auto"/>
            <w:vAlign w:val="center"/>
          </w:tcPr>
          <w:p w:rsidR="000B4866" w:rsidRPr="00346A3E" w:rsidRDefault="000B4866" w:rsidP="001D1C94">
            <w:pPr>
              <w:jc w:val="center"/>
            </w:pPr>
            <w:r w:rsidRPr="00346A3E">
              <w:t>28.3%</w:t>
            </w:r>
          </w:p>
        </w:tc>
        <w:tc>
          <w:tcPr>
            <w:tcW w:w="802" w:type="dxa"/>
            <w:shd w:val="clear" w:color="auto" w:fill="auto"/>
            <w:vAlign w:val="center"/>
          </w:tcPr>
          <w:p w:rsidR="000B4866" w:rsidRPr="00346A3E" w:rsidRDefault="000B4866" w:rsidP="001D1C94">
            <w:pPr>
              <w:jc w:val="center"/>
            </w:pPr>
            <w:r w:rsidRPr="00346A3E">
              <w:t>75</w:t>
            </w:r>
          </w:p>
        </w:tc>
        <w:tc>
          <w:tcPr>
            <w:tcW w:w="897" w:type="dxa"/>
            <w:shd w:val="clear" w:color="auto" w:fill="auto"/>
            <w:vAlign w:val="center"/>
          </w:tcPr>
          <w:p w:rsidR="000B4866" w:rsidRPr="00346A3E" w:rsidRDefault="000B4866" w:rsidP="001D1C94">
            <w:pPr>
              <w:jc w:val="center"/>
            </w:pPr>
            <w:r w:rsidRPr="00346A3E">
              <w:t>8.4%</w:t>
            </w:r>
          </w:p>
        </w:tc>
        <w:tc>
          <w:tcPr>
            <w:tcW w:w="1392" w:type="dxa"/>
            <w:shd w:val="clear" w:color="auto" w:fill="auto"/>
            <w:vAlign w:val="center"/>
          </w:tcPr>
          <w:p w:rsidR="000B4866" w:rsidRPr="00346A3E" w:rsidRDefault="000B4866" w:rsidP="001D1C94">
            <w:pPr>
              <w:jc w:val="center"/>
            </w:pPr>
            <w:r w:rsidRPr="00346A3E">
              <w:t>107</w:t>
            </w:r>
          </w:p>
        </w:tc>
        <w:tc>
          <w:tcPr>
            <w:tcW w:w="1276" w:type="dxa"/>
            <w:shd w:val="clear" w:color="auto" w:fill="auto"/>
            <w:vAlign w:val="center"/>
          </w:tcPr>
          <w:p w:rsidR="000B4866" w:rsidRPr="00346A3E" w:rsidRDefault="000B4866" w:rsidP="001D1C94">
            <w:pPr>
              <w:jc w:val="center"/>
            </w:pPr>
            <w:r w:rsidRPr="00346A3E">
              <w:t>10.7%</w:t>
            </w:r>
          </w:p>
        </w:tc>
      </w:tr>
      <w:tr w:rsidR="000B4866"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346A3E" w:rsidRDefault="000B4866" w:rsidP="001D1C94">
            <w:r w:rsidRPr="00346A3E">
              <w:t>Interview</w:t>
            </w:r>
          </w:p>
        </w:tc>
        <w:tc>
          <w:tcPr>
            <w:tcW w:w="803" w:type="dxa"/>
            <w:tcBorders>
              <w:left w:val="single" w:sz="12" w:space="0" w:color="auto"/>
            </w:tcBorders>
            <w:shd w:val="clear" w:color="auto" w:fill="auto"/>
            <w:vAlign w:val="center"/>
          </w:tcPr>
          <w:p w:rsidR="000B4866" w:rsidRPr="00346A3E" w:rsidRDefault="000B4866" w:rsidP="001D1C94">
            <w:pPr>
              <w:jc w:val="center"/>
            </w:pPr>
            <w:r w:rsidRPr="00346A3E">
              <w:t>4</w:t>
            </w:r>
          </w:p>
        </w:tc>
        <w:tc>
          <w:tcPr>
            <w:tcW w:w="897" w:type="dxa"/>
            <w:shd w:val="clear" w:color="auto" w:fill="auto"/>
            <w:vAlign w:val="center"/>
          </w:tcPr>
          <w:p w:rsidR="000B4866" w:rsidRPr="00346A3E" w:rsidRDefault="000B4866" w:rsidP="001D1C94">
            <w:pPr>
              <w:jc w:val="center"/>
            </w:pPr>
            <w:r w:rsidRPr="00346A3E">
              <w:t>3.5%</w:t>
            </w:r>
          </w:p>
        </w:tc>
        <w:tc>
          <w:tcPr>
            <w:tcW w:w="802" w:type="dxa"/>
            <w:shd w:val="clear" w:color="auto" w:fill="auto"/>
            <w:vAlign w:val="center"/>
          </w:tcPr>
          <w:p w:rsidR="000B4866" w:rsidRPr="00346A3E" w:rsidRDefault="000B4866" w:rsidP="001D1C94">
            <w:pPr>
              <w:jc w:val="center"/>
            </w:pPr>
            <w:r w:rsidRPr="00346A3E">
              <w:t>189</w:t>
            </w:r>
          </w:p>
        </w:tc>
        <w:tc>
          <w:tcPr>
            <w:tcW w:w="897" w:type="dxa"/>
            <w:shd w:val="clear" w:color="auto" w:fill="auto"/>
            <w:vAlign w:val="center"/>
          </w:tcPr>
          <w:p w:rsidR="000B4866" w:rsidRPr="00346A3E" w:rsidRDefault="000B4866" w:rsidP="001D1C94">
            <w:pPr>
              <w:jc w:val="center"/>
            </w:pPr>
            <w:r w:rsidRPr="00346A3E">
              <w:t>21.2%</w:t>
            </w:r>
          </w:p>
        </w:tc>
        <w:tc>
          <w:tcPr>
            <w:tcW w:w="1392" w:type="dxa"/>
            <w:shd w:val="clear" w:color="auto" w:fill="auto"/>
            <w:vAlign w:val="center"/>
          </w:tcPr>
          <w:p w:rsidR="000B4866" w:rsidRPr="00346A3E" w:rsidRDefault="000B4866" w:rsidP="001D1C94">
            <w:pPr>
              <w:jc w:val="center"/>
            </w:pPr>
            <w:r w:rsidRPr="00346A3E">
              <w:t>193</w:t>
            </w:r>
          </w:p>
        </w:tc>
        <w:tc>
          <w:tcPr>
            <w:tcW w:w="1276" w:type="dxa"/>
            <w:shd w:val="clear" w:color="auto" w:fill="auto"/>
            <w:vAlign w:val="center"/>
          </w:tcPr>
          <w:p w:rsidR="000B4866" w:rsidRPr="00346A3E" w:rsidRDefault="000B4866" w:rsidP="001D1C94">
            <w:pPr>
              <w:jc w:val="center"/>
            </w:pPr>
            <w:r w:rsidRPr="00346A3E">
              <w:t>19.2%</w:t>
            </w:r>
          </w:p>
        </w:tc>
      </w:tr>
      <w:tr w:rsidR="000B4866"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346A3E" w:rsidRDefault="000B4866" w:rsidP="001D1C94">
            <w:pPr>
              <w:rPr>
                <w:b/>
              </w:rPr>
            </w:pPr>
            <w:r w:rsidRPr="00346A3E">
              <w:rPr>
                <w:b/>
              </w:rPr>
              <w:t>Total Unsuccessful</w:t>
            </w:r>
          </w:p>
        </w:tc>
        <w:tc>
          <w:tcPr>
            <w:tcW w:w="803" w:type="dxa"/>
            <w:tcBorders>
              <w:left w:val="single" w:sz="12" w:space="0" w:color="auto"/>
            </w:tcBorders>
            <w:shd w:val="clear" w:color="auto" w:fill="auto"/>
            <w:vAlign w:val="center"/>
          </w:tcPr>
          <w:p w:rsidR="000B4866" w:rsidRPr="00346A3E" w:rsidRDefault="000B4866" w:rsidP="001D1C94">
            <w:pPr>
              <w:jc w:val="center"/>
              <w:rPr>
                <w:b/>
              </w:rPr>
            </w:pPr>
            <w:r w:rsidRPr="00346A3E">
              <w:rPr>
                <w:b/>
              </w:rPr>
              <w:t>113</w:t>
            </w:r>
          </w:p>
        </w:tc>
        <w:tc>
          <w:tcPr>
            <w:tcW w:w="897" w:type="dxa"/>
            <w:shd w:val="clear" w:color="auto" w:fill="auto"/>
            <w:vAlign w:val="center"/>
          </w:tcPr>
          <w:p w:rsidR="000B4866" w:rsidRPr="00346A3E" w:rsidRDefault="000B4866" w:rsidP="001D1C94">
            <w:pPr>
              <w:jc w:val="center"/>
            </w:pPr>
          </w:p>
        </w:tc>
        <w:tc>
          <w:tcPr>
            <w:tcW w:w="802" w:type="dxa"/>
            <w:shd w:val="clear" w:color="auto" w:fill="auto"/>
            <w:vAlign w:val="center"/>
          </w:tcPr>
          <w:p w:rsidR="000B4866" w:rsidRPr="00346A3E" w:rsidRDefault="000B4866" w:rsidP="001D1C94">
            <w:pPr>
              <w:jc w:val="center"/>
              <w:rPr>
                <w:b/>
              </w:rPr>
            </w:pPr>
            <w:r w:rsidRPr="00346A3E">
              <w:rPr>
                <w:b/>
              </w:rPr>
              <w:t>890</w:t>
            </w:r>
          </w:p>
        </w:tc>
        <w:tc>
          <w:tcPr>
            <w:tcW w:w="897" w:type="dxa"/>
            <w:shd w:val="clear" w:color="auto" w:fill="auto"/>
            <w:vAlign w:val="center"/>
          </w:tcPr>
          <w:p w:rsidR="000B4866" w:rsidRPr="00346A3E" w:rsidRDefault="000B4866" w:rsidP="001D1C94">
            <w:pPr>
              <w:jc w:val="center"/>
            </w:pPr>
          </w:p>
        </w:tc>
        <w:tc>
          <w:tcPr>
            <w:tcW w:w="1392" w:type="dxa"/>
            <w:shd w:val="clear" w:color="auto" w:fill="auto"/>
            <w:vAlign w:val="center"/>
          </w:tcPr>
          <w:p w:rsidR="000B4866" w:rsidRPr="00346A3E" w:rsidRDefault="000B4866" w:rsidP="001D1C94">
            <w:pPr>
              <w:jc w:val="center"/>
              <w:rPr>
                <w:b/>
              </w:rPr>
            </w:pPr>
            <w:r w:rsidRPr="00346A3E">
              <w:rPr>
                <w:b/>
              </w:rPr>
              <w:t>1003</w:t>
            </w:r>
          </w:p>
        </w:tc>
        <w:tc>
          <w:tcPr>
            <w:tcW w:w="1276" w:type="dxa"/>
            <w:shd w:val="clear" w:color="auto" w:fill="auto"/>
            <w:vAlign w:val="center"/>
          </w:tcPr>
          <w:p w:rsidR="000B4866" w:rsidRPr="00346A3E" w:rsidRDefault="000B4866" w:rsidP="001D1C94">
            <w:pPr>
              <w:jc w:val="center"/>
            </w:pPr>
          </w:p>
        </w:tc>
      </w:tr>
    </w:tbl>
    <w:p w:rsidR="000B4866" w:rsidRPr="005D309A" w:rsidRDefault="000B4866" w:rsidP="000B4866">
      <w:pPr>
        <w:rPr>
          <w:i/>
        </w:rPr>
      </w:pPr>
      <w:r w:rsidRPr="005D309A">
        <w:rPr>
          <w:i/>
        </w:rPr>
        <w:t>Note: % figures represent proportion of all unsuccessful candidates, whether by gender or overall.</w:t>
      </w:r>
    </w:p>
    <w:p w:rsidR="000B4866" w:rsidRDefault="000B4866" w:rsidP="000B4866">
      <w:pPr>
        <w:jc w:val="both"/>
      </w:pPr>
    </w:p>
    <w:p w:rsidR="000B4866" w:rsidRDefault="000B4866" w:rsidP="000B4866">
      <w:pPr>
        <w:jc w:val="both"/>
      </w:pPr>
      <w:r>
        <w:t>Overall females performed better than their male counterparts at both the PQA application stage and Interview stage whilst males performed better during the Physical assessments.  Both genders performed almost equally across the Online tests.</w:t>
      </w:r>
    </w:p>
    <w:p w:rsidR="000B4866" w:rsidRDefault="000B4866" w:rsidP="000B4866">
      <w:pPr>
        <w:jc w:val="both"/>
      </w:pPr>
    </w:p>
    <w:p w:rsidR="000B4866" w:rsidRPr="004B7CF0" w:rsidRDefault="000B4866" w:rsidP="000B4866">
      <w:pPr>
        <w:numPr>
          <w:ilvl w:val="1"/>
          <w:numId w:val="32"/>
        </w:numPr>
        <w:ind w:left="426"/>
        <w:jc w:val="both"/>
        <w:rPr>
          <w:u w:val="single"/>
        </w:rPr>
      </w:pPr>
      <w:r>
        <w:rPr>
          <w:u w:val="single"/>
        </w:rPr>
        <w:t>Unsuccessful Physical Assessment Breakdown</w:t>
      </w:r>
    </w:p>
    <w:p w:rsidR="000B4866" w:rsidRDefault="000B4866" w:rsidP="000B4866"/>
    <w:p w:rsidR="000B4866" w:rsidRDefault="000B4866" w:rsidP="000B4866">
      <w:pPr>
        <w:jc w:val="both"/>
      </w:pPr>
      <w:r>
        <w:t>A total of 34 candidates withdrew from the process before Physical Assessment, or were “no shows” on the day.</w:t>
      </w:r>
    </w:p>
    <w:p w:rsidR="000B4866" w:rsidRDefault="000B4866" w:rsidP="000B4866">
      <w:pPr>
        <w:jc w:val="both"/>
      </w:pPr>
    </w:p>
    <w:p w:rsidR="000B4866" w:rsidRDefault="000B4866" w:rsidP="000B4866">
      <w:pPr>
        <w:jc w:val="both"/>
      </w:pPr>
      <w:r>
        <w:t>Of those candidates that failed to successfully complete the Physical Assessment, the reason for failure was as follows. No candidates failed the Ladder Climb, Casualty Evacuation or BA Crawl.</w:t>
      </w:r>
    </w:p>
    <w:p w:rsidR="000B4866" w:rsidRDefault="000B4866" w:rsidP="000B4866">
      <w:pPr>
        <w:jc w:val="both"/>
      </w:pPr>
    </w:p>
    <w:p w:rsidR="000B4866" w:rsidRDefault="000B4866" w:rsidP="000B4866">
      <w:pPr>
        <w:jc w:val="both"/>
      </w:pPr>
      <w:r>
        <w:t>Table 5 shows the number and percentage of females and males who were unsuccessful at each stage of the Physical Assessment process.</w:t>
      </w:r>
    </w:p>
    <w:p w:rsidR="000B4866" w:rsidRDefault="000B4866" w:rsidP="000B4866"/>
    <w:p w:rsidR="000B4866" w:rsidRDefault="000B4866" w:rsidP="000B4866">
      <w:pPr>
        <w:jc w:val="both"/>
      </w:pPr>
      <w:r>
        <w:t>This shows that females didn’t perform as well on the Bleep Test and Ladder Lift whereas males didn’t perform well with Manual Dexterity assessment.</w:t>
      </w:r>
    </w:p>
    <w:p w:rsidR="000B4866" w:rsidRDefault="000B4866" w:rsidP="000B4866"/>
    <w:tbl>
      <w:tblPr>
        <w:tblW w:w="9469" w:type="dxa"/>
        <w:tblInd w:w="-5" w:type="dxa"/>
        <w:tblLook w:val="04A0" w:firstRow="1" w:lastRow="0" w:firstColumn="1" w:lastColumn="0" w:noHBand="0" w:noVBand="1"/>
      </w:tblPr>
      <w:tblGrid>
        <w:gridCol w:w="9469"/>
      </w:tblGrid>
      <w:tr w:rsidR="000B4866" w:rsidRPr="00FE5033" w:rsidTr="001D1C94">
        <w:trPr>
          <w:trHeight w:val="337"/>
        </w:trPr>
        <w:tc>
          <w:tcPr>
            <w:tcW w:w="9469" w:type="dxa"/>
            <w:tcBorders>
              <w:top w:val="single" w:sz="4" w:space="0" w:color="auto"/>
              <w:left w:val="single" w:sz="4" w:space="0" w:color="auto"/>
              <w:bottom w:val="single" w:sz="4" w:space="0" w:color="auto"/>
              <w:right w:val="single" w:sz="4" w:space="0" w:color="auto"/>
            </w:tcBorders>
            <w:shd w:val="clear" w:color="auto" w:fill="4472C4"/>
            <w:noWrap/>
            <w:vAlign w:val="center"/>
          </w:tcPr>
          <w:p w:rsidR="000B4866" w:rsidRPr="00FE5033" w:rsidRDefault="000B4866" w:rsidP="001D1C94">
            <w:pPr>
              <w:rPr>
                <w:b/>
                <w:color w:val="FFFFFF"/>
                <w:lang w:eastAsia="en-GB"/>
              </w:rPr>
            </w:pPr>
            <w:r w:rsidRPr="00FE5033">
              <w:rPr>
                <w:b/>
                <w:color w:val="FFFFFF"/>
                <w:lang w:eastAsia="en-GB"/>
              </w:rPr>
              <w:t>TABLE 5: Unsuccessful physical breakdown</w:t>
            </w:r>
          </w:p>
        </w:tc>
      </w:tr>
    </w:tbl>
    <w:p w:rsidR="000B4866" w:rsidRPr="00FE5033" w:rsidRDefault="000B4866" w:rsidP="000B4866">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03"/>
        <w:gridCol w:w="897"/>
        <w:gridCol w:w="802"/>
        <w:gridCol w:w="897"/>
        <w:gridCol w:w="1392"/>
        <w:gridCol w:w="1276"/>
      </w:tblGrid>
      <w:tr w:rsidR="000B4866" w:rsidRPr="00FE5033" w:rsidTr="001D1C94">
        <w:trPr>
          <w:trHeight w:val="383"/>
        </w:trPr>
        <w:tc>
          <w:tcPr>
            <w:tcW w:w="3397" w:type="dxa"/>
            <w:vMerge w:val="restart"/>
            <w:tcBorders>
              <w:top w:val="single" w:sz="8" w:space="0" w:color="auto"/>
              <w:left w:val="single" w:sz="8" w:space="0" w:color="auto"/>
              <w:bottom w:val="single" w:sz="8" w:space="0" w:color="auto"/>
              <w:right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Stage at which candidate unsuccessful</w:t>
            </w:r>
          </w:p>
        </w:tc>
        <w:tc>
          <w:tcPr>
            <w:tcW w:w="1700" w:type="dxa"/>
            <w:gridSpan w:val="2"/>
            <w:tcBorders>
              <w:left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FEMALE</w:t>
            </w:r>
          </w:p>
        </w:tc>
        <w:tc>
          <w:tcPr>
            <w:tcW w:w="1699" w:type="dxa"/>
            <w:gridSpan w:val="2"/>
            <w:shd w:val="clear" w:color="auto" w:fill="4472C4"/>
            <w:vAlign w:val="center"/>
          </w:tcPr>
          <w:p w:rsidR="000B4866" w:rsidRPr="00FE5033" w:rsidRDefault="000B4866" w:rsidP="001D1C94">
            <w:pPr>
              <w:jc w:val="center"/>
              <w:rPr>
                <w:color w:val="FFFFFF"/>
              </w:rPr>
            </w:pPr>
            <w:r w:rsidRPr="00FE5033">
              <w:rPr>
                <w:color w:val="FFFFFF"/>
              </w:rPr>
              <w:t>MALE</w:t>
            </w:r>
          </w:p>
        </w:tc>
        <w:tc>
          <w:tcPr>
            <w:tcW w:w="2668" w:type="dxa"/>
            <w:gridSpan w:val="2"/>
            <w:shd w:val="clear" w:color="auto" w:fill="4472C4"/>
            <w:vAlign w:val="center"/>
          </w:tcPr>
          <w:p w:rsidR="000B4866" w:rsidRPr="00FE5033" w:rsidRDefault="000B4866" w:rsidP="001D1C94">
            <w:pPr>
              <w:jc w:val="center"/>
              <w:rPr>
                <w:color w:val="FFFFFF"/>
              </w:rPr>
            </w:pPr>
            <w:r w:rsidRPr="00FE5033">
              <w:rPr>
                <w:color w:val="FFFFFF"/>
              </w:rPr>
              <w:t>ALL</w:t>
            </w:r>
          </w:p>
        </w:tc>
      </w:tr>
      <w:tr w:rsidR="000B4866" w:rsidRPr="00FE5033" w:rsidTr="001D1C94">
        <w:trPr>
          <w:trHeight w:val="383"/>
        </w:trPr>
        <w:tc>
          <w:tcPr>
            <w:tcW w:w="3397" w:type="dxa"/>
            <w:vMerge/>
            <w:tcBorders>
              <w:top w:val="single" w:sz="8" w:space="0" w:color="auto"/>
              <w:left w:val="single" w:sz="8" w:space="0" w:color="auto"/>
              <w:bottom w:val="single" w:sz="12" w:space="0" w:color="auto"/>
              <w:right w:val="single" w:sz="12" w:space="0" w:color="auto"/>
            </w:tcBorders>
            <w:shd w:val="clear" w:color="auto" w:fill="4472C4"/>
            <w:vAlign w:val="center"/>
          </w:tcPr>
          <w:p w:rsidR="000B4866" w:rsidRPr="00FE5033" w:rsidRDefault="000B4866" w:rsidP="001D1C94">
            <w:pPr>
              <w:jc w:val="center"/>
              <w:rPr>
                <w:color w:val="FFFFFF"/>
              </w:rPr>
            </w:pPr>
          </w:p>
        </w:tc>
        <w:tc>
          <w:tcPr>
            <w:tcW w:w="803" w:type="dxa"/>
            <w:tcBorders>
              <w:left w:val="single" w:sz="12" w:space="0" w:color="auto"/>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No</w:t>
            </w:r>
          </w:p>
        </w:tc>
        <w:tc>
          <w:tcPr>
            <w:tcW w:w="897"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c>
          <w:tcPr>
            <w:tcW w:w="802"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No</w:t>
            </w:r>
          </w:p>
        </w:tc>
        <w:tc>
          <w:tcPr>
            <w:tcW w:w="897"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c>
          <w:tcPr>
            <w:tcW w:w="1392"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No</w:t>
            </w:r>
          </w:p>
        </w:tc>
        <w:tc>
          <w:tcPr>
            <w:tcW w:w="1276"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r>
      <w:tr w:rsidR="000B4866" w:rsidRPr="00FE5033" w:rsidTr="001D1C94">
        <w:trPr>
          <w:trHeight w:val="363"/>
        </w:trPr>
        <w:tc>
          <w:tcPr>
            <w:tcW w:w="3397" w:type="dxa"/>
            <w:tcBorders>
              <w:top w:val="single" w:sz="12" w:space="0" w:color="auto"/>
              <w:left w:val="single" w:sz="8" w:space="0" w:color="auto"/>
              <w:bottom w:val="single" w:sz="8" w:space="0" w:color="auto"/>
              <w:right w:val="single" w:sz="12" w:space="0" w:color="auto"/>
            </w:tcBorders>
            <w:shd w:val="clear" w:color="auto" w:fill="auto"/>
            <w:vAlign w:val="center"/>
          </w:tcPr>
          <w:p w:rsidR="000B4866" w:rsidRPr="00FE5033" w:rsidRDefault="000B4866" w:rsidP="001D1C94">
            <w:r w:rsidRPr="00FE5033">
              <w:t>Bleep Test</w:t>
            </w:r>
          </w:p>
        </w:tc>
        <w:tc>
          <w:tcPr>
            <w:tcW w:w="803" w:type="dxa"/>
            <w:tcBorders>
              <w:top w:val="single" w:sz="12" w:space="0" w:color="auto"/>
              <w:left w:val="single" w:sz="12" w:space="0" w:color="auto"/>
            </w:tcBorders>
            <w:shd w:val="clear" w:color="auto" w:fill="auto"/>
            <w:vAlign w:val="center"/>
          </w:tcPr>
          <w:p w:rsidR="000B4866" w:rsidRPr="00FE5033" w:rsidRDefault="000B4866" w:rsidP="001D1C94">
            <w:pPr>
              <w:jc w:val="center"/>
            </w:pPr>
            <w:r w:rsidRPr="00FE5033">
              <w:t>17</w:t>
            </w:r>
          </w:p>
        </w:tc>
        <w:tc>
          <w:tcPr>
            <w:tcW w:w="897" w:type="dxa"/>
            <w:tcBorders>
              <w:top w:val="single" w:sz="12" w:space="0" w:color="auto"/>
            </w:tcBorders>
            <w:shd w:val="clear" w:color="auto" w:fill="auto"/>
            <w:vAlign w:val="center"/>
          </w:tcPr>
          <w:p w:rsidR="000B4866" w:rsidRPr="00FE5033" w:rsidRDefault="000B4866" w:rsidP="001D1C94">
            <w:pPr>
              <w:jc w:val="center"/>
            </w:pPr>
            <w:r w:rsidRPr="00FE5033">
              <w:t>68.0%</w:t>
            </w:r>
          </w:p>
        </w:tc>
        <w:tc>
          <w:tcPr>
            <w:tcW w:w="802" w:type="dxa"/>
            <w:tcBorders>
              <w:top w:val="single" w:sz="12" w:space="0" w:color="auto"/>
            </w:tcBorders>
            <w:shd w:val="clear" w:color="auto" w:fill="auto"/>
            <w:vAlign w:val="center"/>
          </w:tcPr>
          <w:p w:rsidR="000B4866" w:rsidRPr="00FE5033" w:rsidRDefault="000B4866" w:rsidP="001D1C94">
            <w:pPr>
              <w:jc w:val="center"/>
            </w:pPr>
            <w:r w:rsidRPr="00FE5033">
              <w:t>20</w:t>
            </w:r>
          </w:p>
        </w:tc>
        <w:tc>
          <w:tcPr>
            <w:tcW w:w="897" w:type="dxa"/>
            <w:tcBorders>
              <w:top w:val="single" w:sz="12" w:space="0" w:color="auto"/>
            </w:tcBorders>
            <w:shd w:val="clear" w:color="auto" w:fill="auto"/>
            <w:vAlign w:val="center"/>
          </w:tcPr>
          <w:p w:rsidR="000B4866" w:rsidRPr="00FE5033" w:rsidRDefault="000B4866" w:rsidP="001D1C94">
            <w:pPr>
              <w:jc w:val="center"/>
            </w:pPr>
            <w:r w:rsidRPr="00FE5033">
              <w:t>41.7%</w:t>
            </w:r>
          </w:p>
        </w:tc>
        <w:tc>
          <w:tcPr>
            <w:tcW w:w="1392" w:type="dxa"/>
            <w:tcBorders>
              <w:top w:val="single" w:sz="12" w:space="0" w:color="auto"/>
            </w:tcBorders>
            <w:shd w:val="clear" w:color="auto" w:fill="auto"/>
            <w:vAlign w:val="center"/>
          </w:tcPr>
          <w:p w:rsidR="000B4866" w:rsidRPr="00FE5033" w:rsidRDefault="000B4866" w:rsidP="001D1C94">
            <w:pPr>
              <w:jc w:val="center"/>
            </w:pPr>
            <w:r w:rsidRPr="00FE5033">
              <w:t>37</w:t>
            </w:r>
          </w:p>
        </w:tc>
        <w:tc>
          <w:tcPr>
            <w:tcW w:w="1276" w:type="dxa"/>
            <w:tcBorders>
              <w:top w:val="single" w:sz="12" w:space="0" w:color="auto"/>
            </w:tcBorders>
            <w:shd w:val="clear" w:color="auto" w:fill="auto"/>
            <w:vAlign w:val="center"/>
          </w:tcPr>
          <w:p w:rsidR="000B4866" w:rsidRPr="00FE5033" w:rsidRDefault="000B4866" w:rsidP="001D1C94">
            <w:pPr>
              <w:jc w:val="center"/>
            </w:pPr>
            <w:r w:rsidRPr="00FE5033">
              <w:t>50.7%</w:t>
            </w:r>
          </w:p>
        </w:tc>
      </w:tr>
      <w:tr w:rsidR="000B4866" w:rsidRPr="00FE5033"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FE5033" w:rsidRDefault="000B4866" w:rsidP="001D1C94">
            <w:r w:rsidRPr="00FE5033">
              <w:t>Equipment Carry</w:t>
            </w:r>
          </w:p>
        </w:tc>
        <w:tc>
          <w:tcPr>
            <w:tcW w:w="803" w:type="dxa"/>
            <w:tcBorders>
              <w:left w:val="single" w:sz="12" w:space="0" w:color="auto"/>
            </w:tcBorders>
            <w:shd w:val="clear" w:color="auto" w:fill="auto"/>
            <w:vAlign w:val="center"/>
          </w:tcPr>
          <w:p w:rsidR="000B4866" w:rsidRPr="00FE5033" w:rsidRDefault="000B4866" w:rsidP="001D1C94">
            <w:pPr>
              <w:jc w:val="center"/>
            </w:pPr>
            <w:r w:rsidRPr="00FE5033">
              <w:t>1</w:t>
            </w:r>
          </w:p>
        </w:tc>
        <w:tc>
          <w:tcPr>
            <w:tcW w:w="897" w:type="dxa"/>
            <w:shd w:val="clear" w:color="auto" w:fill="auto"/>
            <w:vAlign w:val="center"/>
          </w:tcPr>
          <w:p w:rsidR="000B4866" w:rsidRPr="00FE5033" w:rsidRDefault="000B4866" w:rsidP="001D1C94">
            <w:pPr>
              <w:jc w:val="center"/>
            </w:pPr>
            <w:r w:rsidRPr="00FE5033">
              <w:t>4.0%</w:t>
            </w:r>
          </w:p>
        </w:tc>
        <w:tc>
          <w:tcPr>
            <w:tcW w:w="802" w:type="dxa"/>
            <w:shd w:val="clear" w:color="auto" w:fill="auto"/>
            <w:vAlign w:val="center"/>
          </w:tcPr>
          <w:p w:rsidR="000B4866" w:rsidRPr="00FE5033" w:rsidRDefault="000B4866" w:rsidP="001D1C94">
            <w:pPr>
              <w:jc w:val="center"/>
            </w:pPr>
            <w:r w:rsidRPr="00FE5033">
              <w:t>2</w:t>
            </w:r>
          </w:p>
        </w:tc>
        <w:tc>
          <w:tcPr>
            <w:tcW w:w="897" w:type="dxa"/>
            <w:shd w:val="clear" w:color="auto" w:fill="auto"/>
            <w:vAlign w:val="center"/>
          </w:tcPr>
          <w:p w:rsidR="000B4866" w:rsidRPr="00FE5033" w:rsidRDefault="000B4866" w:rsidP="001D1C94">
            <w:pPr>
              <w:jc w:val="center"/>
            </w:pPr>
            <w:r w:rsidRPr="00FE5033">
              <w:t>4.2%</w:t>
            </w:r>
          </w:p>
        </w:tc>
        <w:tc>
          <w:tcPr>
            <w:tcW w:w="1392" w:type="dxa"/>
            <w:shd w:val="clear" w:color="auto" w:fill="auto"/>
            <w:vAlign w:val="center"/>
          </w:tcPr>
          <w:p w:rsidR="000B4866" w:rsidRPr="00FE5033" w:rsidRDefault="000B4866" w:rsidP="001D1C94">
            <w:pPr>
              <w:jc w:val="center"/>
            </w:pPr>
            <w:r w:rsidRPr="00FE5033">
              <w:t>3</w:t>
            </w:r>
          </w:p>
        </w:tc>
        <w:tc>
          <w:tcPr>
            <w:tcW w:w="1276" w:type="dxa"/>
            <w:shd w:val="clear" w:color="auto" w:fill="auto"/>
            <w:vAlign w:val="center"/>
          </w:tcPr>
          <w:p w:rsidR="000B4866" w:rsidRPr="00FE5033" w:rsidRDefault="000B4866" w:rsidP="001D1C94">
            <w:pPr>
              <w:jc w:val="center"/>
            </w:pPr>
            <w:r w:rsidRPr="00FE5033">
              <w:t>4.1%</w:t>
            </w:r>
          </w:p>
        </w:tc>
      </w:tr>
      <w:tr w:rsidR="000B4866" w:rsidRPr="00FE5033"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FE5033" w:rsidRDefault="000B4866" w:rsidP="001D1C94">
            <w:r w:rsidRPr="00FE5033">
              <w:t>Ladder Lift</w:t>
            </w:r>
          </w:p>
        </w:tc>
        <w:tc>
          <w:tcPr>
            <w:tcW w:w="803" w:type="dxa"/>
            <w:tcBorders>
              <w:left w:val="single" w:sz="12" w:space="0" w:color="auto"/>
            </w:tcBorders>
            <w:shd w:val="clear" w:color="auto" w:fill="auto"/>
            <w:vAlign w:val="center"/>
          </w:tcPr>
          <w:p w:rsidR="000B4866" w:rsidRPr="00FE5033" w:rsidRDefault="000B4866" w:rsidP="001D1C94">
            <w:pPr>
              <w:jc w:val="center"/>
            </w:pPr>
            <w:r w:rsidRPr="00FE5033">
              <w:t>6</w:t>
            </w:r>
          </w:p>
        </w:tc>
        <w:tc>
          <w:tcPr>
            <w:tcW w:w="897" w:type="dxa"/>
            <w:shd w:val="clear" w:color="auto" w:fill="auto"/>
            <w:vAlign w:val="center"/>
          </w:tcPr>
          <w:p w:rsidR="000B4866" w:rsidRPr="00FE5033" w:rsidRDefault="000B4866" w:rsidP="001D1C94">
            <w:pPr>
              <w:jc w:val="center"/>
            </w:pPr>
            <w:r w:rsidRPr="00FE5033">
              <w:t>24.0%</w:t>
            </w:r>
          </w:p>
        </w:tc>
        <w:tc>
          <w:tcPr>
            <w:tcW w:w="802" w:type="dxa"/>
            <w:shd w:val="clear" w:color="auto" w:fill="auto"/>
            <w:vAlign w:val="center"/>
          </w:tcPr>
          <w:p w:rsidR="000B4866" w:rsidRPr="00FE5033" w:rsidRDefault="000B4866" w:rsidP="001D1C94">
            <w:pPr>
              <w:jc w:val="center"/>
            </w:pPr>
            <w:r w:rsidRPr="00FE5033">
              <w:t>0</w:t>
            </w:r>
          </w:p>
        </w:tc>
        <w:tc>
          <w:tcPr>
            <w:tcW w:w="897" w:type="dxa"/>
            <w:shd w:val="clear" w:color="auto" w:fill="auto"/>
            <w:vAlign w:val="center"/>
          </w:tcPr>
          <w:p w:rsidR="000B4866" w:rsidRPr="00FE5033" w:rsidRDefault="000B4866" w:rsidP="001D1C94">
            <w:pPr>
              <w:jc w:val="center"/>
            </w:pPr>
            <w:r w:rsidRPr="00FE5033">
              <w:t>0.0%</w:t>
            </w:r>
          </w:p>
        </w:tc>
        <w:tc>
          <w:tcPr>
            <w:tcW w:w="1392" w:type="dxa"/>
            <w:shd w:val="clear" w:color="auto" w:fill="auto"/>
            <w:vAlign w:val="center"/>
          </w:tcPr>
          <w:p w:rsidR="000B4866" w:rsidRPr="00FE5033" w:rsidRDefault="000B4866" w:rsidP="001D1C94">
            <w:pPr>
              <w:jc w:val="center"/>
            </w:pPr>
            <w:r w:rsidRPr="00FE5033">
              <w:t>6</w:t>
            </w:r>
          </w:p>
        </w:tc>
        <w:tc>
          <w:tcPr>
            <w:tcW w:w="1276" w:type="dxa"/>
            <w:shd w:val="clear" w:color="auto" w:fill="auto"/>
            <w:vAlign w:val="center"/>
          </w:tcPr>
          <w:p w:rsidR="000B4866" w:rsidRPr="00FE5033" w:rsidRDefault="000B4866" w:rsidP="001D1C94">
            <w:pPr>
              <w:jc w:val="center"/>
            </w:pPr>
            <w:r w:rsidRPr="00FE5033">
              <w:t>8.2%</w:t>
            </w:r>
          </w:p>
        </w:tc>
      </w:tr>
      <w:tr w:rsidR="000B4866" w:rsidRPr="00FE5033"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FE5033" w:rsidRDefault="000B4866" w:rsidP="001D1C94">
            <w:r w:rsidRPr="00FE5033">
              <w:t>Manual Dexterity</w:t>
            </w:r>
          </w:p>
        </w:tc>
        <w:tc>
          <w:tcPr>
            <w:tcW w:w="803" w:type="dxa"/>
            <w:tcBorders>
              <w:left w:val="single" w:sz="12" w:space="0" w:color="auto"/>
            </w:tcBorders>
            <w:shd w:val="clear" w:color="auto" w:fill="auto"/>
            <w:vAlign w:val="center"/>
          </w:tcPr>
          <w:p w:rsidR="000B4866" w:rsidRPr="00FE5033" w:rsidRDefault="000B4866" w:rsidP="001D1C94">
            <w:pPr>
              <w:jc w:val="center"/>
            </w:pPr>
            <w:r w:rsidRPr="00FE5033">
              <w:t>1</w:t>
            </w:r>
          </w:p>
        </w:tc>
        <w:tc>
          <w:tcPr>
            <w:tcW w:w="897" w:type="dxa"/>
            <w:shd w:val="clear" w:color="auto" w:fill="auto"/>
            <w:vAlign w:val="center"/>
          </w:tcPr>
          <w:p w:rsidR="000B4866" w:rsidRPr="00FE5033" w:rsidRDefault="000B4866" w:rsidP="001D1C94">
            <w:pPr>
              <w:jc w:val="center"/>
            </w:pPr>
            <w:r w:rsidRPr="00FE5033">
              <w:t>4.0%</w:t>
            </w:r>
          </w:p>
        </w:tc>
        <w:tc>
          <w:tcPr>
            <w:tcW w:w="802" w:type="dxa"/>
            <w:shd w:val="clear" w:color="auto" w:fill="auto"/>
            <w:vAlign w:val="center"/>
          </w:tcPr>
          <w:p w:rsidR="000B4866" w:rsidRPr="00FE5033" w:rsidRDefault="000B4866" w:rsidP="001D1C94">
            <w:pPr>
              <w:jc w:val="center"/>
            </w:pPr>
            <w:r w:rsidRPr="00FE5033">
              <w:t>25</w:t>
            </w:r>
          </w:p>
        </w:tc>
        <w:tc>
          <w:tcPr>
            <w:tcW w:w="897" w:type="dxa"/>
            <w:shd w:val="clear" w:color="auto" w:fill="auto"/>
            <w:vAlign w:val="center"/>
          </w:tcPr>
          <w:p w:rsidR="000B4866" w:rsidRPr="00FE5033" w:rsidRDefault="000B4866" w:rsidP="001D1C94">
            <w:pPr>
              <w:jc w:val="center"/>
            </w:pPr>
            <w:r w:rsidRPr="00FE5033">
              <w:t>52.1%</w:t>
            </w:r>
          </w:p>
        </w:tc>
        <w:tc>
          <w:tcPr>
            <w:tcW w:w="1392" w:type="dxa"/>
            <w:shd w:val="clear" w:color="auto" w:fill="auto"/>
            <w:vAlign w:val="center"/>
          </w:tcPr>
          <w:p w:rsidR="000B4866" w:rsidRPr="00FE5033" w:rsidRDefault="000B4866" w:rsidP="001D1C94">
            <w:pPr>
              <w:jc w:val="center"/>
            </w:pPr>
            <w:r w:rsidRPr="00FE5033">
              <w:t>26</w:t>
            </w:r>
          </w:p>
        </w:tc>
        <w:tc>
          <w:tcPr>
            <w:tcW w:w="1276" w:type="dxa"/>
            <w:shd w:val="clear" w:color="auto" w:fill="auto"/>
            <w:vAlign w:val="center"/>
          </w:tcPr>
          <w:p w:rsidR="000B4866" w:rsidRPr="00FE5033" w:rsidRDefault="000B4866" w:rsidP="001D1C94">
            <w:pPr>
              <w:jc w:val="center"/>
            </w:pPr>
            <w:r w:rsidRPr="00FE5033">
              <w:t>35.6%</w:t>
            </w:r>
          </w:p>
        </w:tc>
      </w:tr>
      <w:tr w:rsidR="000B4866" w:rsidRPr="00FE5033" w:rsidTr="001D1C94">
        <w:trPr>
          <w:trHeight w:val="363"/>
        </w:trPr>
        <w:tc>
          <w:tcPr>
            <w:tcW w:w="3397" w:type="dxa"/>
            <w:tcBorders>
              <w:top w:val="single" w:sz="8" w:space="0" w:color="auto"/>
              <w:left w:val="single" w:sz="8" w:space="0" w:color="auto"/>
              <w:bottom w:val="single" w:sz="8" w:space="0" w:color="auto"/>
              <w:right w:val="single" w:sz="12" w:space="0" w:color="auto"/>
            </w:tcBorders>
            <w:shd w:val="clear" w:color="auto" w:fill="auto"/>
            <w:vAlign w:val="center"/>
          </w:tcPr>
          <w:p w:rsidR="000B4866" w:rsidRPr="00FE5033" w:rsidRDefault="000B4866" w:rsidP="001D1C94">
            <w:pPr>
              <w:rPr>
                <w:b/>
              </w:rPr>
            </w:pPr>
            <w:r w:rsidRPr="00FE5033">
              <w:t>Withdrew During Day</w:t>
            </w:r>
          </w:p>
        </w:tc>
        <w:tc>
          <w:tcPr>
            <w:tcW w:w="803" w:type="dxa"/>
            <w:tcBorders>
              <w:left w:val="single" w:sz="12" w:space="0" w:color="auto"/>
            </w:tcBorders>
            <w:shd w:val="clear" w:color="auto" w:fill="auto"/>
            <w:vAlign w:val="center"/>
          </w:tcPr>
          <w:p w:rsidR="000B4866" w:rsidRPr="00FE5033" w:rsidRDefault="000B4866" w:rsidP="001D1C94">
            <w:pPr>
              <w:jc w:val="center"/>
            </w:pPr>
            <w:r w:rsidRPr="00FE5033">
              <w:t>0</w:t>
            </w:r>
          </w:p>
        </w:tc>
        <w:tc>
          <w:tcPr>
            <w:tcW w:w="897" w:type="dxa"/>
            <w:shd w:val="clear" w:color="auto" w:fill="auto"/>
            <w:vAlign w:val="center"/>
          </w:tcPr>
          <w:p w:rsidR="000B4866" w:rsidRPr="00FE5033" w:rsidRDefault="000B4866" w:rsidP="001D1C94">
            <w:pPr>
              <w:jc w:val="center"/>
            </w:pPr>
            <w:r w:rsidRPr="00FE5033">
              <w:t>0.0%</w:t>
            </w:r>
          </w:p>
        </w:tc>
        <w:tc>
          <w:tcPr>
            <w:tcW w:w="802" w:type="dxa"/>
            <w:shd w:val="clear" w:color="auto" w:fill="auto"/>
            <w:vAlign w:val="center"/>
          </w:tcPr>
          <w:p w:rsidR="000B4866" w:rsidRPr="00FE5033" w:rsidRDefault="000B4866" w:rsidP="001D1C94">
            <w:pPr>
              <w:jc w:val="center"/>
            </w:pPr>
            <w:r w:rsidRPr="00FE5033">
              <w:t>1</w:t>
            </w:r>
          </w:p>
        </w:tc>
        <w:tc>
          <w:tcPr>
            <w:tcW w:w="897" w:type="dxa"/>
            <w:shd w:val="clear" w:color="auto" w:fill="auto"/>
            <w:vAlign w:val="center"/>
          </w:tcPr>
          <w:p w:rsidR="000B4866" w:rsidRPr="00FE5033" w:rsidRDefault="000B4866" w:rsidP="001D1C94">
            <w:pPr>
              <w:jc w:val="center"/>
            </w:pPr>
            <w:r w:rsidRPr="00FE5033">
              <w:t>2.1%</w:t>
            </w:r>
          </w:p>
        </w:tc>
        <w:tc>
          <w:tcPr>
            <w:tcW w:w="1392" w:type="dxa"/>
            <w:shd w:val="clear" w:color="auto" w:fill="auto"/>
            <w:vAlign w:val="center"/>
          </w:tcPr>
          <w:p w:rsidR="000B4866" w:rsidRPr="00FE5033" w:rsidRDefault="000B4866" w:rsidP="001D1C94">
            <w:pPr>
              <w:jc w:val="center"/>
            </w:pPr>
            <w:r w:rsidRPr="00FE5033">
              <w:t>1</w:t>
            </w:r>
          </w:p>
        </w:tc>
        <w:tc>
          <w:tcPr>
            <w:tcW w:w="1276" w:type="dxa"/>
            <w:shd w:val="clear" w:color="auto" w:fill="auto"/>
            <w:vAlign w:val="center"/>
          </w:tcPr>
          <w:p w:rsidR="000B4866" w:rsidRPr="00FE5033" w:rsidRDefault="000B4866" w:rsidP="001D1C94">
            <w:pPr>
              <w:jc w:val="center"/>
            </w:pPr>
            <w:r w:rsidRPr="00FE5033">
              <w:t>1.4%</w:t>
            </w:r>
          </w:p>
        </w:tc>
      </w:tr>
    </w:tbl>
    <w:p w:rsidR="000B4866" w:rsidRPr="00660FE0" w:rsidRDefault="000B4866" w:rsidP="000B4866">
      <w:pPr>
        <w:rPr>
          <w:i/>
        </w:rPr>
      </w:pPr>
      <w:r w:rsidRPr="00660FE0">
        <w:rPr>
          <w:i/>
        </w:rPr>
        <w:t>Note: % figures represent proportion of all unsuccessful candidates, whether by gender or overall.</w:t>
      </w:r>
    </w:p>
    <w:p w:rsidR="000B4866" w:rsidRDefault="000B4866" w:rsidP="000B4866"/>
    <w:p w:rsidR="000B4866" w:rsidRPr="004B7CF0" w:rsidRDefault="000B4866" w:rsidP="000B4866">
      <w:pPr>
        <w:numPr>
          <w:ilvl w:val="1"/>
          <w:numId w:val="32"/>
        </w:numPr>
        <w:ind w:left="426"/>
        <w:jc w:val="both"/>
        <w:rPr>
          <w:u w:val="single"/>
        </w:rPr>
      </w:pPr>
      <w:r>
        <w:rPr>
          <w:u w:val="single"/>
        </w:rPr>
        <w:t>Successful Breakdown</w:t>
      </w:r>
    </w:p>
    <w:p w:rsidR="000B4866" w:rsidRDefault="000B4866" w:rsidP="000B4866"/>
    <w:p w:rsidR="000B4866" w:rsidRDefault="000B4866" w:rsidP="000B4866">
      <w:r>
        <w:t>Table 6 below shows the successful candidate offers broken down by males and females.  Of the 59 conditional offers made 10.2% were females.</w:t>
      </w:r>
    </w:p>
    <w:p w:rsidR="000B4866" w:rsidRDefault="000B4866" w:rsidP="000B4866"/>
    <w:tbl>
      <w:tblPr>
        <w:tblW w:w="9469" w:type="dxa"/>
        <w:tblInd w:w="-5" w:type="dxa"/>
        <w:tblLook w:val="04A0" w:firstRow="1" w:lastRow="0" w:firstColumn="1" w:lastColumn="0" w:noHBand="0" w:noVBand="1"/>
      </w:tblPr>
      <w:tblGrid>
        <w:gridCol w:w="9469"/>
      </w:tblGrid>
      <w:tr w:rsidR="000B4866" w:rsidRPr="00FE5033" w:rsidTr="001D1C94">
        <w:trPr>
          <w:trHeight w:val="337"/>
        </w:trPr>
        <w:tc>
          <w:tcPr>
            <w:tcW w:w="9469" w:type="dxa"/>
            <w:tcBorders>
              <w:top w:val="single" w:sz="4" w:space="0" w:color="auto"/>
              <w:left w:val="single" w:sz="4" w:space="0" w:color="auto"/>
              <w:bottom w:val="single" w:sz="4" w:space="0" w:color="auto"/>
              <w:right w:val="single" w:sz="4" w:space="0" w:color="auto"/>
            </w:tcBorders>
            <w:shd w:val="clear" w:color="auto" w:fill="4472C4"/>
            <w:noWrap/>
            <w:vAlign w:val="center"/>
          </w:tcPr>
          <w:p w:rsidR="000B4866" w:rsidRPr="00FE5033" w:rsidRDefault="000B4866" w:rsidP="001D1C94">
            <w:pPr>
              <w:rPr>
                <w:b/>
                <w:color w:val="FFFFFF"/>
                <w:lang w:eastAsia="en-GB"/>
              </w:rPr>
            </w:pPr>
            <w:r w:rsidRPr="00FE5033">
              <w:rPr>
                <w:b/>
                <w:color w:val="FFFFFF"/>
                <w:lang w:eastAsia="en-GB"/>
              </w:rPr>
              <w:t>TABLE 6: Successful breakdown</w:t>
            </w:r>
          </w:p>
        </w:tc>
      </w:tr>
    </w:tbl>
    <w:p w:rsidR="000B4866" w:rsidRPr="00FE5033" w:rsidRDefault="000B4866" w:rsidP="000B4866">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1276"/>
        <w:gridCol w:w="1275"/>
        <w:gridCol w:w="1560"/>
        <w:gridCol w:w="1559"/>
      </w:tblGrid>
      <w:tr w:rsidR="000B4866" w:rsidRPr="00FE5033" w:rsidTr="001D1C94">
        <w:trPr>
          <w:trHeight w:val="359"/>
        </w:trPr>
        <w:tc>
          <w:tcPr>
            <w:tcW w:w="2802" w:type="dxa"/>
            <w:vMerge w:val="restart"/>
            <w:shd w:val="clear" w:color="auto" w:fill="4472C4"/>
            <w:vAlign w:val="center"/>
          </w:tcPr>
          <w:p w:rsidR="000B4866" w:rsidRPr="00FE5033" w:rsidRDefault="000B4866" w:rsidP="001D1C94">
            <w:pPr>
              <w:jc w:val="center"/>
              <w:rPr>
                <w:color w:val="FFFFFF"/>
              </w:rPr>
            </w:pPr>
            <w:r w:rsidRPr="00FE5033">
              <w:rPr>
                <w:color w:val="FFFFFF"/>
              </w:rPr>
              <w:t>Application Stage</w:t>
            </w:r>
          </w:p>
        </w:tc>
        <w:tc>
          <w:tcPr>
            <w:tcW w:w="992" w:type="dxa"/>
            <w:vMerge w:val="restart"/>
            <w:tcBorders>
              <w:right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Total</w:t>
            </w:r>
          </w:p>
        </w:tc>
        <w:tc>
          <w:tcPr>
            <w:tcW w:w="2551" w:type="dxa"/>
            <w:gridSpan w:val="2"/>
            <w:tcBorders>
              <w:left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Female</w:t>
            </w:r>
          </w:p>
        </w:tc>
        <w:tc>
          <w:tcPr>
            <w:tcW w:w="3119" w:type="dxa"/>
            <w:gridSpan w:val="2"/>
            <w:shd w:val="clear" w:color="auto" w:fill="4472C4"/>
            <w:vAlign w:val="center"/>
          </w:tcPr>
          <w:p w:rsidR="000B4866" w:rsidRPr="00FE5033" w:rsidRDefault="000B4866" w:rsidP="001D1C94">
            <w:pPr>
              <w:jc w:val="center"/>
              <w:rPr>
                <w:color w:val="FFFFFF"/>
              </w:rPr>
            </w:pPr>
            <w:r w:rsidRPr="00FE5033">
              <w:rPr>
                <w:color w:val="FFFFFF"/>
              </w:rPr>
              <w:t>Male</w:t>
            </w:r>
          </w:p>
        </w:tc>
      </w:tr>
      <w:tr w:rsidR="000B4866" w:rsidRPr="00FE5033" w:rsidTr="001D1C94">
        <w:trPr>
          <w:trHeight w:val="359"/>
        </w:trPr>
        <w:tc>
          <w:tcPr>
            <w:tcW w:w="2802" w:type="dxa"/>
            <w:vMerge/>
            <w:tcBorders>
              <w:bottom w:val="single" w:sz="12" w:space="0" w:color="auto"/>
            </w:tcBorders>
            <w:shd w:val="clear" w:color="auto" w:fill="4472C4"/>
            <w:vAlign w:val="center"/>
          </w:tcPr>
          <w:p w:rsidR="000B4866" w:rsidRPr="00FE5033" w:rsidRDefault="000B4866" w:rsidP="001D1C94">
            <w:pPr>
              <w:jc w:val="center"/>
              <w:rPr>
                <w:color w:val="FFFFFF"/>
              </w:rPr>
            </w:pPr>
          </w:p>
        </w:tc>
        <w:tc>
          <w:tcPr>
            <w:tcW w:w="992" w:type="dxa"/>
            <w:vMerge/>
            <w:tcBorders>
              <w:bottom w:val="single" w:sz="12" w:space="0" w:color="auto"/>
              <w:right w:val="single" w:sz="12" w:space="0" w:color="auto"/>
            </w:tcBorders>
            <w:shd w:val="clear" w:color="auto" w:fill="4472C4"/>
            <w:vAlign w:val="center"/>
          </w:tcPr>
          <w:p w:rsidR="000B4866" w:rsidRPr="00FE5033" w:rsidRDefault="000B4866" w:rsidP="001D1C94">
            <w:pPr>
              <w:jc w:val="center"/>
              <w:rPr>
                <w:color w:val="FFFFFF"/>
              </w:rPr>
            </w:pPr>
          </w:p>
        </w:tc>
        <w:tc>
          <w:tcPr>
            <w:tcW w:w="1276" w:type="dxa"/>
            <w:tcBorders>
              <w:left w:val="single" w:sz="12" w:space="0" w:color="auto"/>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Number</w:t>
            </w:r>
          </w:p>
        </w:tc>
        <w:tc>
          <w:tcPr>
            <w:tcW w:w="1275"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c>
          <w:tcPr>
            <w:tcW w:w="1560"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Number</w:t>
            </w:r>
          </w:p>
        </w:tc>
        <w:tc>
          <w:tcPr>
            <w:tcW w:w="1559"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r>
      <w:tr w:rsidR="000B4866" w:rsidRPr="00FE5033" w:rsidTr="001D1C94">
        <w:trPr>
          <w:trHeight w:val="359"/>
        </w:trPr>
        <w:tc>
          <w:tcPr>
            <w:tcW w:w="2802" w:type="dxa"/>
            <w:tcBorders>
              <w:top w:val="single" w:sz="12" w:space="0" w:color="auto"/>
            </w:tcBorders>
            <w:shd w:val="clear" w:color="auto" w:fill="auto"/>
            <w:vAlign w:val="center"/>
          </w:tcPr>
          <w:p w:rsidR="000B4866" w:rsidRPr="00FE5033" w:rsidRDefault="000B4866" w:rsidP="001D1C94">
            <w:r w:rsidRPr="00FE5033">
              <w:t>Conditional Offers</w:t>
            </w:r>
          </w:p>
        </w:tc>
        <w:tc>
          <w:tcPr>
            <w:tcW w:w="992" w:type="dxa"/>
            <w:tcBorders>
              <w:top w:val="single" w:sz="12" w:space="0" w:color="auto"/>
              <w:right w:val="single" w:sz="12" w:space="0" w:color="auto"/>
            </w:tcBorders>
            <w:shd w:val="clear" w:color="auto" w:fill="auto"/>
            <w:vAlign w:val="center"/>
          </w:tcPr>
          <w:p w:rsidR="000B4866" w:rsidRPr="00FE5033" w:rsidRDefault="000B4866" w:rsidP="001D1C94">
            <w:pPr>
              <w:jc w:val="center"/>
            </w:pPr>
            <w:r w:rsidRPr="00FE5033">
              <w:t>59</w:t>
            </w:r>
          </w:p>
        </w:tc>
        <w:tc>
          <w:tcPr>
            <w:tcW w:w="1276" w:type="dxa"/>
            <w:tcBorders>
              <w:top w:val="single" w:sz="12" w:space="0" w:color="auto"/>
              <w:left w:val="single" w:sz="12" w:space="0" w:color="auto"/>
            </w:tcBorders>
            <w:shd w:val="clear" w:color="auto" w:fill="auto"/>
            <w:vAlign w:val="center"/>
          </w:tcPr>
          <w:p w:rsidR="000B4866" w:rsidRPr="00FE5033" w:rsidRDefault="000B4866" w:rsidP="001D1C94">
            <w:pPr>
              <w:jc w:val="center"/>
            </w:pPr>
            <w:r w:rsidRPr="00FE5033">
              <w:t>6</w:t>
            </w:r>
          </w:p>
        </w:tc>
        <w:tc>
          <w:tcPr>
            <w:tcW w:w="1275" w:type="dxa"/>
            <w:tcBorders>
              <w:top w:val="single" w:sz="12" w:space="0" w:color="auto"/>
            </w:tcBorders>
            <w:shd w:val="clear" w:color="auto" w:fill="auto"/>
            <w:vAlign w:val="center"/>
          </w:tcPr>
          <w:p w:rsidR="000B4866" w:rsidRPr="00FE5033" w:rsidRDefault="000B4866" w:rsidP="001D1C94">
            <w:pPr>
              <w:jc w:val="center"/>
            </w:pPr>
            <w:r w:rsidRPr="00FE5033">
              <w:t>10.2%</w:t>
            </w:r>
          </w:p>
        </w:tc>
        <w:tc>
          <w:tcPr>
            <w:tcW w:w="1560" w:type="dxa"/>
            <w:tcBorders>
              <w:top w:val="single" w:sz="12" w:space="0" w:color="auto"/>
            </w:tcBorders>
            <w:shd w:val="clear" w:color="auto" w:fill="auto"/>
            <w:vAlign w:val="center"/>
          </w:tcPr>
          <w:p w:rsidR="000B4866" w:rsidRPr="00FE5033" w:rsidRDefault="000B4866" w:rsidP="001D1C94">
            <w:pPr>
              <w:jc w:val="center"/>
            </w:pPr>
            <w:r w:rsidRPr="00FE5033">
              <w:t>53</w:t>
            </w:r>
          </w:p>
        </w:tc>
        <w:tc>
          <w:tcPr>
            <w:tcW w:w="1559" w:type="dxa"/>
            <w:tcBorders>
              <w:top w:val="single" w:sz="12" w:space="0" w:color="auto"/>
            </w:tcBorders>
            <w:shd w:val="clear" w:color="auto" w:fill="auto"/>
            <w:vAlign w:val="center"/>
          </w:tcPr>
          <w:p w:rsidR="000B4866" w:rsidRPr="00FE5033" w:rsidRDefault="000B4866" w:rsidP="001D1C94">
            <w:pPr>
              <w:jc w:val="center"/>
            </w:pPr>
            <w:r w:rsidRPr="00FE5033">
              <w:t>89.8%</w:t>
            </w:r>
          </w:p>
        </w:tc>
      </w:tr>
      <w:tr w:rsidR="000B4866" w:rsidRPr="00FE5033" w:rsidTr="001D1C94">
        <w:trPr>
          <w:trHeight w:val="359"/>
        </w:trPr>
        <w:tc>
          <w:tcPr>
            <w:tcW w:w="2802" w:type="dxa"/>
            <w:shd w:val="clear" w:color="auto" w:fill="auto"/>
            <w:vAlign w:val="center"/>
          </w:tcPr>
          <w:p w:rsidR="000B4866" w:rsidRPr="00FE5033" w:rsidRDefault="000B4866" w:rsidP="001D1C94">
            <w:r w:rsidRPr="00FE5033">
              <w:t xml:space="preserve">  of which withdrawn</w:t>
            </w:r>
          </w:p>
        </w:tc>
        <w:tc>
          <w:tcPr>
            <w:tcW w:w="992" w:type="dxa"/>
            <w:tcBorders>
              <w:right w:val="single" w:sz="12" w:space="0" w:color="auto"/>
            </w:tcBorders>
            <w:shd w:val="clear" w:color="auto" w:fill="auto"/>
            <w:vAlign w:val="center"/>
          </w:tcPr>
          <w:p w:rsidR="000B4866" w:rsidRPr="00FE5033" w:rsidRDefault="000B4866" w:rsidP="001D1C94">
            <w:pPr>
              <w:jc w:val="center"/>
            </w:pPr>
            <w:r w:rsidRPr="00FE5033">
              <w:t>1</w:t>
            </w:r>
          </w:p>
        </w:tc>
        <w:tc>
          <w:tcPr>
            <w:tcW w:w="1276" w:type="dxa"/>
            <w:tcBorders>
              <w:left w:val="single" w:sz="12" w:space="0" w:color="auto"/>
            </w:tcBorders>
            <w:shd w:val="clear" w:color="auto" w:fill="auto"/>
            <w:vAlign w:val="center"/>
          </w:tcPr>
          <w:p w:rsidR="000B4866" w:rsidRPr="00FE5033" w:rsidRDefault="000B4866" w:rsidP="001D1C94">
            <w:pPr>
              <w:jc w:val="center"/>
            </w:pPr>
            <w:r w:rsidRPr="00FE5033">
              <w:t>0</w:t>
            </w:r>
          </w:p>
        </w:tc>
        <w:tc>
          <w:tcPr>
            <w:tcW w:w="1275" w:type="dxa"/>
            <w:shd w:val="clear" w:color="auto" w:fill="auto"/>
            <w:vAlign w:val="center"/>
          </w:tcPr>
          <w:p w:rsidR="000B4866" w:rsidRPr="00FE5033" w:rsidRDefault="000B4866" w:rsidP="001D1C94">
            <w:pPr>
              <w:jc w:val="center"/>
            </w:pPr>
            <w:r w:rsidRPr="00FE5033">
              <w:t>-</w:t>
            </w:r>
          </w:p>
        </w:tc>
        <w:tc>
          <w:tcPr>
            <w:tcW w:w="1560" w:type="dxa"/>
            <w:shd w:val="clear" w:color="auto" w:fill="auto"/>
            <w:vAlign w:val="center"/>
          </w:tcPr>
          <w:p w:rsidR="000B4866" w:rsidRPr="00FE5033" w:rsidRDefault="000B4866" w:rsidP="001D1C94">
            <w:pPr>
              <w:jc w:val="center"/>
            </w:pPr>
            <w:r w:rsidRPr="00FE5033">
              <w:t>1</w:t>
            </w:r>
          </w:p>
        </w:tc>
        <w:tc>
          <w:tcPr>
            <w:tcW w:w="1559" w:type="dxa"/>
            <w:shd w:val="clear" w:color="auto" w:fill="auto"/>
            <w:vAlign w:val="center"/>
          </w:tcPr>
          <w:p w:rsidR="000B4866" w:rsidRPr="00FE5033" w:rsidRDefault="000B4866" w:rsidP="001D1C94">
            <w:pPr>
              <w:jc w:val="center"/>
            </w:pPr>
            <w:r w:rsidRPr="00FE5033">
              <w:t>-</w:t>
            </w:r>
          </w:p>
        </w:tc>
      </w:tr>
      <w:tr w:rsidR="000B4866" w:rsidRPr="00FE5033" w:rsidTr="001D1C94">
        <w:trPr>
          <w:trHeight w:val="359"/>
        </w:trPr>
        <w:tc>
          <w:tcPr>
            <w:tcW w:w="2802" w:type="dxa"/>
            <w:shd w:val="clear" w:color="auto" w:fill="auto"/>
            <w:vAlign w:val="center"/>
          </w:tcPr>
          <w:p w:rsidR="000B4866" w:rsidRPr="00FE5033" w:rsidRDefault="000B4866" w:rsidP="001D1C94">
            <w:r w:rsidRPr="00FE5033">
              <w:t xml:space="preserve">  of which reserve offers</w:t>
            </w:r>
          </w:p>
        </w:tc>
        <w:tc>
          <w:tcPr>
            <w:tcW w:w="992" w:type="dxa"/>
            <w:tcBorders>
              <w:right w:val="single" w:sz="12" w:space="0" w:color="auto"/>
            </w:tcBorders>
            <w:shd w:val="clear" w:color="auto" w:fill="auto"/>
            <w:vAlign w:val="center"/>
          </w:tcPr>
          <w:p w:rsidR="000B4866" w:rsidRPr="00FE5033" w:rsidRDefault="000B4866" w:rsidP="001D1C94">
            <w:pPr>
              <w:jc w:val="center"/>
            </w:pPr>
            <w:r w:rsidRPr="00FE5033">
              <w:t>3</w:t>
            </w:r>
          </w:p>
        </w:tc>
        <w:tc>
          <w:tcPr>
            <w:tcW w:w="1276" w:type="dxa"/>
            <w:tcBorders>
              <w:left w:val="single" w:sz="12" w:space="0" w:color="auto"/>
            </w:tcBorders>
            <w:shd w:val="clear" w:color="auto" w:fill="auto"/>
            <w:vAlign w:val="center"/>
          </w:tcPr>
          <w:p w:rsidR="000B4866" w:rsidRPr="00FE5033" w:rsidRDefault="000B4866" w:rsidP="001D1C94">
            <w:pPr>
              <w:jc w:val="center"/>
            </w:pPr>
            <w:r w:rsidRPr="00FE5033">
              <w:t>1</w:t>
            </w:r>
          </w:p>
        </w:tc>
        <w:tc>
          <w:tcPr>
            <w:tcW w:w="1275" w:type="dxa"/>
            <w:shd w:val="clear" w:color="auto" w:fill="auto"/>
            <w:vAlign w:val="center"/>
          </w:tcPr>
          <w:p w:rsidR="000B4866" w:rsidRPr="00FE5033" w:rsidRDefault="000B4866" w:rsidP="001D1C94">
            <w:pPr>
              <w:jc w:val="center"/>
            </w:pPr>
            <w:r w:rsidRPr="00FE5033">
              <w:t>-</w:t>
            </w:r>
          </w:p>
        </w:tc>
        <w:tc>
          <w:tcPr>
            <w:tcW w:w="1560" w:type="dxa"/>
            <w:shd w:val="clear" w:color="auto" w:fill="auto"/>
            <w:vAlign w:val="center"/>
          </w:tcPr>
          <w:p w:rsidR="000B4866" w:rsidRPr="00FE5033" w:rsidRDefault="000B4866" w:rsidP="001D1C94">
            <w:pPr>
              <w:jc w:val="center"/>
            </w:pPr>
            <w:r w:rsidRPr="00FE5033">
              <w:t>2</w:t>
            </w:r>
          </w:p>
        </w:tc>
        <w:tc>
          <w:tcPr>
            <w:tcW w:w="1559" w:type="dxa"/>
            <w:shd w:val="clear" w:color="auto" w:fill="auto"/>
            <w:vAlign w:val="center"/>
          </w:tcPr>
          <w:p w:rsidR="000B4866" w:rsidRPr="00FE5033" w:rsidRDefault="000B4866" w:rsidP="001D1C94">
            <w:pPr>
              <w:jc w:val="center"/>
            </w:pPr>
            <w:r w:rsidRPr="00FE5033">
              <w:t>-</w:t>
            </w:r>
          </w:p>
        </w:tc>
      </w:tr>
    </w:tbl>
    <w:p w:rsidR="000B4866" w:rsidRPr="00660FE0" w:rsidRDefault="000B4866" w:rsidP="000B4866">
      <w:pPr>
        <w:rPr>
          <w:i/>
        </w:rPr>
      </w:pPr>
      <w:r w:rsidRPr="00660FE0">
        <w:rPr>
          <w:i/>
        </w:rPr>
        <w:t>Note: % figures represent proportion of all candidates receiving an offer.</w:t>
      </w:r>
    </w:p>
    <w:p w:rsidR="000B4866" w:rsidRDefault="000B4866" w:rsidP="000B4866"/>
    <w:p w:rsidR="000B4866" w:rsidRDefault="000B4866" w:rsidP="000B4866">
      <w:r>
        <w:t>Table 7 below shows the overall success by males and females.</w:t>
      </w:r>
    </w:p>
    <w:p w:rsidR="000B4866" w:rsidRDefault="000B4866" w:rsidP="000B4866">
      <w:r>
        <w:t xml:space="preserve"> </w:t>
      </w:r>
    </w:p>
    <w:tbl>
      <w:tblPr>
        <w:tblW w:w="9469" w:type="dxa"/>
        <w:tblInd w:w="-5" w:type="dxa"/>
        <w:tblLook w:val="04A0" w:firstRow="1" w:lastRow="0" w:firstColumn="1" w:lastColumn="0" w:noHBand="0" w:noVBand="1"/>
      </w:tblPr>
      <w:tblGrid>
        <w:gridCol w:w="9469"/>
      </w:tblGrid>
      <w:tr w:rsidR="000B4866" w:rsidRPr="00FE5033" w:rsidTr="001D1C94">
        <w:trPr>
          <w:trHeight w:val="337"/>
        </w:trPr>
        <w:tc>
          <w:tcPr>
            <w:tcW w:w="9469" w:type="dxa"/>
            <w:tcBorders>
              <w:top w:val="single" w:sz="4" w:space="0" w:color="auto"/>
              <w:left w:val="single" w:sz="4" w:space="0" w:color="auto"/>
              <w:bottom w:val="single" w:sz="4" w:space="0" w:color="auto"/>
              <w:right w:val="single" w:sz="4" w:space="0" w:color="auto"/>
            </w:tcBorders>
            <w:shd w:val="clear" w:color="auto" w:fill="4472C4"/>
            <w:noWrap/>
            <w:vAlign w:val="center"/>
          </w:tcPr>
          <w:p w:rsidR="000B4866" w:rsidRPr="00FE5033" w:rsidRDefault="000B4866" w:rsidP="001D1C94">
            <w:pPr>
              <w:rPr>
                <w:b/>
                <w:color w:val="FFFFFF"/>
                <w:lang w:eastAsia="en-GB"/>
              </w:rPr>
            </w:pPr>
            <w:r w:rsidRPr="00FE5033">
              <w:rPr>
                <w:b/>
                <w:color w:val="FFFFFF"/>
                <w:lang w:eastAsia="en-GB"/>
              </w:rPr>
              <w:t>TABLE 7: Overall successful breakdown</w:t>
            </w:r>
          </w:p>
        </w:tc>
      </w:tr>
    </w:tbl>
    <w:p w:rsidR="000B4866" w:rsidRPr="00FE5033" w:rsidRDefault="000B4866" w:rsidP="000B4866">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03"/>
        <w:gridCol w:w="803"/>
        <w:gridCol w:w="802"/>
        <w:gridCol w:w="803"/>
        <w:gridCol w:w="803"/>
        <w:gridCol w:w="2053"/>
      </w:tblGrid>
      <w:tr w:rsidR="000B4866" w:rsidRPr="00FE5033" w:rsidTr="001D1C94">
        <w:trPr>
          <w:trHeight w:val="383"/>
        </w:trPr>
        <w:tc>
          <w:tcPr>
            <w:tcW w:w="3397" w:type="dxa"/>
            <w:vMerge w:val="restart"/>
            <w:tcBorders>
              <w:top w:val="single" w:sz="8" w:space="0" w:color="auto"/>
              <w:left w:val="single" w:sz="8" w:space="0" w:color="auto"/>
              <w:bottom w:val="single" w:sz="8" w:space="0" w:color="auto"/>
              <w:right w:val="single" w:sz="12" w:space="0" w:color="auto"/>
            </w:tcBorders>
            <w:shd w:val="clear" w:color="auto" w:fill="4472C4"/>
            <w:vAlign w:val="center"/>
          </w:tcPr>
          <w:p w:rsidR="000B4866" w:rsidRPr="00FE5033" w:rsidRDefault="000B4866" w:rsidP="001D1C94">
            <w:pPr>
              <w:jc w:val="center"/>
              <w:rPr>
                <w:color w:val="FFFFFF"/>
              </w:rPr>
            </w:pPr>
          </w:p>
        </w:tc>
        <w:tc>
          <w:tcPr>
            <w:tcW w:w="1606" w:type="dxa"/>
            <w:gridSpan w:val="2"/>
            <w:tcBorders>
              <w:left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FEMALE</w:t>
            </w:r>
          </w:p>
        </w:tc>
        <w:tc>
          <w:tcPr>
            <w:tcW w:w="1605" w:type="dxa"/>
            <w:gridSpan w:val="2"/>
            <w:shd w:val="clear" w:color="auto" w:fill="4472C4"/>
            <w:vAlign w:val="center"/>
          </w:tcPr>
          <w:p w:rsidR="000B4866" w:rsidRPr="00FE5033" w:rsidRDefault="000B4866" w:rsidP="001D1C94">
            <w:pPr>
              <w:jc w:val="center"/>
              <w:rPr>
                <w:color w:val="FFFFFF"/>
              </w:rPr>
            </w:pPr>
            <w:r w:rsidRPr="00FE5033">
              <w:rPr>
                <w:color w:val="FFFFFF"/>
              </w:rPr>
              <w:t>MALE</w:t>
            </w:r>
          </w:p>
        </w:tc>
        <w:tc>
          <w:tcPr>
            <w:tcW w:w="2856" w:type="dxa"/>
            <w:gridSpan w:val="2"/>
            <w:shd w:val="clear" w:color="auto" w:fill="4472C4"/>
            <w:vAlign w:val="center"/>
          </w:tcPr>
          <w:p w:rsidR="000B4866" w:rsidRPr="00FE5033" w:rsidRDefault="000B4866" w:rsidP="001D1C94">
            <w:pPr>
              <w:jc w:val="center"/>
              <w:rPr>
                <w:color w:val="FFFFFF"/>
              </w:rPr>
            </w:pPr>
            <w:r w:rsidRPr="00FE5033">
              <w:rPr>
                <w:color w:val="FFFFFF"/>
              </w:rPr>
              <w:t>ALL</w:t>
            </w:r>
          </w:p>
        </w:tc>
      </w:tr>
      <w:tr w:rsidR="000B4866" w:rsidRPr="00FE5033" w:rsidTr="001D1C94">
        <w:trPr>
          <w:trHeight w:val="383"/>
        </w:trPr>
        <w:tc>
          <w:tcPr>
            <w:tcW w:w="3397" w:type="dxa"/>
            <w:vMerge/>
            <w:tcBorders>
              <w:top w:val="single" w:sz="8" w:space="0" w:color="auto"/>
              <w:left w:val="single" w:sz="8" w:space="0" w:color="auto"/>
              <w:bottom w:val="single" w:sz="12" w:space="0" w:color="auto"/>
              <w:right w:val="single" w:sz="12" w:space="0" w:color="auto"/>
            </w:tcBorders>
            <w:shd w:val="clear" w:color="auto" w:fill="4472C4"/>
            <w:vAlign w:val="center"/>
          </w:tcPr>
          <w:p w:rsidR="000B4866" w:rsidRPr="00FE5033" w:rsidRDefault="000B4866" w:rsidP="001D1C94">
            <w:pPr>
              <w:jc w:val="center"/>
              <w:rPr>
                <w:color w:val="FFFFFF"/>
              </w:rPr>
            </w:pPr>
          </w:p>
        </w:tc>
        <w:tc>
          <w:tcPr>
            <w:tcW w:w="803" w:type="dxa"/>
            <w:tcBorders>
              <w:left w:val="single" w:sz="12" w:space="0" w:color="auto"/>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No</w:t>
            </w:r>
          </w:p>
        </w:tc>
        <w:tc>
          <w:tcPr>
            <w:tcW w:w="803"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c>
          <w:tcPr>
            <w:tcW w:w="802"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No</w:t>
            </w:r>
          </w:p>
        </w:tc>
        <w:tc>
          <w:tcPr>
            <w:tcW w:w="803"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c>
          <w:tcPr>
            <w:tcW w:w="803"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No</w:t>
            </w:r>
          </w:p>
        </w:tc>
        <w:tc>
          <w:tcPr>
            <w:tcW w:w="2053" w:type="dxa"/>
            <w:tcBorders>
              <w:bottom w:val="single" w:sz="12" w:space="0" w:color="auto"/>
            </w:tcBorders>
            <w:shd w:val="clear" w:color="auto" w:fill="4472C4"/>
            <w:vAlign w:val="center"/>
          </w:tcPr>
          <w:p w:rsidR="000B4866" w:rsidRPr="00FE5033" w:rsidRDefault="000B4866" w:rsidP="001D1C94">
            <w:pPr>
              <w:jc w:val="center"/>
              <w:rPr>
                <w:color w:val="FFFFFF"/>
              </w:rPr>
            </w:pPr>
            <w:r w:rsidRPr="00FE5033">
              <w:rPr>
                <w:color w:val="FFFFFF"/>
              </w:rPr>
              <w:t>%</w:t>
            </w:r>
          </w:p>
        </w:tc>
      </w:tr>
      <w:tr w:rsidR="000B4866" w:rsidRPr="00FE5033" w:rsidTr="001D1C94">
        <w:trPr>
          <w:trHeight w:val="363"/>
        </w:trPr>
        <w:tc>
          <w:tcPr>
            <w:tcW w:w="3397" w:type="dxa"/>
            <w:tcBorders>
              <w:top w:val="single" w:sz="12" w:space="0" w:color="auto"/>
              <w:left w:val="single" w:sz="8" w:space="0" w:color="auto"/>
              <w:bottom w:val="single" w:sz="8" w:space="0" w:color="auto"/>
              <w:right w:val="single" w:sz="12" w:space="0" w:color="auto"/>
            </w:tcBorders>
            <w:shd w:val="clear" w:color="auto" w:fill="auto"/>
            <w:vAlign w:val="center"/>
          </w:tcPr>
          <w:p w:rsidR="000B4866" w:rsidRPr="00FE5033" w:rsidRDefault="000B4866" w:rsidP="001D1C94">
            <w:r w:rsidRPr="00FE5033">
              <w:t>Proportion of initial 1062 candidates receiving an offer</w:t>
            </w:r>
          </w:p>
        </w:tc>
        <w:tc>
          <w:tcPr>
            <w:tcW w:w="803" w:type="dxa"/>
            <w:tcBorders>
              <w:top w:val="single" w:sz="12" w:space="0" w:color="auto"/>
              <w:left w:val="single" w:sz="12" w:space="0" w:color="auto"/>
            </w:tcBorders>
            <w:shd w:val="clear" w:color="auto" w:fill="auto"/>
            <w:vAlign w:val="center"/>
          </w:tcPr>
          <w:p w:rsidR="000B4866" w:rsidRPr="00FE5033" w:rsidRDefault="000B4866" w:rsidP="001D1C94">
            <w:pPr>
              <w:jc w:val="center"/>
            </w:pPr>
            <w:r w:rsidRPr="00FE5033">
              <w:t>6</w:t>
            </w:r>
          </w:p>
        </w:tc>
        <w:tc>
          <w:tcPr>
            <w:tcW w:w="803" w:type="dxa"/>
            <w:tcBorders>
              <w:top w:val="single" w:sz="12" w:space="0" w:color="auto"/>
            </w:tcBorders>
            <w:shd w:val="clear" w:color="auto" w:fill="auto"/>
            <w:vAlign w:val="center"/>
          </w:tcPr>
          <w:p w:rsidR="000B4866" w:rsidRPr="00FE5033" w:rsidRDefault="000B4866" w:rsidP="001D1C94">
            <w:pPr>
              <w:jc w:val="center"/>
            </w:pPr>
            <w:r w:rsidRPr="00FE5033">
              <w:t>5.0%</w:t>
            </w:r>
          </w:p>
        </w:tc>
        <w:tc>
          <w:tcPr>
            <w:tcW w:w="802" w:type="dxa"/>
            <w:tcBorders>
              <w:top w:val="single" w:sz="12" w:space="0" w:color="auto"/>
            </w:tcBorders>
            <w:shd w:val="clear" w:color="auto" w:fill="auto"/>
            <w:vAlign w:val="center"/>
          </w:tcPr>
          <w:p w:rsidR="000B4866" w:rsidRPr="00FE5033" w:rsidRDefault="000B4866" w:rsidP="001D1C94">
            <w:pPr>
              <w:jc w:val="center"/>
            </w:pPr>
            <w:r w:rsidRPr="00FE5033">
              <w:t>53</w:t>
            </w:r>
          </w:p>
        </w:tc>
        <w:tc>
          <w:tcPr>
            <w:tcW w:w="803" w:type="dxa"/>
            <w:tcBorders>
              <w:top w:val="single" w:sz="12" w:space="0" w:color="auto"/>
            </w:tcBorders>
            <w:shd w:val="clear" w:color="auto" w:fill="auto"/>
            <w:vAlign w:val="center"/>
          </w:tcPr>
          <w:p w:rsidR="000B4866" w:rsidRPr="00FE5033" w:rsidRDefault="000B4866" w:rsidP="001D1C94">
            <w:pPr>
              <w:jc w:val="center"/>
            </w:pPr>
            <w:r w:rsidRPr="00FE5033">
              <w:t>5.6%</w:t>
            </w:r>
          </w:p>
        </w:tc>
        <w:tc>
          <w:tcPr>
            <w:tcW w:w="803" w:type="dxa"/>
            <w:tcBorders>
              <w:top w:val="single" w:sz="12" w:space="0" w:color="auto"/>
            </w:tcBorders>
            <w:shd w:val="clear" w:color="auto" w:fill="auto"/>
            <w:vAlign w:val="center"/>
          </w:tcPr>
          <w:p w:rsidR="000B4866" w:rsidRPr="00FE5033" w:rsidRDefault="000B4866" w:rsidP="001D1C94">
            <w:pPr>
              <w:jc w:val="center"/>
            </w:pPr>
            <w:r w:rsidRPr="00FE5033">
              <w:t>59</w:t>
            </w:r>
          </w:p>
        </w:tc>
        <w:tc>
          <w:tcPr>
            <w:tcW w:w="2053" w:type="dxa"/>
            <w:tcBorders>
              <w:top w:val="single" w:sz="12" w:space="0" w:color="auto"/>
            </w:tcBorders>
            <w:shd w:val="clear" w:color="auto" w:fill="auto"/>
            <w:vAlign w:val="center"/>
          </w:tcPr>
          <w:p w:rsidR="000B4866" w:rsidRPr="00FE5033" w:rsidRDefault="000B4866" w:rsidP="001D1C94">
            <w:pPr>
              <w:jc w:val="center"/>
            </w:pPr>
            <w:r w:rsidRPr="00FE5033">
              <w:t>5.6%</w:t>
            </w:r>
          </w:p>
        </w:tc>
      </w:tr>
    </w:tbl>
    <w:p w:rsidR="000B4866" w:rsidRPr="00660FE0" w:rsidRDefault="000B4866" w:rsidP="000B4866">
      <w:pPr>
        <w:rPr>
          <w:i/>
        </w:rPr>
      </w:pPr>
      <w:r w:rsidRPr="00660FE0">
        <w:rPr>
          <w:i/>
        </w:rPr>
        <w:t>Note: % figures represent proportion of all candidates receiving an offer, whether by gender or overall.</w:t>
      </w:r>
    </w:p>
    <w:p w:rsidR="000B4866" w:rsidRDefault="000B4866" w:rsidP="000B4866"/>
    <w:p w:rsidR="000B4866" w:rsidRDefault="000B4866" w:rsidP="000B4866"/>
    <w:p w:rsidR="000B4866" w:rsidRDefault="000B4866" w:rsidP="000B4866">
      <w:pPr>
        <w:numPr>
          <w:ilvl w:val="0"/>
          <w:numId w:val="32"/>
        </w:numPr>
        <w:jc w:val="both"/>
        <w:rPr>
          <w:b/>
        </w:rPr>
      </w:pPr>
      <w:r w:rsidRPr="00137FAA">
        <w:rPr>
          <w:b/>
        </w:rPr>
        <w:t>Future Activity</w:t>
      </w:r>
    </w:p>
    <w:p w:rsidR="000B4866" w:rsidRPr="00137FAA" w:rsidRDefault="000B4866" w:rsidP="000B4866">
      <w:pPr>
        <w:jc w:val="both"/>
        <w:rPr>
          <w:b/>
        </w:rPr>
      </w:pPr>
    </w:p>
    <w:p w:rsidR="000B4866" w:rsidRPr="006F3AAD" w:rsidRDefault="000B4866" w:rsidP="000B4866">
      <w:pPr>
        <w:numPr>
          <w:ilvl w:val="1"/>
          <w:numId w:val="32"/>
        </w:numPr>
        <w:ind w:left="426"/>
        <w:jc w:val="both"/>
        <w:rPr>
          <w:b/>
        </w:rPr>
      </w:pPr>
      <w:r w:rsidRPr="006F3AAD">
        <w:rPr>
          <w:b/>
        </w:rPr>
        <w:t>Retaining the interest of the females that applied in this round of f/f recruitment:</w:t>
      </w:r>
    </w:p>
    <w:p w:rsidR="000B4866" w:rsidRDefault="000B4866" w:rsidP="000B4866">
      <w:pPr>
        <w:jc w:val="both"/>
      </w:pPr>
    </w:p>
    <w:p w:rsidR="000B4866" w:rsidRPr="00137FAA" w:rsidRDefault="000B4866" w:rsidP="000B4866">
      <w:pPr>
        <w:numPr>
          <w:ilvl w:val="0"/>
          <w:numId w:val="33"/>
        </w:numPr>
        <w:jc w:val="both"/>
        <w:rPr>
          <w:u w:val="single"/>
        </w:rPr>
      </w:pPr>
      <w:r>
        <w:rPr>
          <w:u w:val="single"/>
        </w:rPr>
        <w:t>Make initial contact</w:t>
      </w:r>
    </w:p>
    <w:p w:rsidR="000B4866" w:rsidRDefault="000B4866" w:rsidP="000B4866">
      <w:pPr>
        <w:jc w:val="both"/>
      </w:pPr>
    </w:p>
    <w:p w:rsidR="000B4866" w:rsidRDefault="0017126F" w:rsidP="000B4866">
      <w:pPr>
        <w:ind w:left="360"/>
        <w:jc w:val="both"/>
      </w:pPr>
      <w:r>
        <w:t>A</w:t>
      </w:r>
      <w:r w:rsidR="000B4866">
        <w:t>ll female candidates who were unsuccessful in securing an offer for one of the four squads over the next 12 months</w:t>
      </w:r>
      <w:r>
        <w:t xml:space="preserve"> have been contacted to a</w:t>
      </w:r>
      <w:r w:rsidR="000B4866">
        <w:t>sk if they would be happy to hear from the Service and receive regular updates</w:t>
      </w:r>
      <w:r>
        <w:t xml:space="preserve"> and invitations to events</w:t>
      </w:r>
      <w:r w:rsidR="000B4866">
        <w:t>.</w:t>
      </w:r>
    </w:p>
    <w:p w:rsidR="000B4866" w:rsidRDefault="000B4866" w:rsidP="000B4866">
      <w:pPr>
        <w:jc w:val="both"/>
      </w:pPr>
    </w:p>
    <w:p w:rsidR="000B4866" w:rsidRDefault="000B4866" w:rsidP="000B4866">
      <w:pPr>
        <w:numPr>
          <w:ilvl w:val="0"/>
          <w:numId w:val="33"/>
        </w:numPr>
        <w:jc w:val="both"/>
        <w:rPr>
          <w:u w:val="single"/>
        </w:rPr>
      </w:pPr>
      <w:r>
        <w:rPr>
          <w:u w:val="single"/>
        </w:rPr>
        <w:t>Closed Facebook Group</w:t>
      </w:r>
    </w:p>
    <w:p w:rsidR="000B4866" w:rsidRDefault="000B4866" w:rsidP="000B4866">
      <w:pPr>
        <w:jc w:val="both"/>
        <w:rPr>
          <w:u w:val="single"/>
        </w:rPr>
      </w:pPr>
    </w:p>
    <w:p w:rsidR="000B4866" w:rsidRDefault="000B4866" w:rsidP="000B4866">
      <w:pPr>
        <w:ind w:left="360"/>
        <w:jc w:val="both"/>
      </w:pPr>
      <w:r>
        <w:t>Set up a closed Facebook page and distribute details for applicants to join if they wish.  This could be used to provide updates but also facilitate networking.</w:t>
      </w:r>
    </w:p>
    <w:p w:rsidR="0017126F" w:rsidRDefault="0017126F" w:rsidP="000B4866">
      <w:pPr>
        <w:ind w:left="360"/>
        <w:jc w:val="both"/>
      </w:pPr>
    </w:p>
    <w:p w:rsidR="000B4866" w:rsidRDefault="000B4866" w:rsidP="000B4866">
      <w:pPr>
        <w:numPr>
          <w:ilvl w:val="0"/>
          <w:numId w:val="33"/>
        </w:numPr>
        <w:jc w:val="both"/>
        <w:rPr>
          <w:u w:val="single"/>
        </w:rPr>
      </w:pPr>
      <w:r>
        <w:rPr>
          <w:u w:val="single"/>
        </w:rPr>
        <w:t>Email newsletters</w:t>
      </w:r>
    </w:p>
    <w:p w:rsidR="00C44F91" w:rsidRDefault="00C44F91" w:rsidP="00C44F91">
      <w:pPr>
        <w:jc w:val="both"/>
        <w:rPr>
          <w:u w:val="single"/>
        </w:rPr>
      </w:pPr>
    </w:p>
    <w:p w:rsidR="000B4866" w:rsidRPr="00062B46" w:rsidRDefault="000B4866" w:rsidP="000B4866">
      <w:pPr>
        <w:ind w:left="360"/>
        <w:jc w:val="both"/>
      </w:pPr>
      <w:r>
        <w:t xml:space="preserve">Emails to be sent every 6 weeks (content to be agreed). Working with the Fitness Team this should include advice and information for areas females didn’t perform as well (e.g. cardio, strength test). </w:t>
      </w:r>
    </w:p>
    <w:p w:rsidR="000B4866" w:rsidRDefault="000B4866" w:rsidP="000B4866">
      <w:pPr>
        <w:jc w:val="both"/>
      </w:pPr>
    </w:p>
    <w:p w:rsidR="000B4866" w:rsidRPr="00137FAA" w:rsidRDefault="000B4866" w:rsidP="000B4866">
      <w:pPr>
        <w:numPr>
          <w:ilvl w:val="0"/>
          <w:numId w:val="33"/>
        </w:numPr>
        <w:jc w:val="both"/>
        <w:rPr>
          <w:u w:val="single"/>
        </w:rPr>
      </w:pPr>
      <w:r w:rsidRPr="00137FAA">
        <w:rPr>
          <w:u w:val="single"/>
        </w:rPr>
        <w:t>Continuing Female Engagement Events</w:t>
      </w:r>
    </w:p>
    <w:p w:rsidR="000B4866" w:rsidRDefault="000B4866" w:rsidP="000B4866">
      <w:pPr>
        <w:jc w:val="both"/>
      </w:pPr>
    </w:p>
    <w:p w:rsidR="000B4866" w:rsidRDefault="000B4866" w:rsidP="000B4866">
      <w:pPr>
        <w:ind w:firstLine="360"/>
        <w:jc w:val="both"/>
      </w:pPr>
      <w:r>
        <w:t>3 – 4 events between now and April 2019.</w:t>
      </w:r>
    </w:p>
    <w:p w:rsidR="000B4866" w:rsidRDefault="000B4866" w:rsidP="000B4866">
      <w:pPr>
        <w:jc w:val="both"/>
      </w:pPr>
    </w:p>
    <w:p w:rsidR="000B4866" w:rsidRDefault="000B4866" w:rsidP="000B4866">
      <w:pPr>
        <w:jc w:val="both"/>
      </w:pPr>
      <w:r>
        <w:t>All of the proposed activity fits within positive action as defined by s.158 in the Equality Act 2010.</w:t>
      </w:r>
      <w:r w:rsidR="00901F33">
        <w:t xml:space="preserve">  We are also organising to meet with West Midlands FRS who have recently run successful positive action activity. </w:t>
      </w:r>
    </w:p>
    <w:p w:rsidR="000B4866" w:rsidRDefault="000B4866" w:rsidP="000B4866">
      <w:pPr>
        <w:jc w:val="both"/>
      </w:pPr>
    </w:p>
    <w:p w:rsidR="000B4866" w:rsidRDefault="000B4866" w:rsidP="000B4866">
      <w:pPr>
        <w:jc w:val="both"/>
      </w:pPr>
    </w:p>
    <w:p w:rsidR="000B4866" w:rsidRPr="006F3AAD" w:rsidRDefault="000B4866" w:rsidP="000B4866">
      <w:pPr>
        <w:numPr>
          <w:ilvl w:val="1"/>
          <w:numId w:val="32"/>
        </w:numPr>
        <w:ind w:left="426"/>
        <w:jc w:val="both"/>
        <w:rPr>
          <w:b/>
        </w:rPr>
      </w:pPr>
      <w:r w:rsidRPr="006F3AAD">
        <w:rPr>
          <w:b/>
        </w:rPr>
        <w:t>Recommendations for Spring 2019</w:t>
      </w:r>
    </w:p>
    <w:p w:rsidR="000B4866" w:rsidRDefault="000B4866" w:rsidP="000B4866">
      <w:pPr>
        <w:jc w:val="both"/>
      </w:pPr>
    </w:p>
    <w:p w:rsidR="0017126F" w:rsidRDefault="0017126F" w:rsidP="000B4866">
      <w:pPr>
        <w:numPr>
          <w:ilvl w:val="0"/>
          <w:numId w:val="33"/>
        </w:numPr>
        <w:jc w:val="both"/>
        <w:rPr>
          <w:u w:val="single"/>
        </w:rPr>
      </w:pPr>
      <w:r>
        <w:rPr>
          <w:u w:val="single"/>
        </w:rPr>
        <w:t>December 2018</w:t>
      </w:r>
    </w:p>
    <w:p w:rsidR="0017126F" w:rsidRDefault="0017126F" w:rsidP="0017126F">
      <w:pPr>
        <w:ind w:left="360"/>
        <w:jc w:val="both"/>
        <w:rPr>
          <w:u w:val="single"/>
        </w:rPr>
      </w:pPr>
    </w:p>
    <w:p w:rsidR="0017126F" w:rsidRDefault="0017126F" w:rsidP="0017126F">
      <w:pPr>
        <w:ind w:left="360"/>
        <w:jc w:val="both"/>
      </w:pPr>
      <w:r w:rsidRPr="0017126F">
        <w:t xml:space="preserve">Review </w:t>
      </w:r>
      <w:r>
        <w:t xml:space="preserve">actual retirements versus planned retirements to update workforce planning and whether/when further recruitment is needed. </w:t>
      </w:r>
    </w:p>
    <w:p w:rsidR="00901F33" w:rsidRDefault="00901F33" w:rsidP="0017126F">
      <w:pPr>
        <w:ind w:left="360"/>
        <w:jc w:val="both"/>
      </w:pPr>
    </w:p>
    <w:p w:rsidR="00901F33" w:rsidRDefault="00901F33" w:rsidP="00901F33">
      <w:pPr>
        <w:pStyle w:val="ListParagraph"/>
        <w:numPr>
          <w:ilvl w:val="1"/>
          <w:numId w:val="34"/>
        </w:numPr>
        <w:jc w:val="both"/>
      </w:pPr>
      <w:r>
        <w:t>We currently have 477 actual riders (as at June 2018) at the moment but this includes 35 day crewed staff.</w:t>
      </w:r>
      <w:r>
        <w:rPr>
          <w:color w:val="00B050"/>
        </w:rPr>
        <w:t xml:space="preserve"> </w:t>
      </w:r>
    </w:p>
    <w:p w:rsidR="00901F33" w:rsidRDefault="00901F33" w:rsidP="00901F33">
      <w:pPr>
        <w:pStyle w:val="ListParagraph"/>
        <w:numPr>
          <w:ilvl w:val="1"/>
          <w:numId w:val="34"/>
        </w:numPr>
        <w:jc w:val="both"/>
      </w:pPr>
      <w:r>
        <w:t>We ideally need 480 riders in order to crew appliances with 13/7 riders.</w:t>
      </w:r>
    </w:p>
    <w:p w:rsidR="00901F33" w:rsidRDefault="00901F33" w:rsidP="00901F33">
      <w:pPr>
        <w:pStyle w:val="ListParagraph"/>
        <w:numPr>
          <w:ilvl w:val="1"/>
          <w:numId w:val="34"/>
        </w:numPr>
        <w:jc w:val="both"/>
      </w:pPr>
      <w:r>
        <w:t xml:space="preserve">The 35 day crewed staff are not currently </w:t>
      </w:r>
      <w:r w:rsidRPr="00901F33">
        <w:t>counted against the 480 required to maintain 13/7 at non-DC stations therefore</w:t>
      </w:r>
      <w:r>
        <w:rPr>
          <w:color w:val="00B050"/>
        </w:rPr>
        <w:t xml:space="preserve"> </w:t>
      </w:r>
      <w:r>
        <w:t>we have 477 riders minus 35 day crewed riders which gives us 442 actual riders.</w:t>
      </w:r>
    </w:p>
    <w:p w:rsidR="00901F33" w:rsidRDefault="00901F33" w:rsidP="00901F33">
      <w:pPr>
        <w:pStyle w:val="ListParagraph"/>
        <w:numPr>
          <w:ilvl w:val="1"/>
          <w:numId w:val="34"/>
        </w:numPr>
        <w:jc w:val="both"/>
      </w:pPr>
      <w:r>
        <w:t xml:space="preserve">We need a minimum of 432 riders in order </w:t>
      </w:r>
      <w:r w:rsidRPr="00901F33">
        <w:t xml:space="preserve">support our agreement with the FBU and  </w:t>
      </w:r>
      <w:r>
        <w:t>keep additional shift working running and so we are not in danger of breaching this. In addition we have a further 5 wholetime firefighters joining in July.</w:t>
      </w:r>
    </w:p>
    <w:p w:rsidR="00901F33" w:rsidRDefault="00901F33" w:rsidP="00901F33">
      <w:pPr>
        <w:pStyle w:val="ListParagraph"/>
        <w:numPr>
          <w:ilvl w:val="1"/>
          <w:numId w:val="34"/>
        </w:numPr>
        <w:jc w:val="both"/>
      </w:pPr>
      <w:r>
        <w:t xml:space="preserve">We have </w:t>
      </w:r>
      <w:r>
        <w:t>49</w:t>
      </w:r>
      <w:r>
        <w:t xml:space="preserve"> wholetime firefighters moving into the Service between now and March 2019</w:t>
      </w:r>
      <w:r>
        <w:t>.</w:t>
      </w:r>
    </w:p>
    <w:p w:rsidR="00901F33" w:rsidRDefault="00901F33" w:rsidP="00901F33">
      <w:pPr>
        <w:pStyle w:val="ListParagraph"/>
        <w:numPr>
          <w:ilvl w:val="1"/>
          <w:numId w:val="34"/>
        </w:numPr>
        <w:jc w:val="both"/>
      </w:pPr>
      <w:r>
        <w:t>Our recruitment needs to take into account the day crewed duty firefighters who are released back in to wholetime firefighting in March 2020.</w:t>
      </w:r>
    </w:p>
    <w:p w:rsidR="00901F33" w:rsidRDefault="00901F33" w:rsidP="00901F33">
      <w:pPr>
        <w:pStyle w:val="ListParagraph"/>
        <w:numPr>
          <w:ilvl w:val="1"/>
          <w:numId w:val="34"/>
        </w:numPr>
        <w:jc w:val="both"/>
      </w:pPr>
      <w:r>
        <w:t xml:space="preserve">Our anticipated retirements in the next year are between 22-42 and so we anticipate that we will have a need to recruit again in 2019.  However, we will need to monitor anticipated retirements against actual retirements as each cohort of firefighters starts. </w:t>
      </w:r>
    </w:p>
    <w:p w:rsidR="00901F33" w:rsidRDefault="00901F33" w:rsidP="00901F33"/>
    <w:p w:rsidR="00901F33" w:rsidRDefault="00901F33" w:rsidP="00901F33"/>
    <w:p w:rsidR="00901F33" w:rsidRDefault="00901F33" w:rsidP="00901F33"/>
    <w:p w:rsidR="00901F33" w:rsidRDefault="00901F33" w:rsidP="00901F33"/>
    <w:p w:rsidR="0017126F" w:rsidRDefault="0017126F" w:rsidP="0017126F">
      <w:pPr>
        <w:ind w:left="360"/>
        <w:jc w:val="both"/>
        <w:rPr>
          <w:u w:val="single"/>
        </w:rPr>
      </w:pPr>
    </w:p>
    <w:p w:rsidR="000B4866" w:rsidRDefault="000B4866" w:rsidP="000B4866">
      <w:pPr>
        <w:numPr>
          <w:ilvl w:val="0"/>
          <w:numId w:val="33"/>
        </w:numPr>
        <w:jc w:val="both"/>
        <w:rPr>
          <w:u w:val="single"/>
        </w:rPr>
      </w:pPr>
      <w:r w:rsidRPr="00292408">
        <w:rPr>
          <w:u w:val="single"/>
        </w:rPr>
        <w:t>Review ‘Key Lessons Learned and Best Practice Recommendations</w:t>
      </w:r>
      <w:r>
        <w:rPr>
          <w:u w:val="single"/>
        </w:rPr>
        <w:t>’</w:t>
      </w:r>
    </w:p>
    <w:p w:rsidR="000B4866" w:rsidRDefault="000B4866" w:rsidP="000B4866">
      <w:pPr>
        <w:ind w:left="360"/>
        <w:jc w:val="both"/>
        <w:rPr>
          <w:u w:val="single"/>
        </w:rPr>
      </w:pPr>
    </w:p>
    <w:p w:rsidR="000B4866" w:rsidRDefault="000B4866" w:rsidP="000B4866">
      <w:pPr>
        <w:ind w:left="360"/>
        <w:jc w:val="both"/>
      </w:pPr>
      <w:r>
        <w:t>Hold a meeting with key internal stakeholders to gather feedback from other departments to include within the Key Lessons Learned and Best Practice Recommendations document and action recommendations made.</w:t>
      </w:r>
    </w:p>
    <w:p w:rsidR="000B4866" w:rsidRDefault="000B4866" w:rsidP="000B4866">
      <w:pPr>
        <w:ind w:left="360"/>
        <w:jc w:val="both"/>
      </w:pPr>
    </w:p>
    <w:p w:rsidR="000B4866" w:rsidRDefault="000B4866" w:rsidP="000B4866">
      <w:pPr>
        <w:numPr>
          <w:ilvl w:val="0"/>
          <w:numId w:val="33"/>
        </w:numPr>
        <w:jc w:val="both"/>
      </w:pPr>
      <w:r>
        <w:rPr>
          <w:u w:val="single"/>
        </w:rPr>
        <w:t>Stakeholder Planning Meetings</w:t>
      </w:r>
    </w:p>
    <w:p w:rsidR="000B4866" w:rsidRDefault="000B4866" w:rsidP="000B4866">
      <w:pPr>
        <w:ind w:left="360"/>
        <w:jc w:val="both"/>
      </w:pPr>
    </w:p>
    <w:p w:rsidR="000B4866" w:rsidRDefault="000B4866" w:rsidP="000B4866">
      <w:pPr>
        <w:ind w:left="360"/>
        <w:jc w:val="both"/>
      </w:pPr>
      <w:r>
        <w:t>Hold regular meetings with key internal stakeholders between now and Spring 2019 to ensure all parties have input into the planning process.</w:t>
      </w:r>
    </w:p>
    <w:p w:rsidR="000B4866" w:rsidRDefault="000B4866" w:rsidP="000B4866">
      <w:pPr>
        <w:ind w:left="360"/>
        <w:jc w:val="both"/>
      </w:pPr>
    </w:p>
    <w:p w:rsidR="00901F33" w:rsidRDefault="00901F33" w:rsidP="000B4866">
      <w:pPr>
        <w:ind w:left="360"/>
        <w:jc w:val="both"/>
      </w:pPr>
    </w:p>
    <w:p w:rsidR="000B4866" w:rsidRDefault="000B4866" w:rsidP="000B4866">
      <w:pPr>
        <w:numPr>
          <w:ilvl w:val="0"/>
          <w:numId w:val="33"/>
        </w:numPr>
        <w:jc w:val="both"/>
        <w:rPr>
          <w:u w:val="single"/>
        </w:rPr>
      </w:pPr>
      <w:r w:rsidRPr="00EC2955">
        <w:rPr>
          <w:u w:val="single"/>
        </w:rPr>
        <w:t>Targeted Advertising</w:t>
      </w:r>
    </w:p>
    <w:p w:rsidR="000B4866" w:rsidRDefault="000B4866" w:rsidP="000B4866">
      <w:pPr>
        <w:jc w:val="both"/>
        <w:rPr>
          <w:u w:val="single"/>
        </w:rPr>
      </w:pPr>
    </w:p>
    <w:p w:rsidR="000B4866" w:rsidRDefault="000B4866" w:rsidP="000B4866">
      <w:pPr>
        <w:ind w:firstLine="360"/>
        <w:jc w:val="both"/>
      </w:pPr>
      <w:r>
        <w:t>Build upon the success of the 2018 online campaign.</w:t>
      </w:r>
    </w:p>
    <w:p w:rsidR="000B4866" w:rsidRDefault="000B4866" w:rsidP="000B4866">
      <w:pPr>
        <w:ind w:firstLine="360"/>
        <w:jc w:val="both"/>
      </w:pPr>
    </w:p>
    <w:p w:rsidR="000B4866" w:rsidRDefault="000B4866" w:rsidP="000B4866">
      <w:pPr>
        <w:numPr>
          <w:ilvl w:val="0"/>
          <w:numId w:val="33"/>
        </w:numPr>
        <w:jc w:val="both"/>
        <w:rPr>
          <w:u w:val="single"/>
        </w:rPr>
      </w:pPr>
      <w:r>
        <w:rPr>
          <w:u w:val="single"/>
        </w:rPr>
        <w:t>Review assessment methods</w:t>
      </w:r>
    </w:p>
    <w:p w:rsidR="000B4866" w:rsidRDefault="000B4866" w:rsidP="000B4866">
      <w:pPr>
        <w:ind w:left="360"/>
        <w:jc w:val="both"/>
        <w:rPr>
          <w:u w:val="single"/>
        </w:rPr>
      </w:pPr>
    </w:p>
    <w:p w:rsidR="000B4866" w:rsidRPr="005D1ED7" w:rsidRDefault="000B4866" w:rsidP="000B4866">
      <w:pPr>
        <w:ind w:left="360"/>
        <w:jc w:val="both"/>
      </w:pPr>
      <w:r>
        <w:t>Using the statistics provided within this report review the assessment methods and order of assessments.</w:t>
      </w:r>
    </w:p>
    <w:p w:rsidR="00471239" w:rsidRDefault="00471239" w:rsidP="000C04D3">
      <w:pPr>
        <w:jc w:val="both"/>
        <w:rPr>
          <w:rFonts w:ascii="Calibri" w:hAnsi="Calibri"/>
          <w:b/>
          <w:sz w:val="22"/>
          <w:szCs w:val="22"/>
        </w:rPr>
      </w:pPr>
    </w:p>
    <w:sectPr w:rsidR="00471239" w:rsidSect="008033B4">
      <w:headerReference w:type="default" r:id="rId10"/>
      <w:footerReference w:type="default" r:id="rId11"/>
      <w:footerReference w:type="first" r:id="rId12"/>
      <w:pgSz w:w="11906" w:h="16838" w:code="9"/>
      <w:pgMar w:top="1134" w:right="1134" w:bottom="142" w:left="1276"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5E" w:rsidRDefault="001B515E">
      <w:r>
        <w:separator/>
      </w:r>
    </w:p>
  </w:endnote>
  <w:endnote w:type="continuationSeparator" w:id="0">
    <w:p w:rsidR="001B515E" w:rsidRDefault="001B515E">
      <w:r>
        <w:continuationSeparator/>
      </w:r>
    </w:p>
  </w:endnote>
  <w:endnote w:type="continuationNotice" w:id="1">
    <w:p w:rsidR="001B515E" w:rsidRDefault="001B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AC" w:rsidRDefault="004B58AC" w:rsidP="00AA60E6">
    <w:pPr>
      <w:pStyle w:val="Footer"/>
      <w:jc w:val="center"/>
      <w:rPr>
        <w:sz w:val="22"/>
        <w:szCs w:val="22"/>
      </w:rPr>
    </w:pPr>
  </w:p>
  <w:p w:rsidR="004B58AC" w:rsidRPr="00AA60E6" w:rsidRDefault="004B58AC"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C10F0">
      <w:rPr>
        <w:noProof/>
        <w:sz w:val="22"/>
        <w:szCs w:val="22"/>
      </w:rPr>
      <w:t>8</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C10F0">
      <w:rPr>
        <w:noProof/>
        <w:sz w:val="22"/>
        <w:szCs w:val="22"/>
      </w:rPr>
      <w:t>8</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AC" w:rsidRPr="00AA60E6" w:rsidRDefault="004B58AC"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901F33">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901F33">
      <w:rPr>
        <w:noProof/>
        <w:sz w:val="22"/>
        <w:szCs w:val="22"/>
      </w:rPr>
      <w:t>8</w:t>
    </w:r>
    <w:r w:rsidRPr="00AA60E6">
      <w:rPr>
        <w:sz w:val="22"/>
        <w:szCs w:val="22"/>
      </w:rPr>
      <w:fldChar w:fldCharType="end"/>
    </w:r>
  </w:p>
  <w:p w:rsidR="004B58AC" w:rsidRDefault="004B58AC"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5E" w:rsidRDefault="001B515E">
      <w:r>
        <w:separator/>
      </w:r>
    </w:p>
  </w:footnote>
  <w:footnote w:type="continuationSeparator" w:id="0">
    <w:p w:rsidR="001B515E" w:rsidRDefault="001B515E">
      <w:r>
        <w:continuationSeparator/>
      </w:r>
    </w:p>
  </w:footnote>
  <w:footnote w:type="continuationNotice" w:id="1">
    <w:p w:rsidR="001B515E" w:rsidRDefault="001B5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AC" w:rsidRPr="00AA60E6" w:rsidRDefault="004B58AC" w:rsidP="00AA60E6">
    <w:pPr>
      <w:pStyle w:val="Header"/>
      <w:jc w:val="right"/>
      <w:rPr>
        <w:sz w:val="22"/>
        <w:szCs w:val="22"/>
      </w:rPr>
    </w:pPr>
    <w:r>
      <w:rPr>
        <w:sz w:val="22"/>
        <w:szCs w:val="22"/>
      </w:rPr>
      <w:t xml:space="preserve">SLT Agenda Item: </w:t>
    </w:r>
    <w:r w:rsidR="00C44F91">
      <w:rPr>
        <w:sz w:val="22"/>
        <w:szCs w:val="22"/>
      </w:rPr>
      <w:t>9</w:t>
    </w:r>
    <w:r>
      <w:rPr>
        <w:sz w:val="22"/>
        <w:szCs w:val="22"/>
      </w:rPr>
      <w:t xml:space="preserve"> </w:t>
    </w:r>
  </w:p>
  <w:p w:rsidR="004B58AC" w:rsidRPr="00AA60E6" w:rsidRDefault="004B58AC" w:rsidP="00AA60E6">
    <w:pPr>
      <w:pStyle w:val="Header"/>
      <w:jc w:val="right"/>
      <w:rPr>
        <w:sz w:val="22"/>
        <w:szCs w:val="22"/>
      </w:rPr>
    </w:pPr>
    <w:r>
      <w:rPr>
        <w:sz w:val="22"/>
        <w:szCs w:val="22"/>
      </w:rPr>
      <w:t>SLT</w:t>
    </w:r>
    <w:r w:rsidRPr="00AA60E6">
      <w:rPr>
        <w:sz w:val="22"/>
        <w:szCs w:val="22"/>
      </w:rPr>
      <w:t xml:space="preserve"> </w:t>
    </w:r>
    <w:r>
      <w:rPr>
        <w:sz w:val="22"/>
        <w:szCs w:val="22"/>
      </w:rPr>
      <w:t>Paper No</w:t>
    </w:r>
    <w:r w:rsidRPr="00AA60E6">
      <w:rPr>
        <w:sz w:val="22"/>
        <w:szCs w:val="22"/>
      </w:rPr>
      <w:t>:</w:t>
    </w:r>
    <w:r w:rsidR="00C44F91">
      <w:rPr>
        <w:sz w:val="22"/>
        <w:szCs w:val="22"/>
      </w:rPr>
      <w:t>18-157</w:t>
    </w:r>
    <w:r>
      <w:rPr>
        <w:sz w:val="22"/>
        <w:szCs w:val="22"/>
      </w:rPr>
      <w:t xml:space="preserve">  </w:t>
    </w:r>
  </w:p>
  <w:p w:rsidR="004B58AC" w:rsidRDefault="004B58AC" w:rsidP="00AA60E6">
    <w:pPr>
      <w:pStyle w:val="Header"/>
      <w:jc w:val="right"/>
      <w:rPr>
        <w:b/>
        <w:sz w:val="22"/>
        <w:szCs w:val="22"/>
      </w:rPr>
    </w:pPr>
    <w:r>
      <w:rPr>
        <w:sz w:val="22"/>
        <w:szCs w:val="22"/>
      </w:rPr>
      <w:t xml:space="preserve">SLT Date: 17 July 2018 </w:t>
    </w:r>
  </w:p>
  <w:p w:rsidR="004B58AC" w:rsidRPr="00AA60E6" w:rsidRDefault="004B58AC" w:rsidP="00AA60E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E97"/>
    <w:multiLevelType w:val="hybridMultilevel"/>
    <w:tmpl w:val="7ADC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445A"/>
    <w:multiLevelType w:val="hybridMultilevel"/>
    <w:tmpl w:val="E6A4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2909"/>
    <w:multiLevelType w:val="hybridMultilevel"/>
    <w:tmpl w:val="D772C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F5922"/>
    <w:multiLevelType w:val="hybridMultilevel"/>
    <w:tmpl w:val="48020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8150D"/>
    <w:multiLevelType w:val="hybridMultilevel"/>
    <w:tmpl w:val="6896D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66D0F"/>
    <w:multiLevelType w:val="hybridMultilevel"/>
    <w:tmpl w:val="61BE2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C6243"/>
    <w:multiLevelType w:val="hybridMultilevel"/>
    <w:tmpl w:val="EA3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E0A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BA0170"/>
    <w:multiLevelType w:val="hybridMultilevel"/>
    <w:tmpl w:val="8FF2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4F0123"/>
    <w:multiLevelType w:val="hybridMultilevel"/>
    <w:tmpl w:val="7E04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1137"/>
    <w:multiLevelType w:val="hybridMultilevel"/>
    <w:tmpl w:val="1D5CC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45403"/>
    <w:multiLevelType w:val="hybridMultilevel"/>
    <w:tmpl w:val="660C48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22DA37B9"/>
    <w:multiLevelType w:val="hybridMultilevel"/>
    <w:tmpl w:val="F27C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0089C"/>
    <w:multiLevelType w:val="hybridMultilevel"/>
    <w:tmpl w:val="55FC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56EDB"/>
    <w:multiLevelType w:val="hybridMultilevel"/>
    <w:tmpl w:val="3C70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4393D"/>
    <w:multiLevelType w:val="hybridMultilevel"/>
    <w:tmpl w:val="4DF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62A9D"/>
    <w:multiLevelType w:val="hybridMultilevel"/>
    <w:tmpl w:val="1AFEC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B0425"/>
    <w:multiLevelType w:val="hybridMultilevel"/>
    <w:tmpl w:val="7EB8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D4940"/>
    <w:multiLevelType w:val="hybridMultilevel"/>
    <w:tmpl w:val="AAD6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A47BA"/>
    <w:multiLevelType w:val="hybridMultilevel"/>
    <w:tmpl w:val="6D1A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F6965"/>
    <w:multiLevelType w:val="hybridMultilevel"/>
    <w:tmpl w:val="07CEC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802E0"/>
    <w:multiLevelType w:val="hybridMultilevel"/>
    <w:tmpl w:val="FE4A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8B576A"/>
    <w:multiLevelType w:val="hybridMultilevel"/>
    <w:tmpl w:val="A92C6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871CBF"/>
    <w:multiLevelType w:val="hybridMultilevel"/>
    <w:tmpl w:val="ED0EDA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F8D206E"/>
    <w:multiLevelType w:val="hybridMultilevel"/>
    <w:tmpl w:val="BDEA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04EB2"/>
    <w:multiLevelType w:val="hybridMultilevel"/>
    <w:tmpl w:val="87F66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E7162"/>
    <w:multiLevelType w:val="hybridMultilevel"/>
    <w:tmpl w:val="04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25A41"/>
    <w:multiLevelType w:val="hybridMultilevel"/>
    <w:tmpl w:val="7F4E3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893A2D"/>
    <w:multiLevelType w:val="hybridMultilevel"/>
    <w:tmpl w:val="334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524ED"/>
    <w:multiLevelType w:val="hybridMultilevel"/>
    <w:tmpl w:val="C0D6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7D147E"/>
    <w:multiLevelType w:val="hybridMultilevel"/>
    <w:tmpl w:val="B9CC7B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6B84691"/>
    <w:multiLevelType w:val="hybridMultilevel"/>
    <w:tmpl w:val="E22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18"/>
  </w:num>
  <w:num w:numId="5">
    <w:abstractNumId w:val="12"/>
  </w:num>
  <w:num w:numId="6">
    <w:abstractNumId w:val="13"/>
  </w:num>
  <w:num w:numId="7">
    <w:abstractNumId w:val="19"/>
  </w:num>
  <w:num w:numId="8">
    <w:abstractNumId w:val="6"/>
  </w:num>
  <w:num w:numId="9">
    <w:abstractNumId w:val="9"/>
  </w:num>
  <w:num w:numId="10">
    <w:abstractNumId w:val="20"/>
  </w:num>
  <w:num w:numId="11">
    <w:abstractNumId w:val="29"/>
  </w:num>
  <w:num w:numId="12">
    <w:abstractNumId w:val="14"/>
  </w:num>
  <w:num w:numId="13">
    <w:abstractNumId w:val="10"/>
  </w:num>
  <w:num w:numId="14">
    <w:abstractNumId w:val="26"/>
  </w:num>
  <w:num w:numId="15">
    <w:abstractNumId w:val="23"/>
  </w:num>
  <w:num w:numId="16">
    <w:abstractNumId w:val="27"/>
  </w:num>
  <w:num w:numId="17">
    <w:abstractNumId w:val="3"/>
  </w:num>
  <w:num w:numId="18">
    <w:abstractNumId w:val="22"/>
  </w:num>
  <w:num w:numId="19">
    <w:abstractNumId w:val="28"/>
  </w:num>
  <w:num w:numId="20">
    <w:abstractNumId w:val="32"/>
  </w:num>
  <w:num w:numId="21">
    <w:abstractNumId w:val="15"/>
  </w:num>
  <w:num w:numId="22">
    <w:abstractNumId w:val="25"/>
  </w:num>
  <w:num w:numId="23">
    <w:abstractNumId w:val="31"/>
  </w:num>
  <w:num w:numId="24">
    <w:abstractNumId w:val="11"/>
  </w:num>
  <w:num w:numId="25">
    <w:abstractNumId w:val="17"/>
  </w:num>
  <w:num w:numId="26">
    <w:abstractNumId w:val="21"/>
  </w:num>
  <w:num w:numId="27">
    <w:abstractNumId w:val="2"/>
  </w:num>
  <w:num w:numId="28">
    <w:abstractNumId w:val="30"/>
  </w:num>
  <w:num w:numId="29">
    <w:abstractNumId w:val="8"/>
  </w:num>
  <w:num w:numId="30">
    <w:abstractNumId w:val="24"/>
  </w:num>
  <w:num w:numId="31">
    <w:abstractNumId w:val="1"/>
  </w:num>
  <w:num w:numId="32">
    <w:abstractNumId w:val="7"/>
  </w:num>
  <w:num w:numId="33">
    <w:abstractNumId w:val="4"/>
  </w:num>
  <w:num w:numId="34">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9D9"/>
    <w:rsid w:val="00001B3C"/>
    <w:rsid w:val="00002BC5"/>
    <w:rsid w:val="000035D1"/>
    <w:rsid w:val="00003D81"/>
    <w:rsid w:val="0000484C"/>
    <w:rsid w:val="00006B4F"/>
    <w:rsid w:val="00006C81"/>
    <w:rsid w:val="00007F2F"/>
    <w:rsid w:val="000127F2"/>
    <w:rsid w:val="000129FE"/>
    <w:rsid w:val="00014B58"/>
    <w:rsid w:val="000152E2"/>
    <w:rsid w:val="000156F6"/>
    <w:rsid w:val="0001605A"/>
    <w:rsid w:val="00016E9E"/>
    <w:rsid w:val="000172A6"/>
    <w:rsid w:val="00017E73"/>
    <w:rsid w:val="00021C6E"/>
    <w:rsid w:val="00021EF6"/>
    <w:rsid w:val="00022849"/>
    <w:rsid w:val="00022AC3"/>
    <w:rsid w:val="000232BD"/>
    <w:rsid w:val="00023667"/>
    <w:rsid w:val="00023A84"/>
    <w:rsid w:val="00024588"/>
    <w:rsid w:val="00024D0E"/>
    <w:rsid w:val="00025C65"/>
    <w:rsid w:val="00026CE5"/>
    <w:rsid w:val="0003039A"/>
    <w:rsid w:val="00030D92"/>
    <w:rsid w:val="00031DE4"/>
    <w:rsid w:val="0003296A"/>
    <w:rsid w:val="00032BE5"/>
    <w:rsid w:val="00032EE9"/>
    <w:rsid w:val="000340A8"/>
    <w:rsid w:val="000340B9"/>
    <w:rsid w:val="00034D21"/>
    <w:rsid w:val="00034EB5"/>
    <w:rsid w:val="00035151"/>
    <w:rsid w:val="000351C5"/>
    <w:rsid w:val="00035A87"/>
    <w:rsid w:val="00035B01"/>
    <w:rsid w:val="0003786D"/>
    <w:rsid w:val="00037C5B"/>
    <w:rsid w:val="00040827"/>
    <w:rsid w:val="00043026"/>
    <w:rsid w:val="000454D8"/>
    <w:rsid w:val="000461A7"/>
    <w:rsid w:val="00047123"/>
    <w:rsid w:val="00050A61"/>
    <w:rsid w:val="00050FB5"/>
    <w:rsid w:val="0005424B"/>
    <w:rsid w:val="00054C96"/>
    <w:rsid w:val="000562DA"/>
    <w:rsid w:val="00057E76"/>
    <w:rsid w:val="000608B2"/>
    <w:rsid w:val="000609B3"/>
    <w:rsid w:val="00061F0C"/>
    <w:rsid w:val="00063410"/>
    <w:rsid w:val="000640F3"/>
    <w:rsid w:val="000643F9"/>
    <w:rsid w:val="000649BD"/>
    <w:rsid w:val="000651F2"/>
    <w:rsid w:val="000655B3"/>
    <w:rsid w:val="00067B17"/>
    <w:rsid w:val="00067E6A"/>
    <w:rsid w:val="00070157"/>
    <w:rsid w:val="0007067A"/>
    <w:rsid w:val="000708BF"/>
    <w:rsid w:val="0007321F"/>
    <w:rsid w:val="00074824"/>
    <w:rsid w:val="00074B21"/>
    <w:rsid w:val="00076128"/>
    <w:rsid w:val="0007685A"/>
    <w:rsid w:val="0007715F"/>
    <w:rsid w:val="0007728B"/>
    <w:rsid w:val="00077D61"/>
    <w:rsid w:val="000816CB"/>
    <w:rsid w:val="00081A13"/>
    <w:rsid w:val="00082A0E"/>
    <w:rsid w:val="00083EBF"/>
    <w:rsid w:val="0008484A"/>
    <w:rsid w:val="00085616"/>
    <w:rsid w:val="00085F5A"/>
    <w:rsid w:val="000860C5"/>
    <w:rsid w:val="00086F1C"/>
    <w:rsid w:val="00092822"/>
    <w:rsid w:val="00092EAB"/>
    <w:rsid w:val="0009391C"/>
    <w:rsid w:val="0009483F"/>
    <w:rsid w:val="0009508E"/>
    <w:rsid w:val="000952E3"/>
    <w:rsid w:val="000961DD"/>
    <w:rsid w:val="00096D9B"/>
    <w:rsid w:val="00097190"/>
    <w:rsid w:val="000979D8"/>
    <w:rsid w:val="000A188B"/>
    <w:rsid w:val="000A3149"/>
    <w:rsid w:val="000A4514"/>
    <w:rsid w:val="000A4F77"/>
    <w:rsid w:val="000A58C0"/>
    <w:rsid w:val="000A5D6C"/>
    <w:rsid w:val="000A68F1"/>
    <w:rsid w:val="000A77CF"/>
    <w:rsid w:val="000A7A2A"/>
    <w:rsid w:val="000A7C91"/>
    <w:rsid w:val="000B0FF6"/>
    <w:rsid w:val="000B23F4"/>
    <w:rsid w:val="000B3154"/>
    <w:rsid w:val="000B3582"/>
    <w:rsid w:val="000B42D8"/>
    <w:rsid w:val="000B4668"/>
    <w:rsid w:val="000B4866"/>
    <w:rsid w:val="000B48BC"/>
    <w:rsid w:val="000B5B92"/>
    <w:rsid w:val="000B7DB2"/>
    <w:rsid w:val="000B7ECF"/>
    <w:rsid w:val="000C04D3"/>
    <w:rsid w:val="000C06E5"/>
    <w:rsid w:val="000C074C"/>
    <w:rsid w:val="000C21A3"/>
    <w:rsid w:val="000C4119"/>
    <w:rsid w:val="000C427F"/>
    <w:rsid w:val="000C5166"/>
    <w:rsid w:val="000C5169"/>
    <w:rsid w:val="000C6226"/>
    <w:rsid w:val="000C6736"/>
    <w:rsid w:val="000C711F"/>
    <w:rsid w:val="000C72ED"/>
    <w:rsid w:val="000D0335"/>
    <w:rsid w:val="000D0B47"/>
    <w:rsid w:val="000D2229"/>
    <w:rsid w:val="000D2860"/>
    <w:rsid w:val="000D28AC"/>
    <w:rsid w:val="000D2B69"/>
    <w:rsid w:val="000D2BAC"/>
    <w:rsid w:val="000D2EE2"/>
    <w:rsid w:val="000D34CF"/>
    <w:rsid w:val="000D5A17"/>
    <w:rsid w:val="000D606A"/>
    <w:rsid w:val="000D664C"/>
    <w:rsid w:val="000E01B6"/>
    <w:rsid w:val="000E0D4F"/>
    <w:rsid w:val="000E246B"/>
    <w:rsid w:val="000E4379"/>
    <w:rsid w:val="000E4CAB"/>
    <w:rsid w:val="000E6924"/>
    <w:rsid w:val="000E72FD"/>
    <w:rsid w:val="000F1BFE"/>
    <w:rsid w:val="000F24CB"/>
    <w:rsid w:val="000F299E"/>
    <w:rsid w:val="000F34AE"/>
    <w:rsid w:val="000F38B9"/>
    <w:rsid w:val="000F41F3"/>
    <w:rsid w:val="000F4CC9"/>
    <w:rsid w:val="000F533C"/>
    <w:rsid w:val="000F621E"/>
    <w:rsid w:val="000F65A2"/>
    <w:rsid w:val="000F7847"/>
    <w:rsid w:val="00100492"/>
    <w:rsid w:val="00100810"/>
    <w:rsid w:val="0010108E"/>
    <w:rsid w:val="00101758"/>
    <w:rsid w:val="00103FA4"/>
    <w:rsid w:val="001041C9"/>
    <w:rsid w:val="00104530"/>
    <w:rsid w:val="00106736"/>
    <w:rsid w:val="00106DD7"/>
    <w:rsid w:val="00107470"/>
    <w:rsid w:val="0010759D"/>
    <w:rsid w:val="001123A9"/>
    <w:rsid w:val="0011396F"/>
    <w:rsid w:val="0011420E"/>
    <w:rsid w:val="0011465A"/>
    <w:rsid w:val="00115CBB"/>
    <w:rsid w:val="00115D0F"/>
    <w:rsid w:val="001160E8"/>
    <w:rsid w:val="001167F8"/>
    <w:rsid w:val="00116860"/>
    <w:rsid w:val="00116F06"/>
    <w:rsid w:val="00120C6E"/>
    <w:rsid w:val="00121537"/>
    <w:rsid w:val="00121710"/>
    <w:rsid w:val="00121C63"/>
    <w:rsid w:val="00124DF5"/>
    <w:rsid w:val="001258A3"/>
    <w:rsid w:val="00126B19"/>
    <w:rsid w:val="0012725A"/>
    <w:rsid w:val="001275E4"/>
    <w:rsid w:val="00127D18"/>
    <w:rsid w:val="00127ED9"/>
    <w:rsid w:val="001306CF"/>
    <w:rsid w:val="00131182"/>
    <w:rsid w:val="00131632"/>
    <w:rsid w:val="001323A9"/>
    <w:rsid w:val="0013246C"/>
    <w:rsid w:val="00132D0D"/>
    <w:rsid w:val="00133B28"/>
    <w:rsid w:val="00133CC7"/>
    <w:rsid w:val="00134004"/>
    <w:rsid w:val="0013407B"/>
    <w:rsid w:val="00134C29"/>
    <w:rsid w:val="001359B3"/>
    <w:rsid w:val="00136449"/>
    <w:rsid w:val="00136873"/>
    <w:rsid w:val="00136ED5"/>
    <w:rsid w:val="00141BAD"/>
    <w:rsid w:val="00141D9F"/>
    <w:rsid w:val="00142CF1"/>
    <w:rsid w:val="001430F8"/>
    <w:rsid w:val="00145602"/>
    <w:rsid w:val="00145D73"/>
    <w:rsid w:val="0014714A"/>
    <w:rsid w:val="0014714B"/>
    <w:rsid w:val="00151327"/>
    <w:rsid w:val="00153361"/>
    <w:rsid w:val="001539EE"/>
    <w:rsid w:val="0015497F"/>
    <w:rsid w:val="00154F7E"/>
    <w:rsid w:val="00160C32"/>
    <w:rsid w:val="001619B4"/>
    <w:rsid w:val="00164527"/>
    <w:rsid w:val="00164B90"/>
    <w:rsid w:val="00164C01"/>
    <w:rsid w:val="001666C0"/>
    <w:rsid w:val="0016715E"/>
    <w:rsid w:val="00167E80"/>
    <w:rsid w:val="00171207"/>
    <w:rsid w:val="0017126F"/>
    <w:rsid w:val="00171A93"/>
    <w:rsid w:val="00171B3F"/>
    <w:rsid w:val="00172383"/>
    <w:rsid w:val="00172B15"/>
    <w:rsid w:val="00173A9B"/>
    <w:rsid w:val="00175029"/>
    <w:rsid w:val="0017517B"/>
    <w:rsid w:val="00176705"/>
    <w:rsid w:val="00177113"/>
    <w:rsid w:val="001771C6"/>
    <w:rsid w:val="00181604"/>
    <w:rsid w:val="00181851"/>
    <w:rsid w:val="0018191C"/>
    <w:rsid w:val="0018427B"/>
    <w:rsid w:val="001846AE"/>
    <w:rsid w:val="00184A78"/>
    <w:rsid w:val="00185549"/>
    <w:rsid w:val="00186320"/>
    <w:rsid w:val="00186B3F"/>
    <w:rsid w:val="00187579"/>
    <w:rsid w:val="00187C47"/>
    <w:rsid w:val="00187FB1"/>
    <w:rsid w:val="00190BF5"/>
    <w:rsid w:val="00191D89"/>
    <w:rsid w:val="001923BA"/>
    <w:rsid w:val="00192891"/>
    <w:rsid w:val="0019293A"/>
    <w:rsid w:val="0019306B"/>
    <w:rsid w:val="00193EC7"/>
    <w:rsid w:val="001940B7"/>
    <w:rsid w:val="0019465A"/>
    <w:rsid w:val="00194EA0"/>
    <w:rsid w:val="00195334"/>
    <w:rsid w:val="00196CAA"/>
    <w:rsid w:val="001A013D"/>
    <w:rsid w:val="001A05AD"/>
    <w:rsid w:val="001A0754"/>
    <w:rsid w:val="001A07A4"/>
    <w:rsid w:val="001A0CB3"/>
    <w:rsid w:val="001A1BCC"/>
    <w:rsid w:val="001A2475"/>
    <w:rsid w:val="001A2AD1"/>
    <w:rsid w:val="001A2EC9"/>
    <w:rsid w:val="001A3014"/>
    <w:rsid w:val="001A4AC0"/>
    <w:rsid w:val="001A4D55"/>
    <w:rsid w:val="001A529F"/>
    <w:rsid w:val="001A7C3E"/>
    <w:rsid w:val="001B0568"/>
    <w:rsid w:val="001B2635"/>
    <w:rsid w:val="001B2E8F"/>
    <w:rsid w:val="001B4A01"/>
    <w:rsid w:val="001B4C05"/>
    <w:rsid w:val="001B515E"/>
    <w:rsid w:val="001B5B0E"/>
    <w:rsid w:val="001B6093"/>
    <w:rsid w:val="001B7629"/>
    <w:rsid w:val="001C107F"/>
    <w:rsid w:val="001C2A15"/>
    <w:rsid w:val="001C2B54"/>
    <w:rsid w:val="001C3129"/>
    <w:rsid w:val="001C38A3"/>
    <w:rsid w:val="001C405D"/>
    <w:rsid w:val="001C474C"/>
    <w:rsid w:val="001C4944"/>
    <w:rsid w:val="001C4BC4"/>
    <w:rsid w:val="001C5581"/>
    <w:rsid w:val="001C5976"/>
    <w:rsid w:val="001C5FD5"/>
    <w:rsid w:val="001C6A87"/>
    <w:rsid w:val="001D0EF3"/>
    <w:rsid w:val="001D21F4"/>
    <w:rsid w:val="001D30A2"/>
    <w:rsid w:val="001D391E"/>
    <w:rsid w:val="001D3CCE"/>
    <w:rsid w:val="001D42D1"/>
    <w:rsid w:val="001D534E"/>
    <w:rsid w:val="001D555B"/>
    <w:rsid w:val="001D58E7"/>
    <w:rsid w:val="001D5907"/>
    <w:rsid w:val="001D6166"/>
    <w:rsid w:val="001D63B7"/>
    <w:rsid w:val="001D66D7"/>
    <w:rsid w:val="001D6F1A"/>
    <w:rsid w:val="001E0568"/>
    <w:rsid w:val="001E0EA4"/>
    <w:rsid w:val="001E1219"/>
    <w:rsid w:val="001E1D30"/>
    <w:rsid w:val="001E3211"/>
    <w:rsid w:val="001E608C"/>
    <w:rsid w:val="001E6EE2"/>
    <w:rsid w:val="001E6FA7"/>
    <w:rsid w:val="001E71C9"/>
    <w:rsid w:val="001E76E0"/>
    <w:rsid w:val="001E7C2B"/>
    <w:rsid w:val="001F034C"/>
    <w:rsid w:val="001F09B3"/>
    <w:rsid w:val="001F09C2"/>
    <w:rsid w:val="001F133E"/>
    <w:rsid w:val="001F1937"/>
    <w:rsid w:val="001F2550"/>
    <w:rsid w:val="001F38C8"/>
    <w:rsid w:val="001F44D5"/>
    <w:rsid w:val="001F4842"/>
    <w:rsid w:val="001F4941"/>
    <w:rsid w:val="001F61D1"/>
    <w:rsid w:val="001F6533"/>
    <w:rsid w:val="001F6ACB"/>
    <w:rsid w:val="001F7EE7"/>
    <w:rsid w:val="0020041F"/>
    <w:rsid w:val="00200C8D"/>
    <w:rsid w:val="00200F3D"/>
    <w:rsid w:val="00203EB0"/>
    <w:rsid w:val="002043D7"/>
    <w:rsid w:val="00204A03"/>
    <w:rsid w:val="00204B71"/>
    <w:rsid w:val="002057FE"/>
    <w:rsid w:val="0020595C"/>
    <w:rsid w:val="00205FB6"/>
    <w:rsid w:val="00206577"/>
    <w:rsid w:val="00206ECB"/>
    <w:rsid w:val="002075AB"/>
    <w:rsid w:val="00211179"/>
    <w:rsid w:val="00211330"/>
    <w:rsid w:val="00212F15"/>
    <w:rsid w:val="0021368E"/>
    <w:rsid w:val="0021521F"/>
    <w:rsid w:val="002156C7"/>
    <w:rsid w:val="00216527"/>
    <w:rsid w:val="002175AC"/>
    <w:rsid w:val="00217E03"/>
    <w:rsid w:val="002203A9"/>
    <w:rsid w:val="002207C3"/>
    <w:rsid w:val="00220A44"/>
    <w:rsid w:val="00221741"/>
    <w:rsid w:val="00221F30"/>
    <w:rsid w:val="00223C26"/>
    <w:rsid w:val="00223C2E"/>
    <w:rsid w:val="00223D52"/>
    <w:rsid w:val="00224260"/>
    <w:rsid w:val="0022498A"/>
    <w:rsid w:val="002249D3"/>
    <w:rsid w:val="00224A46"/>
    <w:rsid w:val="00224A56"/>
    <w:rsid w:val="00224CFF"/>
    <w:rsid w:val="002255B8"/>
    <w:rsid w:val="002265B5"/>
    <w:rsid w:val="00226E73"/>
    <w:rsid w:val="00227148"/>
    <w:rsid w:val="002273BB"/>
    <w:rsid w:val="00227A04"/>
    <w:rsid w:val="00230EFC"/>
    <w:rsid w:val="00231574"/>
    <w:rsid w:val="002320AB"/>
    <w:rsid w:val="002332EC"/>
    <w:rsid w:val="00233DD8"/>
    <w:rsid w:val="002354A2"/>
    <w:rsid w:val="00235DF6"/>
    <w:rsid w:val="00236068"/>
    <w:rsid w:val="00236F55"/>
    <w:rsid w:val="00241168"/>
    <w:rsid w:val="002414C2"/>
    <w:rsid w:val="00241F9B"/>
    <w:rsid w:val="00242BDE"/>
    <w:rsid w:val="00243CF7"/>
    <w:rsid w:val="00245D5E"/>
    <w:rsid w:val="002467FB"/>
    <w:rsid w:val="00246DBB"/>
    <w:rsid w:val="00246DE0"/>
    <w:rsid w:val="00247326"/>
    <w:rsid w:val="002477BB"/>
    <w:rsid w:val="00247A49"/>
    <w:rsid w:val="002507E2"/>
    <w:rsid w:val="002515E4"/>
    <w:rsid w:val="00251B83"/>
    <w:rsid w:val="00251EC5"/>
    <w:rsid w:val="00252076"/>
    <w:rsid w:val="00252F55"/>
    <w:rsid w:val="0025315B"/>
    <w:rsid w:val="00254127"/>
    <w:rsid w:val="00254DBB"/>
    <w:rsid w:val="002556B5"/>
    <w:rsid w:val="00256991"/>
    <w:rsid w:val="00257225"/>
    <w:rsid w:val="0026017D"/>
    <w:rsid w:val="002604C2"/>
    <w:rsid w:val="0026099E"/>
    <w:rsid w:val="00260C5B"/>
    <w:rsid w:val="00261662"/>
    <w:rsid w:val="00261DB6"/>
    <w:rsid w:val="00261DEE"/>
    <w:rsid w:val="0026264D"/>
    <w:rsid w:val="00262C54"/>
    <w:rsid w:val="00263B8A"/>
    <w:rsid w:val="00263D8D"/>
    <w:rsid w:val="002644B5"/>
    <w:rsid w:val="00264D0D"/>
    <w:rsid w:val="002661B8"/>
    <w:rsid w:val="00266A44"/>
    <w:rsid w:val="00270F11"/>
    <w:rsid w:val="00271043"/>
    <w:rsid w:val="0027171A"/>
    <w:rsid w:val="00272039"/>
    <w:rsid w:val="0027380F"/>
    <w:rsid w:val="00273E73"/>
    <w:rsid w:val="002746DA"/>
    <w:rsid w:val="00274BF2"/>
    <w:rsid w:val="00275FD9"/>
    <w:rsid w:val="00276428"/>
    <w:rsid w:val="002764BA"/>
    <w:rsid w:val="002766D2"/>
    <w:rsid w:val="0028061A"/>
    <w:rsid w:val="00280A2B"/>
    <w:rsid w:val="00280D92"/>
    <w:rsid w:val="00280DCB"/>
    <w:rsid w:val="00281A3E"/>
    <w:rsid w:val="00281EF4"/>
    <w:rsid w:val="00282915"/>
    <w:rsid w:val="00283429"/>
    <w:rsid w:val="00283D27"/>
    <w:rsid w:val="00283D6E"/>
    <w:rsid w:val="002844D3"/>
    <w:rsid w:val="00285409"/>
    <w:rsid w:val="00285B53"/>
    <w:rsid w:val="00286926"/>
    <w:rsid w:val="002870C3"/>
    <w:rsid w:val="0028722A"/>
    <w:rsid w:val="002879F0"/>
    <w:rsid w:val="00287AF0"/>
    <w:rsid w:val="00290B4A"/>
    <w:rsid w:val="0029107F"/>
    <w:rsid w:val="002911D7"/>
    <w:rsid w:val="002919BB"/>
    <w:rsid w:val="00292460"/>
    <w:rsid w:val="00292719"/>
    <w:rsid w:val="00292A51"/>
    <w:rsid w:val="00293E36"/>
    <w:rsid w:val="00295085"/>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034"/>
    <w:rsid w:val="002C0FAA"/>
    <w:rsid w:val="002C1247"/>
    <w:rsid w:val="002C2A2F"/>
    <w:rsid w:val="002C30F2"/>
    <w:rsid w:val="002C3628"/>
    <w:rsid w:val="002C385A"/>
    <w:rsid w:val="002C3DAB"/>
    <w:rsid w:val="002C4FDD"/>
    <w:rsid w:val="002C5DFB"/>
    <w:rsid w:val="002C6728"/>
    <w:rsid w:val="002C7BB1"/>
    <w:rsid w:val="002D1648"/>
    <w:rsid w:val="002D1702"/>
    <w:rsid w:val="002D24A7"/>
    <w:rsid w:val="002D27B6"/>
    <w:rsid w:val="002D2AAD"/>
    <w:rsid w:val="002D4ACF"/>
    <w:rsid w:val="002D560C"/>
    <w:rsid w:val="002D678D"/>
    <w:rsid w:val="002D6A56"/>
    <w:rsid w:val="002D700B"/>
    <w:rsid w:val="002E08E8"/>
    <w:rsid w:val="002E10B1"/>
    <w:rsid w:val="002E10F9"/>
    <w:rsid w:val="002E1AAE"/>
    <w:rsid w:val="002E23F1"/>
    <w:rsid w:val="002E2693"/>
    <w:rsid w:val="002E36F8"/>
    <w:rsid w:val="002E49EB"/>
    <w:rsid w:val="002E4C9F"/>
    <w:rsid w:val="002E4FF7"/>
    <w:rsid w:val="002E6D94"/>
    <w:rsid w:val="002E7974"/>
    <w:rsid w:val="002E7B4A"/>
    <w:rsid w:val="002F0392"/>
    <w:rsid w:val="002F0617"/>
    <w:rsid w:val="002F0DF8"/>
    <w:rsid w:val="002F120B"/>
    <w:rsid w:val="002F1805"/>
    <w:rsid w:val="002F19E9"/>
    <w:rsid w:val="002F2104"/>
    <w:rsid w:val="002F24E3"/>
    <w:rsid w:val="002F3824"/>
    <w:rsid w:val="002F5E8C"/>
    <w:rsid w:val="002F634D"/>
    <w:rsid w:val="002F6550"/>
    <w:rsid w:val="002F6BAA"/>
    <w:rsid w:val="00303742"/>
    <w:rsid w:val="003047AE"/>
    <w:rsid w:val="00304F86"/>
    <w:rsid w:val="0030545A"/>
    <w:rsid w:val="0030625C"/>
    <w:rsid w:val="0030661B"/>
    <w:rsid w:val="00307A4B"/>
    <w:rsid w:val="00307E2F"/>
    <w:rsid w:val="003104B7"/>
    <w:rsid w:val="00310FB4"/>
    <w:rsid w:val="003117DD"/>
    <w:rsid w:val="00311DE8"/>
    <w:rsid w:val="0031264D"/>
    <w:rsid w:val="00312AD3"/>
    <w:rsid w:val="00313226"/>
    <w:rsid w:val="00313A2E"/>
    <w:rsid w:val="00313AC9"/>
    <w:rsid w:val="00314B93"/>
    <w:rsid w:val="0031500F"/>
    <w:rsid w:val="003169E8"/>
    <w:rsid w:val="0031728A"/>
    <w:rsid w:val="00317673"/>
    <w:rsid w:val="003179A3"/>
    <w:rsid w:val="00320AFF"/>
    <w:rsid w:val="003213BF"/>
    <w:rsid w:val="0032148D"/>
    <w:rsid w:val="00321BED"/>
    <w:rsid w:val="00322997"/>
    <w:rsid w:val="00322DDD"/>
    <w:rsid w:val="00322E3E"/>
    <w:rsid w:val="003242F3"/>
    <w:rsid w:val="00324549"/>
    <w:rsid w:val="003247B7"/>
    <w:rsid w:val="003247D0"/>
    <w:rsid w:val="003259F7"/>
    <w:rsid w:val="00325B97"/>
    <w:rsid w:val="00326EE8"/>
    <w:rsid w:val="00327063"/>
    <w:rsid w:val="0032754E"/>
    <w:rsid w:val="003276E4"/>
    <w:rsid w:val="00327833"/>
    <w:rsid w:val="0033074C"/>
    <w:rsid w:val="00330F33"/>
    <w:rsid w:val="0033138E"/>
    <w:rsid w:val="00331430"/>
    <w:rsid w:val="003372DC"/>
    <w:rsid w:val="0033767C"/>
    <w:rsid w:val="00337BFE"/>
    <w:rsid w:val="00337E0A"/>
    <w:rsid w:val="003408B7"/>
    <w:rsid w:val="0034566B"/>
    <w:rsid w:val="00345B4F"/>
    <w:rsid w:val="00347FCD"/>
    <w:rsid w:val="00350E86"/>
    <w:rsid w:val="0035191E"/>
    <w:rsid w:val="00351CEC"/>
    <w:rsid w:val="00351E77"/>
    <w:rsid w:val="0035223F"/>
    <w:rsid w:val="003528A1"/>
    <w:rsid w:val="00353461"/>
    <w:rsid w:val="003543DB"/>
    <w:rsid w:val="00354DCE"/>
    <w:rsid w:val="0035528D"/>
    <w:rsid w:val="00356339"/>
    <w:rsid w:val="0035654D"/>
    <w:rsid w:val="0035681C"/>
    <w:rsid w:val="00356C2D"/>
    <w:rsid w:val="003606A2"/>
    <w:rsid w:val="00360A3A"/>
    <w:rsid w:val="00360F3B"/>
    <w:rsid w:val="0036149C"/>
    <w:rsid w:val="00363625"/>
    <w:rsid w:val="003641CD"/>
    <w:rsid w:val="00364850"/>
    <w:rsid w:val="003650E4"/>
    <w:rsid w:val="0036529E"/>
    <w:rsid w:val="00365CD0"/>
    <w:rsid w:val="00365FBE"/>
    <w:rsid w:val="003660C3"/>
    <w:rsid w:val="00367467"/>
    <w:rsid w:val="003678A5"/>
    <w:rsid w:val="00367B21"/>
    <w:rsid w:val="003703D3"/>
    <w:rsid w:val="00370829"/>
    <w:rsid w:val="00371BAD"/>
    <w:rsid w:val="00371DD3"/>
    <w:rsid w:val="003724D0"/>
    <w:rsid w:val="00372684"/>
    <w:rsid w:val="003727BC"/>
    <w:rsid w:val="003729A4"/>
    <w:rsid w:val="00372F80"/>
    <w:rsid w:val="00375050"/>
    <w:rsid w:val="0037618E"/>
    <w:rsid w:val="00380585"/>
    <w:rsid w:val="003809EA"/>
    <w:rsid w:val="00380A82"/>
    <w:rsid w:val="00380FE4"/>
    <w:rsid w:val="003829EF"/>
    <w:rsid w:val="00382B0F"/>
    <w:rsid w:val="00384E82"/>
    <w:rsid w:val="00387433"/>
    <w:rsid w:val="00387E0E"/>
    <w:rsid w:val="003905DB"/>
    <w:rsid w:val="00391893"/>
    <w:rsid w:val="0039269C"/>
    <w:rsid w:val="0039273D"/>
    <w:rsid w:val="00392E6F"/>
    <w:rsid w:val="003935AB"/>
    <w:rsid w:val="003935F3"/>
    <w:rsid w:val="00394186"/>
    <w:rsid w:val="003947DD"/>
    <w:rsid w:val="003951BD"/>
    <w:rsid w:val="00395427"/>
    <w:rsid w:val="003958C5"/>
    <w:rsid w:val="00396119"/>
    <w:rsid w:val="003961EF"/>
    <w:rsid w:val="00396237"/>
    <w:rsid w:val="00397073"/>
    <w:rsid w:val="003974D8"/>
    <w:rsid w:val="003A00B9"/>
    <w:rsid w:val="003A16A9"/>
    <w:rsid w:val="003A1BF7"/>
    <w:rsid w:val="003A2184"/>
    <w:rsid w:val="003A2929"/>
    <w:rsid w:val="003A5A2F"/>
    <w:rsid w:val="003A6392"/>
    <w:rsid w:val="003A689D"/>
    <w:rsid w:val="003A6DE7"/>
    <w:rsid w:val="003A749E"/>
    <w:rsid w:val="003A7548"/>
    <w:rsid w:val="003A7A3F"/>
    <w:rsid w:val="003A7E58"/>
    <w:rsid w:val="003A7F21"/>
    <w:rsid w:val="003B0B0C"/>
    <w:rsid w:val="003B0ED4"/>
    <w:rsid w:val="003B12E2"/>
    <w:rsid w:val="003B222D"/>
    <w:rsid w:val="003B415C"/>
    <w:rsid w:val="003B4C60"/>
    <w:rsid w:val="003B7070"/>
    <w:rsid w:val="003B7201"/>
    <w:rsid w:val="003B73DA"/>
    <w:rsid w:val="003C0325"/>
    <w:rsid w:val="003C03B5"/>
    <w:rsid w:val="003C06ED"/>
    <w:rsid w:val="003C07C3"/>
    <w:rsid w:val="003C0E2C"/>
    <w:rsid w:val="003C1A2C"/>
    <w:rsid w:val="003C33C4"/>
    <w:rsid w:val="003C5357"/>
    <w:rsid w:val="003C5736"/>
    <w:rsid w:val="003C603E"/>
    <w:rsid w:val="003C62FF"/>
    <w:rsid w:val="003C6349"/>
    <w:rsid w:val="003C642C"/>
    <w:rsid w:val="003C6904"/>
    <w:rsid w:val="003D22D1"/>
    <w:rsid w:val="003D3327"/>
    <w:rsid w:val="003D3504"/>
    <w:rsid w:val="003D4F70"/>
    <w:rsid w:val="003D5E8A"/>
    <w:rsid w:val="003D623A"/>
    <w:rsid w:val="003D787D"/>
    <w:rsid w:val="003E0237"/>
    <w:rsid w:val="003E1662"/>
    <w:rsid w:val="003E1FC1"/>
    <w:rsid w:val="003E23C5"/>
    <w:rsid w:val="003E2B63"/>
    <w:rsid w:val="003E3748"/>
    <w:rsid w:val="003E4DCE"/>
    <w:rsid w:val="003E621F"/>
    <w:rsid w:val="003E707F"/>
    <w:rsid w:val="003E773C"/>
    <w:rsid w:val="003E7E2F"/>
    <w:rsid w:val="003F1243"/>
    <w:rsid w:val="003F15B7"/>
    <w:rsid w:val="003F1CB2"/>
    <w:rsid w:val="003F3081"/>
    <w:rsid w:val="003F391B"/>
    <w:rsid w:val="003F40D7"/>
    <w:rsid w:val="003F4A6B"/>
    <w:rsid w:val="003F4BDA"/>
    <w:rsid w:val="003F4C81"/>
    <w:rsid w:val="003F60A0"/>
    <w:rsid w:val="003F684E"/>
    <w:rsid w:val="003F6C0F"/>
    <w:rsid w:val="003F7CED"/>
    <w:rsid w:val="004003A2"/>
    <w:rsid w:val="00400510"/>
    <w:rsid w:val="00404002"/>
    <w:rsid w:val="00405469"/>
    <w:rsid w:val="004066C0"/>
    <w:rsid w:val="004066FB"/>
    <w:rsid w:val="00406B88"/>
    <w:rsid w:val="00406CE1"/>
    <w:rsid w:val="00407528"/>
    <w:rsid w:val="0041073E"/>
    <w:rsid w:val="00410923"/>
    <w:rsid w:val="004109A5"/>
    <w:rsid w:val="0041116E"/>
    <w:rsid w:val="004114D5"/>
    <w:rsid w:val="0041154E"/>
    <w:rsid w:val="00411A5B"/>
    <w:rsid w:val="00411F90"/>
    <w:rsid w:val="00412F13"/>
    <w:rsid w:val="00413A6C"/>
    <w:rsid w:val="00413B48"/>
    <w:rsid w:val="00414C23"/>
    <w:rsid w:val="00414FE6"/>
    <w:rsid w:val="00415527"/>
    <w:rsid w:val="00415BBC"/>
    <w:rsid w:val="00416883"/>
    <w:rsid w:val="00417285"/>
    <w:rsid w:val="00420BDF"/>
    <w:rsid w:val="00420F52"/>
    <w:rsid w:val="004214E6"/>
    <w:rsid w:val="00421629"/>
    <w:rsid w:val="00422E5F"/>
    <w:rsid w:val="004239D4"/>
    <w:rsid w:val="00423E62"/>
    <w:rsid w:val="004261E7"/>
    <w:rsid w:val="00426266"/>
    <w:rsid w:val="00431025"/>
    <w:rsid w:val="00432D1D"/>
    <w:rsid w:val="00433283"/>
    <w:rsid w:val="00433768"/>
    <w:rsid w:val="00433AFA"/>
    <w:rsid w:val="00433D68"/>
    <w:rsid w:val="004340FE"/>
    <w:rsid w:val="0043708D"/>
    <w:rsid w:val="00437686"/>
    <w:rsid w:val="00437EC5"/>
    <w:rsid w:val="004401FD"/>
    <w:rsid w:val="00440C2C"/>
    <w:rsid w:val="00440CFC"/>
    <w:rsid w:val="0044109C"/>
    <w:rsid w:val="0044279D"/>
    <w:rsid w:val="004438D2"/>
    <w:rsid w:val="004443AB"/>
    <w:rsid w:val="00445032"/>
    <w:rsid w:val="00445427"/>
    <w:rsid w:val="00446BE6"/>
    <w:rsid w:val="00446D81"/>
    <w:rsid w:val="00447BD4"/>
    <w:rsid w:val="00447ECF"/>
    <w:rsid w:val="00450C2A"/>
    <w:rsid w:val="004521A1"/>
    <w:rsid w:val="00452AA9"/>
    <w:rsid w:val="0045506D"/>
    <w:rsid w:val="00456F93"/>
    <w:rsid w:val="00457553"/>
    <w:rsid w:val="004576F0"/>
    <w:rsid w:val="00457FF3"/>
    <w:rsid w:val="00460210"/>
    <w:rsid w:val="00462093"/>
    <w:rsid w:val="00463C77"/>
    <w:rsid w:val="00464B78"/>
    <w:rsid w:val="00464C3C"/>
    <w:rsid w:val="00465BBB"/>
    <w:rsid w:val="00466B4D"/>
    <w:rsid w:val="00466D89"/>
    <w:rsid w:val="00467072"/>
    <w:rsid w:val="00467CDC"/>
    <w:rsid w:val="0047033B"/>
    <w:rsid w:val="00471239"/>
    <w:rsid w:val="00471E19"/>
    <w:rsid w:val="004722B1"/>
    <w:rsid w:val="00472D55"/>
    <w:rsid w:val="00473409"/>
    <w:rsid w:val="00473927"/>
    <w:rsid w:val="004749F2"/>
    <w:rsid w:val="00474F6A"/>
    <w:rsid w:val="004755FC"/>
    <w:rsid w:val="00475CA4"/>
    <w:rsid w:val="00476300"/>
    <w:rsid w:val="00480728"/>
    <w:rsid w:val="00480C49"/>
    <w:rsid w:val="004816DB"/>
    <w:rsid w:val="004819E5"/>
    <w:rsid w:val="0048282B"/>
    <w:rsid w:val="004830B5"/>
    <w:rsid w:val="00484012"/>
    <w:rsid w:val="004853E4"/>
    <w:rsid w:val="00485D14"/>
    <w:rsid w:val="0048662A"/>
    <w:rsid w:val="00486EEC"/>
    <w:rsid w:val="00487199"/>
    <w:rsid w:val="004872F3"/>
    <w:rsid w:val="00490E60"/>
    <w:rsid w:val="004914B7"/>
    <w:rsid w:val="00491C6B"/>
    <w:rsid w:val="00492279"/>
    <w:rsid w:val="004944C6"/>
    <w:rsid w:val="004949AB"/>
    <w:rsid w:val="004951E6"/>
    <w:rsid w:val="00495F79"/>
    <w:rsid w:val="00496384"/>
    <w:rsid w:val="00496C27"/>
    <w:rsid w:val="00497525"/>
    <w:rsid w:val="00497AD1"/>
    <w:rsid w:val="004A0F5A"/>
    <w:rsid w:val="004A10F3"/>
    <w:rsid w:val="004A11EB"/>
    <w:rsid w:val="004A127E"/>
    <w:rsid w:val="004A31F7"/>
    <w:rsid w:val="004A323C"/>
    <w:rsid w:val="004A3FBC"/>
    <w:rsid w:val="004A474B"/>
    <w:rsid w:val="004A535C"/>
    <w:rsid w:val="004A55AA"/>
    <w:rsid w:val="004A57B9"/>
    <w:rsid w:val="004A5E93"/>
    <w:rsid w:val="004A62B2"/>
    <w:rsid w:val="004A7CFB"/>
    <w:rsid w:val="004B0C8C"/>
    <w:rsid w:val="004B1E53"/>
    <w:rsid w:val="004B2041"/>
    <w:rsid w:val="004B24E7"/>
    <w:rsid w:val="004B28AE"/>
    <w:rsid w:val="004B3393"/>
    <w:rsid w:val="004B357C"/>
    <w:rsid w:val="004B4F48"/>
    <w:rsid w:val="004B58AC"/>
    <w:rsid w:val="004B6551"/>
    <w:rsid w:val="004B6BFF"/>
    <w:rsid w:val="004C0ACD"/>
    <w:rsid w:val="004C0BB5"/>
    <w:rsid w:val="004C1069"/>
    <w:rsid w:val="004C1624"/>
    <w:rsid w:val="004C1952"/>
    <w:rsid w:val="004C2439"/>
    <w:rsid w:val="004C299A"/>
    <w:rsid w:val="004C35FD"/>
    <w:rsid w:val="004C3CA7"/>
    <w:rsid w:val="004C4ABB"/>
    <w:rsid w:val="004C4D69"/>
    <w:rsid w:val="004C4D6D"/>
    <w:rsid w:val="004C543A"/>
    <w:rsid w:val="004C60E0"/>
    <w:rsid w:val="004C6240"/>
    <w:rsid w:val="004C6C7E"/>
    <w:rsid w:val="004C7546"/>
    <w:rsid w:val="004D03B6"/>
    <w:rsid w:val="004D0C8F"/>
    <w:rsid w:val="004D1794"/>
    <w:rsid w:val="004D26F4"/>
    <w:rsid w:val="004D2B1A"/>
    <w:rsid w:val="004D3FBF"/>
    <w:rsid w:val="004D43FF"/>
    <w:rsid w:val="004D4462"/>
    <w:rsid w:val="004D5048"/>
    <w:rsid w:val="004D549F"/>
    <w:rsid w:val="004D5B81"/>
    <w:rsid w:val="004D6709"/>
    <w:rsid w:val="004D69B7"/>
    <w:rsid w:val="004D6F91"/>
    <w:rsid w:val="004D70D3"/>
    <w:rsid w:val="004D740F"/>
    <w:rsid w:val="004D742A"/>
    <w:rsid w:val="004D7F3F"/>
    <w:rsid w:val="004E0152"/>
    <w:rsid w:val="004E02D8"/>
    <w:rsid w:val="004E06C4"/>
    <w:rsid w:val="004E1391"/>
    <w:rsid w:val="004E2135"/>
    <w:rsid w:val="004E26BD"/>
    <w:rsid w:val="004E3D39"/>
    <w:rsid w:val="004E3DAC"/>
    <w:rsid w:val="004E5CAD"/>
    <w:rsid w:val="004E60A8"/>
    <w:rsid w:val="004E7736"/>
    <w:rsid w:val="004F012F"/>
    <w:rsid w:val="004F02E8"/>
    <w:rsid w:val="004F0997"/>
    <w:rsid w:val="004F14A3"/>
    <w:rsid w:val="004F155F"/>
    <w:rsid w:val="004F19B9"/>
    <w:rsid w:val="004F23CA"/>
    <w:rsid w:val="004F25A5"/>
    <w:rsid w:val="004F2C41"/>
    <w:rsid w:val="004F3A47"/>
    <w:rsid w:val="004F550C"/>
    <w:rsid w:val="004F682E"/>
    <w:rsid w:val="004F7179"/>
    <w:rsid w:val="00500754"/>
    <w:rsid w:val="00502356"/>
    <w:rsid w:val="0050277E"/>
    <w:rsid w:val="00502ADB"/>
    <w:rsid w:val="00503D85"/>
    <w:rsid w:val="0050444E"/>
    <w:rsid w:val="005050DE"/>
    <w:rsid w:val="005051BE"/>
    <w:rsid w:val="00505297"/>
    <w:rsid w:val="00505420"/>
    <w:rsid w:val="005063F1"/>
    <w:rsid w:val="0050677A"/>
    <w:rsid w:val="00507982"/>
    <w:rsid w:val="00507C1A"/>
    <w:rsid w:val="005103A0"/>
    <w:rsid w:val="00510C59"/>
    <w:rsid w:val="00511043"/>
    <w:rsid w:val="005110EA"/>
    <w:rsid w:val="005131D1"/>
    <w:rsid w:val="005151F9"/>
    <w:rsid w:val="0051689E"/>
    <w:rsid w:val="00517DE4"/>
    <w:rsid w:val="00520A8B"/>
    <w:rsid w:val="00521BBE"/>
    <w:rsid w:val="00523450"/>
    <w:rsid w:val="00523E63"/>
    <w:rsid w:val="005251D0"/>
    <w:rsid w:val="0052597D"/>
    <w:rsid w:val="00526681"/>
    <w:rsid w:val="00526D29"/>
    <w:rsid w:val="00527391"/>
    <w:rsid w:val="00530827"/>
    <w:rsid w:val="00530987"/>
    <w:rsid w:val="00531668"/>
    <w:rsid w:val="00531E14"/>
    <w:rsid w:val="00533464"/>
    <w:rsid w:val="00534B30"/>
    <w:rsid w:val="005357B0"/>
    <w:rsid w:val="00535F5C"/>
    <w:rsid w:val="005363E7"/>
    <w:rsid w:val="0054258F"/>
    <w:rsid w:val="00543DC6"/>
    <w:rsid w:val="00544946"/>
    <w:rsid w:val="00544B59"/>
    <w:rsid w:val="005461F6"/>
    <w:rsid w:val="00546A15"/>
    <w:rsid w:val="005478EC"/>
    <w:rsid w:val="00550384"/>
    <w:rsid w:val="005509FE"/>
    <w:rsid w:val="005525B4"/>
    <w:rsid w:val="0055273B"/>
    <w:rsid w:val="00552EF2"/>
    <w:rsid w:val="00552FA4"/>
    <w:rsid w:val="00553741"/>
    <w:rsid w:val="00555BA5"/>
    <w:rsid w:val="005561E8"/>
    <w:rsid w:val="005615E9"/>
    <w:rsid w:val="00562129"/>
    <w:rsid w:val="00562DDF"/>
    <w:rsid w:val="005647DD"/>
    <w:rsid w:val="00565A2D"/>
    <w:rsid w:val="00566400"/>
    <w:rsid w:val="00567022"/>
    <w:rsid w:val="00567AB8"/>
    <w:rsid w:val="00567FA3"/>
    <w:rsid w:val="0057017A"/>
    <w:rsid w:val="005702DA"/>
    <w:rsid w:val="00570A03"/>
    <w:rsid w:val="00570C22"/>
    <w:rsid w:val="00572BD4"/>
    <w:rsid w:val="00572EA4"/>
    <w:rsid w:val="005741E5"/>
    <w:rsid w:val="005754AF"/>
    <w:rsid w:val="005761F4"/>
    <w:rsid w:val="005767FB"/>
    <w:rsid w:val="00576820"/>
    <w:rsid w:val="0057695A"/>
    <w:rsid w:val="00577052"/>
    <w:rsid w:val="0057749B"/>
    <w:rsid w:val="00577918"/>
    <w:rsid w:val="00577E0B"/>
    <w:rsid w:val="005800EC"/>
    <w:rsid w:val="00580692"/>
    <w:rsid w:val="00580696"/>
    <w:rsid w:val="00582203"/>
    <w:rsid w:val="0058237F"/>
    <w:rsid w:val="00582538"/>
    <w:rsid w:val="005825D2"/>
    <w:rsid w:val="0058284E"/>
    <w:rsid w:val="00583B16"/>
    <w:rsid w:val="005849EB"/>
    <w:rsid w:val="00586041"/>
    <w:rsid w:val="005860D6"/>
    <w:rsid w:val="00587957"/>
    <w:rsid w:val="00591204"/>
    <w:rsid w:val="00591805"/>
    <w:rsid w:val="00591CBC"/>
    <w:rsid w:val="00592A99"/>
    <w:rsid w:val="0059375C"/>
    <w:rsid w:val="00593B2A"/>
    <w:rsid w:val="00593D29"/>
    <w:rsid w:val="00595416"/>
    <w:rsid w:val="00595450"/>
    <w:rsid w:val="00595954"/>
    <w:rsid w:val="005A186C"/>
    <w:rsid w:val="005A2872"/>
    <w:rsid w:val="005A35C4"/>
    <w:rsid w:val="005A4314"/>
    <w:rsid w:val="005A433F"/>
    <w:rsid w:val="005A4AE7"/>
    <w:rsid w:val="005A4DE9"/>
    <w:rsid w:val="005A4EA0"/>
    <w:rsid w:val="005A53DB"/>
    <w:rsid w:val="005A6E52"/>
    <w:rsid w:val="005A6FFA"/>
    <w:rsid w:val="005A75A3"/>
    <w:rsid w:val="005A7917"/>
    <w:rsid w:val="005B0195"/>
    <w:rsid w:val="005B0353"/>
    <w:rsid w:val="005B0A84"/>
    <w:rsid w:val="005B11FA"/>
    <w:rsid w:val="005B3085"/>
    <w:rsid w:val="005B3A59"/>
    <w:rsid w:val="005B55EA"/>
    <w:rsid w:val="005B6366"/>
    <w:rsid w:val="005B7713"/>
    <w:rsid w:val="005C1EC5"/>
    <w:rsid w:val="005C23A4"/>
    <w:rsid w:val="005C2E00"/>
    <w:rsid w:val="005C3712"/>
    <w:rsid w:val="005C3B37"/>
    <w:rsid w:val="005C488E"/>
    <w:rsid w:val="005C49D6"/>
    <w:rsid w:val="005C6BA6"/>
    <w:rsid w:val="005D0C3D"/>
    <w:rsid w:val="005D1589"/>
    <w:rsid w:val="005D1595"/>
    <w:rsid w:val="005D1D2F"/>
    <w:rsid w:val="005D35A9"/>
    <w:rsid w:val="005D41E9"/>
    <w:rsid w:val="005D42F8"/>
    <w:rsid w:val="005D6E8A"/>
    <w:rsid w:val="005D74B8"/>
    <w:rsid w:val="005D7E9B"/>
    <w:rsid w:val="005E0DB3"/>
    <w:rsid w:val="005E1030"/>
    <w:rsid w:val="005E13D0"/>
    <w:rsid w:val="005E1ABF"/>
    <w:rsid w:val="005E1DBD"/>
    <w:rsid w:val="005E2BC5"/>
    <w:rsid w:val="005E317F"/>
    <w:rsid w:val="005E3268"/>
    <w:rsid w:val="005E360D"/>
    <w:rsid w:val="005E41B0"/>
    <w:rsid w:val="005E539D"/>
    <w:rsid w:val="005E59E6"/>
    <w:rsid w:val="005E5B4A"/>
    <w:rsid w:val="005F06DF"/>
    <w:rsid w:val="005F0721"/>
    <w:rsid w:val="005F1929"/>
    <w:rsid w:val="005F4245"/>
    <w:rsid w:val="005F50B7"/>
    <w:rsid w:val="005F64B4"/>
    <w:rsid w:val="005F6A66"/>
    <w:rsid w:val="005F6D3C"/>
    <w:rsid w:val="005F7DDE"/>
    <w:rsid w:val="006001AF"/>
    <w:rsid w:val="0060089A"/>
    <w:rsid w:val="0060091C"/>
    <w:rsid w:val="00600FC8"/>
    <w:rsid w:val="006013F6"/>
    <w:rsid w:val="00602FFF"/>
    <w:rsid w:val="00604664"/>
    <w:rsid w:val="0060473C"/>
    <w:rsid w:val="006071D7"/>
    <w:rsid w:val="00607C07"/>
    <w:rsid w:val="0061141B"/>
    <w:rsid w:val="00612012"/>
    <w:rsid w:val="00612095"/>
    <w:rsid w:val="006127D4"/>
    <w:rsid w:val="00613206"/>
    <w:rsid w:val="006138CD"/>
    <w:rsid w:val="0061459E"/>
    <w:rsid w:val="0061598E"/>
    <w:rsid w:val="006167A7"/>
    <w:rsid w:val="006236EB"/>
    <w:rsid w:val="0062490D"/>
    <w:rsid w:val="00626166"/>
    <w:rsid w:val="006265EC"/>
    <w:rsid w:val="006275AD"/>
    <w:rsid w:val="00630CB8"/>
    <w:rsid w:val="00631D42"/>
    <w:rsid w:val="00632B60"/>
    <w:rsid w:val="00633C11"/>
    <w:rsid w:val="00635565"/>
    <w:rsid w:val="00635E10"/>
    <w:rsid w:val="00635F12"/>
    <w:rsid w:val="00640158"/>
    <w:rsid w:val="006403F7"/>
    <w:rsid w:val="006421D4"/>
    <w:rsid w:val="006422FE"/>
    <w:rsid w:val="00642EC1"/>
    <w:rsid w:val="00643025"/>
    <w:rsid w:val="006441AB"/>
    <w:rsid w:val="0064446C"/>
    <w:rsid w:val="006446EE"/>
    <w:rsid w:val="006447C3"/>
    <w:rsid w:val="006447E3"/>
    <w:rsid w:val="0064606B"/>
    <w:rsid w:val="00646214"/>
    <w:rsid w:val="00646A4B"/>
    <w:rsid w:val="006470F5"/>
    <w:rsid w:val="00647A05"/>
    <w:rsid w:val="0065014B"/>
    <w:rsid w:val="00650D26"/>
    <w:rsid w:val="00651C98"/>
    <w:rsid w:val="00651F0E"/>
    <w:rsid w:val="00652929"/>
    <w:rsid w:val="00653E4C"/>
    <w:rsid w:val="00654841"/>
    <w:rsid w:val="006551B2"/>
    <w:rsid w:val="00655B3C"/>
    <w:rsid w:val="00655EF3"/>
    <w:rsid w:val="00656788"/>
    <w:rsid w:val="00656EBF"/>
    <w:rsid w:val="006625C2"/>
    <w:rsid w:val="0066301C"/>
    <w:rsid w:val="0066307B"/>
    <w:rsid w:val="00663656"/>
    <w:rsid w:val="00664A08"/>
    <w:rsid w:val="00665ED6"/>
    <w:rsid w:val="0066631D"/>
    <w:rsid w:val="00666D7B"/>
    <w:rsid w:val="00667442"/>
    <w:rsid w:val="0066769F"/>
    <w:rsid w:val="0067032E"/>
    <w:rsid w:val="00670BC3"/>
    <w:rsid w:val="006729AD"/>
    <w:rsid w:val="00674926"/>
    <w:rsid w:val="006759F4"/>
    <w:rsid w:val="00675C98"/>
    <w:rsid w:val="00675E9D"/>
    <w:rsid w:val="0067624F"/>
    <w:rsid w:val="0067750B"/>
    <w:rsid w:val="0068042F"/>
    <w:rsid w:val="00682DF1"/>
    <w:rsid w:val="006839B0"/>
    <w:rsid w:val="00683BFD"/>
    <w:rsid w:val="006841B0"/>
    <w:rsid w:val="006845B4"/>
    <w:rsid w:val="0068495A"/>
    <w:rsid w:val="00684D13"/>
    <w:rsid w:val="00685071"/>
    <w:rsid w:val="0068646F"/>
    <w:rsid w:val="00686715"/>
    <w:rsid w:val="00686A5B"/>
    <w:rsid w:val="00686AE8"/>
    <w:rsid w:val="00686DAE"/>
    <w:rsid w:val="00687B27"/>
    <w:rsid w:val="00690240"/>
    <w:rsid w:val="006902C6"/>
    <w:rsid w:val="006914DC"/>
    <w:rsid w:val="00691A70"/>
    <w:rsid w:val="00692E79"/>
    <w:rsid w:val="00693ABE"/>
    <w:rsid w:val="00693C95"/>
    <w:rsid w:val="00693D23"/>
    <w:rsid w:val="006A0DC2"/>
    <w:rsid w:val="006A10FC"/>
    <w:rsid w:val="006A1706"/>
    <w:rsid w:val="006A2B69"/>
    <w:rsid w:val="006A2B71"/>
    <w:rsid w:val="006A3E36"/>
    <w:rsid w:val="006A4DED"/>
    <w:rsid w:val="006A5076"/>
    <w:rsid w:val="006A54CE"/>
    <w:rsid w:val="006A594D"/>
    <w:rsid w:val="006A7058"/>
    <w:rsid w:val="006A7F0D"/>
    <w:rsid w:val="006B0503"/>
    <w:rsid w:val="006B0A82"/>
    <w:rsid w:val="006B0C26"/>
    <w:rsid w:val="006B2378"/>
    <w:rsid w:val="006B27CC"/>
    <w:rsid w:val="006B2D2F"/>
    <w:rsid w:val="006B2F88"/>
    <w:rsid w:val="006B328C"/>
    <w:rsid w:val="006B3BE5"/>
    <w:rsid w:val="006B4381"/>
    <w:rsid w:val="006B4E92"/>
    <w:rsid w:val="006B5B17"/>
    <w:rsid w:val="006B6514"/>
    <w:rsid w:val="006B682F"/>
    <w:rsid w:val="006B6D35"/>
    <w:rsid w:val="006B6DAD"/>
    <w:rsid w:val="006B76EA"/>
    <w:rsid w:val="006B7D32"/>
    <w:rsid w:val="006C0AF4"/>
    <w:rsid w:val="006C26E5"/>
    <w:rsid w:val="006C2B32"/>
    <w:rsid w:val="006C312B"/>
    <w:rsid w:val="006C32F8"/>
    <w:rsid w:val="006C3A34"/>
    <w:rsid w:val="006C40D5"/>
    <w:rsid w:val="006C4A58"/>
    <w:rsid w:val="006C6FE7"/>
    <w:rsid w:val="006C797E"/>
    <w:rsid w:val="006C7C78"/>
    <w:rsid w:val="006C7D76"/>
    <w:rsid w:val="006D1066"/>
    <w:rsid w:val="006D1EC8"/>
    <w:rsid w:val="006D3116"/>
    <w:rsid w:val="006D351B"/>
    <w:rsid w:val="006D430F"/>
    <w:rsid w:val="006D4B94"/>
    <w:rsid w:val="006D50F9"/>
    <w:rsid w:val="006D610A"/>
    <w:rsid w:val="006D6C74"/>
    <w:rsid w:val="006E00F8"/>
    <w:rsid w:val="006E0513"/>
    <w:rsid w:val="006E096D"/>
    <w:rsid w:val="006E0BE4"/>
    <w:rsid w:val="006E158A"/>
    <w:rsid w:val="006E16C8"/>
    <w:rsid w:val="006E21D9"/>
    <w:rsid w:val="006E282D"/>
    <w:rsid w:val="006E3003"/>
    <w:rsid w:val="006E3077"/>
    <w:rsid w:val="006E373F"/>
    <w:rsid w:val="006E3AB4"/>
    <w:rsid w:val="006E3CFA"/>
    <w:rsid w:val="006E5213"/>
    <w:rsid w:val="006E54B1"/>
    <w:rsid w:val="006E5A7E"/>
    <w:rsid w:val="006E6970"/>
    <w:rsid w:val="006E69AD"/>
    <w:rsid w:val="006E6C13"/>
    <w:rsid w:val="006E717E"/>
    <w:rsid w:val="006F01B4"/>
    <w:rsid w:val="006F02AA"/>
    <w:rsid w:val="006F0966"/>
    <w:rsid w:val="006F0BC2"/>
    <w:rsid w:val="006F1131"/>
    <w:rsid w:val="006F1F28"/>
    <w:rsid w:val="006F2CEC"/>
    <w:rsid w:val="006F338E"/>
    <w:rsid w:val="006F4997"/>
    <w:rsid w:val="006F500D"/>
    <w:rsid w:val="006F5409"/>
    <w:rsid w:val="006F5426"/>
    <w:rsid w:val="006F555A"/>
    <w:rsid w:val="006F5675"/>
    <w:rsid w:val="006F5AC9"/>
    <w:rsid w:val="006F5BE0"/>
    <w:rsid w:val="006F5EDC"/>
    <w:rsid w:val="006F6FA2"/>
    <w:rsid w:val="006F720E"/>
    <w:rsid w:val="006F7A2B"/>
    <w:rsid w:val="006F7DED"/>
    <w:rsid w:val="007000D1"/>
    <w:rsid w:val="007002F5"/>
    <w:rsid w:val="00700EF6"/>
    <w:rsid w:val="00701173"/>
    <w:rsid w:val="0070279C"/>
    <w:rsid w:val="0070298A"/>
    <w:rsid w:val="00702E2C"/>
    <w:rsid w:val="007033A1"/>
    <w:rsid w:val="007035DA"/>
    <w:rsid w:val="00703D68"/>
    <w:rsid w:val="0070471E"/>
    <w:rsid w:val="00705955"/>
    <w:rsid w:val="00705BE5"/>
    <w:rsid w:val="00705C52"/>
    <w:rsid w:val="00705D84"/>
    <w:rsid w:val="007071D4"/>
    <w:rsid w:val="00707988"/>
    <w:rsid w:val="007103E9"/>
    <w:rsid w:val="00710504"/>
    <w:rsid w:val="007115FB"/>
    <w:rsid w:val="00711923"/>
    <w:rsid w:val="00712517"/>
    <w:rsid w:val="00712BE5"/>
    <w:rsid w:val="00715A7D"/>
    <w:rsid w:val="007164EB"/>
    <w:rsid w:val="00720629"/>
    <w:rsid w:val="0072089A"/>
    <w:rsid w:val="007209AB"/>
    <w:rsid w:val="00720A8A"/>
    <w:rsid w:val="00721519"/>
    <w:rsid w:val="007215D3"/>
    <w:rsid w:val="00722BA5"/>
    <w:rsid w:val="00723498"/>
    <w:rsid w:val="007259C2"/>
    <w:rsid w:val="00725D49"/>
    <w:rsid w:val="00725F20"/>
    <w:rsid w:val="007275BA"/>
    <w:rsid w:val="00730BA7"/>
    <w:rsid w:val="00730C31"/>
    <w:rsid w:val="00730CA1"/>
    <w:rsid w:val="00732032"/>
    <w:rsid w:val="007321AE"/>
    <w:rsid w:val="00733585"/>
    <w:rsid w:val="007336BA"/>
    <w:rsid w:val="00734943"/>
    <w:rsid w:val="00734C70"/>
    <w:rsid w:val="00735A3D"/>
    <w:rsid w:val="007367D7"/>
    <w:rsid w:val="00737A86"/>
    <w:rsid w:val="00741812"/>
    <w:rsid w:val="00741919"/>
    <w:rsid w:val="00741C13"/>
    <w:rsid w:val="007420A0"/>
    <w:rsid w:val="00743170"/>
    <w:rsid w:val="00744B34"/>
    <w:rsid w:val="00745276"/>
    <w:rsid w:val="007452B2"/>
    <w:rsid w:val="007457CA"/>
    <w:rsid w:val="00745AB8"/>
    <w:rsid w:val="00747EDD"/>
    <w:rsid w:val="00747F33"/>
    <w:rsid w:val="00750E84"/>
    <w:rsid w:val="00750FCC"/>
    <w:rsid w:val="007510CC"/>
    <w:rsid w:val="00751B64"/>
    <w:rsid w:val="007522A2"/>
    <w:rsid w:val="00753119"/>
    <w:rsid w:val="00753280"/>
    <w:rsid w:val="00754E4A"/>
    <w:rsid w:val="0075540C"/>
    <w:rsid w:val="007555DF"/>
    <w:rsid w:val="00755F67"/>
    <w:rsid w:val="00756262"/>
    <w:rsid w:val="00756401"/>
    <w:rsid w:val="0075772C"/>
    <w:rsid w:val="00757835"/>
    <w:rsid w:val="00757DB2"/>
    <w:rsid w:val="0076087E"/>
    <w:rsid w:val="00760B5B"/>
    <w:rsid w:val="00760CBC"/>
    <w:rsid w:val="00760E86"/>
    <w:rsid w:val="00761337"/>
    <w:rsid w:val="00761874"/>
    <w:rsid w:val="00761AB2"/>
    <w:rsid w:val="007632AE"/>
    <w:rsid w:val="00763480"/>
    <w:rsid w:val="00763F1A"/>
    <w:rsid w:val="00764312"/>
    <w:rsid w:val="00765568"/>
    <w:rsid w:val="0076670C"/>
    <w:rsid w:val="00767934"/>
    <w:rsid w:val="00767CDF"/>
    <w:rsid w:val="00767D50"/>
    <w:rsid w:val="00770848"/>
    <w:rsid w:val="00770C3D"/>
    <w:rsid w:val="007716EB"/>
    <w:rsid w:val="007722F5"/>
    <w:rsid w:val="00772CDC"/>
    <w:rsid w:val="0077301E"/>
    <w:rsid w:val="00773366"/>
    <w:rsid w:val="007733B8"/>
    <w:rsid w:val="00774426"/>
    <w:rsid w:val="00774844"/>
    <w:rsid w:val="0077557B"/>
    <w:rsid w:val="007765E2"/>
    <w:rsid w:val="00780752"/>
    <w:rsid w:val="00780E62"/>
    <w:rsid w:val="00781955"/>
    <w:rsid w:val="00781C17"/>
    <w:rsid w:val="007823A5"/>
    <w:rsid w:val="00782D20"/>
    <w:rsid w:val="007849C6"/>
    <w:rsid w:val="00784AA4"/>
    <w:rsid w:val="007852E5"/>
    <w:rsid w:val="00785949"/>
    <w:rsid w:val="00785BF4"/>
    <w:rsid w:val="00786369"/>
    <w:rsid w:val="00787168"/>
    <w:rsid w:val="007905E9"/>
    <w:rsid w:val="00790F1B"/>
    <w:rsid w:val="007911BF"/>
    <w:rsid w:val="00791FB8"/>
    <w:rsid w:val="007923A6"/>
    <w:rsid w:val="007926AF"/>
    <w:rsid w:val="00793A18"/>
    <w:rsid w:val="0079530A"/>
    <w:rsid w:val="007955FB"/>
    <w:rsid w:val="00795673"/>
    <w:rsid w:val="0079589D"/>
    <w:rsid w:val="00795C7E"/>
    <w:rsid w:val="0079680D"/>
    <w:rsid w:val="00797D5F"/>
    <w:rsid w:val="007A0064"/>
    <w:rsid w:val="007A0351"/>
    <w:rsid w:val="007A09DF"/>
    <w:rsid w:val="007A2A96"/>
    <w:rsid w:val="007A41CD"/>
    <w:rsid w:val="007A49E0"/>
    <w:rsid w:val="007A5ECC"/>
    <w:rsid w:val="007A602E"/>
    <w:rsid w:val="007A6C0B"/>
    <w:rsid w:val="007A75B2"/>
    <w:rsid w:val="007B0EB2"/>
    <w:rsid w:val="007B15A8"/>
    <w:rsid w:val="007B15FF"/>
    <w:rsid w:val="007B1C55"/>
    <w:rsid w:val="007B29A7"/>
    <w:rsid w:val="007B3046"/>
    <w:rsid w:val="007B34F2"/>
    <w:rsid w:val="007B6099"/>
    <w:rsid w:val="007B76F0"/>
    <w:rsid w:val="007B7A23"/>
    <w:rsid w:val="007C15FC"/>
    <w:rsid w:val="007C17D7"/>
    <w:rsid w:val="007C188D"/>
    <w:rsid w:val="007C262E"/>
    <w:rsid w:val="007C38B3"/>
    <w:rsid w:val="007C3AE4"/>
    <w:rsid w:val="007C5650"/>
    <w:rsid w:val="007C58B3"/>
    <w:rsid w:val="007C5DF4"/>
    <w:rsid w:val="007C6BCD"/>
    <w:rsid w:val="007C7E96"/>
    <w:rsid w:val="007D00AF"/>
    <w:rsid w:val="007D153A"/>
    <w:rsid w:val="007D1623"/>
    <w:rsid w:val="007D19E2"/>
    <w:rsid w:val="007D2745"/>
    <w:rsid w:val="007D2F4B"/>
    <w:rsid w:val="007D3432"/>
    <w:rsid w:val="007D4257"/>
    <w:rsid w:val="007D616C"/>
    <w:rsid w:val="007D755B"/>
    <w:rsid w:val="007E0119"/>
    <w:rsid w:val="007E089F"/>
    <w:rsid w:val="007E137D"/>
    <w:rsid w:val="007E1B2F"/>
    <w:rsid w:val="007E2689"/>
    <w:rsid w:val="007E3809"/>
    <w:rsid w:val="007E3B90"/>
    <w:rsid w:val="007E5D70"/>
    <w:rsid w:val="007E67A3"/>
    <w:rsid w:val="007E6E14"/>
    <w:rsid w:val="007F08C1"/>
    <w:rsid w:val="007F0BFF"/>
    <w:rsid w:val="007F107F"/>
    <w:rsid w:val="007F12A4"/>
    <w:rsid w:val="007F21E6"/>
    <w:rsid w:val="007F22B1"/>
    <w:rsid w:val="007F2625"/>
    <w:rsid w:val="007F2C6B"/>
    <w:rsid w:val="007F320A"/>
    <w:rsid w:val="007F391B"/>
    <w:rsid w:val="007F5196"/>
    <w:rsid w:val="007F6538"/>
    <w:rsid w:val="007F6B3A"/>
    <w:rsid w:val="007F789B"/>
    <w:rsid w:val="007F7FEF"/>
    <w:rsid w:val="008001B1"/>
    <w:rsid w:val="00800CCA"/>
    <w:rsid w:val="0080243D"/>
    <w:rsid w:val="00802EC1"/>
    <w:rsid w:val="008033B4"/>
    <w:rsid w:val="00803C2F"/>
    <w:rsid w:val="00804AF8"/>
    <w:rsid w:val="00804B00"/>
    <w:rsid w:val="00805EAE"/>
    <w:rsid w:val="00806198"/>
    <w:rsid w:val="00806A16"/>
    <w:rsid w:val="008076CA"/>
    <w:rsid w:val="00807BE2"/>
    <w:rsid w:val="00807CA6"/>
    <w:rsid w:val="00810876"/>
    <w:rsid w:val="00810C7F"/>
    <w:rsid w:val="00810E1C"/>
    <w:rsid w:val="00811365"/>
    <w:rsid w:val="00811B75"/>
    <w:rsid w:val="008124C0"/>
    <w:rsid w:val="00815866"/>
    <w:rsid w:val="00815C39"/>
    <w:rsid w:val="00815FD5"/>
    <w:rsid w:val="008162FD"/>
    <w:rsid w:val="00820868"/>
    <w:rsid w:val="00820F24"/>
    <w:rsid w:val="00821E36"/>
    <w:rsid w:val="00822BE4"/>
    <w:rsid w:val="0082306B"/>
    <w:rsid w:val="00824915"/>
    <w:rsid w:val="00825171"/>
    <w:rsid w:val="0082524E"/>
    <w:rsid w:val="00826291"/>
    <w:rsid w:val="008300EE"/>
    <w:rsid w:val="00830CA9"/>
    <w:rsid w:val="0083263D"/>
    <w:rsid w:val="00832903"/>
    <w:rsid w:val="0083312A"/>
    <w:rsid w:val="0083319B"/>
    <w:rsid w:val="00833819"/>
    <w:rsid w:val="00834CC3"/>
    <w:rsid w:val="0083596C"/>
    <w:rsid w:val="00835DE0"/>
    <w:rsid w:val="00835F67"/>
    <w:rsid w:val="00836358"/>
    <w:rsid w:val="008365F7"/>
    <w:rsid w:val="00836F31"/>
    <w:rsid w:val="00842260"/>
    <w:rsid w:val="00842CD0"/>
    <w:rsid w:val="00843F0A"/>
    <w:rsid w:val="0084430B"/>
    <w:rsid w:val="008445AB"/>
    <w:rsid w:val="008453B8"/>
    <w:rsid w:val="0084586B"/>
    <w:rsid w:val="008458BE"/>
    <w:rsid w:val="00845FD2"/>
    <w:rsid w:val="00847B4E"/>
    <w:rsid w:val="008502E2"/>
    <w:rsid w:val="00850A0B"/>
    <w:rsid w:val="0085123F"/>
    <w:rsid w:val="008525DB"/>
    <w:rsid w:val="008533EC"/>
    <w:rsid w:val="00853625"/>
    <w:rsid w:val="00854798"/>
    <w:rsid w:val="00854EC3"/>
    <w:rsid w:val="008553DC"/>
    <w:rsid w:val="008556FF"/>
    <w:rsid w:val="00855967"/>
    <w:rsid w:val="00855A08"/>
    <w:rsid w:val="00855FB4"/>
    <w:rsid w:val="0085629A"/>
    <w:rsid w:val="00856327"/>
    <w:rsid w:val="00857107"/>
    <w:rsid w:val="008604AE"/>
    <w:rsid w:val="00861A49"/>
    <w:rsid w:val="008623B8"/>
    <w:rsid w:val="00862A58"/>
    <w:rsid w:val="00862D2D"/>
    <w:rsid w:val="00863127"/>
    <w:rsid w:val="00863323"/>
    <w:rsid w:val="00864251"/>
    <w:rsid w:val="008648A6"/>
    <w:rsid w:val="00864C4D"/>
    <w:rsid w:val="008652C2"/>
    <w:rsid w:val="0086530D"/>
    <w:rsid w:val="00865756"/>
    <w:rsid w:val="00865829"/>
    <w:rsid w:val="00866711"/>
    <w:rsid w:val="00866C48"/>
    <w:rsid w:val="008675C2"/>
    <w:rsid w:val="00870D75"/>
    <w:rsid w:val="00871C9B"/>
    <w:rsid w:val="00872071"/>
    <w:rsid w:val="00873B81"/>
    <w:rsid w:val="008740D6"/>
    <w:rsid w:val="00874C99"/>
    <w:rsid w:val="00876BE1"/>
    <w:rsid w:val="0087716D"/>
    <w:rsid w:val="00877F83"/>
    <w:rsid w:val="0088092C"/>
    <w:rsid w:val="0088109E"/>
    <w:rsid w:val="0088170D"/>
    <w:rsid w:val="00882D51"/>
    <w:rsid w:val="008846EC"/>
    <w:rsid w:val="00884F08"/>
    <w:rsid w:val="0088500B"/>
    <w:rsid w:val="008858C0"/>
    <w:rsid w:val="00885AE5"/>
    <w:rsid w:val="00885E7A"/>
    <w:rsid w:val="00885FB0"/>
    <w:rsid w:val="00886244"/>
    <w:rsid w:val="0088657A"/>
    <w:rsid w:val="00886DD3"/>
    <w:rsid w:val="00887076"/>
    <w:rsid w:val="008872DB"/>
    <w:rsid w:val="00887472"/>
    <w:rsid w:val="00887997"/>
    <w:rsid w:val="008901A9"/>
    <w:rsid w:val="00890F99"/>
    <w:rsid w:val="00891097"/>
    <w:rsid w:val="0089129D"/>
    <w:rsid w:val="008919ED"/>
    <w:rsid w:val="0089216C"/>
    <w:rsid w:val="0089221E"/>
    <w:rsid w:val="008930E4"/>
    <w:rsid w:val="008935A4"/>
    <w:rsid w:val="00893CF1"/>
    <w:rsid w:val="00895413"/>
    <w:rsid w:val="00895426"/>
    <w:rsid w:val="00896F4F"/>
    <w:rsid w:val="00897AC9"/>
    <w:rsid w:val="008A019A"/>
    <w:rsid w:val="008A046A"/>
    <w:rsid w:val="008A0DC1"/>
    <w:rsid w:val="008A183E"/>
    <w:rsid w:val="008A239E"/>
    <w:rsid w:val="008A272A"/>
    <w:rsid w:val="008A3E79"/>
    <w:rsid w:val="008A79C6"/>
    <w:rsid w:val="008A7E82"/>
    <w:rsid w:val="008B20D0"/>
    <w:rsid w:val="008B2F5B"/>
    <w:rsid w:val="008B310E"/>
    <w:rsid w:val="008B3804"/>
    <w:rsid w:val="008B3A78"/>
    <w:rsid w:val="008B4318"/>
    <w:rsid w:val="008B54A5"/>
    <w:rsid w:val="008B63A6"/>
    <w:rsid w:val="008B6635"/>
    <w:rsid w:val="008B7B36"/>
    <w:rsid w:val="008C133A"/>
    <w:rsid w:val="008C2128"/>
    <w:rsid w:val="008C2C96"/>
    <w:rsid w:val="008C68E5"/>
    <w:rsid w:val="008C7346"/>
    <w:rsid w:val="008C7D04"/>
    <w:rsid w:val="008D00E2"/>
    <w:rsid w:val="008D0984"/>
    <w:rsid w:val="008D3146"/>
    <w:rsid w:val="008D459A"/>
    <w:rsid w:val="008D4941"/>
    <w:rsid w:val="008D4A1A"/>
    <w:rsid w:val="008D6F9F"/>
    <w:rsid w:val="008D7E9D"/>
    <w:rsid w:val="008E0038"/>
    <w:rsid w:val="008E0747"/>
    <w:rsid w:val="008E0884"/>
    <w:rsid w:val="008E1009"/>
    <w:rsid w:val="008E14EA"/>
    <w:rsid w:val="008E1D73"/>
    <w:rsid w:val="008E28C9"/>
    <w:rsid w:val="008E3A4D"/>
    <w:rsid w:val="008E3B88"/>
    <w:rsid w:val="008E40D7"/>
    <w:rsid w:val="008E41E2"/>
    <w:rsid w:val="008E4C2F"/>
    <w:rsid w:val="008E4DEB"/>
    <w:rsid w:val="008E5917"/>
    <w:rsid w:val="008E6570"/>
    <w:rsid w:val="008E6FDE"/>
    <w:rsid w:val="008E726B"/>
    <w:rsid w:val="008F0140"/>
    <w:rsid w:val="008F0B3B"/>
    <w:rsid w:val="008F0DF0"/>
    <w:rsid w:val="008F13F1"/>
    <w:rsid w:val="008F1B8A"/>
    <w:rsid w:val="008F2FA9"/>
    <w:rsid w:val="008F3164"/>
    <w:rsid w:val="008F3607"/>
    <w:rsid w:val="008F4B3F"/>
    <w:rsid w:val="008F4F1B"/>
    <w:rsid w:val="008F6000"/>
    <w:rsid w:val="0090026B"/>
    <w:rsid w:val="00900856"/>
    <w:rsid w:val="00901202"/>
    <w:rsid w:val="00901BA9"/>
    <w:rsid w:val="00901F33"/>
    <w:rsid w:val="009028C6"/>
    <w:rsid w:val="009033DD"/>
    <w:rsid w:val="009037D8"/>
    <w:rsid w:val="00904A25"/>
    <w:rsid w:val="00905391"/>
    <w:rsid w:val="00905560"/>
    <w:rsid w:val="00906D92"/>
    <w:rsid w:val="00906DD8"/>
    <w:rsid w:val="00907549"/>
    <w:rsid w:val="00907580"/>
    <w:rsid w:val="00907ADC"/>
    <w:rsid w:val="00910B15"/>
    <w:rsid w:val="00910DB9"/>
    <w:rsid w:val="00911209"/>
    <w:rsid w:val="0091143E"/>
    <w:rsid w:val="00912B69"/>
    <w:rsid w:val="0091398D"/>
    <w:rsid w:val="00914ACA"/>
    <w:rsid w:val="00914C51"/>
    <w:rsid w:val="00915416"/>
    <w:rsid w:val="0091584A"/>
    <w:rsid w:val="009164AC"/>
    <w:rsid w:val="00916E87"/>
    <w:rsid w:val="009214AB"/>
    <w:rsid w:val="0092152C"/>
    <w:rsid w:val="00921C55"/>
    <w:rsid w:val="00921D85"/>
    <w:rsid w:val="00923345"/>
    <w:rsid w:val="00923C0A"/>
    <w:rsid w:val="00923EFB"/>
    <w:rsid w:val="00924146"/>
    <w:rsid w:val="00927648"/>
    <w:rsid w:val="00927693"/>
    <w:rsid w:val="0092773F"/>
    <w:rsid w:val="00927A9D"/>
    <w:rsid w:val="00927FD4"/>
    <w:rsid w:val="00930D95"/>
    <w:rsid w:val="00931679"/>
    <w:rsid w:val="00931CFF"/>
    <w:rsid w:val="00932949"/>
    <w:rsid w:val="009337BE"/>
    <w:rsid w:val="00933D7D"/>
    <w:rsid w:val="0093498E"/>
    <w:rsid w:val="0093568C"/>
    <w:rsid w:val="00935DC8"/>
    <w:rsid w:val="0094057A"/>
    <w:rsid w:val="00941688"/>
    <w:rsid w:val="00942B68"/>
    <w:rsid w:val="0094389B"/>
    <w:rsid w:val="0094425A"/>
    <w:rsid w:val="00946697"/>
    <w:rsid w:val="009467F1"/>
    <w:rsid w:val="00946D2B"/>
    <w:rsid w:val="00946F65"/>
    <w:rsid w:val="00947245"/>
    <w:rsid w:val="00947505"/>
    <w:rsid w:val="0094797F"/>
    <w:rsid w:val="00947F59"/>
    <w:rsid w:val="00950021"/>
    <w:rsid w:val="00950F46"/>
    <w:rsid w:val="00951D63"/>
    <w:rsid w:val="00952CE8"/>
    <w:rsid w:val="00953214"/>
    <w:rsid w:val="0095507F"/>
    <w:rsid w:val="0095512D"/>
    <w:rsid w:val="00955A8F"/>
    <w:rsid w:val="0095724F"/>
    <w:rsid w:val="0095727A"/>
    <w:rsid w:val="00960780"/>
    <w:rsid w:val="0096118B"/>
    <w:rsid w:val="00961F27"/>
    <w:rsid w:val="00961FF4"/>
    <w:rsid w:val="00962069"/>
    <w:rsid w:val="009626BB"/>
    <w:rsid w:val="0096286A"/>
    <w:rsid w:val="00963FD9"/>
    <w:rsid w:val="00965569"/>
    <w:rsid w:val="00970609"/>
    <w:rsid w:val="009709D7"/>
    <w:rsid w:val="009715A4"/>
    <w:rsid w:val="00971724"/>
    <w:rsid w:val="009719C0"/>
    <w:rsid w:val="00972823"/>
    <w:rsid w:val="00972A3E"/>
    <w:rsid w:val="009746B6"/>
    <w:rsid w:val="00975A8C"/>
    <w:rsid w:val="00975D84"/>
    <w:rsid w:val="00977F2F"/>
    <w:rsid w:val="009801E7"/>
    <w:rsid w:val="009805C6"/>
    <w:rsid w:val="009815D0"/>
    <w:rsid w:val="00981A18"/>
    <w:rsid w:val="009829E6"/>
    <w:rsid w:val="00982F32"/>
    <w:rsid w:val="00984173"/>
    <w:rsid w:val="0098503B"/>
    <w:rsid w:val="00985413"/>
    <w:rsid w:val="00985838"/>
    <w:rsid w:val="00987CCD"/>
    <w:rsid w:val="00990091"/>
    <w:rsid w:val="00990A19"/>
    <w:rsid w:val="009919E4"/>
    <w:rsid w:val="00991C96"/>
    <w:rsid w:val="00995BDD"/>
    <w:rsid w:val="0099777D"/>
    <w:rsid w:val="00997BA9"/>
    <w:rsid w:val="009A0683"/>
    <w:rsid w:val="009A2250"/>
    <w:rsid w:val="009A3443"/>
    <w:rsid w:val="009A3E34"/>
    <w:rsid w:val="009A73B1"/>
    <w:rsid w:val="009A7870"/>
    <w:rsid w:val="009A7AF7"/>
    <w:rsid w:val="009A7AFF"/>
    <w:rsid w:val="009B12E2"/>
    <w:rsid w:val="009B15FC"/>
    <w:rsid w:val="009B3167"/>
    <w:rsid w:val="009B3B3E"/>
    <w:rsid w:val="009B3F33"/>
    <w:rsid w:val="009B488D"/>
    <w:rsid w:val="009B48A9"/>
    <w:rsid w:val="009B60B7"/>
    <w:rsid w:val="009B63CC"/>
    <w:rsid w:val="009B6A46"/>
    <w:rsid w:val="009B6EF5"/>
    <w:rsid w:val="009B7028"/>
    <w:rsid w:val="009B7406"/>
    <w:rsid w:val="009C0768"/>
    <w:rsid w:val="009C0AB0"/>
    <w:rsid w:val="009C1BD4"/>
    <w:rsid w:val="009C2780"/>
    <w:rsid w:val="009C2C6F"/>
    <w:rsid w:val="009C3017"/>
    <w:rsid w:val="009C31B4"/>
    <w:rsid w:val="009C350E"/>
    <w:rsid w:val="009C3FE2"/>
    <w:rsid w:val="009C41EF"/>
    <w:rsid w:val="009C5B89"/>
    <w:rsid w:val="009C61D8"/>
    <w:rsid w:val="009C6347"/>
    <w:rsid w:val="009C70B2"/>
    <w:rsid w:val="009D08B0"/>
    <w:rsid w:val="009D153D"/>
    <w:rsid w:val="009D17B6"/>
    <w:rsid w:val="009D1903"/>
    <w:rsid w:val="009D1BF6"/>
    <w:rsid w:val="009D23FE"/>
    <w:rsid w:val="009D2E7A"/>
    <w:rsid w:val="009D4176"/>
    <w:rsid w:val="009D4561"/>
    <w:rsid w:val="009D5166"/>
    <w:rsid w:val="009D5E08"/>
    <w:rsid w:val="009D5E8C"/>
    <w:rsid w:val="009D5ECE"/>
    <w:rsid w:val="009D5FA9"/>
    <w:rsid w:val="009D7931"/>
    <w:rsid w:val="009D7B15"/>
    <w:rsid w:val="009E0539"/>
    <w:rsid w:val="009E0FCA"/>
    <w:rsid w:val="009E1473"/>
    <w:rsid w:val="009E2690"/>
    <w:rsid w:val="009E2988"/>
    <w:rsid w:val="009E3029"/>
    <w:rsid w:val="009E3C57"/>
    <w:rsid w:val="009E3DE5"/>
    <w:rsid w:val="009E4033"/>
    <w:rsid w:val="009E4212"/>
    <w:rsid w:val="009E7261"/>
    <w:rsid w:val="009F0C9E"/>
    <w:rsid w:val="009F3E43"/>
    <w:rsid w:val="009F4360"/>
    <w:rsid w:val="009F4387"/>
    <w:rsid w:val="009F4459"/>
    <w:rsid w:val="009F495C"/>
    <w:rsid w:val="009F549D"/>
    <w:rsid w:val="009F645B"/>
    <w:rsid w:val="009F6BD6"/>
    <w:rsid w:val="00A0123E"/>
    <w:rsid w:val="00A02451"/>
    <w:rsid w:val="00A03C38"/>
    <w:rsid w:val="00A03CB9"/>
    <w:rsid w:val="00A040EF"/>
    <w:rsid w:val="00A0447F"/>
    <w:rsid w:val="00A04680"/>
    <w:rsid w:val="00A06FC7"/>
    <w:rsid w:val="00A100D7"/>
    <w:rsid w:val="00A1212A"/>
    <w:rsid w:val="00A12468"/>
    <w:rsid w:val="00A12928"/>
    <w:rsid w:val="00A155D9"/>
    <w:rsid w:val="00A15A88"/>
    <w:rsid w:val="00A15D23"/>
    <w:rsid w:val="00A1618C"/>
    <w:rsid w:val="00A1720F"/>
    <w:rsid w:val="00A216A1"/>
    <w:rsid w:val="00A21772"/>
    <w:rsid w:val="00A21897"/>
    <w:rsid w:val="00A22118"/>
    <w:rsid w:val="00A229C1"/>
    <w:rsid w:val="00A22C4E"/>
    <w:rsid w:val="00A232B6"/>
    <w:rsid w:val="00A25649"/>
    <w:rsid w:val="00A25AD9"/>
    <w:rsid w:val="00A2626A"/>
    <w:rsid w:val="00A278A2"/>
    <w:rsid w:val="00A27D6C"/>
    <w:rsid w:val="00A30B57"/>
    <w:rsid w:val="00A30EF6"/>
    <w:rsid w:val="00A316AC"/>
    <w:rsid w:val="00A31B36"/>
    <w:rsid w:val="00A32CA2"/>
    <w:rsid w:val="00A32D73"/>
    <w:rsid w:val="00A33270"/>
    <w:rsid w:val="00A333AB"/>
    <w:rsid w:val="00A33BFE"/>
    <w:rsid w:val="00A3536C"/>
    <w:rsid w:val="00A3731B"/>
    <w:rsid w:val="00A37435"/>
    <w:rsid w:val="00A378FA"/>
    <w:rsid w:val="00A37E4E"/>
    <w:rsid w:val="00A40FA4"/>
    <w:rsid w:val="00A413D4"/>
    <w:rsid w:val="00A41447"/>
    <w:rsid w:val="00A41586"/>
    <w:rsid w:val="00A4224E"/>
    <w:rsid w:val="00A43CA8"/>
    <w:rsid w:val="00A44647"/>
    <w:rsid w:val="00A44BE6"/>
    <w:rsid w:val="00A44CFD"/>
    <w:rsid w:val="00A467B6"/>
    <w:rsid w:val="00A478F8"/>
    <w:rsid w:val="00A47BF6"/>
    <w:rsid w:val="00A47CFE"/>
    <w:rsid w:val="00A501E8"/>
    <w:rsid w:val="00A50B43"/>
    <w:rsid w:val="00A54277"/>
    <w:rsid w:val="00A5483B"/>
    <w:rsid w:val="00A54AB2"/>
    <w:rsid w:val="00A55D92"/>
    <w:rsid w:val="00A5794D"/>
    <w:rsid w:val="00A57B3C"/>
    <w:rsid w:val="00A57E8D"/>
    <w:rsid w:val="00A60CDC"/>
    <w:rsid w:val="00A6177B"/>
    <w:rsid w:val="00A62226"/>
    <w:rsid w:val="00A642B5"/>
    <w:rsid w:val="00A64F43"/>
    <w:rsid w:val="00A65A3D"/>
    <w:rsid w:val="00A65B1C"/>
    <w:rsid w:val="00A671E7"/>
    <w:rsid w:val="00A70E13"/>
    <w:rsid w:val="00A7226E"/>
    <w:rsid w:val="00A73C77"/>
    <w:rsid w:val="00A75354"/>
    <w:rsid w:val="00A75712"/>
    <w:rsid w:val="00A75C19"/>
    <w:rsid w:val="00A75FC9"/>
    <w:rsid w:val="00A80F16"/>
    <w:rsid w:val="00A82004"/>
    <w:rsid w:val="00A83668"/>
    <w:rsid w:val="00A8394D"/>
    <w:rsid w:val="00A8465A"/>
    <w:rsid w:val="00A853E9"/>
    <w:rsid w:val="00A854CE"/>
    <w:rsid w:val="00A8564B"/>
    <w:rsid w:val="00A867CF"/>
    <w:rsid w:val="00A87002"/>
    <w:rsid w:val="00A87105"/>
    <w:rsid w:val="00A8717A"/>
    <w:rsid w:val="00A877B7"/>
    <w:rsid w:val="00A918BF"/>
    <w:rsid w:val="00A91DAA"/>
    <w:rsid w:val="00A9269E"/>
    <w:rsid w:val="00A9290E"/>
    <w:rsid w:val="00A97CC7"/>
    <w:rsid w:val="00A97FB5"/>
    <w:rsid w:val="00AA0A63"/>
    <w:rsid w:val="00AA221E"/>
    <w:rsid w:val="00AA316C"/>
    <w:rsid w:val="00AA3884"/>
    <w:rsid w:val="00AA4193"/>
    <w:rsid w:val="00AA4FD7"/>
    <w:rsid w:val="00AA55F8"/>
    <w:rsid w:val="00AA60E6"/>
    <w:rsid w:val="00AA7578"/>
    <w:rsid w:val="00AA77D6"/>
    <w:rsid w:val="00AB04EA"/>
    <w:rsid w:val="00AB187C"/>
    <w:rsid w:val="00AB1894"/>
    <w:rsid w:val="00AB1EB4"/>
    <w:rsid w:val="00AB26DE"/>
    <w:rsid w:val="00AB4895"/>
    <w:rsid w:val="00AB5A01"/>
    <w:rsid w:val="00AB5A86"/>
    <w:rsid w:val="00AB5B97"/>
    <w:rsid w:val="00AB5CD3"/>
    <w:rsid w:val="00AB61AB"/>
    <w:rsid w:val="00AB6645"/>
    <w:rsid w:val="00AB6B22"/>
    <w:rsid w:val="00AC0ED5"/>
    <w:rsid w:val="00AC13BA"/>
    <w:rsid w:val="00AC1AAE"/>
    <w:rsid w:val="00AC2EDC"/>
    <w:rsid w:val="00AC324A"/>
    <w:rsid w:val="00AC3CDA"/>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D73EA"/>
    <w:rsid w:val="00AD7C92"/>
    <w:rsid w:val="00AE19C3"/>
    <w:rsid w:val="00AE22D6"/>
    <w:rsid w:val="00AE3389"/>
    <w:rsid w:val="00AE3DF0"/>
    <w:rsid w:val="00AE494A"/>
    <w:rsid w:val="00AE4B91"/>
    <w:rsid w:val="00AE4CDB"/>
    <w:rsid w:val="00AE5807"/>
    <w:rsid w:val="00AE59C4"/>
    <w:rsid w:val="00AE5EF8"/>
    <w:rsid w:val="00AE6E9A"/>
    <w:rsid w:val="00AE715D"/>
    <w:rsid w:val="00AE71B7"/>
    <w:rsid w:val="00AE7B97"/>
    <w:rsid w:val="00AF07E6"/>
    <w:rsid w:val="00AF1C1B"/>
    <w:rsid w:val="00AF1F1D"/>
    <w:rsid w:val="00AF1FE8"/>
    <w:rsid w:val="00AF3A92"/>
    <w:rsid w:val="00AF438F"/>
    <w:rsid w:val="00AF5059"/>
    <w:rsid w:val="00AF5501"/>
    <w:rsid w:val="00AF5733"/>
    <w:rsid w:val="00AF59ED"/>
    <w:rsid w:val="00AF6800"/>
    <w:rsid w:val="00B014AA"/>
    <w:rsid w:val="00B01B39"/>
    <w:rsid w:val="00B01D9A"/>
    <w:rsid w:val="00B01DD2"/>
    <w:rsid w:val="00B01EEE"/>
    <w:rsid w:val="00B0340C"/>
    <w:rsid w:val="00B06D5C"/>
    <w:rsid w:val="00B10305"/>
    <w:rsid w:val="00B10534"/>
    <w:rsid w:val="00B1056E"/>
    <w:rsid w:val="00B11349"/>
    <w:rsid w:val="00B1135A"/>
    <w:rsid w:val="00B12A65"/>
    <w:rsid w:val="00B12B28"/>
    <w:rsid w:val="00B14543"/>
    <w:rsid w:val="00B147B4"/>
    <w:rsid w:val="00B14CC2"/>
    <w:rsid w:val="00B15A85"/>
    <w:rsid w:val="00B16F44"/>
    <w:rsid w:val="00B17C9D"/>
    <w:rsid w:val="00B17CB8"/>
    <w:rsid w:val="00B20EEE"/>
    <w:rsid w:val="00B2118C"/>
    <w:rsid w:val="00B21980"/>
    <w:rsid w:val="00B21D92"/>
    <w:rsid w:val="00B2217F"/>
    <w:rsid w:val="00B22434"/>
    <w:rsid w:val="00B22BA0"/>
    <w:rsid w:val="00B239AB"/>
    <w:rsid w:val="00B23D4C"/>
    <w:rsid w:val="00B24344"/>
    <w:rsid w:val="00B2481F"/>
    <w:rsid w:val="00B24C81"/>
    <w:rsid w:val="00B256D1"/>
    <w:rsid w:val="00B25924"/>
    <w:rsid w:val="00B27E6F"/>
    <w:rsid w:val="00B306D9"/>
    <w:rsid w:val="00B30D19"/>
    <w:rsid w:val="00B33391"/>
    <w:rsid w:val="00B339D9"/>
    <w:rsid w:val="00B35573"/>
    <w:rsid w:val="00B37062"/>
    <w:rsid w:val="00B3771D"/>
    <w:rsid w:val="00B42226"/>
    <w:rsid w:val="00B42A84"/>
    <w:rsid w:val="00B441B0"/>
    <w:rsid w:val="00B4439A"/>
    <w:rsid w:val="00B44F10"/>
    <w:rsid w:val="00B454F3"/>
    <w:rsid w:val="00B46997"/>
    <w:rsid w:val="00B46F3A"/>
    <w:rsid w:val="00B47A04"/>
    <w:rsid w:val="00B50571"/>
    <w:rsid w:val="00B51697"/>
    <w:rsid w:val="00B51938"/>
    <w:rsid w:val="00B5282A"/>
    <w:rsid w:val="00B530A6"/>
    <w:rsid w:val="00B53908"/>
    <w:rsid w:val="00B543B1"/>
    <w:rsid w:val="00B55358"/>
    <w:rsid w:val="00B55858"/>
    <w:rsid w:val="00B560CA"/>
    <w:rsid w:val="00B56A9E"/>
    <w:rsid w:val="00B60A73"/>
    <w:rsid w:val="00B61535"/>
    <w:rsid w:val="00B61A4C"/>
    <w:rsid w:val="00B621C2"/>
    <w:rsid w:val="00B624C5"/>
    <w:rsid w:val="00B6286A"/>
    <w:rsid w:val="00B63222"/>
    <w:rsid w:val="00B6330A"/>
    <w:rsid w:val="00B634DC"/>
    <w:rsid w:val="00B63FC2"/>
    <w:rsid w:val="00B648ED"/>
    <w:rsid w:val="00B6634F"/>
    <w:rsid w:val="00B66470"/>
    <w:rsid w:val="00B7248E"/>
    <w:rsid w:val="00B73776"/>
    <w:rsid w:val="00B7380E"/>
    <w:rsid w:val="00B73972"/>
    <w:rsid w:val="00B754BA"/>
    <w:rsid w:val="00B75A53"/>
    <w:rsid w:val="00B75BAC"/>
    <w:rsid w:val="00B75E83"/>
    <w:rsid w:val="00B77C81"/>
    <w:rsid w:val="00B800FB"/>
    <w:rsid w:val="00B809D5"/>
    <w:rsid w:val="00B83BD4"/>
    <w:rsid w:val="00B85264"/>
    <w:rsid w:val="00B8546A"/>
    <w:rsid w:val="00B86596"/>
    <w:rsid w:val="00B8686C"/>
    <w:rsid w:val="00B87BCA"/>
    <w:rsid w:val="00B90846"/>
    <w:rsid w:val="00B90FC5"/>
    <w:rsid w:val="00B91291"/>
    <w:rsid w:val="00B92921"/>
    <w:rsid w:val="00B929F4"/>
    <w:rsid w:val="00B93569"/>
    <w:rsid w:val="00B948D6"/>
    <w:rsid w:val="00B95499"/>
    <w:rsid w:val="00BA0836"/>
    <w:rsid w:val="00BA1276"/>
    <w:rsid w:val="00BA3D29"/>
    <w:rsid w:val="00BA3E01"/>
    <w:rsid w:val="00BA45AB"/>
    <w:rsid w:val="00BA4CB7"/>
    <w:rsid w:val="00BA4E7E"/>
    <w:rsid w:val="00BA54E8"/>
    <w:rsid w:val="00BA58CA"/>
    <w:rsid w:val="00BA5C46"/>
    <w:rsid w:val="00BA60F8"/>
    <w:rsid w:val="00BA6811"/>
    <w:rsid w:val="00BA780A"/>
    <w:rsid w:val="00BB0F5B"/>
    <w:rsid w:val="00BB17A7"/>
    <w:rsid w:val="00BB1939"/>
    <w:rsid w:val="00BB205E"/>
    <w:rsid w:val="00BB274D"/>
    <w:rsid w:val="00BB3394"/>
    <w:rsid w:val="00BB3C84"/>
    <w:rsid w:val="00BB50C4"/>
    <w:rsid w:val="00BB6A8E"/>
    <w:rsid w:val="00BC009D"/>
    <w:rsid w:val="00BC04F2"/>
    <w:rsid w:val="00BC38DE"/>
    <w:rsid w:val="00BC4FE7"/>
    <w:rsid w:val="00BC5B27"/>
    <w:rsid w:val="00BC6303"/>
    <w:rsid w:val="00BC69EA"/>
    <w:rsid w:val="00BC727F"/>
    <w:rsid w:val="00BD08C6"/>
    <w:rsid w:val="00BD119A"/>
    <w:rsid w:val="00BD131B"/>
    <w:rsid w:val="00BD2672"/>
    <w:rsid w:val="00BD2F89"/>
    <w:rsid w:val="00BD41B2"/>
    <w:rsid w:val="00BD4581"/>
    <w:rsid w:val="00BD4D24"/>
    <w:rsid w:val="00BD521C"/>
    <w:rsid w:val="00BD5DF1"/>
    <w:rsid w:val="00BD6A52"/>
    <w:rsid w:val="00BD75AD"/>
    <w:rsid w:val="00BD78D5"/>
    <w:rsid w:val="00BE007E"/>
    <w:rsid w:val="00BE02C9"/>
    <w:rsid w:val="00BE0C59"/>
    <w:rsid w:val="00BE0F2D"/>
    <w:rsid w:val="00BE184A"/>
    <w:rsid w:val="00BE22DE"/>
    <w:rsid w:val="00BE27BE"/>
    <w:rsid w:val="00BE2F76"/>
    <w:rsid w:val="00BE32AF"/>
    <w:rsid w:val="00BE4DAE"/>
    <w:rsid w:val="00BE5665"/>
    <w:rsid w:val="00BE5996"/>
    <w:rsid w:val="00BE5C94"/>
    <w:rsid w:val="00BE5CC5"/>
    <w:rsid w:val="00BE638A"/>
    <w:rsid w:val="00BE7588"/>
    <w:rsid w:val="00BF0BB2"/>
    <w:rsid w:val="00BF142D"/>
    <w:rsid w:val="00BF15B9"/>
    <w:rsid w:val="00BF1B22"/>
    <w:rsid w:val="00BF1D4E"/>
    <w:rsid w:val="00BF1E5F"/>
    <w:rsid w:val="00BF270E"/>
    <w:rsid w:val="00BF2749"/>
    <w:rsid w:val="00BF2A3C"/>
    <w:rsid w:val="00BF2CB5"/>
    <w:rsid w:val="00BF5DB5"/>
    <w:rsid w:val="00BF6001"/>
    <w:rsid w:val="00BF70E9"/>
    <w:rsid w:val="00C003D6"/>
    <w:rsid w:val="00C008F2"/>
    <w:rsid w:val="00C00947"/>
    <w:rsid w:val="00C02F61"/>
    <w:rsid w:val="00C04CCF"/>
    <w:rsid w:val="00C05159"/>
    <w:rsid w:val="00C05500"/>
    <w:rsid w:val="00C0561B"/>
    <w:rsid w:val="00C063B4"/>
    <w:rsid w:val="00C07250"/>
    <w:rsid w:val="00C07636"/>
    <w:rsid w:val="00C10661"/>
    <w:rsid w:val="00C10DC5"/>
    <w:rsid w:val="00C13A5A"/>
    <w:rsid w:val="00C13C66"/>
    <w:rsid w:val="00C13C80"/>
    <w:rsid w:val="00C157BD"/>
    <w:rsid w:val="00C15D9E"/>
    <w:rsid w:val="00C20A32"/>
    <w:rsid w:val="00C20BF4"/>
    <w:rsid w:val="00C224C3"/>
    <w:rsid w:val="00C2318C"/>
    <w:rsid w:val="00C2407E"/>
    <w:rsid w:val="00C24B29"/>
    <w:rsid w:val="00C261A7"/>
    <w:rsid w:val="00C27053"/>
    <w:rsid w:val="00C270BB"/>
    <w:rsid w:val="00C27454"/>
    <w:rsid w:val="00C305B3"/>
    <w:rsid w:val="00C3089D"/>
    <w:rsid w:val="00C31425"/>
    <w:rsid w:val="00C3186F"/>
    <w:rsid w:val="00C31AD5"/>
    <w:rsid w:val="00C31E40"/>
    <w:rsid w:val="00C3290D"/>
    <w:rsid w:val="00C32CD1"/>
    <w:rsid w:val="00C341AC"/>
    <w:rsid w:val="00C35555"/>
    <w:rsid w:val="00C359F1"/>
    <w:rsid w:val="00C36300"/>
    <w:rsid w:val="00C36636"/>
    <w:rsid w:val="00C379B6"/>
    <w:rsid w:val="00C37D6A"/>
    <w:rsid w:val="00C40F26"/>
    <w:rsid w:val="00C41D73"/>
    <w:rsid w:val="00C421BD"/>
    <w:rsid w:val="00C42339"/>
    <w:rsid w:val="00C428BB"/>
    <w:rsid w:val="00C42CE9"/>
    <w:rsid w:val="00C43C8B"/>
    <w:rsid w:val="00C44F91"/>
    <w:rsid w:val="00C45540"/>
    <w:rsid w:val="00C47E06"/>
    <w:rsid w:val="00C50BC6"/>
    <w:rsid w:val="00C51711"/>
    <w:rsid w:val="00C518F7"/>
    <w:rsid w:val="00C52977"/>
    <w:rsid w:val="00C52C63"/>
    <w:rsid w:val="00C54051"/>
    <w:rsid w:val="00C54620"/>
    <w:rsid w:val="00C55679"/>
    <w:rsid w:val="00C55D33"/>
    <w:rsid w:val="00C56B48"/>
    <w:rsid w:val="00C602EA"/>
    <w:rsid w:val="00C60A6F"/>
    <w:rsid w:val="00C611CC"/>
    <w:rsid w:val="00C6150B"/>
    <w:rsid w:val="00C619D0"/>
    <w:rsid w:val="00C63295"/>
    <w:rsid w:val="00C63B31"/>
    <w:rsid w:val="00C641CF"/>
    <w:rsid w:val="00C644D9"/>
    <w:rsid w:val="00C64C60"/>
    <w:rsid w:val="00C6506C"/>
    <w:rsid w:val="00C65425"/>
    <w:rsid w:val="00C658B8"/>
    <w:rsid w:val="00C65E58"/>
    <w:rsid w:val="00C66931"/>
    <w:rsid w:val="00C71416"/>
    <w:rsid w:val="00C714DC"/>
    <w:rsid w:val="00C7267F"/>
    <w:rsid w:val="00C72D4A"/>
    <w:rsid w:val="00C72FA5"/>
    <w:rsid w:val="00C74107"/>
    <w:rsid w:val="00C745DA"/>
    <w:rsid w:val="00C74E14"/>
    <w:rsid w:val="00C75910"/>
    <w:rsid w:val="00C76237"/>
    <w:rsid w:val="00C76B18"/>
    <w:rsid w:val="00C76E2F"/>
    <w:rsid w:val="00C77B97"/>
    <w:rsid w:val="00C77C83"/>
    <w:rsid w:val="00C801D6"/>
    <w:rsid w:val="00C80554"/>
    <w:rsid w:val="00C81193"/>
    <w:rsid w:val="00C81773"/>
    <w:rsid w:val="00C81A89"/>
    <w:rsid w:val="00C81E79"/>
    <w:rsid w:val="00C820DC"/>
    <w:rsid w:val="00C833E6"/>
    <w:rsid w:val="00C839B4"/>
    <w:rsid w:val="00C83BEB"/>
    <w:rsid w:val="00C83E1E"/>
    <w:rsid w:val="00C85192"/>
    <w:rsid w:val="00C85952"/>
    <w:rsid w:val="00C8652E"/>
    <w:rsid w:val="00C86627"/>
    <w:rsid w:val="00C8673C"/>
    <w:rsid w:val="00C86A4E"/>
    <w:rsid w:val="00C86C6F"/>
    <w:rsid w:val="00C87265"/>
    <w:rsid w:val="00C8741A"/>
    <w:rsid w:val="00C87DF9"/>
    <w:rsid w:val="00C90DB8"/>
    <w:rsid w:val="00C9212F"/>
    <w:rsid w:val="00C92634"/>
    <w:rsid w:val="00C9355B"/>
    <w:rsid w:val="00C9385E"/>
    <w:rsid w:val="00C9392D"/>
    <w:rsid w:val="00C94270"/>
    <w:rsid w:val="00C942C9"/>
    <w:rsid w:val="00C9447B"/>
    <w:rsid w:val="00C946E6"/>
    <w:rsid w:val="00C95726"/>
    <w:rsid w:val="00C95C4C"/>
    <w:rsid w:val="00C963B7"/>
    <w:rsid w:val="00C97A09"/>
    <w:rsid w:val="00C97E6E"/>
    <w:rsid w:val="00CA0821"/>
    <w:rsid w:val="00CA0C8E"/>
    <w:rsid w:val="00CA11F2"/>
    <w:rsid w:val="00CA2D04"/>
    <w:rsid w:val="00CA3B8A"/>
    <w:rsid w:val="00CA3CB2"/>
    <w:rsid w:val="00CA63BC"/>
    <w:rsid w:val="00CA7EEC"/>
    <w:rsid w:val="00CB00DF"/>
    <w:rsid w:val="00CB0F41"/>
    <w:rsid w:val="00CB1E03"/>
    <w:rsid w:val="00CB2828"/>
    <w:rsid w:val="00CB2A3A"/>
    <w:rsid w:val="00CB4F90"/>
    <w:rsid w:val="00CB6D8B"/>
    <w:rsid w:val="00CB76F5"/>
    <w:rsid w:val="00CC0109"/>
    <w:rsid w:val="00CC03B8"/>
    <w:rsid w:val="00CC10F0"/>
    <w:rsid w:val="00CC12AE"/>
    <w:rsid w:val="00CC312A"/>
    <w:rsid w:val="00CC4183"/>
    <w:rsid w:val="00CC46DC"/>
    <w:rsid w:val="00CC46EF"/>
    <w:rsid w:val="00CC4CB3"/>
    <w:rsid w:val="00CC4DDA"/>
    <w:rsid w:val="00CC5ABA"/>
    <w:rsid w:val="00CC6126"/>
    <w:rsid w:val="00CC6373"/>
    <w:rsid w:val="00CD0041"/>
    <w:rsid w:val="00CD07C2"/>
    <w:rsid w:val="00CD09D7"/>
    <w:rsid w:val="00CD1C47"/>
    <w:rsid w:val="00CD1E13"/>
    <w:rsid w:val="00CD2864"/>
    <w:rsid w:val="00CD35DD"/>
    <w:rsid w:val="00CD39E0"/>
    <w:rsid w:val="00CD3FBB"/>
    <w:rsid w:val="00CD424C"/>
    <w:rsid w:val="00CD4475"/>
    <w:rsid w:val="00CD4DCA"/>
    <w:rsid w:val="00CD5768"/>
    <w:rsid w:val="00CD5BF0"/>
    <w:rsid w:val="00CD7D52"/>
    <w:rsid w:val="00CE0900"/>
    <w:rsid w:val="00CE18CE"/>
    <w:rsid w:val="00CE1AD1"/>
    <w:rsid w:val="00CE2942"/>
    <w:rsid w:val="00CE2E2E"/>
    <w:rsid w:val="00CE3039"/>
    <w:rsid w:val="00CE43BE"/>
    <w:rsid w:val="00CE56D2"/>
    <w:rsid w:val="00CE6959"/>
    <w:rsid w:val="00CE6F0F"/>
    <w:rsid w:val="00CE7312"/>
    <w:rsid w:val="00CE7344"/>
    <w:rsid w:val="00CE7B22"/>
    <w:rsid w:val="00CE7E27"/>
    <w:rsid w:val="00CF0311"/>
    <w:rsid w:val="00CF0BDA"/>
    <w:rsid w:val="00CF1765"/>
    <w:rsid w:val="00CF22E1"/>
    <w:rsid w:val="00CF26D3"/>
    <w:rsid w:val="00CF38DF"/>
    <w:rsid w:val="00CF3C99"/>
    <w:rsid w:val="00CF69C8"/>
    <w:rsid w:val="00CF6A44"/>
    <w:rsid w:val="00CF7708"/>
    <w:rsid w:val="00CF7A87"/>
    <w:rsid w:val="00CF7DC0"/>
    <w:rsid w:val="00D0268B"/>
    <w:rsid w:val="00D04525"/>
    <w:rsid w:val="00D04893"/>
    <w:rsid w:val="00D05A13"/>
    <w:rsid w:val="00D05BB2"/>
    <w:rsid w:val="00D05E6C"/>
    <w:rsid w:val="00D066D4"/>
    <w:rsid w:val="00D07A52"/>
    <w:rsid w:val="00D10417"/>
    <w:rsid w:val="00D10F39"/>
    <w:rsid w:val="00D1114D"/>
    <w:rsid w:val="00D12E6C"/>
    <w:rsid w:val="00D13372"/>
    <w:rsid w:val="00D1441A"/>
    <w:rsid w:val="00D14772"/>
    <w:rsid w:val="00D152A1"/>
    <w:rsid w:val="00D1630E"/>
    <w:rsid w:val="00D16C43"/>
    <w:rsid w:val="00D1794C"/>
    <w:rsid w:val="00D17F18"/>
    <w:rsid w:val="00D208D4"/>
    <w:rsid w:val="00D216E5"/>
    <w:rsid w:val="00D21753"/>
    <w:rsid w:val="00D220EB"/>
    <w:rsid w:val="00D22C40"/>
    <w:rsid w:val="00D2311E"/>
    <w:rsid w:val="00D23485"/>
    <w:rsid w:val="00D244D6"/>
    <w:rsid w:val="00D24E96"/>
    <w:rsid w:val="00D25377"/>
    <w:rsid w:val="00D26691"/>
    <w:rsid w:val="00D26703"/>
    <w:rsid w:val="00D27313"/>
    <w:rsid w:val="00D27DDF"/>
    <w:rsid w:val="00D31BE9"/>
    <w:rsid w:val="00D31E0A"/>
    <w:rsid w:val="00D34F3C"/>
    <w:rsid w:val="00D36474"/>
    <w:rsid w:val="00D36678"/>
    <w:rsid w:val="00D36E3A"/>
    <w:rsid w:val="00D37DB4"/>
    <w:rsid w:val="00D40694"/>
    <w:rsid w:val="00D4086E"/>
    <w:rsid w:val="00D412D2"/>
    <w:rsid w:val="00D42385"/>
    <w:rsid w:val="00D428BF"/>
    <w:rsid w:val="00D462D4"/>
    <w:rsid w:val="00D4654C"/>
    <w:rsid w:val="00D477CD"/>
    <w:rsid w:val="00D518EC"/>
    <w:rsid w:val="00D528B8"/>
    <w:rsid w:val="00D52ABA"/>
    <w:rsid w:val="00D5337F"/>
    <w:rsid w:val="00D54008"/>
    <w:rsid w:val="00D542EC"/>
    <w:rsid w:val="00D552E4"/>
    <w:rsid w:val="00D56329"/>
    <w:rsid w:val="00D56879"/>
    <w:rsid w:val="00D604B4"/>
    <w:rsid w:val="00D6090B"/>
    <w:rsid w:val="00D61657"/>
    <w:rsid w:val="00D616AA"/>
    <w:rsid w:val="00D6324D"/>
    <w:rsid w:val="00D63F47"/>
    <w:rsid w:val="00D653F4"/>
    <w:rsid w:val="00D65CD4"/>
    <w:rsid w:val="00D66669"/>
    <w:rsid w:val="00D66974"/>
    <w:rsid w:val="00D66C24"/>
    <w:rsid w:val="00D67BD3"/>
    <w:rsid w:val="00D70D6A"/>
    <w:rsid w:val="00D718B6"/>
    <w:rsid w:val="00D71F7C"/>
    <w:rsid w:val="00D72EAE"/>
    <w:rsid w:val="00D73214"/>
    <w:rsid w:val="00D73529"/>
    <w:rsid w:val="00D737DA"/>
    <w:rsid w:val="00D739F6"/>
    <w:rsid w:val="00D743CF"/>
    <w:rsid w:val="00D74869"/>
    <w:rsid w:val="00D748A5"/>
    <w:rsid w:val="00D74B17"/>
    <w:rsid w:val="00D75F35"/>
    <w:rsid w:val="00D760A8"/>
    <w:rsid w:val="00D7662A"/>
    <w:rsid w:val="00D76E7E"/>
    <w:rsid w:val="00D812DF"/>
    <w:rsid w:val="00D81F34"/>
    <w:rsid w:val="00D8626D"/>
    <w:rsid w:val="00D8698F"/>
    <w:rsid w:val="00D86EAA"/>
    <w:rsid w:val="00D91360"/>
    <w:rsid w:val="00D92690"/>
    <w:rsid w:val="00D92B28"/>
    <w:rsid w:val="00D9341A"/>
    <w:rsid w:val="00D93896"/>
    <w:rsid w:val="00D95595"/>
    <w:rsid w:val="00DA0B19"/>
    <w:rsid w:val="00DA167F"/>
    <w:rsid w:val="00DA1FC0"/>
    <w:rsid w:val="00DA2224"/>
    <w:rsid w:val="00DA2A53"/>
    <w:rsid w:val="00DA36F6"/>
    <w:rsid w:val="00DA4400"/>
    <w:rsid w:val="00DA5472"/>
    <w:rsid w:val="00DA6B72"/>
    <w:rsid w:val="00DA6BA8"/>
    <w:rsid w:val="00DA74C4"/>
    <w:rsid w:val="00DA78DA"/>
    <w:rsid w:val="00DB07D3"/>
    <w:rsid w:val="00DB18F8"/>
    <w:rsid w:val="00DB3518"/>
    <w:rsid w:val="00DB364E"/>
    <w:rsid w:val="00DB39AE"/>
    <w:rsid w:val="00DB3B7F"/>
    <w:rsid w:val="00DB3EC8"/>
    <w:rsid w:val="00DB4DE8"/>
    <w:rsid w:val="00DB4FC6"/>
    <w:rsid w:val="00DB5637"/>
    <w:rsid w:val="00DB6294"/>
    <w:rsid w:val="00DB6889"/>
    <w:rsid w:val="00DB71D1"/>
    <w:rsid w:val="00DB71DC"/>
    <w:rsid w:val="00DB7D29"/>
    <w:rsid w:val="00DC1C1B"/>
    <w:rsid w:val="00DC2AF2"/>
    <w:rsid w:val="00DC2E46"/>
    <w:rsid w:val="00DC3BC9"/>
    <w:rsid w:val="00DC413E"/>
    <w:rsid w:val="00DC45E3"/>
    <w:rsid w:val="00DC49E0"/>
    <w:rsid w:val="00DC52AC"/>
    <w:rsid w:val="00DC6357"/>
    <w:rsid w:val="00DC63B6"/>
    <w:rsid w:val="00DC6F62"/>
    <w:rsid w:val="00DC70C3"/>
    <w:rsid w:val="00DC7945"/>
    <w:rsid w:val="00DD08A2"/>
    <w:rsid w:val="00DD1255"/>
    <w:rsid w:val="00DD1D3A"/>
    <w:rsid w:val="00DD27F1"/>
    <w:rsid w:val="00DD2A12"/>
    <w:rsid w:val="00DD3A61"/>
    <w:rsid w:val="00DD3BCC"/>
    <w:rsid w:val="00DD4835"/>
    <w:rsid w:val="00DD5B45"/>
    <w:rsid w:val="00DD608D"/>
    <w:rsid w:val="00DD6605"/>
    <w:rsid w:val="00DD6FEA"/>
    <w:rsid w:val="00DD7D0C"/>
    <w:rsid w:val="00DE030E"/>
    <w:rsid w:val="00DE062E"/>
    <w:rsid w:val="00DE1A70"/>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170F"/>
    <w:rsid w:val="00DF2271"/>
    <w:rsid w:val="00DF24BA"/>
    <w:rsid w:val="00DF2655"/>
    <w:rsid w:val="00DF2853"/>
    <w:rsid w:val="00DF2D4F"/>
    <w:rsid w:val="00DF361D"/>
    <w:rsid w:val="00DF45C4"/>
    <w:rsid w:val="00DF468F"/>
    <w:rsid w:val="00DF5756"/>
    <w:rsid w:val="00DF5A59"/>
    <w:rsid w:val="00DF61B6"/>
    <w:rsid w:val="00E00B66"/>
    <w:rsid w:val="00E015B6"/>
    <w:rsid w:val="00E02CE5"/>
    <w:rsid w:val="00E04668"/>
    <w:rsid w:val="00E058C4"/>
    <w:rsid w:val="00E07B4F"/>
    <w:rsid w:val="00E10049"/>
    <w:rsid w:val="00E105A9"/>
    <w:rsid w:val="00E10874"/>
    <w:rsid w:val="00E10CCF"/>
    <w:rsid w:val="00E11950"/>
    <w:rsid w:val="00E12382"/>
    <w:rsid w:val="00E12C10"/>
    <w:rsid w:val="00E13A7A"/>
    <w:rsid w:val="00E14EEF"/>
    <w:rsid w:val="00E163BA"/>
    <w:rsid w:val="00E1711B"/>
    <w:rsid w:val="00E21494"/>
    <w:rsid w:val="00E21E60"/>
    <w:rsid w:val="00E22C16"/>
    <w:rsid w:val="00E22F18"/>
    <w:rsid w:val="00E2357A"/>
    <w:rsid w:val="00E23C96"/>
    <w:rsid w:val="00E24EC7"/>
    <w:rsid w:val="00E24F11"/>
    <w:rsid w:val="00E2542A"/>
    <w:rsid w:val="00E25473"/>
    <w:rsid w:val="00E2761E"/>
    <w:rsid w:val="00E306B7"/>
    <w:rsid w:val="00E30F51"/>
    <w:rsid w:val="00E31495"/>
    <w:rsid w:val="00E31E3D"/>
    <w:rsid w:val="00E31F5D"/>
    <w:rsid w:val="00E32B85"/>
    <w:rsid w:val="00E332F3"/>
    <w:rsid w:val="00E336BE"/>
    <w:rsid w:val="00E34C86"/>
    <w:rsid w:val="00E35207"/>
    <w:rsid w:val="00E35381"/>
    <w:rsid w:val="00E376B2"/>
    <w:rsid w:val="00E37FEE"/>
    <w:rsid w:val="00E40A7D"/>
    <w:rsid w:val="00E4173D"/>
    <w:rsid w:val="00E42A64"/>
    <w:rsid w:val="00E42B27"/>
    <w:rsid w:val="00E437DF"/>
    <w:rsid w:val="00E47909"/>
    <w:rsid w:val="00E47EEE"/>
    <w:rsid w:val="00E5009F"/>
    <w:rsid w:val="00E51102"/>
    <w:rsid w:val="00E52332"/>
    <w:rsid w:val="00E52A2E"/>
    <w:rsid w:val="00E536CD"/>
    <w:rsid w:val="00E54144"/>
    <w:rsid w:val="00E541DC"/>
    <w:rsid w:val="00E546DA"/>
    <w:rsid w:val="00E5538B"/>
    <w:rsid w:val="00E55B4F"/>
    <w:rsid w:val="00E55E5C"/>
    <w:rsid w:val="00E55FB7"/>
    <w:rsid w:val="00E60969"/>
    <w:rsid w:val="00E61E61"/>
    <w:rsid w:val="00E6205E"/>
    <w:rsid w:val="00E638C0"/>
    <w:rsid w:val="00E6684E"/>
    <w:rsid w:val="00E669FF"/>
    <w:rsid w:val="00E66D03"/>
    <w:rsid w:val="00E70AFE"/>
    <w:rsid w:val="00E710CC"/>
    <w:rsid w:val="00E713CB"/>
    <w:rsid w:val="00E71818"/>
    <w:rsid w:val="00E74846"/>
    <w:rsid w:val="00E749CE"/>
    <w:rsid w:val="00E74B2E"/>
    <w:rsid w:val="00E761D1"/>
    <w:rsid w:val="00E76FEE"/>
    <w:rsid w:val="00E772DE"/>
    <w:rsid w:val="00E77555"/>
    <w:rsid w:val="00E7795A"/>
    <w:rsid w:val="00E77A48"/>
    <w:rsid w:val="00E77CD7"/>
    <w:rsid w:val="00E80482"/>
    <w:rsid w:val="00E80E6A"/>
    <w:rsid w:val="00E8111B"/>
    <w:rsid w:val="00E817C8"/>
    <w:rsid w:val="00E81E86"/>
    <w:rsid w:val="00E83F6A"/>
    <w:rsid w:val="00E843E1"/>
    <w:rsid w:val="00E8448E"/>
    <w:rsid w:val="00E844FC"/>
    <w:rsid w:val="00E85241"/>
    <w:rsid w:val="00E85B54"/>
    <w:rsid w:val="00E862C6"/>
    <w:rsid w:val="00E875A1"/>
    <w:rsid w:val="00E87734"/>
    <w:rsid w:val="00E900E0"/>
    <w:rsid w:val="00E90174"/>
    <w:rsid w:val="00E912A9"/>
    <w:rsid w:val="00E9181A"/>
    <w:rsid w:val="00E91D9F"/>
    <w:rsid w:val="00E92434"/>
    <w:rsid w:val="00E92C45"/>
    <w:rsid w:val="00E92E25"/>
    <w:rsid w:val="00E945AA"/>
    <w:rsid w:val="00E94A9D"/>
    <w:rsid w:val="00E94FE1"/>
    <w:rsid w:val="00E9501B"/>
    <w:rsid w:val="00E95C4A"/>
    <w:rsid w:val="00E95F50"/>
    <w:rsid w:val="00E96379"/>
    <w:rsid w:val="00E96B44"/>
    <w:rsid w:val="00E9707F"/>
    <w:rsid w:val="00E972CE"/>
    <w:rsid w:val="00E97C54"/>
    <w:rsid w:val="00EA0D0C"/>
    <w:rsid w:val="00EA2309"/>
    <w:rsid w:val="00EA2C4D"/>
    <w:rsid w:val="00EA2DCD"/>
    <w:rsid w:val="00EA2E00"/>
    <w:rsid w:val="00EA3103"/>
    <w:rsid w:val="00EA43E8"/>
    <w:rsid w:val="00EA52E7"/>
    <w:rsid w:val="00EA5409"/>
    <w:rsid w:val="00EA5924"/>
    <w:rsid w:val="00EA656C"/>
    <w:rsid w:val="00EA74FB"/>
    <w:rsid w:val="00EA7C6E"/>
    <w:rsid w:val="00EA7F29"/>
    <w:rsid w:val="00EB0791"/>
    <w:rsid w:val="00EB2961"/>
    <w:rsid w:val="00EB3922"/>
    <w:rsid w:val="00EB4858"/>
    <w:rsid w:val="00EB4BC1"/>
    <w:rsid w:val="00EB510F"/>
    <w:rsid w:val="00EB5640"/>
    <w:rsid w:val="00EB587E"/>
    <w:rsid w:val="00EB5D04"/>
    <w:rsid w:val="00EB679A"/>
    <w:rsid w:val="00EB6F92"/>
    <w:rsid w:val="00EC0786"/>
    <w:rsid w:val="00EC1340"/>
    <w:rsid w:val="00EC22A3"/>
    <w:rsid w:val="00EC265E"/>
    <w:rsid w:val="00EC2CDC"/>
    <w:rsid w:val="00EC5B45"/>
    <w:rsid w:val="00EC5BF0"/>
    <w:rsid w:val="00EC67C8"/>
    <w:rsid w:val="00EC6ABE"/>
    <w:rsid w:val="00EC7BFD"/>
    <w:rsid w:val="00ED04C5"/>
    <w:rsid w:val="00ED124A"/>
    <w:rsid w:val="00ED2D6D"/>
    <w:rsid w:val="00ED313A"/>
    <w:rsid w:val="00ED5808"/>
    <w:rsid w:val="00ED66EC"/>
    <w:rsid w:val="00EE0677"/>
    <w:rsid w:val="00EE09C8"/>
    <w:rsid w:val="00EE17B5"/>
    <w:rsid w:val="00EE1957"/>
    <w:rsid w:val="00EE1A5B"/>
    <w:rsid w:val="00EE1DB2"/>
    <w:rsid w:val="00EE3AC4"/>
    <w:rsid w:val="00EE3C72"/>
    <w:rsid w:val="00EE3F8A"/>
    <w:rsid w:val="00EE5149"/>
    <w:rsid w:val="00EE5E4B"/>
    <w:rsid w:val="00EE5F96"/>
    <w:rsid w:val="00EF06CE"/>
    <w:rsid w:val="00EF1346"/>
    <w:rsid w:val="00EF156D"/>
    <w:rsid w:val="00EF1941"/>
    <w:rsid w:val="00EF1FF1"/>
    <w:rsid w:val="00EF24DB"/>
    <w:rsid w:val="00EF2C64"/>
    <w:rsid w:val="00EF3AB3"/>
    <w:rsid w:val="00EF3D08"/>
    <w:rsid w:val="00EF4C06"/>
    <w:rsid w:val="00EF4C36"/>
    <w:rsid w:val="00EF586B"/>
    <w:rsid w:val="00EF7C9F"/>
    <w:rsid w:val="00EF7FE0"/>
    <w:rsid w:val="00F00D53"/>
    <w:rsid w:val="00F0161B"/>
    <w:rsid w:val="00F02F34"/>
    <w:rsid w:val="00F03F2F"/>
    <w:rsid w:val="00F0423C"/>
    <w:rsid w:val="00F04CE8"/>
    <w:rsid w:val="00F06218"/>
    <w:rsid w:val="00F06772"/>
    <w:rsid w:val="00F06BD8"/>
    <w:rsid w:val="00F078F5"/>
    <w:rsid w:val="00F07D10"/>
    <w:rsid w:val="00F109A5"/>
    <w:rsid w:val="00F12676"/>
    <w:rsid w:val="00F12759"/>
    <w:rsid w:val="00F12FB2"/>
    <w:rsid w:val="00F16083"/>
    <w:rsid w:val="00F16188"/>
    <w:rsid w:val="00F1640A"/>
    <w:rsid w:val="00F16781"/>
    <w:rsid w:val="00F16FAE"/>
    <w:rsid w:val="00F17473"/>
    <w:rsid w:val="00F214DC"/>
    <w:rsid w:val="00F235AD"/>
    <w:rsid w:val="00F250F0"/>
    <w:rsid w:val="00F25533"/>
    <w:rsid w:val="00F26627"/>
    <w:rsid w:val="00F2681F"/>
    <w:rsid w:val="00F26838"/>
    <w:rsid w:val="00F26854"/>
    <w:rsid w:val="00F31D57"/>
    <w:rsid w:val="00F31F42"/>
    <w:rsid w:val="00F32FD0"/>
    <w:rsid w:val="00F338CF"/>
    <w:rsid w:val="00F33954"/>
    <w:rsid w:val="00F33DCE"/>
    <w:rsid w:val="00F33FD3"/>
    <w:rsid w:val="00F34A69"/>
    <w:rsid w:val="00F3524C"/>
    <w:rsid w:val="00F357BF"/>
    <w:rsid w:val="00F35975"/>
    <w:rsid w:val="00F361AD"/>
    <w:rsid w:val="00F3635C"/>
    <w:rsid w:val="00F368B8"/>
    <w:rsid w:val="00F36C8E"/>
    <w:rsid w:val="00F3781B"/>
    <w:rsid w:val="00F37DA7"/>
    <w:rsid w:val="00F407E3"/>
    <w:rsid w:val="00F41DD3"/>
    <w:rsid w:val="00F4348C"/>
    <w:rsid w:val="00F434B6"/>
    <w:rsid w:val="00F447C8"/>
    <w:rsid w:val="00F44D20"/>
    <w:rsid w:val="00F4500D"/>
    <w:rsid w:val="00F45A33"/>
    <w:rsid w:val="00F47869"/>
    <w:rsid w:val="00F50246"/>
    <w:rsid w:val="00F51F63"/>
    <w:rsid w:val="00F52C26"/>
    <w:rsid w:val="00F53333"/>
    <w:rsid w:val="00F53E6A"/>
    <w:rsid w:val="00F5462B"/>
    <w:rsid w:val="00F54FFF"/>
    <w:rsid w:val="00F5510D"/>
    <w:rsid w:val="00F55177"/>
    <w:rsid w:val="00F554DC"/>
    <w:rsid w:val="00F57589"/>
    <w:rsid w:val="00F57972"/>
    <w:rsid w:val="00F57D92"/>
    <w:rsid w:val="00F60A50"/>
    <w:rsid w:val="00F60F08"/>
    <w:rsid w:val="00F60FF2"/>
    <w:rsid w:val="00F6145A"/>
    <w:rsid w:val="00F62176"/>
    <w:rsid w:val="00F624C4"/>
    <w:rsid w:val="00F62509"/>
    <w:rsid w:val="00F63445"/>
    <w:rsid w:val="00F641B7"/>
    <w:rsid w:val="00F6693C"/>
    <w:rsid w:val="00F71767"/>
    <w:rsid w:val="00F73DA5"/>
    <w:rsid w:val="00F73E4B"/>
    <w:rsid w:val="00F740CA"/>
    <w:rsid w:val="00F74D2C"/>
    <w:rsid w:val="00F74E37"/>
    <w:rsid w:val="00F7679D"/>
    <w:rsid w:val="00F7727F"/>
    <w:rsid w:val="00F778C5"/>
    <w:rsid w:val="00F77C47"/>
    <w:rsid w:val="00F80B6F"/>
    <w:rsid w:val="00F80D95"/>
    <w:rsid w:val="00F80F4C"/>
    <w:rsid w:val="00F8140B"/>
    <w:rsid w:val="00F81F3D"/>
    <w:rsid w:val="00F8234E"/>
    <w:rsid w:val="00F83450"/>
    <w:rsid w:val="00F83CB6"/>
    <w:rsid w:val="00F8434B"/>
    <w:rsid w:val="00F84A40"/>
    <w:rsid w:val="00F85995"/>
    <w:rsid w:val="00F85E39"/>
    <w:rsid w:val="00F86A20"/>
    <w:rsid w:val="00F86C5A"/>
    <w:rsid w:val="00F87485"/>
    <w:rsid w:val="00F904AF"/>
    <w:rsid w:val="00F90B3E"/>
    <w:rsid w:val="00F916A3"/>
    <w:rsid w:val="00F93B3D"/>
    <w:rsid w:val="00F94D34"/>
    <w:rsid w:val="00F95A0E"/>
    <w:rsid w:val="00F966B7"/>
    <w:rsid w:val="00F96770"/>
    <w:rsid w:val="00F96EA0"/>
    <w:rsid w:val="00FA049C"/>
    <w:rsid w:val="00FA0BA1"/>
    <w:rsid w:val="00FA152D"/>
    <w:rsid w:val="00FA251E"/>
    <w:rsid w:val="00FA44C1"/>
    <w:rsid w:val="00FA4E4E"/>
    <w:rsid w:val="00FA50D9"/>
    <w:rsid w:val="00FA5772"/>
    <w:rsid w:val="00FA5D7D"/>
    <w:rsid w:val="00FA61F8"/>
    <w:rsid w:val="00FA623F"/>
    <w:rsid w:val="00FA650E"/>
    <w:rsid w:val="00FA74A9"/>
    <w:rsid w:val="00FA77BC"/>
    <w:rsid w:val="00FB059A"/>
    <w:rsid w:val="00FB313C"/>
    <w:rsid w:val="00FB3385"/>
    <w:rsid w:val="00FB3D49"/>
    <w:rsid w:val="00FB4A4D"/>
    <w:rsid w:val="00FB63D8"/>
    <w:rsid w:val="00FB6DE4"/>
    <w:rsid w:val="00FB71A7"/>
    <w:rsid w:val="00FB75C1"/>
    <w:rsid w:val="00FC1447"/>
    <w:rsid w:val="00FC165B"/>
    <w:rsid w:val="00FC1794"/>
    <w:rsid w:val="00FC1B03"/>
    <w:rsid w:val="00FC1D6B"/>
    <w:rsid w:val="00FC1FB0"/>
    <w:rsid w:val="00FC26B0"/>
    <w:rsid w:val="00FC2D2F"/>
    <w:rsid w:val="00FC3157"/>
    <w:rsid w:val="00FC321C"/>
    <w:rsid w:val="00FC485F"/>
    <w:rsid w:val="00FC553C"/>
    <w:rsid w:val="00FC5B8A"/>
    <w:rsid w:val="00FC5F71"/>
    <w:rsid w:val="00FC602C"/>
    <w:rsid w:val="00FC7F18"/>
    <w:rsid w:val="00FD0779"/>
    <w:rsid w:val="00FD08D9"/>
    <w:rsid w:val="00FD21AE"/>
    <w:rsid w:val="00FD26AE"/>
    <w:rsid w:val="00FD2A3C"/>
    <w:rsid w:val="00FD303C"/>
    <w:rsid w:val="00FD37F5"/>
    <w:rsid w:val="00FD4213"/>
    <w:rsid w:val="00FD45D4"/>
    <w:rsid w:val="00FD4F53"/>
    <w:rsid w:val="00FD5F86"/>
    <w:rsid w:val="00FD7C0A"/>
    <w:rsid w:val="00FD7D9D"/>
    <w:rsid w:val="00FE0E97"/>
    <w:rsid w:val="00FE1956"/>
    <w:rsid w:val="00FE1AF1"/>
    <w:rsid w:val="00FE1EC6"/>
    <w:rsid w:val="00FE218A"/>
    <w:rsid w:val="00FE21FA"/>
    <w:rsid w:val="00FE349E"/>
    <w:rsid w:val="00FE4B8B"/>
    <w:rsid w:val="00FE4F7F"/>
    <w:rsid w:val="00FE58DE"/>
    <w:rsid w:val="00FE644E"/>
    <w:rsid w:val="00FE6612"/>
    <w:rsid w:val="00FE6861"/>
    <w:rsid w:val="00FE6AD0"/>
    <w:rsid w:val="00FE6E64"/>
    <w:rsid w:val="00FE6FAB"/>
    <w:rsid w:val="00FE7016"/>
    <w:rsid w:val="00FE7491"/>
    <w:rsid w:val="00FE7EC2"/>
    <w:rsid w:val="00FF2047"/>
    <w:rsid w:val="00FF233F"/>
    <w:rsid w:val="00FF3C98"/>
    <w:rsid w:val="00FF4FC8"/>
    <w:rsid w:val="00FF530E"/>
    <w:rsid w:val="00FF55C3"/>
    <w:rsid w:val="00FF55DC"/>
    <w:rsid w:val="00FF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9D08C"/>
  <w15:chartTrackingRefBased/>
  <w15:docId w15:val="{92F0D8DF-D5CB-4E77-B401-15AEFB2D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6849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uiPriority w:val="22"/>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1025"/>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rsid w:val="0068495A"/>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D2311E"/>
    <w:pPr>
      <w:autoSpaceDE w:val="0"/>
      <w:autoSpaceDN w:val="0"/>
      <w:adjustRightInd w:val="0"/>
    </w:pPr>
    <w:rPr>
      <w:rFonts w:ascii="Frutiger 45 Light" w:hAnsi="Frutiger 45 Light" w:cs="Frutiger 45 Light"/>
      <w:color w:val="000000"/>
      <w:sz w:val="24"/>
      <w:szCs w:val="24"/>
    </w:rPr>
  </w:style>
  <w:style w:type="character" w:customStyle="1" w:styleId="PerformanceSubHeaderChar">
    <w:name w:val="Performance Sub Header Char"/>
    <w:basedOn w:val="DefaultParagraphFont"/>
    <w:link w:val="PerformanceSubHeader"/>
    <w:locked/>
    <w:rsid w:val="001E1219"/>
    <w:rPr>
      <w:rFonts w:ascii="Rockwell" w:hAnsi="Rockwell"/>
      <w:b/>
      <w:bCs/>
      <w:color w:val="7F7F7F"/>
    </w:rPr>
  </w:style>
  <w:style w:type="paragraph" w:customStyle="1" w:styleId="PerformanceSubHeader">
    <w:name w:val="Performance Sub Header"/>
    <w:basedOn w:val="Normal"/>
    <w:link w:val="PerformanceSubHeaderChar"/>
    <w:rsid w:val="001E1219"/>
    <w:pPr>
      <w:spacing w:after="200" w:line="276" w:lineRule="auto"/>
    </w:pPr>
    <w:rPr>
      <w:rFonts w:ascii="Rockwell" w:hAnsi="Rockwell" w:cs="Times New Roman"/>
      <w:b/>
      <w:bCs/>
      <w:color w:val="7F7F7F"/>
      <w:sz w:val="20"/>
      <w:szCs w:val="20"/>
      <w:lang w:eastAsia="en-GB"/>
    </w:rPr>
  </w:style>
  <w:style w:type="paragraph" w:styleId="Revision">
    <w:name w:val="Revision"/>
    <w:hidden/>
    <w:uiPriority w:val="99"/>
    <w:semiHidden/>
    <w:rsid w:val="00AB187C"/>
    <w:rPr>
      <w:rFonts w:ascii="Arial" w:hAnsi="Arial" w:cs="Arial"/>
      <w:sz w:val="24"/>
      <w:szCs w:val="24"/>
      <w:lang w:eastAsia="en-US"/>
    </w:rPr>
  </w:style>
  <w:style w:type="character" w:styleId="CommentReference">
    <w:name w:val="annotation reference"/>
    <w:basedOn w:val="DefaultParagraphFont"/>
    <w:rsid w:val="00EA0D0C"/>
    <w:rPr>
      <w:sz w:val="16"/>
      <w:szCs w:val="16"/>
    </w:rPr>
  </w:style>
  <w:style w:type="paragraph" w:styleId="CommentText">
    <w:name w:val="annotation text"/>
    <w:basedOn w:val="Normal"/>
    <w:link w:val="CommentTextChar"/>
    <w:rsid w:val="00EA0D0C"/>
    <w:rPr>
      <w:sz w:val="20"/>
      <w:szCs w:val="20"/>
    </w:rPr>
  </w:style>
  <w:style w:type="character" w:customStyle="1" w:styleId="CommentTextChar">
    <w:name w:val="Comment Text Char"/>
    <w:basedOn w:val="DefaultParagraphFont"/>
    <w:link w:val="CommentText"/>
    <w:rsid w:val="00EA0D0C"/>
    <w:rPr>
      <w:rFonts w:ascii="Arial" w:hAnsi="Arial" w:cs="Arial"/>
      <w:lang w:eastAsia="en-US"/>
    </w:rPr>
  </w:style>
  <w:style w:type="paragraph" w:styleId="CommentSubject">
    <w:name w:val="annotation subject"/>
    <w:basedOn w:val="CommentText"/>
    <w:next w:val="CommentText"/>
    <w:link w:val="CommentSubjectChar"/>
    <w:rsid w:val="00EA0D0C"/>
    <w:rPr>
      <w:b/>
      <w:bCs/>
    </w:rPr>
  </w:style>
  <w:style w:type="character" w:customStyle="1" w:styleId="CommentSubjectChar">
    <w:name w:val="Comment Subject Char"/>
    <w:basedOn w:val="CommentTextChar"/>
    <w:link w:val="CommentSubject"/>
    <w:rsid w:val="00EA0D0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77">
      <w:bodyDiv w:val="1"/>
      <w:marLeft w:val="0"/>
      <w:marRight w:val="0"/>
      <w:marTop w:val="0"/>
      <w:marBottom w:val="0"/>
      <w:divBdr>
        <w:top w:val="none" w:sz="0" w:space="0" w:color="auto"/>
        <w:left w:val="none" w:sz="0" w:space="0" w:color="auto"/>
        <w:bottom w:val="none" w:sz="0" w:space="0" w:color="auto"/>
        <w:right w:val="none" w:sz="0" w:space="0" w:color="auto"/>
      </w:divBdr>
    </w:div>
    <w:div w:id="61566745">
      <w:bodyDiv w:val="1"/>
      <w:marLeft w:val="0"/>
      <w:marRight w:val="0"/>
      <w:marTop w:val="0"/>
      <w:marBottom w:val="0"/>
      <w:divBdr>
        <w:top w:val="none" w:sz="0" w:space="0" w:color="auto"/>
        <w:left w:val="none" w:sz="0" w:space="0" w:color="auto"/>
        <w:bottom w:val="none" w:sz="0" w:space="0" w:color="auto"/>
        <w:right w:val="none" w:sz="0" w:space="0" w:color="auto"/>
      </w:divBdr>
    </w:div>
    <w:div w:id="94908091">
      <w:bodyDiv w:val="1"/>
      <w:marLeft w:val="0"/>
      <w:marRight w:val="0"/>
      <w:marTop w:val="0"/>
      <w:marBottom w:val="0"/>
      <w:divBdr>
        <w:top w:val="none" w:sz="0" w:space="0" w:color="auto"/>
        <w:left w:val="none" w:sz="0" w:space="0" w:color="auto"/>
        <w:bottom w:val="none" w:sz="0" w:space="0" w:color="auto"/>
        <w:right w:val="none" w:sz="0" w:space="0" w:color="auto"/>
      </w:divBdr>
      <w:divsChild>
        <w:div w:id="445925498">
          <w:marLeft w:val="0"/>
          <w:marRight w:val="0"/>
          <w:marTop w:val="0"/>
          <w:marBottom w:val="0"/>
          <w:divBdr>
            <w:top w:val="none" w:sz="0" w:space="0" w:color="auto"/>
            <w:left w:val="none" w:sz="0" w:space="0" w:color="auto"/>
            <w:bottom w:val="none" w:sz="0" w:space="0" w:color="auto"/>
            <w:right w:val="none" w:sz="0" w:space="0" w:color="auto"/>
          </w:divBdr>
          <w:divsChild>
            <w:div w:id="698510221">
              <w:marLeft w:val="0"/>
              <w:marRight w:val="0"/>
              <w:marTop w:val="0"/>
              <w:marBottom w:val="0"/>
              <w:divBdr>
                <w:top w:val="none" w:sz="0" w:space="0" w:color="auto"/>
                <w:left w:val="none" w:sz="0" w:space="0" w:color="auto"/>
                <w:bottom w:val="none" w:sz="0" w:space="0" w:color="auto"/>
                <w:right w:val="none" w:sz="0" w:space="0" w:color="auto"/>
              </w:divBdr>
              <w:divsChild>
                <w:div w:id="1498182411">
                  <w:marLeft w:val="0"/>
                  <w:marRight w:val="0"/>
                  <w:marTop w:val="0"/>
                  <w:marBottom w:val="0"/>
                  <w:divBdr>
                    <w:top w:val="none" w:sz="0" w:space="0" w:color="auto"/>
                    <w:left w:val="none" w:sz="0" w:space="0" w:color="auto"/>
                    <w:bottom w:val="none" w:sz="0" w:space="0" w:color="auto"/>
                    <w:right w:val="none" w:sz="0" w:space="0" w:color="auto"/>
                  </w:divBdr>
                  <w:divsChild>
                    <w:div w:id="811747732">
                      <w:marLeft w:val="0"/>
                      <w:marRight w:val="0"/>
                      <w:marTop w:val="0"/>
                      <w:marBottom w:val="0"/>
                      <w:divBdr>
                        <w:top w:val="none" w:sz="0" w:space="0" w:color="auto"/>
                        <w:left w:val="none" w:sz="0" w:space="0" w:color="auto"/>
                        <w:bottom w:val="none" w:sz="0" w:space="0" w:color="auto"/>
                        <w:right w:val="none" w:sz="0" w:space="0" w:color="auto"/>
                      </w:divBdr>
                      <w:divsChild>
                        <w:div w:id="1126394395">
                          <w:marLeft w:val="0"/>
                          <w:marRight w:val="0"/>
                          <w:marTop w:val="0"/>
                          <w:marBottom w:val="0"/>
                          <w:divBdr>
                            <w:top w:val="none" w:sz="0" w:space="0" w:color="auto"/>
                            <w:left w:val="none" w:sz="0" w:space="0" w:color="auto"/>
                            <w:bottom w:val="none" w:sz="0" w:space="0" w:color="auto"/>
                            <w:right w:val="none" w:sz="0" w:space="0" w:color="auto"/>
                          </w:divBdr>
                          <w:divsChild>
                            <w:div w:id="94330191">
                              <w:marLeft w:val="0"/>
                              <w:marRight w:val="0"/>
                              <w:marTop w:val="0"/>
                              <w:marBottom w:val="0"/>
                              <w:divBdr>
                                <w:top w:val="none" w:sz="0" w:space="0" w:color="auto"/>
                                <w:left w:val="none" w:sz="0" w:space="0" w:color="auto"/>
                                <w:bottom w:val="none" w:sz="0" w:space="0" w:color="auto"/>
                                <w:right w:val="none" w:sz="0" w:space="0" w:color="auto"/>
                              </w:divBdr>
                              <w:divsChild>
                                <w:div w:id="715934428">
                                  <w:marLeft w:val="0"/>
                                  <w:marRight w:val="0"/>
                                  <w:marTop w:val="0"/>
                                  <w:marBottom w:val="0"/>
                                  <w:divBdr>
                                    <w:top w:val="none" w:sz="0" w:space="0" w:color="auto"/>
                                    <w:left w:val="none" w:sz="0" w:space="0" w:color="auto"/>
                                    <w:bottom w:val="none" w:sz="0" w:space="0" w:color="auto"/>
                                    <w:right w:val="none" w:sz="0" w:space="0" w:color="auto"/>
                                  </w:divBdr>
                                  <w:divsChild>
                                    <w:div w:id="1572696099">
                                      <w:marLeft w:val="0"/>
                                      <w:marRight w:val="0"/>
                                      <w:marTop w:val="0"/>
                                      <w:marBottom w:val="0"/>
                                      <w:divBdr>
                                        <w:top w:val="none" w:sz="0" w:space="0" w:color="auto"/>
                                        <w:left w:val="none" w:sz="0" w:space="0" w:color="auto"/>
                                        <w:bottom w:val="none" w:sz="0" w:space="0" w:color="auto"/>
                                        <w:right w:val="none" w:sz="0" w:space="0" w:color="auto"/>
                                      </w:divBdr>
                                      <w:divsChild>
                                        <w:div w:id="1570727832">
                                          <w:marLeft w:val="0"/>
                                          <w:marRight w:val="0"/>
                                          <w:marTop w:val="0"/>
                                          <w:marBottom w:val="0"/>
                                          <w:divBdr>
                                            <w:top w:val="none" w:sz="0" w:space="0" w:color="auto"/>
                                            <w:left w:val="none" w:sz="0" w:space="0" w:color="auto"/>
                                            <w:bottom w:val="none" w:sz="0" w:space="0" w:color="auto"/>
                                            <w:right w:val="none" w:sz="0" w:space="0" w:color="auto"/>
                                          </w:divBdr>
                                          <w:divsChild>
                                            <w:div w:id="1716813572">
                                              <w:marLeft w:val="0"/>
                                              <w:marRight w:val="0"/>
                                              <w:marTop w:val="0"/>
                                              <w:marBottom w:val="0"/>
                                              <w:divBdr>
                                                <w:top w:val="none" w:sz="0" w:space="0" w:color="auto"/>
                                                <w:left w:val="none" w:sz="0" w:space="0" w:color="auto"/>
                                                <w:bottom w:val="none" w:sz="0" w:space="0" w:color="auto"/>
                                                <w:right w:val="none" w:sz="0" w:space="0" w:color="auto"/>
                                              </w:divBdr>
                                              <w:divsChild>
                                                <w:div w:id="427042705">
                                                  <w:marLeft w:val="0"/>
                                                  <w:marRight w:val="0"/>
                                                  <w:marTop w:val="0"/>
                                                  <w:marBottom w:val="0"/>
                                                  <w:divBdr>
                                                    <w:top w:val="none" w:sz="0" w:space="0" w:color="auto"/>
                                                    <w:left w:val="none" w:sz="0" w:space="0" w:color="auto"/>
                                                    <w:bottom w:val="none" w:sz="0" w:space="0" w:color="auto"/>
                                                    <w:right w:val="none" w:sz="0" w:space="0" w:color="auto"/>
                                                  </w:divBdr>
                                                  <w:divsChild>
                                                    <w:div w:id="1017150720">
                                                      <w:marLeft w:val="0"/>
                                                      <w:marRight w:val="0"/>
                                                      <w:marTop w:val="0"/>
                                                      <w:marBottom w:val="0"/>
                                                      <w:divBdr>
                                                        <w:top w:val="none" w:sz="0" w:space="0" w:color="auto"/>
                                                        <w:left w:val="none" w:sz="0" w:space="0" w:color="auto"/>
                                                        <w:bottom w:val="none" w:sz="0" w:space="0" w:color="auto"/>
                                                        <w:right w:val="none" w:sz="0" w:space="0" w:color="auto"/>
                                                      </w:divBdr>
                                                      <w:divsChild>
                                                        <w:div w:id="285816484">
                                                          <w:marLeft w:val="0"/>
                                                          <w:marRight w:val="0"/>
                                                          <w:marTop w:val="0"/>
                                                          <w:marBottom w:val="0"/>
                                                          <w:divBdr>
                                                            <w:top w:val="none" w:sz="0" w:space="0" w:color="auto"/>
                                                            <w:left w:val="none" w:sz="0" w:space="0" w:color="auto"/>
                                                            <w:bottom w:val="none" w:sz="0" w:space="0" w:color="auto"/>
                                                            <w:right w:val="none" w:sz="0" w:space="0" w:color="auto"/>
                                                          </w:divBdr>
                                                          <w:divsChild>
                                                            <w:div w:id="4537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8926">
                                                      <w:marLeft w:val="0"/>
                                                      <w:marRight w:val="0"/>
                                                      <w:marTop w:val="0"/>
                                                      <w:marBottom w:val="0"/>
                                                      <w:divBdr>
                                                        <w:top w:val="none" w:sz="0" w:space="0" w:color="auto"/>
                                                        <w:left w:val="none" w:sz="0" w:space="0" w:color="auto"/>
                                                        <w:bottom w:val="none" w:sz="0" w:space="0" w:color="auto"/>
                                                        <w:right w:val="none" w:sz="0" w:space="0" w:color="auto"/>
                                                      </w:divBdr>
                                                      <w:divsChild>
                                                        <w:div w:id="5594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140050">
      <w:bodyDiv w:val="1"/>
      <w:marLeft w:val="0"/>
      <w:marRight w:val="0"/>
      <w:marTop w:val="0"/>
      <w:marBottom w:val="0"/>
      <w:divBdr>
        <w:top w:val="none" w:sz="0" w:space="0" w:color="auto"/>
        <w:left w:val="none" w:sz="0" w:space="0" w:color="auto"/>
        <w:bottom w:val="none" w:sz="0" w:space="0" w:color="auto"/>
        <w:right w:val="none" w:sz="0" w:space="0" w:color="auto"/>
      </w:divBdr>
    </w:div>
    <w:div w:id="334384390">
      <w:bodyDiv w:val="1"/>
      <w:marLeft w:val="0"/>
      <w:marRight w:val="0"/>
      <w:marTop w:val="0"/>
      <w:marBottom w:val="0"/>
      <w:divBdr>
        <w:top w:val="none" w:sz="0" w:space="0" w:color="auto"/>
        <w:left w:val="none" w:sz="0" w:space="0" w:color="auto"/>
        <w:bottom w:val="none" w:sz="0" w:space="0" w:color="auto"/>
        <w:right w:val="none" w:sz="0" w:space="0" w:color="auto"/>
      </w:divBdr>
    </w:div>
    <w:div w:id="341052269">
      <w:bodyDiv w:val="1"/>
      <w:marLeft w:val="0"/>
      <w:marRight w:val="0"/>
      <w:marTop w:val="0"/>
      <w:marBottom w:val="0"/>
      <w:divBdr>
        <w:top w:val="none" w:sz="0" w:space="0" w:color="auto"/>
        <w:left w:val="none" w:sz="0" w:space="0" w:color="auto"/>
        <w:bottom w:val="none" w:sz="0" w:space="0" w:color="auto"/>
        <w:right w:val="none" w:sz="0" w:space="0" w:color="auto"/>
      </w:divBdr>
    </w:div>
    <w:div w:id="345720091">
      <w:bodyDiv w:val="1"/>
      <w:marLeft w:val="0"/>
      <w:marRight w:val="0"/>
      <w:marTop w:val="0"/>
      <w:marBottom w:val="0"/>
      <w:divBdr>
        <w:top w:val="none" w:sz="0" w:space="0" w:color="auto"/>
        <w:left w:val="none" w:sz="0" w:space="0" w:color="auto"/>
        <w:bottom w:val="none" w:sz="0" w:space="0" w:color="auto"/>
        <w:right w:val="none" w:sz="0" w:space="0" w:color="auto"/>
      </w:divBdr>
      <w:divsChild>
        <w:div w:id="617882897">
          <w:marLeft w:val="0"/>
          <w:marRight w:val="0"/>
          <w:marTop w:val="0"/>
          <w:marBottom w:val="0"/>
          <w:divBdr>
            <w:top w:val="none" w:sz="0" w:space="0" w:color="auto"/>
            <w:left w:val="none" w:sz="0" w:space="0" w:color="auto"/>
            <w:bottom w:val="none" w:sz="0" w:space="0" w:color="auto"/>
            <w:right w:val="none" w:sz="0" w:space="0" w:color="auto"/>
          </w:divBdr>
          <w:divsChild>
            <w:div w:id="941567170">
              <w:marLeft w:val="0"/>
              <w:marRight w:val="0"/>
              <w:marTop w:val="0"/>
              <w:marBottom w:val="0"/>
              <w:divBdr>
                <w:top w:val="none" w:sz="0" w:space="0" w:color="auto"/>
                <w:left w:val="none" w:sz="0" w:space="0" w:color="auto"/>
                <w:bottom w:val="none" w:sz="0" w:space="0" w:color="auto"/>
                <w:right w:val="none" w:sz="0" w:space="0" w:color="auto"/>
              </w:divBdr>
              <w:divsChild>
                <w:div w:id="229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4299">
      <w:bodyDiv w:val="1"/>
      <w:marLeft w:val="0"/>
      <w:marRight w:val="0"/>
      <w:marTop w:val="0"/>
      <w:marBottom w:val="0"/>
      <w:divBdr>
        <w:top w:val="none" w:sz="0" w:space="0" w:color="auto"/>
        <w:left w:val="none" w:sz="0" w:space="0" w:color="auto"/>
        <w:bottom w:val="none" w:sz="0" w:space="0" w:color="auto"/>
        <w:right w:val="none" w:sz="0" w:space="0" w:color="auto"/>
      </w:divBdr>
    </w:div>
    <w:div w:id="411392307">
      <w:bodyDiv w:val="1"/>
      <w:marLeft w:val="0"/>
      <w:marRight w:val="0"/>
      <w:marTop w:val="0"/>
      <w:marBottom w:val="0"/>
      <w:divBdr>
        <w:top w:val="none" w:sz="0" w:space="0" w:color="auto"/>
        <w:left w:val="none" w:sz="0" w:space="0" w:color="auto"/>
        <w:bottom w:val="none" w:sz="0" w:space="0" w:color="auto"/>
        <w:right w:val="none" w:sz="0" w:space="0" w:color="auto"/>
      </w:divBdr>
    </w:div>
    <w:div w:id="430205358">
      <w:bodyDiv w:val="1"/>
      <w:marLeft w:val="0"/>
      <w:marRight w:val="0"/>
      <w:marTop w:val="0"/>
      <w:marBottom w:val="0"/>
      <w:divBdr>
        <w:top w:val="none" w:sz="0" w:space="0" w:color="auto"/>
        <w:left w:val="none" w:sz="0" w:space="0" w:color="auto"/>
        <w:bottom w:val="none" w:sz="0" w:space="0" w:color="auto"/>
        <w:right w:val="none" w:sz="0" w:space="0" w:color="auto"/>
      </w:divBdr>
    </w:div>
    <w:div w:id="435638571">
      <w:bodyDiv w:val="1"/>
      <w:marLeft w:val="0"/>
      <w:marRight w:val="0"/>
      <w:marTop w:val="0"/>
      <w:marBottom w:val="0"/>
      <w:divBdr>
        <w:top w:val="none" w:sz="0" w:space="0" w:color="auto"/>
        <w:left w:val="none" w:sz="0" w:space="0" w:color="auto"/>
        <w:bottom w:val="none" w:sz="0" w:space="0" w:color="auto"/>
        <w:right w:val="none" w:sz="0" w:space="0" w:color="auto"/>
      </w:divBdr>
    </w:div>
    <w:div w:id="465441065">
      <w:bodyDiv w:val="1"/>
      <w:marLeft w:val="0"/>
      <w:marRight w:val="0"/>
      <w:marTop w:val="0"/>
      <w:marBottom w:val="0"/>
      <w:divBdr>
        <w:top w:val="none" w:sz="0" w:space="0" w:color="auto"/>
        <w:left w:val="none" w:sz="0" w:space="0" w:color="auto"/>
        <w:bottom w:val="none" w:sz="0" w:space="0" w:color="auto"/>
        <w:right w:val="none" w:sz="0" w:space="0" w:color="auto"/>
      </w:divBdr>
    </w:div>
    <w:div w:id="513299884">
      <w:bodyDiv w:val="1"/>
      <w:marLeft w:val="0"/>
      <w:marRight w:val="0"/>
      <w:marTop w:val="0"/>
      <w:marBottom w:val="0"/>
      <w:divBdr>
        <w:top w:val="none" w:sz="0" w:space="0" w:color="auto"/>
        <w:left w:val="none" w:sz="0" w:space="0" w:color="auto"/>
        <w:bottom w:val="none" w:sz="0" w:space="0" w:color="auto"/>
        <w:right w:val="none" w:sz="0" w:space="0" w:color="auto"/>
      </w:divBdr>
    </w:div>
    <w:div w:id="560098568">
      <w:bodyDiv w:val="1"/>
      <w:marLeft w:val="0"/>
      <w:marRight w:val="0"/>
      <w:marTop w:val="0"/>
      <w:marBottom w:val="0"/>
      <w:divBdr>
        <w:top w:val="none" w:sz="0" w:space="0" w:color="auto"/>
        <w:left w:val="none" w:sz="0" w:space="0" w:color="auto"/>
        <w:bottom w:val="none" w:sz="0" w:space="0" w:color="auto"/>
        <w:right w:val="none" w:sz="0" w:space="0" w:color="auto"/>
      </w:divBdr>
    </w:div>
    <w:div w:id="603536540">
      <w:bodyDiv w:val="1"/>
      <w:marLeft w:val="0"/>
      <w:marRight w:val="0"/>
      <w:marTop w:val="0"/>
      <w:marBottom w:val="0"/>
      <w:divBdr>
        <w:top w:val="none" w:sz="0" w:space="0" w:color="auto"/>
        <w:left w:val="none" w:sz="0" w:space="0" w:color="auto"/>
        <w:bottom w:val="none" w:sz="0" w:space="0" w:color="auto"/>
        <w:right w:val="none" w:sz="0" w:space="0" w:color="auto"/>
      </w:divBdr>
    </w:div>
    <w:div w:id="677581311">
      <w:bodyDiv w:val="1"/>
      <w:marLeft w:val="0"/>
      <w:marRight w:val="0"/>
      <w:marTop w:val="0"/>
      <w:marBottom w:val="0"/>
      <w:divBdr>
        <w:top w:val="none" w:sz="0" w:space="0" w:color="auto"/>
        <w:left w:val="none" w:sz="0" w:space="0" w:color="auto"/>
        <w:bottom w:val="none" w:sz="0" w:space="0" w:color="auto"/>
        <w:right w:val="none" w:sz="0" w:space="0" w:color="auto"/>
      </w:divBdr>
    </w:div>
    <w:div w:id="748960132">
      <w:bodyDiv w:val="1"/>
      <w:marLeft w:val="0"/>
      <w:marRight w:val="0"/>
      <w:marTop w:val="0"/>
      <w:marBottom w:val="0"/>
      <w:divBdr>
        <w:top w:val="none" w:sz="0" w:space="0" w:color="auto"/>
        <w:left w:val="none" w:sz="0" w:space="0" w:color="auto"/>
        <w:bottom w:val="none" w:sz="0" w:space="0" w:color="auto"/>
        <w:right w:val="none" w:sz="0" w:space="0" w:color="auto"/>
      </w:divBdr>
    </w:div>
    <w:div w:id="777525517">
      <w:bodyDiv w:val="1"/>
      <w:marLeft w:val="0"/>
      <w:marRight w:val="0"/>
      <w:marTop w:val="0"/>
      <w:marBottom w:val="0"/>
      <w:divBdr>
        <w:top w:val="none" w:sz="0" w:space="0" w:color="auto"/>
        <w:left w:val="none" w:sz="0" w:space="0" w:color="auto"/>
        <w:bottom w:val="none" w:sz="0" w:space="0" w:color="auto"/>
        <w:right w:val="none" w:sz="0" w:space="0" w:color="auto"/>
      </w:divBdr>
    </w:div>
    <w:div w:id="839809196">
      <w:bodyDiv w:val="1"/>
      <w:marLeft w:val="0"/>
      <w:marRight w:val="0"/>
      <w:marTop w:val="0"/>
      <w:marBottom w:val="0"/>
      <w:divBdr>
        <w:top w:val="none" w:sz="0" w:space="0" w:color="auto"/>
        <w:left w:val="none" w:sz="0" w:space="0" w:color="auto"/>
        <w:bottom w:val="none" w:sz="0" w:space="0" w:color="auto"/>
        <w:right w:val="none" w:sz="0" w:space="0" w:color="auto"/>
      </w:divBdr>
    </w:div>
    <w:div w:id="892153280">
      <w:bodyDiv w:val="1"/>
      <w:marLeft w:val="0"/>
      <w:marRight w:val="0"/>
      <w:marTop w:val="0"/>
      <w:marBottom w:val="0"/>
      <w:divBdr>
        <w:top w:val="none" w:sz="0" w:space="0" w:color="auto"/>
        <w:left w:val="none" w:sz="0" w:space="0" w:color="auto"/>
        <w:bottom w:val="none" w:sz="0" w:space="0" w:color="auto"/>
        <w:right w:val="none" w:sz="0" w:space="0" w:color="auto"/>
      </w:divBdr>
    </w:div>
    <w:div w:id="901251780">
      <w:bodyDiv w:val="1"/>
      <w:marLeft w:val="0"/>
      <w:marRight w:val="0"/>
      <w:marTop w:val="0"/>
      <w:marBottom w:val="0"/>
      <w:divBdr>
        <w:top w:val="none" w:sz="0" w:space="0" w:color="auto"/>
        <w:left w:val="none" w:sz="0" w:space="0" w:color="auto"/>
        <w:bottom w:val="none" w:sz="0" w:space="0" w:color="auto"/>
        <w:right w:val="none" w:sz="0" w:space="0" w:color="auto"/>
      </w:divBdr>
    </w:div>
    <w:div w:id="1007755791">
      <w:bodyDiv w:val="1"/>
      <w:marLeft w:val="0"/>
      <w:marRight w:val="0"/>
      <w:marTop w:val="0"/>
      <w:marBottom w:val="0"/>
      <w:divBdr>
        <w:top w:val="none" w:sz="0" w:space="0" w:color="auto"/>
        <w:left w:val="none" w:sz="0" w:space="0" w:color="auto"/>
        <w:bottom w:val="none" w:sz="0" w:space="0" w:color="auto"/>
        <w:right w:val="none" w:sz="0" w:space="0" w:color="auto"/>
      </w:divBdr>
    </w:div>
    <w:div w:id="1041171765">
      <w:bodyDiv w:val="1"/>
      <w:marLeft w:val="0"/>
      <w:marRight w:val="0"/>
      <w:marTop w:val="0"/>
      <w:marBottom w:val="0"/>
      <w:divBdr>
        <w:top w:val="none" w:sz="0" w:space="0" w:color="auto"/>
        <w:left w:val="none" w:sz="0" w:space="0" w:color="auto"/>
        <w:bottom w:val="none" w:sz="0" w:space="0" w:color="auto"/>
        <w:right w:val="none" w:sz="0" w:space="0" w:color="auto"/>
      </w:divBdr>
    </w:div>
    <w:div w:id="1053575707">
      <w:bodyDiv w:val="1"/>
      <w:marLeft w:val="0"/>
      <w:marRight w:val="0"/>
      <w:marTop w:val="0"/>
      <w:marBottom w:val="0"/>
      <w:divBdr>
        <w:top w:val="none" w:sz="0" w:space="0" w:color="auto"/>
        <w:left w:val="none" w:sz="0" w:space="0" w:color="auto"/>
        <w:bottom w:val="none" w:sz="0" w:space="0" w:color="auto"/>
        <w:right w:val="none" w:sz="0" w:space="0" w:color="auto"/>
      </w:divBdr>
    </w:div>
    <w:div w:id="1108309971">
      <w:bodyDiv w:val="1"/>
      <w:marLeft w:val="0"/>
      <w:marRight w:val="0"/>
      <w:marTop w:val="0"/>
      <w:marBottom w:val="0"/>
      <w:divBdr>
        <w:top w:val="none" w:sz="0" w:space="0" w:color="auto"/>
        <w:left w:val="none" w:sz="0" w:space="0" w:color="auto"/>
        <w:bottom w:val="none" w:sz="0" w:space="0" w:color="auto"/>
        <w:right w:val="none" w:sz="0" w:space="0" w:color="auto"/>
      </w:divBdr>
    </w:div>
    <w:div w:id="1120763533">
      <w:bodyDiv w:val="1"/>
      <w:marLeft w:val="0"/>
      <w:marRight w:val="0"/>
      <w:marTop w:val="0"/>
      <w:marBottom w:val="0"/>
      <w:divBdr>
        <w:top w:val="none" w:sz="0" w:space="0" w:color="auto"/>
        <w:left w:val="none" w:sz="0" w:space="0" w:color="auto"/>
        <w:bottom w:val="none" w:sz="0" w:space="0" w:color="auto"/>
        <w:right w:val="none" w:sz="0" w:space="0" w:color="auto"/>
      </w:divBdr>
    </w:div>
    <w:div w:id="1142504200">
      <w:bodyDiv w:val="1"/>
      <w:marLeft w:val="0"/>
      <w:marRight w:val="0"/>
      <w:marTop w:val="0"/>
      <w:marBottom w:val="0"/>
      <w:divBdr>
        <w:top w:val="none" w:sz="0" w:space="0" w:color="auto"/>
        <w:left w:val="none" w:sz="0" w:space="0" w:color="auto"/>
        <w:bottom w:val="none" w:sz="0" w:space="0" w:color="auto"/>
        <w:right w:val="none" w:sz="0" w:space="0" w:color="auto"/>
      </w:divBdr>
    </w:div>
    <w:div w:id="1200821107">
      <w:bodyDiv w:val="1"/>
      <w:marLeft w:val="0"/>
      <w:marRight w:val="0"/>
      <w:marTop w:val="0"/>
      <w:marBottom w:val="0"/>
      <w:divBdr>
        <w:top w:val="none" w:sz="0" w:space="0" w:color="auto"/>
        <w:left w:val="none" w:sz="0" w:space="0" w:color="auto"/>
        <w:bottom w:val="none" w:sz="0" w:space="0" w:color="auto"/>
        <w:right w:val="none" w:sz="0" w:space="0" w:color="auto"/>
      </w:divBdr>
    </w:div>
    <w:div w:id="1202670374">
      <w:bodyDiv w:val="1"/>
      <w:marLeft w:val="0"/>
      <w:marRight w:val="0"/>
      <w:marTop w:val="0"/>
      <w:marBottom w:val="0"/>
      <w:divBdr>
        <w:top w:val="none" w:sz="0" w:space="0" w:color="auto"/>
        <w:left w:val="none" w:sz="0" w:space="0" w:color="auto"/>
        <w:bottom w:val="none" w:sz="0" w:space="0" w:color="auto"/>
        <w:right w:val="none" w:sz="0" w:space="0" w:color="auto"/>
      </w:divBdr>
    </w:div>
    <w:div w:id="1209949230">
      <w:bodyDiv w:val="1"/>
      <w:marLeft w:val="0"/>
      <w:marRight w:val="0"/>
      <w:marTop w:val="0"/>
      <w:marBottom w:val="0"/>
      <w:divBdr>
        <w:top w:val="none" w:sz="0" w:space="0" w:color="auto"/>
        <w:left w:val="none" w:sz="0" w:space="0" w:color="auto"/>
        <w:bottom w:val="none" w:sz="0" w:space="0" w:color="auto"/>
        <w:right w:val="none" w:sz="0" w:space="0" w:color="auto"/>
      </w:divBdr>
    </w:div>
    <w:div w:id="1268074229">
      <w:bodyDiv w:val="1"/>
      <w:marLeft w:val="0"/>
      <w:marRight w:val="0"/>
      <w:marTop w:val="0"/>
      <w:marBottom w:val="0"/>
      <w:divBdr>
        <w:top w:val="none" w:sz="0" w:space="0" w:color="auto"/>
        <w:left w:val="none" w:sz="0" w:space="0" w:color="auto"/>
        <w:bottom w:val="none" w:sz="0" w:space="0" w:color="auto"/>
        <w:right w:val="none" w:sz="0" w:space="0" w:color="auto"/>
      </w:divBdr>
    </w:div>
    <w:div w:id="1331299512">
      <w:bodyDiv w:val="1"/>
      <w:marLeft w:val="0"/>
      <w:marRight w:val="0"/>
      <w:marTop w:val="0"/>
      <w:marBottom w:val="0"/>
      <w:divBdr>
        <w:top w:val="none" w:sz="0" w:space="0" w:color="auto"/>
        <w:left w:val="none" w:sz="0" w:space="0" w:color="auto"/>
        <w:bottom w:val="none" w:sz="0" w:space="0" w:color="auto"/>
        <w:right w:val="none" w:sz="0" w:space="0" w:color="auto"/>
      </w:divBdr>
    </w:div>
    <w:div w:id="1467774618">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03565664">
      <w:bodyDiv w:val="1"/>
      <w:marLeft w:val="0"/>
      <w:marRight w:val="0"/>
      <w:marTop w:val="0"/>
      <w:marBottom w:val="0"/>
      <w:divBdr>
        <w:top w:val="none" w:sz="0" w:space="0" w:color="auto"/>
        <w:left w:val="none" w:sz="0" w:space="0" w:color="auto"/>
        <w:bottom w:val="none" w:sz="0" w:space="0" w:color="auto"/>
        <w:right w:val="none" w:sz="0" w:space="0" w:color="auto"/>
      </w:divBdr>
      <w:divsChild>
        <w:div w:id="558127309">
          <w:marLeft w:val="0"/>
          <w:marRight w:val="0"/>
          <w:marTop w:val="0"/>
          <w:marBottom w:val="0"/>
          <w:divBdr>
            <w:top w:val="none" w:sz="0" w:space="0" w:color="auto"/>
            <w:left w:val="none" w:sz="0" w:space="0" w:color="auto"/>
            <w:bottom w:val="none" w:sz="0" w:space="0" w:color="auto"/>
            <w:right w:val="none" w:sz="0" w:space="0" w:color="auto"/>
          </w:divBdr>
          <w:divsChild>
            <w:div w:id="639697387">
              <w:marLeft w:val="0"/>
              <w:marRight w:val="0"/>
              <w:marTop w:val="0"/>
              <w:marBottom w:val="0"/>
              <w:divBdr>
                <w:top w:val="none" w:sz="0" w:space="0" w:color="auto"/>
                <w:left w:val="none" w:sz="0" w:space="0" w:color="auto"/>
                <w:bottom w:val="none" w:sz="0" w:space="0" w:color="auto"/>
                <w:right w:val="none" w:sz="0" w:space="0" w:color="auto"/>
              </w:divBdr>
              <w:divsChild>
                <w:div w:id="5431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8980">
      <w:bodyDiv w:val="1"/>
      <w:marLeft w:val="0"/>
      <w:marRight w:val="0"/>
      <w:marTop w:val="0"/>
      <w:marBottom w:val="0"/>
      <w:divBdr>
        <w:top w:val="none" w:sz="0" w:space="0" w:color="auto"/>
        <w:left w:val="none" w:sz="0" w:space="0" w:color="auto"/>
        <w:bottom w:val="none" w:sz="0" w:space="0" w:color="auto"/>
        <w:right w:val="none" w:sz="0" w:space="0" w:color="auto"/>
      </w:divBdr>
    </w:div>
    <w:div w:id="1685476518">
      <w:bodyDiv w:val="1"/>
      <w:marLeft w:val="0"/>
      <w:marRight w:val="0"/>
      <w:marTop w:val="0"/>
      <w:marBottom w:val="0"/>
      <w:divBdr>
        <w:top w:val="none" w:sz="0" w:space="0" w:color="auto"/>
        <w:left w:val="none" w:sz="0" w:space="0" w:color="auto"/>
        <w:bottom w:val="none" w:sz="0" w:space="0" w:color="auto"/>
        <w:right w:val="none" w:sz="0" w:space="0" w:color="auto"/>
      </w:divBdr>
    </w:div>
    <w:div w:id="1693603042">
      <w:bodyDiv w:val="1"/>
      <w:marLeft w:val="0"/>
      <w:marRight w:val="0"/>
      <w:marTop w:val="0"/>
      <w:marBottom w:val="0"/>
      <w:divBdr>
        <w:top w:val="none" w:sz="0" w:space="0" w:color="auto"/>
        <w:left w:val="none" w:sz="0" w:space="0" w:color="auto"/>
        <w:bottom w:val="none" w:sz="0" w:space="0" w:color="auto"/>
        <w:right w:val="none" w:sz="0" w:space="0" w:color="auto"/>
      </w:divBdr>
    </w:div>
    <w:div w:id="1765802115">
      <w:bodyDiv w:val="1"/>
      <w:marLeft w:val="0"/>
      <w:marRight w:val="0"/>
      <w:marTop w:val="0"/>
      <w:marBottom w:val="0"/>
      <w:divBdr>
        <w:top w:val="none" w:sz="0" w:space="0" w:color="auto"/>
        <w:left w:val="none" w:sz="0" w:space="0" w:color="auto"/>
        <w:bottom w:val="none" w:sz="0" w:space="0" w:color="auto"/>
        <w:right w:val="none" w:sz="0" w:space="0" w:color="auto"/>
      </w:divBdr>
    </w:div>
    <w:div w:id="1832479969">
      <w:bodyDiv w:val="1"/>
      <w:marLeft w:val="0"/>
      <w:marRight w:val="0"/>
      <w:marTop w:val="0"/>
      <w:marBottom w:val="0"/>
      <w:divBdr>
        <w:top w:val="none" w:sz="0" w:space="0" w:color="auto"/>
        <w:left w:val="none" w:sz="0" w:space="0" w:color="auto"/>
        <w:bottom w:val="none" w:sz="0" w:space="0" w:color="auto"/>
        <w:right w:val="none" w:sz="0" w:space="0" w:color="auto"/>
      </w:divBdr>
    </w:div>
    <w:div w:id="1912428383">
      <w:bodyDiv w:val="1"/>
      <w:marLeft w:val="0"/>
      <w:marRight w:val="0"/>
      <w:marTop w:val="0"/>
      <w:marBottom w:val="0"/>
      <w:divBdr>
        <w:top w:val="none" w:sz="0" w:space="0" w:color="auto"/>
        <w:left w:val="none" w:sz="0" w:space="0" w:color="auto"/>
        <w:bottom w:val="none" w:sz="0" w:space="0" w:color="auto"/>
        <w:right w:val="none" w:sz="0" w:space="0" w:color="auto"/>
      </w:divBdr>
    </w:div>
    <w:div w:id="1919288042">
      <w:bodyDiv w:val="1"/>
      <w:marLeft w:val="0"/>
      <w:marRight w:val="0"/>
      <w:marTop w:val="0"/>
      <w:marBottom w:val="0"/>
      <w:divBdr>
        <w:top w:val="none" w:sz="0" w:space="0" w:color="auto"/>
        <w:left w:val="none" w:sz="0" w:space="0" w:color="auto"/>
        <w:bottom w:val="none" w:sz="0" w:space="0" w:color="auto"/>
        <w:right w:val="none" w:sz="0" w:space="0" w:color="auto"/>
      </w:divBdr>
    </w:div>
    <w:div w:id="1924534732">
      <w:bodyDiv w:val="1"/>
      <w:marLeft w:val="0"/>
      <w:marRight w:val="0"/>
      <w:marTop w:val="0"/>
      <w:marBottom w:val="0"/>
      <w:divBdr>
        <w:top w:val="none" w:sz="0" w:space="0" w:color="auto"/>
        <w:left w:val="none" w:sz="0" w:space="0" w:color="auto"/>
        <w:bottom w:val="none" w:sz="0" w:space="0" w:color="auto"/>
        <w:right w:val="none" w:sz="0" w:space="0" w:color="auto"/>
      </w:divBdr>
    </w:div>
    <w:div w:id="1936816193">
      <w:bodyDiv w:val="1"/>
      <w:marLeft w:val="0"/>
      <w:marRight w:val="0"/>
      <w:marTop w:val="0"/>
      <w:marBottom w:val="0"/>
      <w:divBdr>
        <w:top w:val="none" w:sz="0" w:space="0" w:color="auto"/>
        <w:left w:val="none" w:sz="0" w:space="0" w:color="auto"/>
        <w:bottom w:val="none" w:sz="0" w:space="0" w:color="auto"/>
        <w:right w:val="none" w:sz="0" w:space="0" w:color="auto"/>
      </w:divBdr>
    </w:div>
    <w:div w:id="1946493754">
      <w:bodyDiv w:val="1"/>
      <w:marLeft w:val="0"/>
      <w:marRight w:val="0"/>
      <w:marTop w:val="0"/>
      <w:marBottom w:val="0"/>
      <w:divBdr>
        <w:top w:val="none" w:sz="0" w:space="0" w:color="auto"/>
        <w:left w:val="none" w:sz="0" w:space="0" w:color="auto"/>
        <w:bottom w:val="none" w:sz="0" w:space="0" w:color="auto"/>
        <w:right w:val="none" w:sz="0" w:space="0" w:color="auto"/>
      </w:divBdr>
    </w:div>
    <w:div w:id="1983996881">
      <w:bodyDiv w:val="1"/>
      <w:marLeft w:val="0"/>
      <w:marRight w:val="0"/>
      <w:marTop w:val="0"/>
      <w:marBottom w:val="0"/>
      <w:divBdr>
        <w:top w:val="none" w:sz="0" w:space="0" w:color="auto"/>
        <w:left w:val="none" w:sz="0" w:space="0" w:color="auto"/>
        <w:bottom w:val="none" w:sz="0" w:space="0" w:color="auto"/>
        <w:right w:val="none" w:sz="0" w:space="0" w:color="auto"/>
      </w:divBdr>
    </w:div>
    <w:div w:id="204258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E0C0-6418-4837-98AE-8324D199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dc:description/>
  <cp:lastModifiedBy>Colette Black</cp:lastModifiedBy>
  <cp:revision>2</cp:revision>
  <cp:lastPrinted>2018-07-13T08:29:00Z</cp:lastPrinted>
  <dcterms:created xsi:type="dcterms:W3CDTF">2018-07-25T10:21:00Z</dcterms:created>
  <dcterms:modified xsi:type="dcterms:W3CDTF">2018-07-25T10:21:00Z</dcterms:modified>
</cp:coreProperties>
</file>