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0C" w:rsidRPr="00EE0F0C" w:rsidRDefault="001F3107" w:rsidP="001F3107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Funding Guidelines - </w:t>
      </w:r>
      <w:r w:rsidR="00EE0F0C" w:rsidRPr="00EE0F0C">
        <w:rPr>
          <w:rFonts w:asciiTheme="minorHAnsi" w:hAnsiTheme="minorHAnsi"/>
          <w:b/>
          <w:bCs/>
        </w:rPr>
        <w:t>Community Saf</w:t>
      </w:r>
      <w:r w:rsidR="008F42A8">
        <w:rPr>
          <w:rFonts w:asciiTheme="minorHAnsi" w:hAnsiTheme="minorHAnsi"/>
          <w:b/>
          <w:bCs/>
        </w:rPr>
        <w:t>ety Development Fund (CSDF) 201</w:t>
      </w:r>
      <w:r w:rsidR="00EE0F0C" w:rsidRPr="00EE0F0C">
        <w:rPr>
          <w:rFonts w:asciiTheme="minorHAnsi" w:hAnsiTheme="minorHAnsi"/>
          <w:b/>
          <w:bCs/>
        </w:rPr>
        <w:t xml:space="preserve">7 </w:t>
      </w:r>
      <w:r w:rsidR="008F42A8">
        <w:rPr>
          <w:rFonts w:asciiTheme="minorHAnsi" w:hAnsiTheme="minorHAnsi"/>
          <w:b/>
          <w:bCs/>
        </w:rPr>
        <w:t>-18</w:t>
      </w:r>
    </w:p>
    <w:p w:rsidR="00EE0F0C" w:rsidRPr="00EE0F0C" w:rsidRDefault="00EE0F0C" w:rsidP="00EE0F0C">
      <w:pPr>
        <w:pStyle w:val="Default"/>
        <w:rPr>
          <w:rFonts w:asciiTheme="minorHAnsi" w:hAnsiTheme="minorHAnsi"/>
          <w:b/>
          <w:bCs/>
        </w:rPr>
      </w:pPr>
    </w:p>
    <w:p w:rsidR="00EE0F0C" w:rsidRPr="00EE0F0C" w:rsidRDefault="008F42A8" w:rsidP="00EE0F0C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Purpose</w:t>
      </w:r>
    </w:p>
    <w:p w:rsidR="00EE0F0C" w:rsidRPr="00EE0F0C" w:rsidRDefault="00EE0F0C" w:rsidP="00EE0F0C">
      <w:pPr>
        <w:pStyle w:val="Default"/>
        <w:rPr>
          <w:rFonts w:asciiTheme="minorHAnsi" w:hAnsiTheme="minorHAnsi"/>
        </w:rPr>
      </w:pPr>
      <w:r w:rsidRPr="00EE0F0C">
        <w:rPr>
          <w:rFonts w:asciiTheme="minorHAnsi" w:hAnsiTheme="minorHAnsi"/>
        </w:rPr>
        <w:t xml:space="preserve">The purpose of the </w:t>
      </w:r>
      <w:r>
        <w:rPr>
          <w:rFonts w:asciiTheme="minorHAnsi" w:hAnsiTheme="minorHAnsi"/>
        </w:rPr>
        <w:t xml:space="preserve">Police and Crime Commissioner’s </w:t>
      </w:r>
      <w:r w:rsidRPr="00EE0F0C">
        <w:rPr>
          <w:rFonts w:asciiTheme="minorHAnsi" w:hAnsiTheme="minorHAnsi"/>
        </w:rPr>
        <w:t xml:space="preserve">Community Safety Development Fund (CSDF) is to support </w:t>
      </w:r>
      <w:r w:rsidR="008F42A8">
        <w:rPr>
          <w:rFonts w:asciiTheme="minorHAnsi" w:hAnsiTheme="minorHAnsi"/>
        </w:rPr>
        <w:t xml:space="preserve">local voluntary and community safety groups </w:t>
      </w:r>
      <w:r w:rsidRPr="00EE0F0C">
        <w:rPr>
          <w:rFonts w:asciiTheme="minorHAnsi" w:hAnsiTheme="minorHAnsi"/>
        </w:rPr>
        <w:t>to deliver effective approaches to preventing and tackling c</w:t>
      </w:r>
      <w:r w:rsidR="008F42A8">
        <w:rPr>
          <w:rFonts w:asciiTheme="minorHAnsi" w:hAnsiTheme="minorHAnsi"/>
        </w:rPr>
        <w:t>rime and anti-social behaviour</w:t>
      </w:r>
      <w:r w:rsidR="001F3107">
        <w:rPr>
          <w:rFonts w:asciiTheme="minorHAnsi" w:hAnsiTheme="minorHAnsi"/>
        </w:rPr>
        <w:t xml:space="preserve"> in Essex</w:t>
      </w:r>
      <w:r w:rsidR="008F42A8">
        <w:rPr>
          <w:rFonts w:asciiTheme="minorHAnsi" w:hAnsiTheme="minorHAnsi"/>
        </w:rPr>
        <w:t>.</w:t>
      </w:r>
    </w:p>
    <w:p w:rsidR="00EE0F0C" w:rsidRPr="00EE0F0C" w:rsidRDefault="00EE0F0C" w:rsidP="00EE0F0C">
      <w:pPr>
        <w:pStyle w:val="Default"/>
        <w:rPr>
          <w:rFonts w:asciiTheme="minorHAnsi" w:hAnsiTheme="minorHAnsi"/>
        </w:rPr>
      </w:pPr>
    </w:p>
    <w:p w:rsidR="00EE0F0C" w:rsidRPr="00EE0F0C" w:rsidRDefault="00EE0F0C" w:rsidP="00EE0F0C">
      <w:pPr>
        <w:pStyle w:val="Default"/>
        <w:rPr>
          <w:rFonts w:asciiTheme="minorHAnsi" w:hAnsiTheme="minorHAnsi"/>
        </w:rPr>
      </w:pPr>
      <w:r w:rsidRPr="00EE0F0C">
        <w:rPr>
          <w:rFonts w:asciiTheme="minorHAnsi" w:hAnsiTheme="minorHAnsi"/>
          <w:b/>
          <w:bCs/>
        </w:rPr>
        <w:t xml:space="preserve">Fund criteria </w:t>
      </w:r>
    </w:p>
    <w:p w:rsidR="008F42A8" w:rsidRPr="002E2543" w:rsidRDefault="008F42A8" w:rsidP="008F42A8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Applications to the fund must demonstrate a positive impact on at least one of the </w:t>
      </w:r>
      <w:r w:rsidR="00E358CC">
        <w:rPr>
          <w:rFonts w:asciiTheme="minorHAnsi" w:hAnsiTheme="minorHAnsi"/>
          <w:b/>
          <w:bCs/>
        </w:rPr>
        <w:t>PFCC</w:t>
      </w:r>
      <w:r w:rsidRPr="00EE0F0C">
        <w:rPr>
          <w:rFonts w:asciiTheme="minorHAnsi" w:hAnsiTheme="minorHAnsi"/>
          <w:b/>
          <w:bCs/>
        </w:rPr>
        <w:t>’s</w:t>
      </w:r>
      <w:r w:rsidR="00594087">
        <w:rPr>
          <w:rFonts w:asciiTheme="minorHAnsi" w:hAnsiTheme="minorHAnsi"/>
          <w:b/>
          <w:bCs/>
        </w:rPr>
        <w:t xml:space="preserve"> </w:t>
      </w:r>
      <w:hyperlink r:id="rId8" w:history="1">
        <w:r w:rsidR="00594087" w:rsidRPr="00594087">
          <w:rPr>
            <w:rStyle w:val="Hyperlink"/>
            <w:rFonts w:asciiTheme="minorHAnsi" w:hAnsiTheme="minorHAnsi"/>
            <w:b/>
            <w:bCs/>
          </w:rPr>
          <w:t>Police &amp; Crime Plan priorities</w:t>
        </w:r>
      </w:hyperlink>
      <w:r>
        <w:rPr>
          <w:rFonts w:asciiTheme="minorHAnsi" w:hAnsiTheme="minorHAnsi"/>
          <w:b/>
          <w:bCs/>
        </w:rPr>
        <w:t>;</w:t>
      </w:r>
    </w:p>
    <w:p w:rsidR="008F42A8" w:rsidRDefault="008F42A8" w:rsidP="008F42A8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More local, visible and accessible policing</w:t>
      </w:r>
    </w:p>
    <w:p w:rsidR="008F42A8" w:rsidRDefault="008F42A8" w:rsidP="008F42A8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Crack down on anti-social behaviour</w:t>
      </w:r>
    </w:p>
    <w:p w:rsidR="008F42A8" w:rsidRDefault="008F42A8" w:rsidP="008F42A8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Breaking the cycle of domestic abuse</w:t>
      </w:r>
    </w:p>
    <w:p w:rsidR="008F42A8" w:rsidRDefault="008F42A8" w:rsidP="008F42A8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Reverse the trend in serious violence</w:t>
      </w:r>
    </w:p>
    <w:p w:rsidR="008F42A8" w:rsidRDefault="008F42A8" w:rsidP="008F42A8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Tackle gangs and organised crime</w:t>
      </w:r>
    </w:p>
    <w:p w:rsidR="008F42A8" w:rsidRDefault="008F42A8" w:rsidP="008F42A8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Protecting children and vulnerable people from harm</w:t>
      </w:r>
    </w:p>
    <w:p w:rsidR="008F42A8" w:rsidRPr="008F42A8" w:rsidRDefault="008F42A8" w:rsidP="004E4F92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8F42A8">
        <w:rPr>
          <w:rFonts w:asciiTheme="minorHAnsi" w:hAnsiTheme="minorHAnsi"/>
        </w:rPr>
        <w:t>Improve safety in our roads</w:t>
      </w:r>
    </w:p>
    <w:p w:rsidR="00B6102B" w:rsidRDefault="001F3107" w:rsidP="00B6102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addition to these priorities, the </w:t>
      </w:r>
      <w:r w:rsidR="00E358CC">
        <w:rPr>
          <w:rFonts w:asciiTheme="minorHAnsi" w:hAnsiTheme="minorHAnsi"/>
        </w:rPr>
        <w:t>PFCC</w:t>
      </w:r>
      <w:r w:rsidR="00B6102B">
        <w:rPr>
          <w:rFonts w:asciiTheme="minorHAnsi" w:hAnsiTheme="minorHAnsi"/>
        </w:rPr>
        <w:t xml:space="preserve"> believe</w:t>
      </w:r>
      <w:r>
        <w:rPr>
          <w:rFonts w:asciiTheme="minorHAnsi" w:hAnsiTheme="minorHAnsi"/>
        </w:rPr>
        <w:t>s</w:t>
      </w:r>
      <w:r w:rsidR="00B6102B">
        <w:rPr>
          <w:rFonts w:asciiTheme="minorHAnsi" w:hAnsiTheme="minorHAnsi"/>
        </w:rPr>
        <w:t xml:space="preserve"> that victims should be at the heart </w:t>
      </w:r>
      <w:r w:rsidR="00594087">
        <w:rPr>
          <w:rFonts w:asciiTheme="minorHAnsi" w:hAnsiTheme="minorHAnsi"/>
        </w:rPr>
        <w:t>of</w:t>
      </w:r>
      <w:r w:rsidR="00B6102B">
        <w:rPr>
          <w:rFonts w:asciiTheme="minorHAnsi" w:hAnsiTheme="minorHAnsi"/>
        </w:rPr>
        <w:t xml:space="preserve"> what we do</w:t>
      </w:r>
      <w:r w:rsidR="00594087">
        <w:rPr>
          <w:rFonts w:asciiTheme="minorHAnsi" w:hAnsiTheme="minorHAnsi"/>
        </w:rPr>
        <w:t>.  We</w:t>
      </w:r>
      <w:r>
        <w:rPr>
          <w:rFonts w:asciiTheme="minorHAnsi" w:hAnsiTheme="minorHAnsi"/>
        </w:rPr>
        <w:t xml:space="preserve"> </w:t>
      </w:r>
      <w:r w:rsidR="00B6102B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elcome any bids that are victim-focused </w:t>
      </w:r>
      <w:r w:rsidR="00B6102B">
        <w:rPr>
          <w:rFonts w:asciiTheme="minorHAnsi" w:hAnsiTheme="minorHAnsi"/>
        </w:rPr>
        <w:t xml:space="preserve">and support the </w:t>
      </w:r>
      <w:r w:rsidR="00E358CC">
        <w:rPr>
          <w:rFonts w:asciiTheme="minorHAnsi" w:hAnsiTheme="minorHAnsi"/>
        </w:rPr>
        <w:t>PFCC</w:t>
      </w:r>
      <w:r w:rsidR="00B6102B">
        <w:rPr>
          <w:rFonts w:asciiTheme="minorHAnsi" w:hAnsiTheme="minorHAnsi"/>
        </w:rPr>
        <w:t xml:space="preserve"> to provide victims with the services they are entitled to under the Ministry of Justice’s </w:t>
      </w:r>
      <w:r w:rsidR="00B6102B" w:rsidRPr="008F42A8">
        <w:rPr>
          <w:rFonts w:asciiTheme="minorHAnsi" w:hAnsiTheme="minorHAnsi"/>
          <w:i/>
        </w:rPr>
        <w:t>Code of Practice for Victims of Crime</w:t>
      </w:r>
      <w:r w:rsidR="00B6102B">
        <w:rPr>
          <w:rFonts w:asciiTheme="minorHAnsi" w:hAnsiTheme="minorHAnsi"/>
        </w:rPr>
        <w:t>.</w:t>
      </w:r>
    </w:p>
    <w:p w:rsidR="008F42A8" w:rsidRDefault="008F42A8" w:rsidP="004E4F92">
      <w:pPr>
        <w:pStyle w:val="Default"/>
        <w:rPr>
          <w:rFonts w:asciiTheme="minorHAnsi" w:hAnsiTheme="minorHAnsi"/>
        </w:rPr>
      </w:pPr>
    </w:p>
    <w:p w:rsidR="00B6102B" w:rsidRDefault="00B6102B" w:rsidP="00B6102B">
      <w:pPr>
        <w:pStyle w:val="Default"/>
        <w:rPr>
          <w:rFonts w:asciiTheme="minorHAnsi" w:hAnsiTheme="minorHAnsi"/>
        </w:rPr>
      </w:pPr>
      <w:r w:rsidRPr="00EE0F0C">
        <w:rPr>
          <w:rFonts w:asciiTheme="minorHAnsi" w:hAnsiTheme="minorHAnsi"/>
        </w:rPr>
        <w:t>Projects should not duplicate or compete with existing activity</w:t>
      </w:r>
      <w:r w:rsidR="00666755">
        <w:rPr>
          <w:rFonts w:asciiTheme="minorHAnsi" w:hAnsiTheme="minorHAnsi"/>
        </w:rPr>
        <w:t>,</w:t>
      </w:r>
      <w:r w:rsidRPr="00EE0F0C">
        <w:rPr>
          <w:rFonts w:asciiTheme="minorHAnsi" w:hAnsiTheme="minorHAnsi"/>
        </w:rPr>
        <w:t xml:space="preserve"> and funding will not be allocated for projects that are unable to demonstrate effective impact upon the Police &amp; Crime Plan</w:t>
      </w:r>
      <w:r w:rsidR="00666755">
        <w:rPr>
          <w:rFonts w:asciiTheme="minorHAnsi" w:hAnsiTheme="minorHAnsi"/>
        </w:rPr>
        <w:t xml:space="preserve"> priorities</w:t>
      </w:r>
      <w:r w:rsidRPr="00EE0F0C">
        <w:rPr>
          <w:rFonts w:asciiTheme="minorHAnsi" w:hAnsiTheme="minorHAnsi"/>
        </w:rPr>
        <w:t>.</w:t>
      </w:r>
    </w:p>
    <w:p w:rsidR="004E4F92" w:rsidRDefault="004E4F92" w:rsidP="004E4F92">
      <w:pPr>
        <w:pStyle w:val="Default"/>
        <w:rPr>
          <w:rFonts w:asciiTheme="minorHAnsi" w:hAnsiTheme="minorHAnsi"/>
        </w:rPr>
      </w:pPr>
    </w:p>
    <w:p w:rsidR="00EE0F0C" w:rsidRDefault="00EE0F0C" w:rsidP="004E4F92">
      <w:pPr>
        <w:pStyle w:val="Default"/>
        <w:rPr>
          <w:rFonts w:asciiTheme="minorHAnsi" w:hAnsiTheme="minorHAnsi"/>
        </w:rPr>
      </w:pPr>
      <w:r w:rsidRPr="00EE0F0C">
        <w:rPr>
          <w:rFonts w:asciiTheme="minorHAnsi" w:hAnsiTheme="minorHAnsi"/>
        </w:rPr>
        <w:t>There is no requirement for applications to generate match-funding</w:t>
      </w:r>
      <w:r w:rsidR="00594087">
        <w:rPr>
          <w:rFonts w:asciiTheme="minorHAnsi" w:hAnsiTheme="minorHAnsi"/>
        </w:rPr>
        <w:t>,</w:t>
      </w:r>
      <w:r w:rsidRPr="00EE0F0C">
        <w:rPr>
          <w:rFonts w:asciiTheme="minorHAnsi" w:hAnsiTheme="minorHAnsi"/>
        </w:rPr>
        <w:t xml:space="preserve"> </w:t>
      </w:r>
      <w:r w:rsidR="00594087">
        <w:rPr>
          <w:rFonts w:asciiTheme="minorHAnsi" w:hAnsiTheme="minorHAnsi"/>
        </w:rPr>
        <w:t xml:space="preserve">however, </w:t>
      </w:r>
      <w:r w:rsidRPr="00EE0F0C">
        <w:rPr>
          <w:rFonts w:asciiTheme="minorHAnsi" w:hAnsiTheme="minorHAnsi"/>
        </w:rPr>
        <w:t xml:space="preserve">evidence of match-funding is likely to improve the likelihood of the bid </w:t>
      </w:r>
      <w:r w:rsidR="00537EAC">
        <w:rPr>
          <w:rFonts w:asciiTheme="minorHAnsi" w:hAnsiTheme="minorHAnsi"/>
        </w:rPr>
        <w:t>being recommended</w:t>
      </w:r>
      <w:r w:rsidRPr="00EE0F0C">
        <w:rPr>
          <w:rFonts w:asciiTheme="minorHAnsi" w:hAnsiTheme="minorHAnsi"/>
        </w:rPr>
        <w:t xml:space="preserve"> as this demonstrates support for the project and improves value for </w:t>
      </w:r>
      <w:r w:rsidR="00537EAC">
        <w:rPr>
          <w:rFonts w:asciiTheme="minorHAnsi" w:hAnsiTheme="minorHAnsi"/>
        </w:rPr>
        <w:t xml:space="preserve">money for the </w:t>
      </w:r>
      <w:r w:rsidR="00E358CC">
        <w:rPr>
          <w:rFonts w:asciiTheme="minorHAnsi" w:hAnsiTheme="minorHAnsi"/>
        </w:rPr>
        <w:t>PFCC</w:t>
      </w:r>
      <w:r w:rsidR="00537EAC">
        <w:rPr>
          <w:rFonts w:asciiTheme="minorHAnsi" w:hAnsiTheme="minorHAnsi"/>
        </w:rPr>
        <w:t>’s investment.</w:t>
      </w:r>
    </w:p>
    <w:p w:rsidR="00537EAC" w:rsidRDefault="00537EAC" w:rsidP="004E4F92">
      <w:pPr>
        <w:pStyle w:val="Default"/>
        <w:rPr>
          <w:rFonts w:asciiTheme="minorHAnsi" w:hAnsiTheme="minorHAnsi"/>
        </w:rPr>
      </w:pPr>
    </w:p>
    <w:p w:rsidR="00537EAC" w:rsidRDefault="00EE0F0C" w:rsidP="00EE0F0C">
      <w:pPr>
        <w:pStyle w:val="Default"/>
        <w:rPr>
          <w:rFonts w:asciiTheme="minorHAnsi" w:hAnsiTheme="minorHAnsi"/>
        </w:rPr>
      </w:pPr>
      <w:r w:rsidRPr="00EE0F0C">
        <w:rPr>
          <w:rFonts w:asciiTheme="minorHAnsi" w:hAnsiTheme="minorHAnsi"/>
        </w:rPr>
        <w:t xml:space="preserve">Whilst the </w:t>
      </w:r>
      <w:r w:rsidR="00E358CC">
        <w:rPr>
          <w:rFonts w:asciiTheme="minorHAnsi" w:hAnsiTheme="minorHAnsi"/>
        </w:rPr>
        <w:t>PFCC</w:t>
      </w:r>
      <w:r w:rsidRPr="00EE0F0C">
        <w:rPr>
          <w:rFonts w:asciiTheme="minorHAnsi" w:hAnsiTheme="minorHAnsi"/>
        </w:rPr>
        <w:t xml:space="preserve"> will seek to establish local </w:t>
      </w:r>
      <w:r w:rsidR="00537EAC">
        <w:rPr>
          <w:rFonts w:asciiTheme="minorHAnsi" w:hAnsiTheme="minorHAnsi"/>
        </w:rPr>
        <w:t xml:space="preserve">need and </w:t>
      </w:r>
      <w:r w:rsidRPr="00EE0F0C">
        <w:rPr>
          <w:rFonts w:asciiTheme="minorHAnsi" w:hAnsiTheme="minorHAnsi"/>
        </w:rPr>
        <w:t xml:space="preserve">support for individual initiatives, applicants are </w:t>
      </w:r>
      <w:r w:rsidR="00113083">
        <w:rPr>
          <w:rFonts w:asciiTheme="minorHAnsi" w:hAnsiTheme="minorHAnsi"/>
        </w:rPr>
        <w:t>i</w:t>
      </w:r>
      <w:r w:rsidRPr="00EE0F0C">
        <w:rPr>
          <w:rFonts w:asciiTheme="minorHAnsi" w:hAnsiTheme="minorHAnsi"/>
        </w:rPr>
        <w:t>nvited to obtain support for their bid from relevant partners</w:t>
      </w:r>
      <w:r w:rsidR="00537EAC">
        <w:rPr>
          <w:rFonts w:asciiTheme="minorHAnsi" w:hAnsiTheme="minorHAnsi"/>
        </w:rPr>
        <w:t xml:space="preserve">, including Police and local </w:t>
      </w:r>
      <w:r w:rsidR="00113083">
        <w:rPr>
          <w:rFonts w:asciiTheme="minorHAnsi" w:hAnsiTheme="minorHAnsi"/>
        </w:rPr>
        <w:t>Community Safety Partnerships (see Appendix A for a list of CSP managers)</w:t>
      </w:r>
      <w:r w:rsidR="00537EAC">
        <w:rPr>
          <w:rFonts w:asciiTheme="minorHAnsi" w:hAnsiTheme="minorHAnsi"/>
        </w:rPr>
        <w:t xml:space="preserve"> if appropriate,</w:t>
      </w:r>
      <w:r w:rsidRPr="00EE0F0C">
        <w:rPr>
          <w:rFonts w:asciiTheme="minorHAnsi" w:hAnsiTheme="minorHAnsi"/>
        </w:rPr>
        <w:t xml:space="preserve"> in advance of submission. This offers reassurance to the </w:t>
      </w:r>
      <w:r w:rsidR="00E358CC">
        <w:rPr>
          <w:rFonts w:asciiTheme="minorHAnsi" w:hAnsiTheme="minorHAnsi"/>
        </w:rPr>
        <w:t>PFCC</w:t>
      </w:r>
      <w:r w:rsidRPr="00EE0F0C">
        <w:rPr>
          <w:rFonts w:asciiTheme="minorHAnsi" w:hAnsiTheme="minorHAnsi"/>
        </w:rPr>
        <w:t xml:space="preserve"> that the project has the backing of key stakeholders and is therefore more likely to be delivered</w:t>
      </w:r>
      <w:r w:rsidR="00537EAC">
        <w:rPr>
          <w:rFonts w:asciiTheme="minorHAnsi" w:hAnsiTheme="minorHAnsi"/>
        </w:rPr>
        <w:t xml:space="preserve"> </w:t>
      </w:r>
      <w:r w:rsidR="00537EAC" w:rsidRPr="00EE0F0C">
        <w:rPr>
          <w:rFonts w:asciiTheme="minorHAnsi" w:hAnsiTheme="minorHAnsi"/>
        </w:rPr>
        <w:t>successfully</w:t>
      </w:r>
      <w:r w:rsidR="00537EAC">
        <w:rPr>
          <w:rFonts w:asciiTheme="minorHAnsi" w:hAnsiTheme="minorHAnsi"/>
        </w:rPr>
        <w:t>.</w:t>
      </w:r>
    </w:p>
    <w:p w:rsidR="00EE0F0C" w:rsidRPr="00EE0F0C" w:rsidRDefault="00EE0F0C" w:rsidP="00EE0F0C">
      <w:pPr>
        <w:pStyle w:val="Default"/>
        <w:rPr>
          <w:rFonts w:asciiTheme="minorHAnsi" w:hAnsiTheme="minorHAnsi"/>
        </w:rPr>
      </w:pPr>
    </w:p>
    <w:p w:rsidR="00537EAC" w:rsidRPr="00EE0F0C" w:rsidRDefault="00537EAC" w:rsidP="00537EAC">
      <w:pPr>
        <w:pStyle w:val="Default"/>
        <w:rPr>
          <w:rFonts w:asciiTheme="minorHAnsi" w:hAnsiTheme="minorHAnsi"/>
          <w:b/>
          <w:bCs/>
        </w:rPr>
      </w:pPr>
      <w:r w:rsidRPr="00EE0F0C">
        <w:rPr>
          <w:rFonts w:asciiTheme="minorHAnsi" w:hAnsiTheme="minorHAnsi"/>
          <w:b/>
          <w:bCs/>
        </w:rPr>
        <w:t xml:space="preserve">Decision-making </w:t>
      </w:r>
    </w:p>
    <w:p w:rsidR="00537EAC" w:rsidRPr="00EE0F0C" w:rsidRDefault="00537EAC" w:rsidP="00537EA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EE0F0C">
        <w:rPr>
          <w:rFonts w:asciiTheme="minorHAnsi" w:hAnsiTheme="minorHAnsi"/>
        </w:rPr>
        <w:t xml:space="preserve">ecisions will be made using available evidence that demonstrates the initiative’s likely impact on the </w:t>
      </w:r>
      <w:r w:rsidR="00E358CC">
        <w:rPr>
          <w:rFonts w:asciiTheme="minorHAnsi" w:hAnsiTheme="minorHAnsi"/>
        </w:rPr>
        <w:t>PFCC</w:t>
      </w:r>
      <w:r w:rsidRPr="00EE0F0C">
        <w:rPr>
          <w:rFonts w:asciiTheme="minorHAnsi" w:hAnsiTheme="minorHAnsi"/>
        </w:rPr>
        <w:t xml:space="preserve">’s </w:t>
      </w:r>
      <w:r>
        <w:rPr>
          <w:rFonts w:asciiTheme="minorHAnsi" w:hAnsiTheme="minorHAnsi"/>
        </w:rPr>
        <w:t>priorities</w:t>
      </w:r>
      <w:r w:rsidRPr="00EE0F0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Pr="00EE0F0C">
        <w:rPr>
          <w:rFonts w:asciiTheme="minorHAnsi" w:hAnsiTheme="minorHAnsi"/>
        </w:rPr>
        <w:t xml:space="preserve">The </w:t>
      </w:r>
      <w:r w:rsidR="00E358CC">
        <w:rPr>
          <w:rFonts w:asciiTheme="minorHAnsi" w:hAnsiTheme="minorHAnsi"/>
        </w:rPr>
        <w:t>PFCC</w:t>
      </w:r>
      <w:r w:rsidRPr="00EE0F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uses a panel of independent local representatives </w:t>
      </w:r>
      <w:r w:rsidRPr="00EE0F0C">
        <w:rPr>
          <w:rFonts w:asciiTheme="minorHAnsi" w:hAnsiTheme="minorHAnsi"/>
        </w:rPr>
        <w:t xml:space="preserve">to ensure proposed activity </w:t>
      </w:r>
      <w:r>
        <w:rPr>
          <w:rFonts w:asciiTheme="minorHAnsi" w:hAnsiTheme="minorHAnsi"/>
        </w:rPr>
        <w:t xml:space="preserve">reflects local priorities, </w:t>
      </w:r>
      <w:r w:rsidRPr="00EE0F0C">
        <w:rPr>
          <w:rFonts w:asciiTheme="minorHAnsi" w:hAnsiTheme="minorHAnsi"/>
        </w:rPr>
        <w:t>links-in with existing commissioned or grant-funded activity</w:t>
      </w:r>
      <w:r>
        <w:rPr>
          <w:rFonts w:asciiTheme="minorHAnsi" w:hAnsiTheme="minorHAnsi"/>
        </w:rPr>
        <w:t>,</w:t>
      </w:r>
      <w:r w:rsidRPr="00EE0F0C">
        <w:rPr>
          <w:rFonts w:asciiTheme="minorHAnsi" w:hAnsiTheme="minorHAnsi"/>
        </w:rPr>
        <w:t xml:space="preserve"> and provides the </w:t>
      </w:r>
      <w:r w:rsidR="00E358CC">
        <w:rPr>
          <w:rFonts w:asciiTheme="minorHAnsi" w:hAnsiTheme="minorHAnsi"/>
        </w:rPr>
        <w:t>PFCC</w:t>
      </w:r>
      <w:r w:rsidRPr="00EE0F0C">
        <w:rPr>
          <w:rFonts w:asciiTheme="minorHAnsi" w:hAnsiTheme="minorHAnsi"/>
        </w:rPr>
        <w:t xml:space="preserve"> with value for money. </w:t>
      </w:r>
    </w:p>
    <w:p w:rsidR="00537EAC" w:rsidRDefault="00537EAC" w:rsidP="00EE0F0C">
      <w:pPr>
        <w:pStyle w:val="Default"/>
        <w:rPr>
          <w:rFonts w:asciiTheme="minorHAnsi" w:hAnsiTheme="minorHAnsi"/>
        </w:rPr>
      </w:pPr>
    </w:p>
    <w:p w:rsidR="00666755" w:rsidRDefault="00666755" w:rsidP="00666755">
      <w:pPr>
        <w:pStyle w:val="Default"/>
        <w:rPr>
          <w:rFonts w:asciiTheme="minorHAnsi" w:hAnsiTheme="minorHAnsi"/>
        </w:rPr>
      </w:pPr>
      <w:r w:rsidRPr="00EE0F0C">
        <w:rPr>
          <w:rFonts w:asciiTheme="minorHAnsi" w:hAnsiTheme="minorHAnsi"/>
        </w:rPr>
        <w:lastRenderedPageBreak/>
        <w:t xml:space="preserve">The </w:t>
      </w:r>
      <w:r w:rsidR="00E358CC">
        <w:rPr>
          <w:rFonts w:asciiTheme="minorHAnsi" w:hAnsiTheme="minorHAnsi"/>
        </w:rPr>
        <w:t>PFCC</w:t>
      </w:r>
      <w:r w:rsidRPr="00EE0F0C">
        <w:rPr>
          <w:rFonts w:asciiTheme="minorHAnsi" w:hAnsiTheme="minorHAnsi"/>
        </w:rPr>
        <w:t xml:space="preserve"> aims to ensure a fair and equitable distribution of funding across Essex </w:t>
      </w:r>
      <w:r>
        <w:rPr>
          <w:rFonts w:asciiTheme="minorHAnsi" w:hAnsiTheme="minorHAnsi"/>
        </w:rPr>
        <w:t xml:space="preserve">including the unitary authorities of </w:t>
      </w:r>
      <w:r w:rsidRPr="00EE0F0C">
        <w:rPr>
          <w:rFonts w:asciiTheme="minorHAnsi" w:hAnsiTheme="minorHAnsi"/>
        </w:rPr>
        <w:t xml:space="preserve">Southend and Thurrock, and between the </w:t>
      </w:r>
      <w:r>
        <w:rPr>
          <w:rFonts w:asciiTheme="minorHAnsi" w:hAnsiTheme="minorHAnsi"/>
        </w:rPr>
        <w:t>priorities</w:t>
      </w:r>
      <w:r w:rsidRPr="00EE0F0C">
        <w:rPr>
          <w:rFonts w:asciiTheme="minorHAnsi" w:hAnsiTheme="minorHAnsi"/>
        </w:rPr>
        <w:t xml:space="preserve"> wi</w:t>
      </w:r>
      <w:r>
        <w:rPr>
          <w:rFonts w:asciiTheme="minorHAnsi" w:hAnsiTheme="minorHAnsi"/>
        </w:rPr>
        <w:t>thin the Police and Crime Plan.</w:t>
      </w:r>
    </w:p>
    <w:p w:rsidR="00666755" w:rsidRDefault="00666755" w:rsidP="00666755">
      <w:pPr>
        <w:pStyle w:val="Default"/>
        <w:rPr>
          <w:rFonts w:asciiTheme="minorHAnsi" w:hAnsiTheme="minorHAnsi"/>
        </w:rPr>
      </w:pPr>
    </w:p>
    <w:p w:rsidR="00565160" w:rsidRDefault="00565160" w:rsidP="00565160">
      <w:pPr>
        <w:spacing w:after="0"/>
        <w:rPr>
          <w:sz w:val="24"/>
          <w:szCs w:val="24"/>
        </w:rPr>
      </w:pPr>
      <w:r w:rsidRPr="00EE0F0C">
        <w:rPr>
          <w:sz w:val="24"/>
          <w:szCs w:val="24"/>
        </w:rPr>
        <w:t xml:space="preserve">The total allocation </w:t>
      </w:r>
      <w:proofErr w:type="gramStart"/>
      <w:r w:rsidRPr="00EE0F0C">
        <w:rPr>
          <w:sz w:val="24"/>
          <w:szCs w:val="24"/>
        </w:rPr>
        <w:t>for the 2017</w:t>
      </w:r>
      <w:r w:rsidR="00F4316C">
        <w:rPr>
          <w:sz w:val="24"/>
          <w:szCs w:val="24"/>
        </w:rPr>
        <w:t>-18</w:t>
      </w:r>
      <w:r w:rsidRPr="00EE0F0C">
        <w:rPr>
          <w:sz w:val="24"/>
          <w:szCs w:val="24"/>
        </w:rPr>
        <w:t xml:space="preserve"> Community Safety Development Fund</w:t>
      </w:r>
      <w:proofErr w:type="gramEnd"/>
      <w:r w:rsidRPr="00EE0F0C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Pr="00EE0F0C">
        <w:rPr>
          <w:sz w:val="24"/>
          <w:szCs w:val="24"/>
        </w:rPr>
        <w:t xml:space="preserve"> £300,000.</w:t>
      </w:r>
    </w:p>
    <w:p w:rsidR="00565160" w:rsidRPr="00EE0F0C" w:rsidRDefault="00565160" w:rsidP="00565160">
      <w:pPr>
        <w:spacing w:after="0"/>
        <w:rPr>
          <w:sz w:val="24"/>
          <w:szCs w:val="24"/>
        </w:rPr>
      </w:pPr>
    </w:p>
    <w:p w:rsidR="004E4F92" w:rsidRDefault="00EE0F0C" w:rsidP="00EE0F0C">
      <w:pPr>
        <w:pStyle w:val="Default"/>
      </w:pPr>
      <w:r w:rsidRPr="00EE0F0C">
        <w:rPr>
          <w:rFonts w:asciiTheme="minorHAnsi" w:hAnsiTheme="minorHAnsi"/>
        </w:rPr>
        <w:t xml:space="preserve">The </w:t>
      </w:r>
      <w:r w:rsidR="004E4F92">
        <w:rPr>
          <w:rFonts w:asciiTheme="minorHAnsi" w:hAnsiTheme="minorHAnsi"/>
        </w:rPr>
        <w:t>2017</w:t>
      </w:r>
      <w:r w:rsidR="00666755">
        <w:rPr>
          <w:rFonts w:asciiTheme="minorHAnsi" w:hAnsiTheme="minorHAnsi"/>
        </w:rPr>
        <w:t>-18</w:t>
      </w:r>
      <w:r w:rsidRPr="00EE0F0C">
        <w:rPr>
          <w:rFonts w:asciiTheme="minorHAnsi" w:hAnsiTheme="minorHAnsi"/>
        </w:rPr>
        <w:t xml:space="preserve"> CSDF will be open for applications from </w:t>
      </w:r>
      <w:r w:rsidR="00537EAC">
        <w:rPr>
          <w:rFonts w:asciiTheme="minorHAnsi" w:hAnsiTheme="minorHAnsi"/>
        </w:rPr>
        <w:t>its launch on 1</w:t>
      </w:r>
      <w:r w:rsidR="00537EAC" w:rsidRPr="00537EAC">
        <w:rPr>
          <w:rFonts w:asciiTheme="minorHAnsi" w:hAnsiTheme="minorHAnsi"/>
          <w:vertAlign w:val="superscript"/>
        </w:rPr>
        <w:t>st</w:t>
      </w:r>
      <w:r w:rsidR="00537EAC">
        <w:rPr>
          <w:rFonts w:asciiTheme="minorHAnsi" w:hAnsiTheme="minorHAnsi"/>
        </w:rPr>
        <w:t xml:space="preserve"> June 2017</w:t>
      </w:r>
      <w:r w:rsidRPr="00EE0F0C">
        <w:rPr>
          <w:rFonts w:asciiTheme="minorHAnsi" w:hAnsiTheme="minorHAnsi"/>
        </w:rPr>
        <w:t>.</w:t>
      </w:r>
      <w:r w:rsidR="004E4F92">
        <w:rPr>
          <w:rFonts w:asciiTheme="minorHAnsi" w:hAnsiTheme="minorHAnsi"/>
        </w:rPr>
        <w:t xml:space="preserve">  Funding will be allocated </w:t>
      </w:r>
      <w:r w:rsidR="00113083">
        <w:t>in 2</w:t>
      </w:r>
      <w:r w:rsidR="004E4F92">
        <w:t xml:space="preserve"> funding rounds.  Closing dates for funding rounds are;</w:t>
      </w:r>
    </w:p>
    <w:p w:rsidR="004E4F92" w:rsidRPr="004E4F92" w:rsidRDefault="004E4F92" w:rsidP="004E4F92">
      <w:pPr>
        <w:pStyle w:val="Default"/>
      </w:pPr>
      <w:r w:rsidRPr="004E4F92">
        <w:t xml:space="preserve">Round 1 </w:t>
      </w:r>
      <w:r w:rsidR="00113083">
        <w:t>–</w:t>
      </w:r>
      <w:r w:rsidRPr="004E4F92">
        <w:t xml:space="preserve"> </w:t>
      </w:r>
      <w:r w:rsidR="00113083">
        <w:t>Sep 1</w:t>
      </w:r>
      <w:r w:rsidR="00113083" w:rsidRPr="00113083">
        <w:rPr>
          <w:vertAlign w:val="superscript"/>
        </w:rPr>
        <w:t>st</w:t>
      </w:r>
      <w:r w:rsidR="00113083">
        <w:t xml:space="preserve"> 2017</w:t>
      </w:r>
    </w:p>
    <w:p w:rsidR="00113083" w:rsidRPr="004E4F92" w:rsidRDefault="00666755" w:rsidP="00113083">
      <w:pPr>
        <w:pStyle w:val="Default"/>
      </w:pPr>
      <w:r>
        <w:t xml:space="preserve">Round 2 </w:t>
      </w:r>
      <w:r w:rsidR="00113083">
        <w:t>– Jan 31</w:t>
      </w:r>
      <w:r w:rsidR="00113083" w:rsidRPr="00113083">
        <w:rPr>
          <w:vertAlign w:val="superscript"/>
        </w:rPr>
        <w:t>st</w:t>
      </w:r>
      <w:r w:rsidR="00113083">
        <w:t xml:space="preserve"> 2018</w:t>
      </w:r>
    </w:p>
    <w:p w:rsidR="00537EAC" w:rsidRDefault="00537EAC" w:rsidP="00EE0F0C">
      <w:pPr>
        <w:pStyle w:val="Default"/>
        <w:rPr>
          <w:rFonts w:asciiTheme="minorHAnsi" w:hAnsiTheme="minorHAnsi"/>
        </w:rPr>
      </w:pPr>
    </w:p>
    <w:p w:rsidR="00EE0F0C" w:rsidRPr="00E358CC" w:rsidRDefault="00666755" w:rsidP="00EE0F0C">
      <w:pPr>
        <w:pStyle w:val="Default"/>
        <w:rPr>
          <w:b/>
        </w:rPr>
      </w:pPr>
      <w:r>
        <w:rPr>
          <w:rFonts w:asciiTheme="minorHAnsi" w:hAnsiTheme="minorHAnsi"/>
        </w:rPr>
        <w:t xml:space="preserve">Applications must </w:t>
      </w:r>
      <w:r w:rsidR="00EE0F0C" w:rsidRPr="00EE0F0C">
        <w:rPr>
          <w:rFonts w:asciiTheme="minorHAnsi" w:hAnsiTheme="minorHAnsi"/>
        </w:rPr>
        <w:t xml:space="preserve">be submitted on the </w:t>
      </w:r>
      <w:r w:rsidR="00EE0F0C" w:rsidRPr="00EE0F0C">
        <w:rPr>
          <w:rFonts w:asciiTheme="minorHAnsi" w:hAnsiTheme="minorHAnsi"/>
          <w:b/>
          <w:bCs/>
          <w:i/>
          <w:iCs/>
        </w:rPr>
        <w:t xml:space="preserve">CSDF application form </w:t>
      </w:r>
      <w:r w:rsidR="00EE0F0C" w:rsidRPr="00EE0F0C">
        <w:rPr>
          <w:rFonts w:asciiTheme="minorHAnsi" w:hAnsiTheme="minorHAnsi"/>
        </w:rPr>
        <w:t xml:space="preserve">via the </w:t>
      </w:r>
      <w:r w:rsidR="00E358CC">
        <w:rPr>
          <w:rFonts w:asciiTheme="minorHAnsi" w:hAnsiTheme="minorHAnsi"/>
        </w:rPr>
        <w:t>PFCC</w:t>
      </w:r>
      <w:r w:rsidR="00EE0F0C" w:rsidRPr="00EE0F0C">
        <w:rPr>
          <w:rFonts w:asciiTheme="minorHAnsi" w:hAnsiTheme="minorHAnsi"/>
        </w:rPr>
        <w:t xml:space="preserve">’s Office. We aim to make a decision and respond to applicants within 1 month of </w:t>
      </w:r>
      <w:r w:rsidR="004E4F92">
        <w:rPr>
          <w:rFonts w:asciiTheme="minorHAnsi" w:hAnsiTheme="minorHAnsi"/>
        </w:rPr>
        <w:t>the closing date</w:t>
      </w:r>
      <w:r w:rsidR="00B6102B">
        <w:rPr>
          <w:rFonts w:asciiTheme="minorHAnsi" w:hAnsiTheme="minorHAnsi"/>
        </w:rPr>
        <w:t xml:space="preserve"> of each funding round</w:t>
      </w:r>
      <w:r w:rsidR="00EE0F0C" w:rsidRPr="00EE0F0C">
        <w:rPr>
          <w:rFonts w:asciiTheme="minorHAnsi" w:hAnsiTheme="minorHAnsi"/>
        </w:rPr>
        <w:t xml:space="preserve">. </w:t>
      </w:r>
      <w:r w:rsidR="00E358CC">
        <w:rPr>
          <w:rFonts w:asciiTheme="minorHAnsi" w:hAnsiTheme="minorHAnsi"/>
          <w:b/>
        </w:rPr>
        <w:t xml:space="preserve">Once submitted please ensure you have received a receipt of confirmation from the PFCC office to ensure the application has been safely received. </w:t>
      </w:r>
      <w:bookmarkStart w:id="0" w:name="_GoBack"/>
      <w:bookmarkEnd w:id="0"/>
    </w:p>
    <w:p w:rsidR="00EE0F0C" w:rsidRPr="00EE0F0C" w:rsidRDefault="00EE0F0C" w:rsidP="00EE0F0C">
      <w:pPr>
        <w:pStyle w:val="Default"/>
        <w:rPr>
          <w:rFonts w:asciiTheme="minorHAnsi" w:hAnsiTheme="minorHAnsi"/>
        </w:rPr>
      </w:pPr>
    </w:p>
    <w:p w:rsidR="00EE0F0C" w:rsidRPr="00EE0F0C" w:rsidRDefault="00EE0F0C" w:rsidP="00EE0F0C">
      <w:pPr>
        <w:pStyle w:val="Default"/>
        <w:rPr>
          <w:rFonts w:asciiTheme="minorHAnsi" w:hAnsiTheme="minorHAnsi"/>
        </w:rPr>
      </w:pPr>
      <w:r w:rsidRPr="00EE0F0C">
        <w:rPr>
          <w:rFonts w:asciiTheme="minorHAnsi" w:hAnsiTheme="minorHAnsi"/>
        </w:rPr>
        <w:t xml:space="preserve">Funding will be released upon receipt of a signed funding agreement. Unless otherwise stated within the funding agreement, grants must be spent within one year of </w:t>
      </w:r>
      <w:r w:rsidR="00B6102B">
        <w:rPr>
          <w:rFonts w:asciiTheme="minorHAnsi" w:hAnsiTheme="minorHAnsi"/>
        </w:rPr>
        <w:t>payment</w:t>
      </w:r>
      <w:r w:rsidR="00594087">
        <w:rPr>
          <w:rFonts w:asciiTheme="minorHAnsi" w:hAnsiTheme="minorHAnsi"/>
        </w:rPr>
        <w:t xml:space="preserve"> from the O</w:t>
      </w:r>
      <w:r w:rsidR="00E358CC">
        <w:rPr>
          <w:rFonts w:asciiTheme="minorHAnsi" w:hAnsiTheme="minorHAnsi"/>
        </w:rPr>
        <w:t>PFCC</w:t>
      </w:r>
      <w:r w:rsidR="00594087">
        <w:rPr>
          <w:rFonts w:asciiTheme="minorHAnsi" w:hAnsiTheme="minorHAnsi"/>
        </w:rPr>
        <w:t>.</w:t>
      </w:r>
    </w:p>
    <w:p w:rsidR="00EE0F0C" w:rsidRPr="00EE0F0C" w:rsidRDefault="00EE0F0C" w:rsidP="00EE0F0C">
      <w:pPr>
        <w:pStyle w:val="Default"/>
        <w:rPr>
          <w:rFonts w:asciiTheme="minorHAnsi" w:hAnsiTheme="minorHAnsi"/>
        </w:rPr>
      </w:pPr>
    </w:p>
    <w:p w:rsidR="00EE0F0C" w:rsidRPr="00EE0F0C" w:rsidRDefault="00EE0F0C" w:rsidP="00EE0F0C">
      <w:pPr>
        <w:pStyle w:val="Default"/>
        <w:rPr>
          <w:rFonts w:asciiTheme="minorHAnsi" w:hAnsiTheme="minorHAnsi"/>
          <w:b/>
          <w:bCs/>
        </w:rPr>
      </w:pPr>
      <w:r w:rsidRPr="00EE0F0C">
        <w:rPr>
          <w:rFonts w:asciiTheme="minorHAnsi" w:hAnsiTheme="minorHAnsi"/>
          <w:b/>
          <w:bCs/>
        </w:rPr>
        <w:t xml:space="preserve">Monitoring and evaluation </w:t>
      </w:r>
    </w:p>
    <w:p w:rsidR="00EE0F0C" w:rsidRDefault="00666755" w:rsidP="00EE0F0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Successful recipients are expected </w:t>
      </w:r>
      <w:r w:rsidR="00113083">
        <w:rPr>
          <w:rFonts w:asciiTheme="minorHAnsi" w:hAnsiTheme="minorHAnsi"/>
        </w:rPr>
        <w:t xml:space="preserve">and encouraged </w:t>
      </w:r>
      <w:r>
        <w:rPr>
          <w:rFonts w:asciiTheme="minorHAnsi" w:hAnsiTheme="minorHAnsi"/>
        </w:rPr>
        <w:t xml:space="preserve">to undertake proactive publicity to demonstrate the positive impact that their initiatives have had on the </w:t>
      </w:r>
      <w:r w:rsidR="00E358CC">
        <w:rPr>
          <w:rFonts w:asciiTheme="minorHAnsi" w:hAnsiTheme="minorHAnsi"/>
        </w:rPr>
        <w:t>PFCC</w:t>
      </w:r>
      <w:r>
        <w:rPr>
          <w:rFonts w:asciiTheme="minorHAnsi" w:hAnsiTheme="minorHAnsi"/>
        </w:rPr>
        <w:t>’s priorities.  This may be in the form of videos, press releases or social media activity.  In addition, a formal monitoring form will be required to be completed showing how the funding has been used.</w:t>
      </w:r>
    </w:p>
    <w:p w:rsidR="00666755" w:rsidRDefault="00666755" w:rsidP="00EE0F0C">
      <w:pPr>
        <w:pStyle w:val="Default"/>
        <w:rPr>
          <w:rFonts w:asciiTheme="minorHAnsi" w:hAnsiTheme="minorHAnsi"/>
        </w:rPr>
      </w:pPr>
    </w:p>
    <w:p w:rsidR="001F3107" w:rsidRPr="001F3107" w:rsidRDefault="001F3107" w:rsidP="001F3107">
      <w:pPr>
        <w:pStyle w:val="Default"/>
        <w:rPr>
          <w:rFonts w:asciiTheme="minorHAnsi" w:hAnsiTheme="minorHAnsi"/>
          <w:b/>
        </w:rPr>
      </w:pPr>
      <w:r w:rsidRPr="001F3107">
        <w:rPr>
          <w:rFonts w:asciiTheme="minorHAnsi" w:hAnsiTheme="minorHAnsi"/>
          <w:b/>
        </w:rPr>
        <w:t>Hints and Tips</w:t>
      </w:r>
    </w:p>
    <w:p w:rsidR="00565160" w:rsidRDefault="00565160" w:rsidP="001F3107">
      <w:pPr>
        <w:pStyle w:val="Default"/>
        <w:numPr>
          <w:ilvl w:val="0"/>
          <w:numId w:val="1"/>
        </w:numPr>
        <w:spacing w:after="6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Potential applicants should consult the </w:t>
      </w:r>
      <w:hyperlink r:id="rId9" w:history="1">
        <w:r w:rsidRPr="00594087">
          <w:rPr>
            <w:rStyle w:val="Hyperlink"/>
            <w:rFonts w:asciiTheme="minorHAnsi" w:hAnsiTheme="minorHAnsi"/>
          </w:rPr>
          <w:t xml:space="preserve">Police &amp; Crime Plan </w:t>
        </w:r>
        <w:r w:rsidR="00594087" w:rsidRPr="00594087">
          <w:rPr>
            <w:rStyle w:val="Hyperlink"/>
            <w:rFonts w:asciiTheme="minorHAnsi" w:hAnsiTheme="minorHAnsi"/>
          </w:rPr>
          <w:t>for Essex</w:t>
        </w:r>
      </w:hyperlink>
      <w:r w:rsidR="0059408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to ensure their proposed activity meets the </w:t>
      </w:r>
      <w:r w:rsidR="00E358CC">
        <w:rPr>
          <w:rFonts w:asciiTheme="minorHAnsi" w:hAnsiTheme="minorHAnsi"/>
        </w:rPr>
        <w:t>PFCC</w:t>
      </w:r>
      <w:r>
        <w:rPr>
          <w:rFonts w:asciiTheme="minorHAnsi" w:hAnsiTheme="minorHAnsi"/>
        </w:rPr>
        <w:t>’s objectives</w:t>
      </w:r>
    </w:p>
    <w:p w:rsidR="00666755" w:rsidRDefault="00666755" w:rsidP="001F3107">
      <w:pPr>
        <w:pStyle w:val="Default"/>
        <w:numPr>
          <w:ilvl w:val="0"/>
          <w:numId w:val="1"/>
        </w:numPr>
        <w:spacing w:after="68"/>
        <w:rPr>
          <w:rFonts w:asciiTheme="minorHAnsi" w:hAnsiTheme="minorHAnsi"/>
        </w:rPr>
      </w:pPr>
      <w:r>
        <w:rPr>
          <w:rFonts w:asciiTheme="minorHAnsi" w:hAnsiTheme="minorHAnsi"/>
        </w:rPr>
        <w:t>Detail provided within the application form should be proportionate to the amount of funding requested</w:t>
      </w:r>
    </w:p>
    <w:p w:rsidR="00666755" w:rsidRDefault="00666755" w:rsidP="001F3107">
      <w:pPr>
        <w:pStyle w:val="Default"/>
        <w:numPr>
          <w:ilvl w:val="0"/>
          <w:numId w:val="1"/>
        </w:numPr>
        <w:spacing w:after="6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Applicants are invited to seek support from their local Council for Voluntary Service (CVS) for assistance in </w:t>
      </w:r>
      <w:r w:rsidR="00565160">
        <w:rPr>
          <w:rFonts w:asciiTheme="minorHAnsi" w:hAnsiTheme="minorHAnsi"/>
        </w:rPr>
        <w:t>bidding for grant-funding, or support in presenting a positive application</w:t>
      </w:r>
      <w:r w:rsidR="00113083">
        <w:rPr>
          <w:rFonts w:asciiTheme="minorHAnsi" w:hAnsiTheme="minorHAnsi"/>
        </w:rPr>
        <w:t xml:space="preserve"> – see Appendix A for a list of local CVS contacts</w:t>
      </w:r>
    </w:p>
    <w:p w:rsidR="00565160" w:rsidRDefault="00565160" w:rsidP="00565160">
      <w:pPr>
        <w:pStyle w:val="Default"/>
        <w:numPr>
          <w:ilvl w:val="0"/>
          <w:numId w:val="1"/>
        </w:numPr>
        <w:spacing w:after="6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average grant allocated in 2016-17 was £8,000.  Applications for </w:t>
      </w:r>
      <w:r w:rsidR="00E358CC">
        <w:rPr>
          <w:rFonts w:asciiTheme="minorHAnsi" w:hAnsiTheme="minorHAnsi"/>
        </w:rPr>
        <w:t>PFCC</w:t>
      </w:r>
      <w:r>
        <w:rPr>
          <w:rFonts w:asciiTheme="minorHAnsi" w:hAnsiTheme="minorHAnsi"/>
        </w:rPr>
        <w:t xml:space="preserve"> funding in excess of £20,000 are unlikely to be successful</w:t>
      </w:r>
    </w:p>
    <w:p w:rsidR="00594087" w:rsidRPr="00594087" w:rsidRDefault="00113083" w:rsidP="00594087">
      <w:pPr>
        <w:pStyle w:val="Default"/>
        <w:numPr>
          <w:ilvl w:val="0"/>
          <w:numId w:val="1"/>
        </w:numPr>
        <w:spacing w:after="68"/>
        <w:rPr>
          <w:rFonts w:asciiTheme="minorHAnsi" w:hAnsiTheme="minorHAnsi"/>
        </w:rPr>
      </w:pPr>
      <w:r>
        <w:rPr>
          <w:rFonts w:asciiTheme="minorHAnsi" w:hAnsiTheme="minorHAnsi"/>
        </w:rPr>
        <w:t>Where appropriate, e</w:t>
      </w:r>
      <w:r w:rsidR="00565160">
        <w:rPr>
          <w:rFonts w:asciiTheme="minorHAnsi" w:hAnsiTheme="minorHAnsi"/>
        </w:rPr>
        <w:t>ndorsement from local Police and/or Community Safety Partnerships will improve the likelihood of applications succeeding</w:t>
      </w:r>
      <w:r w:rsidR="00594087">
        <w:rPr>
          <w:rFonts w:asciiTheme="minorHAnsi" w:hAnsiTheme="minorHAnsi"/>
        </w:rPr>
        <w:t xml:space="preserve"> – the </w:t>
      </w:r>
      <w:r w:rsidR="00E358CC">
        <w:rPr>
          <w:rFonts w:asciiTheme="minorHAnsi" w:hAnsiTheme="minorHAnsi"/>
        </w:rPr>
        <w:t>PFCC</w:t>
      </w:r>
      <w:r w:rsidR="0059408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may </w:t>
      </w:r>
      <w:r w:rsidR="00594087">
        <w:rPr>
          <w:rFonts w:asciiTheme="minorHAnsi" w:hAnsiTheme="minorHAnsi"/>
        </w:rPr>
        <w:t xml:space="preserve">consult </w:t>
      </w:r>
      <w:r>
        <w:rPr>
          <w:rFonts w:asciiTheme="minorHAnsi" w:hAnsiTheme="minorHAnsi"/>
        </w:rPr>
        <w:t xml:space="preserve">other </w:t>
      </w:r>
      <w:r w:rsidR="00594087">
        <w:rPr>
          <w:rFonts w:asciiTheme="minorHAnsi" w:hAnsiTheme="minorHAnsi"/>
        </w:rPr>
        <w:t>local stakeholders when considering applications for funding</w:t>
      </w:r>
    </w:p>
    <w:p w:rsidR="001F3107" w:rsidRPr="00026811" w:rsidRDefault="00565160" w:rsidP="00EE0F0C">
      <w:pPr>
        <w:pStyle w:val="Default"/>
        <w:numPr>
          <w:ilvl w:val="0"/>
          <w:numId w:val="1"/>
        </w:numPr>
        <w:spacing w:after="68"/>
        <w:rPr>
          <w:rStyle w:val="Hyperlink"/>
          <w:rFonts w:asciiTheme="minorHAnsi" w:hAnsiTheme="minorHAnsi"/>
          <w:color w:val="000000"/>
          <w:u w:val="none"/>
        </w:rPr>
      </w:pPr>
      <w:r w:rsidRPr="00594087">
        <w:rPr>
          <w:rFonts w:asciiTheme="minorHAnsi" w:hAnsiTheme="minorHAnsi"/>
        </w:rPr>
        <w:t xml:space="preserve">Questions about the fund should be e-mailed to </w:t>
      </w:r>
      <w:hyperlink r:id="rId10" w:history="1">
        <w:r w:rsidR="00E358CC">
          <w:rPr>
            <w:rStyle w:val="Hyperlink"/>
            <w:rFonts w:asciiTheme="minorHAnsi" w:hAnsiTheme="minorHAnsi"/>
          </w:rPr>
          <w:t>PFCC</w:t>
        </w:r>
        <w:r w:rsidRPr="00594087">
          <w:rPr>
            <w:rStyle w:val="Hyperlink"/>
            <w:rFonts w:asciiTheme="minorHAnsi" w:hAnsiTheme="minorHAnsi"/>
          </w:rPr>
          <w:t>@essex.pnn.police.uk</w:t>
        </w:r>
      </w:hyperlink>
    </w:p>
    <w:p w:rsidR="00026811" w:rsidRDefault="00026811">
      <w:pPr>
        <w:rPr>
          <w:rStyle w:val="Hyperlink"/>
          <w:rFonts w:cs="Calibri"/>
          <w:sz w:val="24"/>
          <w:szCs w:val="24"/>
        </w:rPr>
      </w:pPr>
      <w:r>
        <w:rPr>
          <w:rStyle w:val="Hyperlink"/>
        </w:rPr>
        <w:br w:type="page"/>
      </w:r>
    </w:p>
    <w:p w:rsidR="00026811" w:rsidRPr="00026811" w:rsidRDefault="00026811" w:rsidP="00026811">
      <w:pPr>
        <w:pStyle w:val="Default"/>
        <w:spacing w:after="68"/>
        <w:rPr>
          <w:rFonts w:asciiTheme="minorHAnsi" w:hAnsiTheme="minorHAnsi"/>
          <w:b/>
        </w:rPr>
      </w:pPr>
      <w:r w:rsidRPr="00026811">
        <w:rPr>
          <w:rFonts w:asciiTheme="minorHAnsi" w:hAnsiTheme="minorHAnsi"/>
          <w:b/>
        </w:rPr>
        <w:lastRenderedPageBreak/>
        <w:t>Appendix A – Community Safety Partnership and Council for Voluntary Service contacts</w:t>
      </w:r>
    </w:p>
    <w:p w:rsidR="00026811" w:rsidRDefault="00026811" w:rsidP="00026811">
      <w:pPr>
        <w:pStyle w:val="Default"/>
        <w:spacing w:after="68"/>
        <w:rPr>
          <w:rFonts w:asciiTheme="minorHAnsi" w:hAnsiTheme="minorHAnsi"/>
        </w:rPr>
      </w:pP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2000"/>
        <w:gridCol w:w="546"/>
        <w:gridCol w:w="1864"/>
        <w:gridCol w:w="3543"/>
      </w:tblGrid>
      <w:tr w:rsidR="00026811" w:rsidRPr="00026811" w:rsidTr="00026811">
        <w:trPr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CSP MANAGERS</w:t>
            </w:r>
          </w:p>
        </w:tc>
      </w:tr>
      <w:tr w:rsidR="00026811" w:rsidRPr="00026811" w:rsidTr="0002681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Basildon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Paula Mason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1" w:history="1">
              <w:r w:rsidR="00026811" w:rsidRPr="00026811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Paula.Mason@Basildon.gov.uk</w:t>
              </w:r>
            </w:hyperlink>
          </w:p>
        </w:tc>
      </w:tr>
      <w:tr w:rsidR="00026811" w:rsidRPr="00026811" w:rsidTr="0002681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Braintree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Tracey Parry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2" w:history="1">
              <w:r w:rsidR="00026811" w:rsidRPr="00026811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tracey.parry@braintree.gov.uk</w:t>
              </w:r>
            </w:hyperlink>
          </w:p>
        </w:tc>
      </w:tr>
      <w:tr w:rsidR="00026811" w:rsidRPr="00026811" w:rsidTr="0002681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Brentwood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Tracey Lilley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3" w:history="1">
              <w:r w:rsidR="00026811" w:rsidRPr="00026811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Tracey.Lilley@brentwood.gov.uk</w:t>
              </w:r>
            </w:hyperlink>
          </w:p>
        </w:tc>
      </w:tr>
      <w:tr w:rsidR="00026811" w:rsidRPr="00026811" w:rsidTr="0002681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Castle Point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Helen Collins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4" w:history="1">
              <w:r w:rsidR="00026811" w:rsidRPr="00026811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HCollins@castlepoint.gov.uk</w:t>
              </w:r>
            </w:hyperlink>
          </w:p>
        </w:tc>
      </w:tr>
      <w:tr w:rsidR="00026811" w:rsidRPr="00026811" w:rsidTr="0002681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Chelmsford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Spencer Clarke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5" w:history="1">
              <w:r w:rsidR="00026811" w:rsidRPr="00026811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spencer.clarke@chelmsford.gov.uk</w:t>
              </w:r>
            </w:hyperlink>
          </w:p>
        </w:tc>
      </w:tr>
      <w:tr w:rsidR="00026811" w:rsidRPr="00026811" w:rsidTr="0002681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Colchester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Mel Rundle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6" w:history="1">
              <w:r w:rsidR="00026811" w:rsidRPr="00026811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melanie.rundle@colchester.gov.uk</w:t>
              </w:r>
            </w:hyperlink>
          </w:p>
        </w:tc>
      </w:tr>
      <w:tr w:rsidR="00026811" w:rsidRPr="00026811" w:rsidTr="0002681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Epping Forest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Caroline Wiggins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7" w:history="1">
              <w:r w:rsidR="00026811" w:rsidRPr="00026811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cwiggins@eppingforestdc.gov.uk</w:t>
              </w:r>
            </w:hyperlink>
          </w:p>
        </w:tc>
      </w:tr>
      <w:tr w:rsidR="00026811" w:rsidRPr="00026811" w:rsidTr="0002681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Harlow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Marysia Rudgley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8" w:history="1">
              <w:r w:rsidR="00026811" w:rsidRPr="00026811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marysia.rudgley@harlow.gov.uk</w:t>
              </w:r>
            </w:hyperlink>
          </w:p>
        </w:tc>
      </w:tr>
      <w:tr w:rsidR="00026811" w:rsidRPr="00026811" w:rsidTr="0002681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Maldon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Spencer Clarke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9" w:history="1">
              <w:r w:rsidR="00026811" w:rsidRPr="00026811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spencer.clarke@Maldon.gov.uk</w:t>
              </w:r>
            </w:hyperlink>
          </w:p>
        </w:tc>
      </w:tr>
      <w:tr w:rsidR="00026811" w:rsidRPr="00026811" w:rsidTr="00026811">
        <w:trPr>
          <w:trHeight w:val="28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Rochford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Graham Browne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0" w:history="1">
              <w:r w:rsidR="00026811" w:rsidRPr="00026811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graham.browne@rochford.gov.uk</w:t>
              </w:r>
            </w:hyperlink>
          </w:p>
        </w:tc>
      </w:tr>
      <w:tr w:rsidR="00026811" w:rsidRPr="00026811" w:rsidTr="00026811">
        <w:trPr>
          <w:trHeight w:val="28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Southend-on-Sea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Simon Ford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1" w:history="1">
              <w:r w:rsidR="00026811" w:rsidRPr="00026811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simonFord@southend.gov.uk</w:t>
              </w:r>
            </w:hyperlink>
          </w:p>
        </w:tc>
      </w:tr>
      <w:tr w:rsidR="00026811" w:rsidRPr="00026811" w:rsidTr="00026811">
        <w:trPr>
          <w:trHeight w:val="28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Tendring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Leanne Thornton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2" w:history="1">
              <w:r w:rsidR="00026811" w:rsidRPr="00026811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lthornton@tendringdc.gov.uk</w:t>
              </w:r>
            </w:hyperlink>
          </w:p>
        </w:tc>
      </w:tr>
      <w:tr w:rsidR="00026811" w:rsidRPr="00026811" w:rsidTr="00026811">
        <w:trPr>
          <w:trHeight w:val="28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Thurrock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Michelle Cunningham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3" w:history="1">
              <w:r w:rsidR="00026811" w:rsidRPr="00026811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micunningham@thurrock.gov.uk</w:t>
              </w:r>
            </w:hyperlink>
          </w:p>
        </w:tc>
      </w:tr>
      <w:tr w:rsidR="00026811" w:rsidRPr="00026811" w:rsidTr="00026811">
        <w:trPr>
          <w:trHeight w:val="28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Uttlesford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Fiona Gardner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fgardiner@uttlesford.gov.uk</w:t>
            </w:r>
          </w:p>
        </w:tc>
      </w:tr>
      <w:tr w:rsidR="00026811" w:rsidRPr="00026811" w:rsidTr="00026811">
        <w:trPr>
          <w:trHeight w:val="289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26811" w:rsidRPr="00026811" w:rsidTr="00026811">
        <w:trPr>
          <w:trHeight w:val="289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Council Voluntary Services</w:t>
            </w:r>
          </w:p>
        </w:tc>
      </w:tr>
      <w:tr w:rsidR="00026811" w:rsidRPr="00026811" w:rsidTr="00026811">
        <w:trPr>
          <w:trHeight w:val="289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Basildon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4" w:history="1">
              <w:r w:rsidR="00026811" w:rsidRPr="00584614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admin@bbwcvs.org.uk</w:t>
              </w:r>
            </w:hyperlink>
          </w:p>
        </w:tc>
      </w:tr>
      <w:tr w:rsidR="00026811" w:rsidRPr="00026811" w:rsidTr="00026811">
        <w:trPr>
          <w:trHeight w:val="289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Braintree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5" w:history="1">
              <w:r w:rsidR="00026811" w:rsidRPr="00584614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bdvsa@bdvsa.org</w:t>
              </w:r>
            </w:hyperlink>
          </w:p>
        </w:tc>
      </w:tr>
      <w:tr w:rsidR="00026811" w:rsidRPr="00026811" w:rsidTr="00026811">
        <w:trPr>
          <w:trHeight w:val="289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Brentwood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6" w:history="1">
              <w:r w:rsidR="00026811" w:rsidRPr="00584614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enquiries@brentwoodcvs.org.uk</w:t>
              </w:r>
            </w:hyperlink>
          </w:p>
        </w:tc>
      </w:tr>
      <w:tr w:rsidR="00026811" w:rsidRPr="00026811" w:rsidTr="00026811">
        <w:trPr>
          <w:trHeight w:val="289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Castle Point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7" w:history="1">
              <w:r w:rsidR="00026811" w:rsidRPr="00584614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office@castlepointavs.org.uk</w:t>
              </w:r>
            </w:hyperlink>
          </w:p>
        </w:tc>
      </w:tr>
      <w:tr w:rsidR="00026811" w:rsidRPr="00026811" w:rsidTr="00026811">
        <w:trPr>
          <w:trHeight w:val="289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Chelmsford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8" w:history="1">
              <w:r w:rsidR="00026811" w:rsidRPr="00584614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info@chelmsfordcvs.org.uk</w:t>
              </w:r>
            </w:hyperlink>
          </w:p>
        </w:tc>
      </w:tr>
      <w:tr w:rsidR="00026811" w:rsidRPr="00026811" w:rsidTr="00026811">
        <w:trPr>
          <w:trHeight w:val="289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Colchester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9" w:history="1">
              <w:r w:rsidR="00026811" w:rsidRPr="00584614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information@ccvs.org</w:t>
              </w:r>
            </w:hyperlink>
          </w:p>
        </w:tc>
      </w:tr>
      <w:tr w:rsidR="00026811" w:rsidRPr="00026811" w:rsidTr="00026811">
        <w:trPr>
          <w:trHeight w:val="289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Epping Forest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30" w:history="1">
              <w:r w:rsidR="00026811" w:rsidRPr="00584614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admin@vaef.org.uk</w:t>
              </w:r>
            </w:hyperlink>
            <w:r w:rsidR="00026811"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026811" w:rsidRPr="00026811" w:rsidTr="00026811">
        <w:trPr>
          <w:trHeight w:val="289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Harlow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31" w:history="1">
              <w:r w:rsidR="00026811" w:rsidRPr="00584614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jackie@rainbowservices.org.uk</w:t>
              </w:r>
            </w:hyperlink>
          </w:p>
        </w:tc>
      </w:tr>
      <w:tr w:rsidR="00026811" w:rsidRPr="00026811" w:rsidTr="00026811">
        <w:trPr>
          <w:trHeight w:val="289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Maldon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32" w:history="1">
              <w:r w:rsidR="00026811" w:rsidRPr="00584614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admin@maldoncvs.org.uk</w:t>
              </w:r>
            </w:hyperlink>
          </w:p>
        </w:tc>
      </w:tr>
      <w:tr w:rsidR="00026811" w:rsidRPr="00026811" w:rsidTr="00026811">
        <w:trPr>
          <w:trHeight w:val="289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Rochford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33" w:history="1">
              <w:r w:rsidR="00026811" w:rsidRPr="00584614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rravs@rravs.org.uk</w:t>
              </w:r>
            </w:hyperlink>
          </w:p>
        </w:tc>
      </w:tr>
      <w:tr w:rsidR="00026811" w:rsidRPr="00026811" w:rsidTr="00026811">
        <w:trPr>
          <w:trHeight w:val="289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Southend-on-Sea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34" w:history="1">
              <w:r w:rsidR="00026811" w:rsidRPr="00584614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publicity@savs-southend.co.uk</w:t>
              </w:r>
            </w:hyperlink>
          </w:p>
        </w:tc>
      </w:tr>
      <w:tr w:rsidR="00026811" w:rsidRPr="00026811" w:rsidTr="00026811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Tendring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35" w:history="1">
              <w:r w:rsidR="00026811" w:rsidRPr="00584614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admin@cvstendring.org.uk</w:t>
              </w:r>
            </w:hyperlink>
          </w:p>
        </w:tc>
      </w:tr>
      <w:tr w:rsidR="00026811" w:rsidRPr="00026811" w:rsidTr="00026811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Thurrock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36" w:history="1">
              <w:r w:rsidR="00026811" w:rsidRPr="00584614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info@thurrockcvs.org</w:t>
              </w:r>
            </w:hyperlink>
          </w:p>
        </w:tc>
      </w:tr>
      <w:tr w:rsidR="00026811" w:rsidRPr="00026811" w:rsidTr="00026811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026811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811">
              <w:rPr>
                <w:rFonts w:ascii="Calibri" w:eastAsia="Times New Roman" w:hAnsi="Calibri" w:cs="Times New Roman"/>
                <w:color w:val="000000"/>
                <w:lang w:eastAsia="en-GB"/>
              </w:rPr>
              <w:t>Uttlesford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11" w:rsidRPr="00026811" w:rsidRDefault="00E358CC" w:rsidP="0002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37" w:history="1">
              <w:r w:rsidR="00026811" w:rsidRPr="00584614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enquiries@cvsu.org.uk</w:t>
              </w:r>
            </w:hyperlink>
          </w:p>
        </w:tc>
      </w:tr>
    </w:tbl>
    <w:p w:rsidR="00026811" w:rsidRDefault="00026811" w:rsidP="00026811">
      <w:pPr>
        <w:pStyle w:val="Default"/>
        <w:spacing w:after="68"/>
        <w:rPr>
          <w:rFonts w:asciiTheme="minorHAnsi" w:hAnsiTheme="minorHAnsi"/>
        </w:rPr>
      </w:pPr>
    </w:p>
    <w:p w:rsidR="00026811" w:rsidRDefault="00026811" w:rsidP="00026811">
      <w:pPr>
        <w:pStyle w:val="Default"/>
        <w:spacing w:after="68"/>
        <w:rPr>
          <w:rFonts w:asciiTheme="minorHAnsi" w:hAnsiTheme="minorHAnsi"/>
        </w:rPr>
      </w:pPr>
    </w:p>
    <w:p w:rsidR="00026811" w:rsidRPr="00594087" w:rsidRDefault="00026811" w:rsidP="00026811">
      <w:pPr>
        <w:pStyle w:val="Default"/>
        <w:spacing w:after="68"/>
        <w:rPr>
          <w:rFonts w:asciiTheme="minorHAnsi" w:hAnsiTheme="minorHAnsi"/>
        </w:rPr>
      </w:pPr>
      <w:r>
        <w:rPr>
          <w:rFonts w:asciiTheme="minorHAnsi" w:hAnsiTheme="minorHAnsi"/>
        </w:rPr>
        <w:t>List accurate at June 1</w:t>
      </w:r>
      <w:r w:rsidRPr="00026811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2017</w:t>
      </w:r>
    </w:p>
    <w:sectPr w:rsidR="00026811" w:rsidRPr="00594087">
      <w:head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07" w:rsidRDefault="001F3107" w:rsidP="001F3107">
      <w:pPr>
        <w:spacing w:after="0" w:line="240" w:lineRule="auto"/>
      </w:pPr>
      <w:r>
        <w:separator/>
      </w:r>
    </w:p>
  </w:endnote>
  <w:endnote w:type="continuationSeparator" w:id="0">
    <w:p w:rsidR="001F3107" w:rsidRDefault="001F3107" w:rsidP="001F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07" w:rsidRDefault="001F3107" w:rsidP="001F3107">
      <w:pPr>
        <w:spacing w:after="0" w:line="240" w:lineRule="auto"/>
      </w:pPr>
      <w:r>
        <w:separator/>
      </w:r>
    </w:p>
  </w:footnote>
  <w:footnote w:type="continuationSeparator" w:id="0">
    <w:p w:rsidR="001F3107" w:rsidRDefault="001F3107" w:rsidP="001F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07" w:rsidRDefault="00E358CC" w:rsidP="001F3107">
    <w:pPr>
      <w:pStyle w:val="Header"/>
      <w:jc w:val="right"/>
    </w:pPr>
    <w:r>
      <w:rPr>
        <w:noProof/>
        <w:lang w:eastAsia="en-GB"/>
      </w:rPr>
      <w:drawing>
        <wp:inline distT="0" distB="0" distL="0" distR="0" wp14:anchorId="67C384BC" wp14:editId="52C806CC">
          <wp:extent cx="2209800" cy="998538"/>
          <wp:effectExtent l="0" t="0" r="0" b="0"/>
          <wp:docPr id="10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985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1F3107" w:rsidRDefault="001F3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3D66"/>
    <w:multiLevelType w:val="hybridMultilevel"/>
    <w:tmpl w:val="41BE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E"/>
    <w:multiLevelType w:val="hybridMultilevel"/>
    <w:tmpl w:val="B928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35A58"/>
    <w:multiLevelType w:val="hybridMultilevel"/>
    <w:tmpl w:val="57364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0C"/>
    <w:rsid w:val="00026811"/>
    <w:rsid w:val="00027400"/>
    <w:rsid w:val="00113083"/>
    <w:rsid w:val="0019155D"/>
    <w:rsid w:val="001F3107"/>
    <w:rsid w:val="002E2543"/>
    <w:rsid w:val="0037224D"/>
    <w:rsid w:val="004E4F92"/>
    <w:rsid w:val="00537EAC"/>
    <w:rsid w:val="00565160"/>
    <w:rsid w:val="00594087"/>
    <w:rsid w:val="00666755"/>
    <w:rsid w:val="007747BA"/>
    <w:rsid w:val="007E226A"/>
    <w:rsid w:val="008F42A8"/>
    <w:rsid w:val="0096647B"/>
    <w:rsid w:val="00A731F3"/>
    <w:rsid w:val="00B6102B"/>
    <w:rsid w:val="00D03511"/>
    <w:rsid w:val="00E358CC"/>
    <w:rsid w:val="00EE0F0C"/>
    <w:rsid w:val="00F4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0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3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07"/>
  </w:style>
  <w:style w:type="paragraph" w:styleId="Footer">
    <w:name w:val="footer"/>
    <w:basedOn w:val="Normal"/>
    <w:link w:val="FooterChar"/>
    <w:uiPriority w:val="99"/>
    <w:unhideWhenUsed/>
    <w:rsid w:val="001F3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07"/>
  </w:style>
  <w:style w:type="paragraph" w:styleId="BalloonText">
    <w:name w:val="Balloon Text"/>
    <w:basedOn w:val="Normal"/>
    <w:link w:val="BalloonTextChar"/>
    <w:uiPriority w:val="99"/>
    <w:semiHidden/>
    <w:unhideWhenUsed/>
    <w:rsid w:val="001F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0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3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07"/>
  </w:style>
  <w:style w:type="paragraph" w:styleId="Footer">
    <w:name w:val="footer"/>
    <w:basedOn w:val="Normal"/>
    <w:link w:val="FooterChar"/>
    <w:uiPriority w:val="99"/>
    <w:unhideWhenUsed/>
    <w:rsid w:val="001F3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07"/>
  </w:style>
  <w:style w:type="paragraph" w:styleId="BalloonText">
    <w:name w:val="Balloon Text"/>
    <w:basedOn w:val="Normal"/>
    <w:link w:val="BalloonTextChar"/>
    <w:uiPriority w:val="99"/>
    <w:semiHidden/>
    <w:unhideWhenUsed/>
    <w:rsid w:val="001F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pcc.police.uk/priorities-for-essex/police-and-crime-plan/" TargetMode="External"/><Relationship Id="rId13" Type="http://schemas.openxmlformats.org/officeDocument/2006/relationships/hyperlink" Target="mailto:Tracey.Lilley@brentwood.gov.uk" TargetMode="External"/><Relationship Id="rId18" Type="http://schemas.openxmlformats.org/officeDocument/2006/relationships/hyperlink" Target="mailto:marysia.rudgley@harlow.gov.uk" TargetMode="External"/><Relationship Id="rId26" Type="http://schemas.openxmlformats.org/officeDocument/2006/relationships/hyperlink" Target="mailto:enquiries@brentwoodcvs.org.uk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simonFord@southend.gov.uk" TargetMode="External"/><Relationship Id="rId34" Type="http://schemas.openxmlformats.org/officeDocument/2006/relationships/hyperlink" Target="mailto:publicity@savs-southend.co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racey.parry@braintree.gov.uk" TargetMode="External"/><Relationship Id="rId17" Type="http://schemas.openxmlformats.org/officeDocument/2006/relationships/hyperlink" Target="mailto:cwiggins@eppingforestdc.gov.uk" TargetMode="External"/><Relationship Id="rId25" Type="http://schemas.openxmlformats.org/officeDocument/2006/relationships/hyperlink" Target="mailto:bdvsa@bdvsa.org" TargetMode="External"/><Relationship Id="rId33" Type="http://schemas.openxmlformats.org/officeDocument/2006/relationships/hyperlink" Target="mailto:rravs@rravs.org.uk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elanie.rundle@colchester.gov.uk" TargetMode="External"/><Relationship Id="rId20" Type="http://schemas.openxmlformats.org/officeDocument/2006/relationships/hyperlink" Target="mailto:matt.harwoodwhite@rochford.gov.uk" TargetMode="External"/><Relationship Id="rId29" Type="http://schemas.openxmlformats.org/officeDocument/2006/relationships/hyperlink" Target="mailto:information@ccvs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ula.Mason@Basildon.gov.uk" TargetMode="External"/><Relationship Id="rId24" Type="http://schemas.openxmlformats.org/officeDocument/2006/relationships/hyperlink" Target="mailto:admin@bbwcvs.org.uk" TargetMode="External"/><Relationship Id="rId32" Type="http://schemas.openxmlformats.org/officeDocument/2006/relationships/hyperlink" Target="mailto:admin@maldoncvs.org.uk" TargetMode="External"/><Relationship Id="rId37" Type="http://schemas.openxmlformats.org/officeDocument/2006/relationships/hyperlink" Target="mailto:enquiries@cvsu.org.uk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pencer.clarke@chelmsford.gov.uk" TargetMode="External"/><Relationship Id="rId23" Type="http://schemas.openxmlformats.org/officeDocument/2006/relationships/hyperlink" Target="mailto:micunningham@thurrock.gov.uk" TargetMode="External"/><Relationship Id="rId28" Type="http://schemas.openxmlformats.org/officeDocument/2006/relationships/hyperlink" Target="mailto:info@chelmsfordcvs.org.uk" TargetMode="External"/><Relationship Id="rId36" Type="http://schemas.openxmlformats.org/officeDocument/2006/relationships/hyperlink" Target="mailto:info@thurrockcvs.org" TargetMode="External"/><Relationship Id="rId10" Type="http://schemas.openxmlformats.org/officeDocument/2006/relationships/hyperlink" Target="mailto:pcc@essex.pnn.police.uk" TargetMode="External"/><Relationship Id="rId19" Type="http://schemas.openxmlformats.org/officeDocument/2006/relationships/hyperlink" Target="mailto:spencer.clarke@Maldon.gov.uk" TargetMode="External"/><Relationship Id="rId31" Type="http://schemas.openxmlformats.org/officeDocument/2006/relationships/hyperlink" Target="mailto:jackie@rainbowservice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ex.pcc.police.uk/priorities-for-essex/police-and-crime-plan/" TargetMode="External"/><Relationship Id="rId14" Type="http://schemas.openxmlformats.org/officeDocument/2006/relationships/hyperlink" Target="mailto:HCollins@castlepoint.gov.uk" TargetMode="External"/><Relationship Id="rId22" Type="http://schemas.openxmlformats.org/officeDocument/2006/relationships/hyperlink" Target="mailto:lthornton@tendringdc.gov.uk" TargetMode="External"/><Relationship Id="rId27" Type="http://schemas.openxmlformats.org/officeDocument/2006/relationships/hyperlink" Target="mailto:office@castlepointavs.org.uk" TargetMode="External"/><Relationship Id="rId30" Type="http://schemas.openxmlformats.org/officeDocument/2006/relationships/hyperlink" Target="mailto:admin@vaef.org.uk" TargetMode="External"/><Relationship Id="rId35" Type="http://schemas.openxmlformats.org/officeDocument/2006/relationships/hyperlink" Target="mailto:admin@cvstendring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Cook 42901598</dc:creator>
  <cp:lastModifiedBy>Kirsty Smith 42077841</cp:lastModifiedBy>
  <cp:revision>2</cp:revision>
  <cp:lastPrinted>2017-04-28T14:04:00Z</cp:lastPrinted>
  <dcterms:created xsi:type="dcterms:W3CDTF">2017-11-13T09:10:00Z</dcterms:created>
  <dcterms:modified xsi:type="dcterms:W3CDTF">2017-11-13T09:10:00Z</dcterms:modified>
</cp:coreProperties>
</file>