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14"/>
        <w:gridCol w:w="2056"/>
        <w:gridCol w:w="1559"/>
      </w:tblGrid>
      <w:tr w:rsidR="00B15F8B" w:rsidRPr="009E572F" w:rsidTr="00B15F8B">
        <w:trPr>
          <w:trHeight w:val="557"/>
        </w:trPr>
        <w:tc>
          <w:tcPr>
            <w:tcW w:w="2518" w:type="dxa"/>
          </w:tcPr>
          <w:p w:rsidR="00B15F8B" w:rsidRPr="009E572F" w:rsidRDefault="002F45F7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C107DC" wp14:editId="555B80E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-1024255</wp:posOffset>
                      </wp:positionV>
                      <wp:extent cx="4352290" cy="781685"/>
                      <wp:effectExtent l="635" t="0" r="0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290" cy="781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F8B" w:rsidRPr="002F45F7" w:rsidRDefault="002F45F7" w:rsidP="00B15F8B">
                                  <w:pPr>
                                    <w:pStyle w:val="Head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F45F7"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  <w:t>ESSEX POLICE, FIRE AND CRIME COMMISSIONER FIRE &amp; RESCUE AUTHORITY</w:t>
                                  </w:r>
                                </w:p>
                                <w:p w:rsidR="00B15F8B" w:rsidRPr="002F45F7" w:rsidRDefault="00B15F8B" w:rsidP="00B15F8B">
                                  <w:pPr>
                                    <w:rPr>
                                      <w:rFonts w:ascii="Arial Narrow" w:hAnsi="Arial Narrow"/>
                                      <w:sz w:val="32"/>
                                      <w:szCs w:val="32"/>
                                    </w:rPr>
                                  </w:pPr>
                                  <w:r w:rsidRPr="002F45F7">
                                    <w:rPr>
                                      <w:rFonts w:ascii="Arial Narrow" w:hAnsi="Arial Narrow"/>
                                      <w:sz w:val="32"/>
                                      <w:szCs w:val="32"/>
                                    </w:rPr>
                                    <w:t>Essex County Fire &amp; Rescue Service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107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.75pt;margin-top:-80.65pt;width:342.7pt;height:6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LKgwIAABA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" stroked="f">
                      <v:textbox>
                        <w:txbxContent>
                          <w:p w:rsidR="00B15F8B" w:rsidRPr="002F45F7" w:rsidRDefault="002F45F7" w:rsidP="00B15F8B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ESSEX POLICE, FIRE AND CRIME COMMISSIONER FIRE &amp; RESCUE AUTHORITY</w:t>
                            </w:r>
                          </w:p>
                          <w:p w:rsidR="00B15F8B" w:rsidRPr="002F45F7" w:rsidRDefault="00B15F8B" w:rsidP="00B15F8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Essex County Fire &amp; Rescue 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4575904" wp14:editId="26783856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-1593215</wp:posOffset>
                  </wp:positionV>
                  <wp:extent cx="6946900" cy="1572895"/>
                  <wp:effectExtent l="0" t="0" r="0" b="0"/>
                  <wp:wrapNone/>
                  <wp:docPr id="10" name="Picture 17" descr="RH_A4+stripcrest_bor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H_A4+stripcrest_border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F8B">
              <w:rPr>
                <w:rFonts w:ascii="Arial Rounded MT Bold" w:hAnsi="Arial Rounded MT Bold" w:cs="Times New Roman"/>
                <w:szCs w:val="20"/>
              </w:rPr>
              <w:t>Meeting</w:t>
            </w:r>
          </w:p>
        </w:tc>
        <w:tc>
          <w:tcPr>
            <w:tcW w:w="3614" w:type="dxa"/>
          </w:tcPr>
          <w:p w:rsidR="00B15F8B" w:rsidRPr="00B15F8B" w:rsidRDefault="0074037D" w:rsidP="001A507E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Performance &amp; Resources Board</w:t>
            </w:r>
          </w:p>
        </w:tc>
        <w:tc>
          <w:tcPr>
            <w:tcW w:w="2056" w:type="dxa"/>
          </w:tcPr>
          <w:p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Agenda Item</w:t>
            </w:r>
          </w:p>
        </w:tc>
        <w:tc>
          <w:tcPr>
            <w:tcW w:w="1559" w:type="dxa"/>
          </w:tcPr>
          <w:p w:rsidR="00B15F8B" w:rsidRPr="00B15F8B" w:rsidRDefault="00B15F8B" w:rsidP="009E572F">
            <w:pPr>
              <w:spacing w:before="120" w:after="120"/>
              <w:rPr>
                <w:rFonts w:cs="Times New Roman"/>
                <w:sz w:val="32"/>
                <w:szCs w:val="32"/>
              </w:rPr>
            </w:pPr>
          </w:p>
        </w:tc>
      </w:tr>
      <w:tr w:rsidR="00B15F8B" w:rsidRPr="009E572F" w:rsidTr="00B15F8B">
        <w:tc>
          <w:tcPr>
            <w:tcW w:w="2518" w:type="dxa"/>
          </w:tcPr>
          <w:p w:rsidR="00B15F8B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 Date</w:t>
            </w:r>
          </w:p>
        </w:tc>
        <w:tc>
          <w:tcPr>
            <w:tcW w:w="3614" w:type="dxa"/>
          </w:tcPr>
          <w:p w:rsidR="00B15F8B" w:rsidRPr="009E572F" w:rsidRDefault="005E204A" w:rsidP="00071195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</w:t>
            </w:r>
            <w:r w:rsidRPr="00DC0CC5">
              <w:rPr>
                <w:rFonts w:cs="Times New Roman"/>
                <w:szCs w:val="20"/>
                <w:vertAlign w:val="superscript"/>
              </w:rPr>
              <w:t>th</w:t>
            </w:r>
            <w:r>
              <w:rPr>
                <w:rFonts w:cs="Times New Roman"/>
                <w:szCs w:val="20"/>
              </w:rPr>
              <w:t xml:space="preserve"> </w:t>
            </w:r>
            <w:r w:rsidR="00071195">
              <w:rPr>
                <w:rFonts w:cs="Times New Roman"/>
                <w:szCs w:val="20"/>
              </w:rPr>
              <w:t xml:space="preserve">March </w:t>
            </w:r>
            <w:r>
              <w:rPr>
                <w:rFonts w:cs="Times New Roman"/>
                <w:szCs w:val="20"/>
              </w:rPr>
              <w:t>2019</w:t>
            </w:r>
          </w:p>
        </w:tc>
        <w:tc>
          <w:tcPr>
            <w:tcW w:w="2056" w:type="dxa"/>
          </w:tcPr>
          <w:p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Report Number</w:t>
            </w:r>
          </w:p>
        </w:tc>
        <w:tc>
          <w:tcPr>
            <w:tcW w:w="1559" w:type="dxa"/>
          </w:tcPr>
          <w:p w:rsidR="00B15F8B" w:rsidRPr="00B15F8B" w:rsidRDefault="00B15F8B" w:rsidP="009E572F">
            <w:pPr>
              <w:spacing w:before="120" w:after="120"/>
              <w:rPr>
                <w:rFonts w:cs="Times New Roman"/>
                <w:b/>
                <w:szCs w:val="20"/>
              </w:rPr>
            </w:pPr>
          </w:p>
        </w:tc>
      </w:tr>
      <w:tr w:rsidR="009E572F" w:rsidRPr="009E572F" w:rsidTr="00B15F8B">
        <w:tc>
          <w:tcPr>
            <w:tcW w:w="2518" w:type="dxa"/>
          </w:tcPr>
          <w:p w:rsidR="009E572F" w:rsidRPr="009E572F" w:rsidRDefault="009E572F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Report Author:</w:t>
            </w:r>
          </w:p>
        </w:tc>
        <w:tc>
          <w:tcPr>
            <w:tcW w:w="7229" w:type="dxa"/>
            <w:gridSpan w:val="3"/>
          </w:tcPr>
          <w:p w:rsidR="009E572F" w:rsidRPr="00B15F8B" w:rsidRDefault="005E204A" w:rsidP="00B55C12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GM Ian Adams</w:t>
            </w:r>
          </w:p>
        </w:tc>
      </w:tr>
      <w:tr w:rsidR="009E572F" w:rsidRPr="009E572F" w:rsidTr="00B15F8B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2F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Presented By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2F" w:rsidRPr="009E572F" w:rsidRDefault="00C24DF9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ACFO IRMP and Service Improvement</w:t>
            </w:r>
          </w:p>
        </w:tc>
      </w:tr>
      <w:tr w:rsidR="009E572F" w:rsidRPr="009E572F" w:rsidTr="00B15F8B">
        <w:tc>
          <w:tcPr>
            <w:tcW w:w="2518" w:type="dxa"/>
          </w:tcPr>
          <w:p w:rsidR="009E572F" w:rsidRPr="009E572F" w:rsidRDefault="003A46D1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Subject</w:t>
            </w:r>
          </w:p>
        </w:tc>
        <w:tc>
          <w:tcPr>
            <w:tcW w:w="7229" w:type="dxa"/>
            <w:gridSpan w:val="3"/>
          </w:tcPr>
          <w:p w:rsidR="009E572F" w:rsidRPr="003A46D1" w:rsidRDefault="001A507E" w:rsidP="009E572F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HMICFRS Inspection </w:t>
            </w:r>
            <w:r w:rsidR="00537C6A">
              <w:rPr>
                <w:rFonts w:cs="Times New Roman"/>
                <w:b/>
                <w:szCs w:val="20"/>
              </w:rPr>
              <w:t xml:space="preserve">preparations </w:t>
            </w:r>
            <w:r>
              <w:rPr>
                <w:rFonts w:cs="Times New Roman"/>
                <w:b/>
                <w:szCs w:val="20"/>
              </w:rPr>
              <w:t xml:space="preserve">update </w:t>
            </w:r>
          </w:p>
        </w:tc>
      </w:tr>
      <w:tr w:rsidR="009E572F" w:rsidRPr="009E572F" w:rsidTr="00B15F8B">
        <w:tc>
          <w:tcPr>
            <w:tcW w:w="2518" w:type="dxa"/>
          </w:tcPr>
          <w:p w:rsidR="009E572F" w:rsidRPr="009E572F" w:rsidRDefault="009E572F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Type of Report:</w:t>
            </w:r>
          </w:p>
        </w:tc>
        <w:tc>
          <w:tcPr>
            <w:tcW w:w="7229" w:type="dxa"/>
            <w:gridSpan w:val="3"/>
          </w:tcPr>
          <w:p w:rsidR="009E572F" w:rsidRPr="009E572F" w:rsidRDefault="00C24DF9" w:rsidP="003C2EFE">
            <w:pPr>
              <w:tabs>
                <w:tab w:val="num" w:pos="567"/>
              </w:tabs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Information</w:t>
            </w:r>
          </w:p>
        </w:tc>
      </w:tr>
    </w:tbl>
    <w:p w:rsidR="002F45F7" w:rsidRDefault="002F45F7" w:rsidP="009E572F">
      <w:pPr>
        <w:tabs>
          <w:tab w:val="num" w:pos="567"/>
        </w:tabs>
        <w:spacing w:after="120"/>
        <w:rPr>
          <w:rFonts w:cs="Times New Roman"/>
          <w:szCs w:val="20"/>
        </w:rPr>
        <w:sectPr w:rsidR="002F45F7" w:rsidSect="002F45F7">
          <w:footerReference w:type="first" r:id="rId9"/>
          <w:pgSz w:w="11906" w:h="16838" w:code="9"/>
          <w:pgMar w:top="2977" w:right="1134" w:bottom="244" w:left="1276" w:header="709" w:footer="709" w:gutter="0"/>
          <w:cols w:space="708"/>
          <w:titlePg/>
          <w:docGrid w:linePitch="360"/>
        </w:sectPr>
      </w:pPr>
    </w:p>
    <w:p w:rsidR="00C0492F" w:rsidRPr="0088345C" w:rsidRDefault="00C0492F" w:rsidP="0088345C">
      <w:pPr>
        <w:pStyle w:val="Heading1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Recommendations</w:t>
      </w:r>
    </w:p>
    <w:p w:rsidR="005E4A52" w:rsidRPr="0088345C" w:rsidRDefault="00EB46D5" w:rsidP="0088345C">
      <w:pPr>
        <w:jc w:val="both"/>
        <w:rPr>
          <w:rFonts w:cs="Times New Roman"/>
          <w:sz w:val="22"/>
          <w:szCs w:val="22"/>
        </w:rPr>
      </w:pPr>
      <w:r w:rsidRPr="0088345C">
        <w:rPr>
          <w:sz w:val="22"/>
          <w:szCs w:val="22"/>
        </w:rPr>
        <w:t xml:space="preserve">Members of the </w:t>
      </w:r>
      <w:r w:rsidR="0074037D" w:rsidRPr="0088345C">
        <w:rPr>
          <w:sz w:val="22"/>
          <w:szCs w:val="22"/>
        </w:rPr>
        <w:t xml:space="preserve">Performance &amp; Resources Board </w:t>
      </w:r>
      <w:r w:rsidRPr="0088345C">
        <w:rPr>
          <w:sz w:val="22"/>
          <w:szCs w:val="22"/>
        </w:rPr>
        <w:t>are asked to note the content of the report</w:t>
      </w:r>
      <w:r w:rsidRPr="0088345C">
        <w:rPr>
          <w:rFonts w:cs="Times New Roman"/>
          <w:sz w:val="22"/>
          <w:szCs w:val="22"/>
        </w:rPr>
        <w:t>.</w:t>
      </w:r>
      <w:r w:rsidR="001B2A2C" w:rsidRPr="0088345C">
        <w:rPr>
          <w:b/>
          <w:sz w:val="22"/>
          <w:szCs w:val="22"/>
        </w:rPr>
        <w:t xml:space="preserve"> </w:t>
      </w:r>
      <w:r w:rsidR="001B2A2C" w:rsidRPr="0088345C">
        <w:rPr>
          <w:sz w:val="22"/>
          <w:szCs w:val="22"/>
        </w:rPr>
        <w:t xml:space="preserve"> </w:t>
      </w:r>
    </w:p>
    <w:p w:rsidR="001B2A2C" w:rsidRPr="0088345C" w:rsidRDefault="001B2A2C" w:rsidP="00425F5D">
      <w:pPr>
        <w:pStyle w:val="NumbList3"/>
        <w:numPr>
          <w:ilvl w:val="0"/>
          <w:numId w:val="0"/>
        </w:numPr>
        <w:spacing w:after="240"/>
        <w:jc w:val="both"/>
        <w:rPr>
          <w:b/>
          <w:sz w:val="22"/>
          <w:szCs w:val="22"/>
        </w:rPr>
      </w:pPr>
    </w:p>
    <w:p w:rsidR="00012E73" w:rsidRPr="0088345C" w:rsidRDefault="00C51118" w:rsidP="0088345C">
      <w:pPr>
        <w:pStyle w:val="NumbList3"/>
        <w:numPr>
          <w:ilvl w:val="0"/>
          <w:numId w:val="0"/>
        </w:numPr>
        <w:spacing w:after="240"/>
        <w:jc w:val="both"/>
        <w:rPr>
          <w:b/>
          <w:sz w:val="22"/>
          <w:szCs w:val="22"/>
        </w:rPr>
      </w:pPr>
      <w:r w:rsidRPr="0088345C">
        <w:rPr>
          <w:b/>
          <w:sz w:val="22"/>
          <w:szCs w:val="22"/>
        </w:rPr>
        <w:t>BACKGROUND</w:t>
      </w:r>
    </w:p>
    <w:p w:rsidR="001B2A2C" w:rsidRPr="0088345C" w:rsidRDefault="001B2A2C" w:rsidP="0088345C">
      <w:pPr>
        <w:jc w:val="both"/>
        <w:rPr>
          <w:sz w:val="22"/>
          <w:szCs w:val="22"/>
        </w:rPr>
      </w:pPr>
      <w:r w:rsidRPr="0088345C">
        <w:rPr>
          <w:sz w:val="22"/>
          <w:szCs w:val="22"/>
        </w:rPr>
        <w:t xml:space="preserve">All information within the report is linked to </w:t>
      </w:r>
      <w:r w:rsidR="00071195">
        <w:rPr>
          <w:sz w:val="22"/>
          <w:szCs w:val="22"/>
        </w:rPr>
        <w:t>Strategic Risk</w:t>
      </w:r>
      <w:r w:rsidRPr="0088345C">
        <w:rPr>
          <w:sz w:val="22"/>
          <w:szCs w:val="22"/>
        </w:rPr>
        <w:t xml:space="preserve"> -</w:t>
      </w:r>
      <w:r w:rsidR="00071195">
        <w:rPr>
          <w:sz w:val="22"/>
          <w:szCs w:val="22"/>
        </w:rPr>
        <w:t xml:space="preserve"> </w:t>
      </w:r>
      <w:r w:rsidRPr="0088345C">
        <w:rPr>
          <w:sz w:val="22"/>
          <w:szCs w:val="22"/>
        </w:rPr>
        <w:t xml:space="preserve">150025. Failure to adequately prepare for the HMICRS Inspection. </w:t>
      </w:r>
    </w:p>
    <w:p w:rsidR="001B2A2C" w:rsidRPr="0088345C" w:rsidRDefault="001B2A2C" w:rsidP="0088345C">
      <w:pPr>
        <w:jc w:val="both"/>
        <w:rPr>
          <w:b/>
          <w:sz w:val="22"/>
          <w:szCs w:val="22"/>
        </w:rPr>
      </w:pPr>
    </w:p>
    <w:p w:rsidR="0088345C" w:rsidRDefault="0088345C" w:rsidP="00425F5D">
      <w:pPr>
        <w:pStyle w:val="ListParagraph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F54719" w:rsidRPr="0088345C" w:rsidRDefault="00F54719" w:rsidP="00425F5D">
      <w:pPr>
        <w:pStyle w:val="ListParagraph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88345C">
        <w:rPr>
          <w:b/>
          <w:sz w:val="22"/>
          <w:szCs w:val="22"/>
        </w:rPr>
        <w:t>D</w:t>
      </w:r>
      <w:r w:rsidR="00846589" w:rsidRPr="0088345C">
        <w:rPr>
          <w:b/>
          <w:sz w:val="22"/>
          <w:szCs w:val="22"/>
        </w:rPr>
        <w:t>OCUMENT RETURN</w:t>
      </w:r>
    </w:p>
    <w:p w:rsidR="00F54719" w:rsidRPr="0088345C" w:rsidRDefault="00F54719" w:rsidP="0088345C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F54719" w:rsidRPr="0088345C" w:rsidRDefault="00071195" w:rsidP="0088345C">
      <w:pPr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The Service submitted the HMICFRS document return on 28 February 2019. The document return took approximately </w:t>
      </w:r>
      <w:r w:rsidR="00F54719" w:rsidRPr="0088345C">
        <w:rPr>
          <w:sz w:val="22"/>
          <w:szCs w:val="22"/>
          <w:lang w:eastAsia="en-GB"/>
        </w:rPr>
        <w:t xml:space="preserve">160 </w:t>
      </w:r>
      <w:r>
        <w:rPr>
          <w:sz w:val="22"/>
          <w:szCs w:val="22"/>
          <w:lang w:eastAsia="en-GB"/>
        </w:rPr>
        <w:t xml:space="preserve">staff </w:t>
      </w:r>
      <w:r w:rsidR="00F54719" w:rsidRPr="0088345C">
        <w:rPr>
          <w:sz w:val="22"/>
          <w:szCs w:val="22"/>
          <w:lang w:eastAsia="en-GB"/>
        </w:rPr>
        <w:t>h</w:t>
      </w:r>
      <w:r w:rsidR="00846589" w:rsidRPr="0088345C">
        <w:rPr>
          <w:sz w:val="22"/>
          <w:szCs w:val="22"/>
          <w:lang w:eastAsia="en-GB"/>
        </w:rPr>
        <w:t>ours</w:t>
      </w:r>
      <w:r w:rsidR="00F54719" w:rsidRPr="0088345C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 xml:space="preserve">to </w:t>
      </w:r>
      <w:r w:rsidR="00537C6A">
        <w:rPr>
          <w:sz w:val="22"/>
          <w:szCs w:val="22"/>
          <w:lang w:eastAsia="en-GB"/>
        </w:rPr>
        <w:t>complete. The</w:t>
      </w:r>
      <w:r>
        <w:rPr>
          <w:sz w:val="22"/>
          <w:szCs w:val="22"/>
          <w:lang w:eastAsia="en-GB"/>
        </w:rPr>
        <w:t xml:space="preserve"> final </w:t>
      </w:r>
      <w:r w:rsidR="00537C6A">
        <w:rPr>
          <w:sz w:val="22"/>
          <w:szCs w:val="22"/>
          <w:lang w:eastAsia="en-GB"/>
        </w:rPr>
        <w:t>submission</w:t>
      </w:r>
      <w:r w:rsidR="00537C6A" w:rsidRPr="0088345C">
        <w:rPr>
          <w:sz w:val="22"/>
          <w:szCs w:val="22"/>
          <w:lang w:eastAsia="en-GB"/>
        </w:rPr>
        <w:t xml:space="preserve"> submitted</w:t>
      </w:r>
      <w:r>
        <w:rPr>
          <w:sz w:val="22"/>
          <w:szCs w:val="22"/>
          <w:lang w:eastAsia="en-GB"/>
        </w:rPr>
        <w:t xml:space="preserve"> a total of</w:t>
      </w:r>
      <w:r w:rsidR="00330C21">
        <w:rPr>
          <w:sz w:val="22"/>
          <w:szCs w:val="22"/>
          <w:lang w:eastAsia="en-GB"/>
        </w:rPr>
        <w:t xml:space="preserve"> </w:t>
      </w:r>
      <w:r w:rsidR="00F54719" w:rsidRPr="0088345C">
        <w:rPr>
          <w:sz w:val="22"/>
          <w:szCs w:val="22"/>
          <w:lang w:eastAsia="en-GB"/>
        </w:rPr>
        <w:t>147 documents over the 53 question areas as pre-inspection evidence.</w:t>
      </w:r>
      <w:r w:rsidR="00DB0124" w:rsidRPr="0088345C">
        <w:rPr>
          <w:sz w:val="22"/>
          <w:szCs w:val="22"/>
        </w:rPr>
        <w:t xml:space="preserve"> </w:t>
      </w:r>
    </w:p>
    <w:p w:rsidR="00F54719" w:rsidRPr="0088345C" w:rsidRDefault="00F54719" w:rsidP="0088345C">
      <w:pPr>
        <w:jc w:val="both"/>
        <w:rPr>
          <w:sz w:val="22"/>
          <w:szCs w:val="22"/>
          <w:lang w:eastAsia="en-GB"/>
        </w:rPr>
      </w:pPr>
    </w:p>
    <w:p w:rsidR="00F54719" w:rsidRPr="0088345C" w:rsidRDefault="00F54719" w:rsidP="0088345C">
      <w:pPr>
        <w:jc w:val="both"/>
        <w:rPr>
          <w:b/>
          <w:sz w:val="22"/>
          <w:szCs w:val="22"/>
        </w:rPr>
      </w:pPr>
      <w:r w:rsidRPr="0088345C">
        <w:rPr>
          <w:sz w:val="22"/>
          <w:szCs w:val="22"/>
          <w:lang w:eastAsia="en-GB"/>
        </w:rPr>
        <w:t>The Document return control measure on JCAD is complete and closed with effect from 28</w:t>
      </w:r>
      <w:r w:rsidRPr="0088345C">
        <w:rPr>
          <w:sz w:val="22"/>
          <w:szCs w:val="22"/>
          <w:vertAlign w:val="superscript"/>
          <w:lang w:eastAsia="en-GB"/>
        </w:rPr>
        <w:t>th</w:t>
      </w:r>
      <w:r w:rsidRPr="0088345C">
        <w:rPr>
          <w:sz w:val="22"/>
          <w:szCs w:val="22"/>
          <w:lang w:eastAsia="en-GB"/>
        </w:rPr>
        <w:t xml:space="preserve"> February 2019. The document submissions can be found at Appendix A.</w:t>
      </w:r>
    </w:p>
    <w:p w:rsidR="00B16CF8" w:rsidRPr="0088345C" w:rsidRDefault="00B16CF8" w:rsidP="0088345C">
      <w:pPr>
        <w:jc w:val="both"/>
        <w:rPr>
          <w:rFonts w:ascii="Calibri" w:hAnsi="Calibri" w:cs="Times New Roman"/>
          <w:b/>
          <w:sz w:val="22"/>
          <w:szCs w:val="22"/>
        </w:rPr>
      </w:pPr>
    </w:p>
    <w:p w:rsidR="0088345C" w:rsidRDefault="0088345C" w:rsidP="00425F5D">
      <w:pPr>
        <w:jc w:val="both"/>
        <w:rPr>
          <w:b/>
          <w:sz w:val="22"/>
          <w:szCs w:val="22"/>
        </w:rPr>
      </w:pPr>
    </w:p>
    <w:p w:rsidR="00F54719" w:rsidRPr="0088345C" w:rsidRDefault="00F54719" w:rsidP="00425F5D">
      <w:pPr>
        <w:jc w:val="both"/>
        <w:rPr>
          <w:b/>
          <w:sz w:val="22"/>
          <w:szCs w:val="22"/>
        </w:rPr>
      </w:pPr>
      <w:r w:rsidRPr="0088345C">
        <w:rPr>
          <w:b/>
          <w:sz w:val="22"/>
          <w:szCs w:val="22"/>
        </w:rPr>
        <w:t>D</w:t>
      </w:r>
      <w:r w:rsidR="00846589" w:rsidRPr="0088345C">
        <w:rPr>
          <w:b/>
          <w:sz w:val="22"/>
          <w:szCs w:val="22"/>
        </w:rPr>
        <w:t>ATA RETURN</w:t>
      </w:r>
    </w:p>
    <w:p w:rsidR="00F54719" w:rsidRPr="0088345C" w:rsidRDefault="00F54719" w:rsidP="0088345C">
      <w:pPr>
        <w:ind w:left="720"/>
        <w:contextualSpacing/>
        <w:jc w:val="both"/>
        <w:rPr>
          <w:sz w:val="22"/>
          <w:szCs w:val="22"/>
        </w:rPr>
      </w:pPr>
    </w:p>
    <w:p w:rsidR="002378AE" w:rsidRDefault="00071195" w:rsidP="0088345C">
      <w:pPr>
        <w:jc w:val="both"/>
        <w:rPr>
          <w:sz w:val="22"/>
          <w:szCs w:val="22"/>
          <w:lang w:eastAsia="en-GB"/>
        </w:rPr>
      </w:pPr>
      <w:r>
        <w:rPr>
          <w:sz w:val="22"/>
          <w:szCs w:val="22"/>
        </w:rPr>
        <w:t>The Service submitted the 3</w:t>
      </w:r>
      <w:r w:rsidRPr="00537C6A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HMICFRS data return on 28 February 2019. </w:t>
      </w:r>
      <w:r w:rsidR="00F54719" w:rsidRPr="0088345C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data return took approximately </w:t>
      </w:r>
      <w:r w:rsidR="00846589" w:rsidRPr="0088345C">
        <w:rPr>
          <w:sz w:val="22"/>
          <w:szCs w:val="22"/>
        </w:rPr>
        <w:t>1</w:t>
      </w:r>
      <w:r w:rsidR="00F54719" w:rsidRPr="0088345C">
        <w:rPr>
          <w:sz w:val="22"/>
          <w:szCs w:val="22"/>
        </w:rPr>
        <w:t>40 h</w:t>
      </w:r>
      <w:r w:rsidR="00846589" w:rsidRPr="0088345C">
        <w:rPr>
          <w:sz w:val="22"/>
          <w:szCs w:val="22"/>
        </w:rPr>
        <w:t xml:space="preserve">ours </w:t>
      </w:r>
      <w:r>
        <w:rPr>
          <w:sz w:val="22"/>
          <w:szCs w:val="22"/>
        </w:rPr>
        <w:t>to complete</w:t>
      </w:r>
      <w:r w:rsidR="00846589" w:rsidRPr="0088345C">
        <w:rPr>
          <w:sz w:val="22"/>
          <w:szCs w:val="22"/>
        </w:rPr>
        <w:t xml:space="preserve">. </w:t>
      </w:r>
      <w:r w:rsidR="00330C21">
        <w:rPr>
          <w:sz w:val="22"/>
          <w:szCs w:val="22"/>
        </w:rPr>
        <w:t>The Service</w:t>
      </w:r>
      <w:r w:rsidR="00330C21">
        <w:rPr>
          <w:sz w:val="22"/>
          <w:szCs w:val="22"/>
        </w:rPr>
        <w:t xml:space="preserve"> </w:t>
      </w:r>
      <w:r w:rsidR="00537C6A">
        <w:rPr>
          <w:sz w:val="22"/>
          <w:szCs w:val="22"/>
        </w:rPr>
        <w:t xml:space="preserve">achieved a 98% completion rate. </w:t>
      </w:r>
      <w:r w:rsidR="00330C21">
        <w:rPr>
          <w:sz w:val="22"/>
          <w:szCs w:val="22"/>
        </w:rPr>
        <w:t>The area we</w:t>
      </w:r>
      <w:r w:rsidR="00330C21">
        <w:rPr>
          <w:sz w:val="22"/>
          <w:szCs w:val="22"/>
        </w:rPr>
        <w:t xml:space="preserve"> </w:t>
      </w:r>
      <w:r w:rsidR="00537C6A">
        <w:rPr>
          <w:sz w:val="22"/>
          <w:szCs w:val="22"/>
        </w:rPr>
        <w:t xml:space="preserve">were unable to fully complete </w:t>
      </w:r>
      <w:r w:rsidR="002378AE">
        <w:rPr>
          <w:sz w:val="22"/>
          <w:szCs w:val="22"/>
        </w:rPr>
        <w:t>is</w:t>
      </w:r>
      <w:r w:rsidR="002378AE">
        <w:rPr>
          <w:sz w:val="22"/>
          <w:szCs w:val="22"/>
        </w:rPr>
        <w:t xml:space="preserve"> </w:t>
      </w:r>
      <w:r w:rsidR="00537C6A">
        <w:rPr>
          <w:sz w:val="22"/>
          <w:szCs w:val="22"/>
        </w:rPr>
        <w:t>the section relating to 7(2)(d) risk visits which the Service will now take action to address ahead of future returns. The 4</w:t>
      </w:r>
      <w:r w:rsidR="00537C6A" w:rsidRPr="00537C6A">
        <w:rPr>
          <w:sz w:val="22"/>
          <w:szCs w:val="22"/>
          <w:vertAlign w:val="superscript"/>
        </w:rPr>
        <w:t>th</w:t>
      </w:r>
      <w:r w:rsidR="00537C6A">
        <w:rPr>
          <w:sz w:val="22"/>
          <w:szCs w:val="22"/>
        </w:rPr>
        <w:t xml:space="preserve"> data return is due to be </w:t>
      </w:r>
      <w:r w:rsidR="002378AE">
        <w:rPr>
          <w:sz w:val="22"/>
          <w:szCs w:val="22"/>
        </w:rPr>
        <w:t>provided</w:t>
      </w:r>
      <w:r w:rsidR="002378AE" w:rsidRPr="0088345C">
        <w:rPr>
          <w:sz w:val="22"/>
          <w:szCs w:val="22"/>
        </w:rPr>
        <w:t xml:space="preserve"> </w:t>
      </w:r>
      <w:r w:rsidR="00F54719" w:rsidRPr="0088345C">
        <w:rPr>
          <w:sz w:val="22"/>
          <w:szCs w:val="22"/>
        </w:rPr>
        <w:t>in April 2019. Th</w:t>
      </w:r>
      <w:r w:rsidR="002378AE">
        <w:rPr>
          <w:sz w:val="22"/>
          <w:szCs w:val="22"/>
        </w:rPr>
        <w:t>e</w:t>
      </w:r>
      <w:r w:rsidR="00F54719" w:rsidRPr="0088345C">
        <w:rPr>
          <w:sz w:val="22"/>
          <w:szCs w:val="22"/>
        </w:rPr>
        <w:t>s</w:t>
      </w:r>
      <w:r w:rsidR="002378AE">
        <w:rPr>
          <w:sz w:val="22"/>
          <w:szCs w:val="22"/>
        </w:rPr>
        <w:t>e</w:t>
      </w:r>
      <w:r w:rsidR="00F54719" w:rsidRPr="0088345C">
        <w:rPr>
          <w:sz w:val="22"/>
          <w:szCs w:val="22"/>
        </w:rPr>
        <w:t xml:space="preserve"> will continue on a six monthly frequency </w:t>
      </w:r>
      <w:r w:rsidR="002378AE">
        <w:rPr>
          <w:sz w:val="22"/>
          <w:szCs w:val="22"/>
        </w:rPr>
        <w:t>moving forward</w:t>
      </w:r>
      <w:r w:rsidR="00F54719" w:rsidRPr="0088345C">
        <w:rPr>
          <w:sz w:val="22"/>
          <w:szCs w:val="22"/>
        </w:rPr>
        <w:t>.</w:t>
      </w:r>
      <w:r w:rsidR="00F54719" w:rsidRPr="0088345C">
        <w:rPr>
          <w:sz w:val="22"/>
          <w:szCs w:val="22"/>
          <w:lang w:eastAsia="en-GB"/>
        </w:rPr>
        <w:t xml:space="preserve"> </w:t>
      </w:r>
    </w:p>
    <w:p w:rsidR="002378AE" w:rsidRDefault="002378AE" w:rsidP="0088345C">
      <w:pPr>
        <w:jc w:val="both"/>
        <w:rPr>
          <w:sz w:val="22"/>
          <w:szCs w:val="22"/>
          <w:lang w:eastAsia="en-GB"/>
        </w:rPr>
      </w:pPr>
    </w:p>
    <w:p w:rsidR="00F54719" w:rsidRPr="0088345C" w:rsidRDefault="00F54719" w:rsidP="0088345C">
      <w:pPr>
        <w:jc w:val="both"/>
        <w:rPr>
          <w:sz w:val="22"/>
          <w:szCs w:val="22"/>
          <w:lang w:eastAsia="en-GB"/>
        </w:rPr>
      </w:pPr>
      <w:r w:rsidRPr="0088345C">
        <w:rPr>
          <w:sz w:val="22"/>
          <w:szCs w:val="22"/>
          <w:lang w:eastAsia="en-GB"/>
        </w:rPr>
        <w:t>This</w:t>
      </w:r>
      <w:r w:rsidR="002378AE">
        <w:rPr>
          <w:sz w:val="22"/>
          <w:szCs w:val="22"/>
          <w:lang w:eastAsia="en-GB"/>
        </w:rPr>
        <w:t xml:space="preserve"> data return</w:t>
      </w:r>
      <w:r w:rsidRPr="0088345C">
        <w:rPr>
          <w:sz w:val="22"/>
          <w:szCs w:val="22"/>
          <w:lang w:eastAsia="en-GB"/>
        </w:rPr>
        <w:t xml:space="preserve"> control measure is complete and closed on JCAD with effect </w:t>
      </w:r>
      <w:r w:rsidR="00906BD8" w:rsidRPr="0088345C">
        <w:rPr>
          <w:sz w:val="22"/>
          <w:szCs w:val="22"/>
          <w:lang w:eastAsia="en-GB"/>
        </w:rPr>
        <w:t>from 28th</w:t>
      </w:r>
      <w:r w:rsidRPr="0088345C">
        <w:rPr>
          <w:sz w:val="22"/>
          <w:szCs w:val="22"/>
          <w:lang w:eastAsia="en-GB"/>
        </w:rPr>
        <w:t xml:space="preserve"> February 2019 .The data submission can be found at Appendix B.</w:t>
      </w:r>
    </w:p>
    <w:p w:rsidR="0088345C" w:rsidRDefault="0088345C" w:rsidP="00425F5D">
      <w:pPr>
        <w:jc w:val="both"/>
        <w:rPr>
          <w:b/>
          <w:sz w:val="22"/>
          <w:szCs w:val="22"/>
        </w:rPr>
      </w:pPr>
    </w:p>
    <w:p w:rsidR="002378AE" w:rsidRDefault="002378AE" w:rsidP="00425F5D">
      <w:pPr>
        <w:jc w:val="both"/>
        <w:rPr>
          <w:b/>
          <w:sz w:val="22"/>
          <w:szCs w:val="22"/>
        </w:rPr>
      </w:pPr>
    </w:p>
    <w:p w:rsidR="002378AE" w:rsidRDefault="002378AE" w:rsidP="00425F5D">
      <w:pPr>
        <w:jc w:val="both"/>
        <w:rPr>
          <w:b/>
          <w:sz w:val="22"/>
          <w:szCs w:val="22"/>
        </w:rPr>
      </w:pPr>
    </w:p>
    <w:p w:rsidR="0088345C" w:rsidRDefault="00537C6A" w:rsidP="00425F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NEXT STEPS</w:t>
      </w:r>
    </w:p>
    <w:p w:rsidR="0088345C" w:rsidRDefault="0088345C" w:rsidP="00425F5D">
      <w:pPr>
        <w:jc w:val="both"/>
        <w:rPr>
          <w:b/>
          <w:sz w:val="22"/>
          <w:szCs w:val="22"/>
        </w:rPr>
      </w:pPr>
    </w:p>
    <w:p w:rsidR="00F54719" w:rsidRPr="0088345C" w:rsidRDefault="00F54719" w:rsidP="00425F5D">
      <w:pPr>
        <w:jc w:val="both"/>
        <w:rPr>
          <w:b/>
          <w:sz w:val="22"/>
          <w:szCs w:val="22"/>
        </w:rPr>
      </w:pPr>
      <w:r w:rsidRPr="0088345C">
        <w:rPr>
          <w:b/>
          <w:sz w:val="22"/>
          <w:szCs w:val="22"/>
        </w:rPr>
        <w:t xml:space="preserve">SELF –ASSESSMENT </w:t>
      </w:r>
      <w:r w:rsidR="00537C6A">
        <w:rPr>
          <w:b/>
          <w:sz w:val="22"/>
          <w:szCs w:val="22"/>
        </w:rPr>
        <w:t>- 1 APRIL</w:t>
      </w:r>
    </w:p>
    <w:p w:rsidR="00F54719" w:rsidRPr="0088345C" w:rsidRDefault="00F54719" w:rsidP="0088345C">
      <w:pPr>
        <w:jc w:val="both"/>
        <w:rPr>
          <w:sz w:val="22"/>
          <w:szCs w:val="22"/>
          <w:lang w:eastAsia="en-GB"/>
        </w:rPr>
      </w:pPr>
    </w:p>
    <w:p w:rsidR="00906BD8" w:rsidRPr="0088345C" w:rsidRDefault="00F54719" w:rsidP="0088345C">
      <w:pPr>
        <w:jc w:val="both"/>
        <w:rPr>
          <w:sz w:val="22"/>
          <w:szCs w:val="22"/>
          <w:lang w:eastAsia="en-GB"/>
        </w:rPr>
      </w:pPr>
      <w:r w:rsidRPr="0088345C">
        <w:rPr>
          <w:sz w:val="22"/>
          <w:szCs w:val="22"/>
          <w:lang w:eastAsia="en-GB"/>
        </w:rPr>
        <w:t xml:space="preserve">The </w:t>
      </w:r>
      <w:r w:rsidR="00537C6A">
        <w:rPr>
          <w:sz w:val="22"/>
          <w:szCs w:val="22"/>
          <w:lang w:eastAsia="en-GB"/>
        </w:rPr>
        <w:t xml:space="preserve">draft </w:t>
      </w:r>
      <w:r w:rsidRPr="0088345C">
        <w:rPr>
          <w:sz w:val="22"/>
          <w:szCs w:val="22"/>
          <w:lang w:eastAsia="en-GB"/>
        </w:rPr>
        <w:t xml:space="preserve">self-assessment document was presented at Task </w:t>
      </w:r>
      <w:r w:rsidR="00663576" w:rsidRPr="0088345C">
        <w:rPr>
          <w:sz w:val="22"/>
          <w:szCs w:val="22"/>
          <w:lang w:eastAsia="en-GB"/>
        </w:rPr>
        <w:t>Force</w:t>
      </w:r>
      <w:r w:rsidRPr="0088345C">
        <w:rPr>
          <w:sz w:val="22"/>
          <w:szCs w:val="22"/>
          <w:lang w:eastAsia="en-GB"/>
        </w:rPr>
        <w:t xml:space="preserve"> by the Assistant Director </w:t>
      </w:r>
      <w:r w:rsidR="001B2A2C" w:rsidRPr="0088345C">
        <w:rPr>
          <w:sz w:val="22"/>
          <w:szCs w:val="22"/>
          <w:lang w:eastAsia="en-GB"/>
        </w:rPr>
        <w:t>(AD) Performance</w:t>
      </w:r>
      <w:r w:rsidRPr="0088345C">
        <w:rPr>
          <w:sz w:val="22"/>
          <w:szCs w:val="22"/>
          <w:lang w:eastAsia="en-GB"/>
        </w:rPr>
        <w:t xml:space="preserve"> and Data on 14</w:t>
      </w:r>
      <w:r w:rsidRPr="0088345C">
        <w:rPr>
          <w:sz w:val="22"/>
          <w:szCs w:val="22"/>
          <w:vertAlign w:val="superscript"/>
          <w:lang w:eastAsia="en-GB"/>
        </w:rPr>
        <w:t>th</w:t>
      </w:r>
      <w:r w:rsidRPr="0088345C">
        <w:rPr>
          <w:sz w:val="22"/>
          <w:szCs w:val="22"/>
          <w:lang w:eastAsia="en-GB"/>
        </w:rPr>
        <w:t xml:space="preserve"> March 2019</w:t>
      </w:r>
      <w:r w:rsidR="00906BD8" w:rsidRPr="0088345C">
        <w:rPr>
          <w:sz w:val="22"/>
          <w:szCs w:val="22"/>
          <w:lang w:eastAsia="en-GB"/>
        </w:rPr>
        <w:t xml:space="preserve"> for scrutiny and challenge. </w:t>
      </w:r>
      <w:r w:rsidR="00E662DF" w:rsidRPr="0088345C">
        <w:rPr>
          <w:sz w:val="22"/>
          <w:szCs w:val="22"/>
          <w:lang w:eastAsia="en-GB"/>
        </w:rPr>
        <w:t>The</w:t>
      </w:r>
      <w:r w:rsidR="002378AE">
        <w:rPr>
          <w:sz w:val="22"/>
          <w:szCs w:val="22"/>
          <w:lang w:eastAsia="en-GB"/>
        </w:rPr>
        <w:t xml:space="preserve"> Head of </w:t>
      </w:r>
      <w:r w:rsidR="002378AE" w:rsidRPr="0088345C">
        <w:rPr>
          <w:sz w:val="22"/>
          <w:szCs w:val="22"/>
          <w:lang w:eastAsia="en-GB"/>
        </w:rPr>
        <w:t>Communications</w:t>
      </w:r>
      <w:r w:rsidR="00E662DF" w:rsidRPr="0088345C">
        <w:rPr>
          <w:sz w:val="22"/>
          <w:szCs w:val="22"/>
          <w:lang w:eastAsia="en-GB"/>
        </w:rPr>
        <w:t xml:space="preserve"> will present this document again to the Service Leadership Team (SLT) on </w:t>
      </w:r>
      <w:r w:rsidR="002378AE">
        <w:rPr>
          <w:sz w:val="22"/>
          <w:szCs w:val="22"/>
          <w:lang w:eastAsia="en-GB"/>
        </w:rPr>
        <w:t>26</w:t>
      </w:r>
      <w:r w:rsidR="00E662DF" w:rsidRPr="0088345C">
        <w:rPr>
          <w:sz w:val="22"/>
          <w:szCs w:val="22"/>
          <w:lang w:eastAsia="en-GB"/>
        </w:rPr>
        <w:t>th March for further scrutiny, challenge and final amendments</w:t>
      </w:r>
      <w:r w:rsidR="00906BD8" w:rsidRPr="0088345C">
        <w:rPr>
          <w:sz w:val="22"/>
          <w:szCs w:val="22"/>
          <w:lang w:eastAsia="en-GB"/>
        </w:rPr>
        <w:t xml:space="preserve">. </w:t>
      </w:r>
    </w:p>
    <w:p w:rsidR="00906BD8" w:rsidRPr="0088345C" w:rsidRDefault="00906BD8" w:rsidP="0088345C">
      <w:pPr>
        <w:jc w:val="both"/>
        <w:rPr>
          <w:sz w:val="22"/>
          <w:szCs w:val="22"/>
          <w:lang w:eastAsia="en-GB"/>
        </w:rPr>
      </w:pPr>
    </w:p>
    <w:p w:rsidR="00906BD8" w:rsidRPr="0088345C" w:rsidRDefault="00663576" w:rsidP="0088345C">
      <w:pPr>
        <w:jc w:val="both"/>
        <w:rPr>
          <w:sz w:val="22"/>
          <w:szCs w:val="22"/>
          <w:lang w:eastAsia="en-GB"/>
        </w:rPr>
      </w:pPr>
      <w:r w:rsidRPr="0088345C">
        <w:rPr>
          <w:sz w:val="22"/>
          <w:szCs w:val="22"/>
          <w:lang w:eastAsia="en-GB"/>
        </w:rPr>
        <w:t>The</w:t>
      </w:r>
      <w:r w:rsidR="00DB0124" w:rsidRPr="0088345C">
        <w:rPr>
          <w:sz w:val="22"/>
          <w:szCs w:val="22"/>
          <w:lang w:eastAsia="en-GB"/>
        </w:rPr>
        <w:t xml:space="preserve"> document will be </w:t>
      </w:r>
      <w:r w:rsidR="00906BD8" w:rsidRPr="0088345C">
        <w:rPr>
          <w:sz w:val="22"/>
          <w:szCs w:val="22"/>
          <w:lang w:eastAsia="en-GB"/>
        </w:rPr>
        <w:t>submitted to HMICFRS on 1</w:t>
      </w:r>
      <w:r w:rsidR="00906BD8" w:rsidRPr="0088345C">
        <w:rPr>
          <w:sz w:val="22"/>
          <w:szCs w:val="22"/>
          <w:vertAlign w:val="superscript"/>
          <w:lang w:eastAsia="en-GB"/>
        </w:rPr>
        <w:t>st</w:t>
      </w:r>
      <w:r w:rsidR="00906BD8" w:rsidRPr="0088345C">
        <w:rPr>
          <w:sz w:val="22"/>
          <w:szCs w:val="22"/>
          <w:lang w:eastAsia="en-GB"/>
        </w:rPr>
        <w:t xml:space="preserve"> April 2019. </w:t>
      </w:r>
    </w:p>
    <w:p w:rsidR="00906BD8" w:rsidRPr="0088345C" w:rsidRDefault="00906BD8" w:rsidP="0088345C">
      <w:pPr>
        <w:jc w:val="both"/>
        <w:rPr>
          <w:sz w:val="22"/>
          <w:szCs w:val="22"/>
          <w:lang w:eastAsia="en-GB"/>
        </w:rPr>
      </w:pPr>
    </w:p>
    <w:p w:rsidR="00906BD8" w:rsidRPr="0088345C" w:rsidRDefault="00906BD8" w:rsidP="0088345C">
      <w:pPr>
        <w:jc w:val="both"/>
        <w:rPr>
          <w:sz w:val="22"/>
          <w:szCs w:val="22"/>
          <w:lang w:eastAsia="en-GB"/>
        </w:rPr>
      </w:pPr>
    </w:p>
    <w:p w:rsidR="00F54719" w:rsidRPr="0088345C" w:rsidRDefault="00DB0124" w:rsidP="0088345C">
      <w:pPr>
        <w:jc w:val="both"/>
        <w:rPr>
          <w:b/>
          <w:sz w:val="22"/>
          <w:szCs w:val="22"/>
        </w:rPr>
      </w:pPr>
      <w:r w:rsidRPr="0088345C">
        <w:rPr>
          <w:b/>
          <w:sz w:val="22"/>
          <w:szCs w:val="22"/>
        </w:rPr>
        <w:t xml:space="preserve">DISCOVERY </w:t>
      </w:r>
      <w:r w:rsidR="00071195">
        <w:rPr>
          <w:b/>
          <w:sz w:val="22"/>
          <w:szCs w:val="22"/>
        </w:rPr>
        <w:t>WEEK</w:t>
      </w:r>
      <w:r w:rsidR="00071195" w:rsidRPr="0088345C">
        <w:rPr>
          <w:b/>
          <w:sz w:val="22"/>
          <w:szCs w:val="22"/>
        </w:rPr>
        <w:t xml:space="preserve"> </w:t>
      </w:r>
      <w:r w:rsidR="00846589" w:rsidRPr="0088345C">
        <w:rPr>
          <w:b/>
          <w:sz w:val="22"/>
          <w:szCs w:val="22"/>
        </w:rPr>
        <w:t>-</w:t>
      </w:r>
      <w:r w:rsidR="001B2A2C" w:rsidRPr="0088345C">
        <w:rPr>
          <w:b/>
          <w:sz w:val="22"/>
          <w:szCs w:val="22"/>
        </w:rPr>
        <w:t xml:space="preserve"> </w:t>
      </w:r>
      <w:r w:rsidR="00846589" w:rsidRPr="0088345C">
        <w:rPr>
          <w:b/>
          <w:sz w:val="22"/>
          <w:szCs w:val="22"/>
        </w:rPr>
        <w:t>29</w:t>
      </w:r>
      <w:r w:rsidR="00846589" w:rsidRPr="0088345C">
        <w:rPr>
          <w:b/>
          <w:sz w:val="22"/>
          <w:szCs w:val="22"/>
          <w:vertAlign w:val="superscript"/>
        </w:rPr>
        <w:t>th</w:t>
      </w:r>
      <w:r w:rsidR="00846589" w:rsidRPr="0088345C">
        <w:rPr>
          <w:b/>
          <w:sz w:val="22"/>
          <w:szCs w:val="22"/>
        </w:rPr>
        <w:t xml:space="preserve"> APRIL- 3</w:t>
      </w:r>
      <w:r w:rsidR="00846589" w:rsidRPr="0088345C">
        <w:rPr>
          <w:b/>
          <w:sz w:val="22"/>
          <w:szCs w:val="22"/>
          <w:vertAlign w:val="superscript"/>
        </w:rPr>
        <w:t>rd</w:t>
      </w:r>
      <w:r w:rsidR="00846589" w:rsidRPr="0088345C">
        <w:rPr>
          <w:b/>
          <w:sz w:val="22"/>
          <w:szCs w:val="22"/>
        </w:rPr>
        <w:t xml:space="preserve"> MAY</w:t>
      </w:r>
    </w:p>
    <w:p w:rsidR="00F54719" w:rsidRPr="0088345C" w:rsidRDefault="00F54719" w:rsidP="0088345C">
      <w:pPr>
        <w:jc w:val="both"/>
        <w:rPr>
          <w:sz w:val="22"/>
          <w:szCs w:val="22"/>
        </w:rPr>
      </w:pPr>
    </w:p>
    <w:p w:rsidR="00DB0124" w:rsidRPr="0088345C" w:rsidRDefault="00DB0124" w:rsidP="00425F5D">
      <w:pPr>
        <w:jc w:val="both"/>
        <w:rPr>
          <w:sz w:val="22"/>
          <w:szCs w:val="22"/>
        </w:rPr>
      </w:pPr>
      <w:r w:rsidRPr="0088345C">
        <w:rPr>
          <w:sz w:val="22"/>
          <w:szCs w:val="22"/>
        </w:rPr>
        <w:t xml:space="preserve">A draft timetable for the discovery </w:t>
      </w:r>
      <w:r w:rsidR="00071195">
        <w:rPr>
          <w:sz w:val="22"/>
          <w:szCs w:val="22"/>
        </w:rPr>
        <w:t>week</w:t>
      </w:r>
      <w:r w:rsidR="00071195" w:rsidRPr="0088345C">
        <w:rPr>
          <w:sz w:val="22"/>
          <w:szCs w:val="22"/>
        </w:rPr>
        <w:t xml:space="preserve"> </w:t>
      </w:r>
      <w:r w:rsidRPr="0088345C">
        <w:rPr>
          <w:sz w:val="22"/>
          <w:szCs w:val="22"/>
        </w:rPr>
        <w:t>was agreed at Task Force on 6</w:t>
      </w:r>
      <w:r w:rsidRPr="0088345C">
        <w:rPr>
          <w:sz w:val="22"/>
          <w:szCs w:val="22"/>
          <w:vertAlign w:val="superscript"/>
        </w:rPr>
        <w:t>th</w:t>
      </w:r>
      <w:r w:rsidRPr="0088345C">
        <w:rPr>
          <w:sz w:val="22"/>
          <w:szCs w:val="22"/>
        </w:rPr>
        <w:t xml:space="preserve"> March 2019. The timetable has been forwarded to the Service Liaison </w:t>
      </w:r>
      <w:r w:rsidR="00663576" w:rsidRPr="0088345C">
        <w:rPr>
          <w:sz w:val="22"/>
          <w:szCs w:val="22"/>
        </w:rPr>
        <w:t xml:space="preserve">Lead </w:t>
      </w:r>
      <w:r w:rsidRPr="0088345C">
        <w:rPr>
          <w:sz w:val="22"/>
          <w:szCs w:val="22"/>
        </w:rPr>
        <w:t>(SLL) Bill Harvison for agreement.</w:t>
      </w:r>
    </w:p>
    <w:p w:rsidR="00DB0124" w:rsidRPr="0088345C" w:rsidRDefault="00DB0124" w:rsidP="0088345C">
      <w:pPr>
        <w:jc w:val="both"/>
        <w:rPr>
          <w:sz w:val="22"/>
          <w:szCs w:val="22"/>
        </w:rPr>
      </w:pPr>
    </w:p>
    <w:p w:rsidR="00DB0124" w:rsidRPr="0088345C" w:rsidRDefault="00DB0124" w:rsidP="0088345C">
      <w:pPr>
        <w:jc w:val="both"/>
        <w:rPr>
          <w:sz w:val="22"/>
          <w:szCs w:val="22"/>
        </w:rPr>
      </w:pPr>
    </w:p>
    <w:p w:rsidR="00DB0124" w:rsidRPr="0088345C" w:rsidRDefault="00DB0124" w:rsidP="0088345C">
      <w:pPr>
        <w:jc w:val="both"/>
        <w:rPr>
          <w:b/>
          <w:sz w:val="22"/>
          <w:szCs w:val="22"/>
        </w:rPr>
      </w:pPr>
      <w:r w:rsidRPr="0088345C">
        <w:rPr>
          <w:b/>
          <w:sz w:val="22"/>
          <w:szCs w:val="22"/>
        </w:rPr>
        <w:t xml:space="preserve">STRATEGIC BRIEFING AND PRESENTATION </w:t>
      </w:r>
      <w:r w:rsidR="00846589" w:rsidRPr="0088345C">
        <w:rPr>
          <w:b/>
          <w:sz w:val="22"/>
          <w:szCs w:val="22"/>
        </w:rPr>
        <w:t>-</w:t>
      </w:r>
      <w:r w:rsidR="001B2A2C" w:rsidRPr="0088345C">
        <w:rPr>
          <w:b/>
          <w:sz w:val="22"/>
          <w:szCs w:val="22"/>
        </w:rPr>
        <w:t xml:space="preserve"> </w:t>
      </w:r>
      <w:r w:rsidR="00846589" w:rsidRPr="0088345C">
        <w:rPr>
          <w:b/>
          <w:sz w:val="22"/>
          <w:szCs w:val="22"/>
        </w:rPr>
        <w:t>24</w:t>
      </w:r>
      <w:r w:rsidR="00846589" w:rsidRPr="0088345C">
        <w:rPr>
          <w:b/>
          <w:sz w:val="22"/>
          <w:szCs w:val="22"/>
          <w:vertAlign w:val="superscript"/>
        </w:rPr>
        <w:t>th</w:t>
      </w:r>
      <w:r w:rsidR="00846589" w:rsidRPr="0088345C">
        <w:rPr>
          <w:b/>
          <w:sz w:val="22"/>
          <w:szCs w:val="22"/>
        </w:rPr>
        <w:t xml:space="preserve"> JUNE</w:t>
      </w:r>
    </w:p>
    <w:p w:rsidR="00663576" w:rsidRPr="0088345C" w:rsidRDefault="00663576" w:rsidP="0088345C">
      <w:pPr>
        <w:jc w:val="both"/>
        <w:rPr>
          <w:sz w:val="22"/>
          <w:szCs w:val="22"/>
        </w:rPr>
      </w:pPr>
    </w:p>
    <w:p w:rsidR="00E662DF" w:rsidRPr="0088345C" w:rsidRDefault="00846589" w:rsidP="0088345C">
      <w:pPr>
        <w:jc w:val="both"/>
        <w:rPr>
          <w:sz w:val="22"/>
          <w:szCs w:val="22"/>
        </w:rPr>
      </w:pPr>
      <w:r w:rsidRPr="0088345C">
        <w:rPr>
          <w:sz w:val="22"/>
          <w:szCs w:val="22"/>
        </w:rPr>
        <w:t>Weekly dress rehearsal</w:t>
      </w:r>
      <w:r w:rsidR="00663576" w:rsidRPr="0088345C">
        <w:rPr>
          <w:sz w:val="22"/>
          <w:szCs w:val="22"/>
        </w:rPr>
        <w:t xml:space="preserve"> dates are b</w:t>
      </w:r>
      <w:r w:rsidR="00E662DF" w:rsidRPr="0088345C">
        <w:rPr>
          <w:sz w:val="22"/>
          <w:szCs w:val="22"/>
        </w:rPr>
        <w:t xml:space="preserve">eing scheduled </w:t>
      </w:r>
      <w:r w:rsidRPr="0088345C">
        <w:rPr>
          <w:sz w:val="22"/>
          <w:szCs w:val="22"/>
        </w:rPr>
        <w:t>with SLT member</w:t>
      </w:r>
      <w:r w:rsidR="00663576" w:rsidRPr="0088345C">
        <w:rPr>
          <w:sz w:val="22"/>
          <w:szCs w:val="22"/>
        </w:rPr>
        <w:t xml:space="preserve"> </w:t>
      </w:r>
      <w:r w:rsidRPr="0088345C">
        <w:rPr>
          <w:sz w:val="22"/>
          <w:szCs w:val="22"/>
        </w:rPr>
        <w:t>from 20</w:t>
      </w:r>
      <w:r w:rsidRPr="0088345C">
        <w:rPr>
          <w:sz w:val="22"/>
          <w:szCs w:val="22"/>
          <w:vertAlign w:val="superscript"/>
        </w:rPr>
        <w:t>th</w:t>
      </w:r>
      <w:r w:rsidRPr="0088345C">
        <w:rPr>
          <w:sz w:val="22"/>
          <w:szCs w:val="22"/>
        </w:rPr>
        <w:t xml:space="preserve"> May 2019. The strategic briefing will be delivered on 24</w:t>
      </w:r>
      <w:r w:rsidRPr="0088345C">
        <w:rPr>
          <w:sz w:val="22"/>
          <w:szCs w:val="22"/>
          <w:vertAlign w:val="superscript"/>
        </w:rPr>
        <w:t>th</w:t>
      </w:r>
      <w:r w:rsidRPr="0088345C">
        <w:rPr>
          <w:sz w:val="22"/>
          <w:szCs w:val="22"/>
        </w:rPr>
        <w:t xml:space="preserve"> June 2019 to the HMICFRS Inspection team</w:t>
      </w:r>
      <w:r w:rsidR="00E662DF" w:rsidRPr="0088345C">
        <w:rPr>
          <w:sz w:val="22"/>
          <w:szCs w:val="22"/>
        </w:rPr>
        <w:t>. The briefing will take</w:t>
      </w:r>
      <w:r w:rsidRPr="0088345C">
        <w:rPr>
          <w:sz w:val="22"/>
          <w:szCs w:val="22"/>
        </w:rPr>
        <w:t xml:space="preserve"> a maximum of 3 hrs.</w:t>
      </w:r>
      <w:r w:rsidR="00E662DF" w:rsidRPr="0088345C">
        <w:rPr>
          <w:sz w:val="22"/>
          <w:szCs w:val="22"/>
        </w:rPr>
        <w:t xml:space="preserve"> </w:t>
      </w:r>
    </w:p>
    <w:p w:rsidR="00846589" w:rsidRPr="0088345C" w:rsidRDefault="00846589" w:rsidP="00425F5D">
      <w:pPr>
        <w:jc w:val="both"/>
        <w:rPr>
          <w:sz w:val="22"/>
          <w:szCs w:val="22"/>
        </w:rPr>
      </w:pPr>
    </w:p>
    <w:p w:rsidR="00846589" w:rsidRPr="0088345C" w:rsidRDefault="00846589" w:rsidP="0088345C">
      <w:pPr>
        <w:jc w:val="both"/>
        <w:rPr>
          <w:sz w:val="22"/>
          <w:szCs w:val="22"/>
        </w:rPr>
      </w:pPr>
    </w:p>
    <w:p w:rsidR="00F54719" w:rsidRPr="0088345C" w:rsidRDefault="00846589" w:rsidP="0088345C">
      <w:pPr>
        <w:jc w:val="both"/>
        <w:rPr>
          <w:b/>
          <w:sz w:val="22"/>
          <w:szCs w:val="22"/>
        </w:rPr>
      </w:pPr>
      <w:r w:rsidRPr="0088345C">
        <w:rPr>
          <w:b/>
          <w:sz w:val="22"/>
          <w:szCs w:val="22"/>
        </w:rPr>
        <w:t>FIELDWORK INS</w:t>
      </w:r>
      <w:r w:rsidR="00071195">
        <w:rPr>
          <w:b/>
          <w:sz w:val="22"/>
          <w:szCs w:val="22"/>
        </w:rPr>
        <w:t>P</w:t>
      </w:r>
      <w:r w:rsidRPr="0088345C">
        <w:rPr>
          <w:b/>
          <w:sz w:val="22"/>
          <w:szCs w:val="22"/>
        </w:rPr>
        <w:t>ECTION 1</w:t>
      </w:r>
      <w:r w:rsidRPr="0088345C">
        <w:rPr>
          <w:b/>
          <w:sz w:val="22"/>
          <w:szCs w:val="22"/>
          <w:vertAlign w:val="superscript"/>
        </w:rPr>
        <w:t>s</w:t>
      </w:r>
      <w:r w:rsidR="00E662DF" w:rsidRPr="0088345C">
        <w:rPr>
          <w:b/>
          <w:sz w:val="22"/>
          <w:szCs w:val="22"/>
          <w:vertAlign w:val="superscript"/>
        </w:rPr>
        <w:t xml:space="preserve">t </w:t>
      </w:r>
      <w:r w:rsidRPr="0088345C">
        <w:rPr>
          <w:b/>
          <w:sz w:val="22"/>
          <w:szCs w:val="22"/>
        </w:rPr>
        <w:t>- 5</w:t>
      </w:r>
      <w:r w:rsidRPr="0088345C">
        <w:rPr>
          <w:b/>
          <w:sz w:val="22"/>
          <w:szCs w:val="22"/>
          <w:vertAlign w:val="superscript"/>
        </w:rPr>
        <w:t>TH</w:t>
      </w:r>
      <w:r w:rsidRPr="0088345C">
        <w:rPr>
          <w:b/>
          <w:sz w:val="22"/>
          <w:szCs w:val="22"/>
        </w:rPr>
        <w:t xml:space="preserve"> JULY </w:t>
      </w:r>
    </w:p>
    <w:p w:rsidR="00F54719" w:rsidRPr="0088345C" w:rsidRDefault="00F54719" w:rsidP="0088345C">
      <w:pPr>
        <w:jc w:val="both"/>
        <w:rPr>
          <w:b/>
          <w:sz w:val="22"/>
          <w:szCs w:val="22"/>
        </w:rPr>
      </w:pPr>
    </w:p>
    <w:p w:rsidR="00FB2870" w:rsidRPr="0088345C" w:rsidRDefault="00537C6A" w:rsidP="008834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 will shortly begin on preparing a draft timetable for the field work week. </w:t>
      </w:r>
      <w:r w:rsidR="00FB2870" w:rsidRPr="0088345C">
        <w:rPr>
          <w:sz w:val="22"/>
          <w:szCs w:val="22"/>
        </w:rPr>
        <w:t>Group managers from the four</w:t>
      </w:r>
      <w:r w:rsidR="00332414" w:rsidRPr="0088345C">
        <w:rPr>
          <w:sz w:val="22"/>
          <w:szCs w:val="22"/>
        </w:rPr>
        <w:t xml:space="preserve"> command areas have</w:t>
      </w:r>
      <w:r w:rsidR="00FB2870" w:rsidRPr="0088345C">
        <w:rPr>
          <w:sz w:val="22"/>
          <w:szCs w:val="22"/>
        </w:rPr>
        <w:t xml:space="preserve"> been engaged to assist with developing the fieldwork </w:t>
      </w:r>
      <w:r w:rsidR="00332414" w:rsidRPr="0088345C">
        <w:rPr>
          <w:sz w:val="22"/>
          <w:szCs w:val="22"/>
        </w:rPr>
        <w:t>timetable. This is due to the volume of station visits required within the inspection timetable.</w:t>
      </w:r>
    </w:p>
    <w:p w:rsidR="00FB2870" w:rsidRPr="0088345C" w:rsidRDefault="00FB2870" w:rsidP="0088345C">
      <w:pPr>
        <w:jc w:val="both"/>
        <w:rPr>
          <w:sz w:val="22"/>
          <w:szCs w:val="22"/>
        </w:rPr>
      </w:pPr>
    </w:p>
    <w:p w:rsidR="00724E18" w:rsidRPr="0088345C" w:rsidRDefault="00724E18" w:rsidP="0088345C">
      <w:pPr>
        <w:jc w:val="both"/>
        <w:rPr>
          <w:b/>
          <w:sz w:val="22"/>
          <w:szCs w:val="22"/>
        </w:rPr>
      </w:pPr>
    </w:p>
    <w:p w:rsidR="00E662DF" w:rsidRPr="0088345C" w:rsidRDefault="00071195" w:rsidP="008834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HOT DEBRIEF 11</w:t>
      </w:r>
      <w:r w:rsidRPr="00537C6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JULY</w:t>
      </w:r>
    </w:p>
    <w:p w:rsidR="0088345C" w:rsidRDefault="0088345C" w:rsidP="0088345C">
      <w:pPr>
        <w:jc w:val="both"/>
        <w:rPr>
          <w:sz w:val="22"/>
          <w:szCs w:val="22"/>
        </w:rPr>
      </w:pPr>
    </w:p>
    <w:p w:rsidR="00E662DF" w:rsidRPr="0088345C" w:rsidRDefault="00332414" w:rsidP="0088345C">
      <w:pPr>
        <w:jc w:val="both"/>
        <w:rPr>
          <w:b/>
          <w:sz w:val="22"/>
          <w:szCs w:val="22"/>
        </w:rPr>
      </w:pPr>
      <w:r w:rsidRPr="0088345C">
        <w:rPr>
          <w:sz w:val="22"/>
          <w:szCs w:val="22"/>
        </w:rPr>
        <w:t>T</w:t>
      </w:r>
      <w:r w:rsidR="00E662DF" w:rsidRPr="0088345C">
        <w:rPr>
          <w:sz w:val="22"/>
          <w:szCs w:val="22"/>
        </w:rPr>
        <w:t>he 11</w:t>
      </w:r>
      <w:r w:rsidR="00E662DF" w:rsidRPr="0088345C">
        <w:rPr>
          <w:sz w:val="22"/>
          <w:szCs w:val="22"/>
          <w:vertAlign w:val="superscript"/>
        </w:rPr>
        <w:t>th</w:t>
      </w:r>
      <w:r w:rsidR="00E662DF" w:rsidRPr="0088345C">
        <w:rPr>
          <w:sz w:val="22"/>
          <w:szCs w:val="22"/>
        </w:rPr>
        <w:t xml:space="preserve"> July has been agreed with HMICFRS to deliver the </w:t>
      </w:r>
      <w:r w:rsidR="00071195">
        <w:rPr>
          <w:sz w:val="22"/>
          <w:szCs w:val="22"/>
        </w:rPr>
        <w:t>hot debrief</w:t>
      </w:r>
      <w:r w:rsidR="00E662DF" w:rsidRPr="0088345C">
        <w:rPr>
          <w:sz w:val="22"/>
          <w:szCs w:val="22"/>
        </w:rPr>
        <w:t xml:space="preserve"> to the CFO/CEO and PFCC</w:t>
      </w:r>
      <w:r w:rsidR="00E662DF" w:rsidRPr="0088345C">
        <w:rPr>
          <w:b/>
          <w:sz w:val="22"/>
          <w:szCs w:val="22"/>
        </w:rPr>
        <w:t xml:space="preserve">. </w:t>
      </w:r>
    </w:p>
    <w:p w:rsidR="00E662DF" w:rsidRPr="0088345C" w:rsidRDefault="00E662DF" w:rsidP="0088345C">
      <w:pPr>
        <w:jc w:val="both"/>
        <w:rPr>
          <w:b/>
          <w:sz w:val="22"/>
          <w:szCs w:val="22"/>
        </w:rPr>
      </w:pPr>
    </w:p>
    <w:p w:rsidR="00E662DF" w:rsidRPr="0088345C" w:rsidRDefault="00E662DF" w:rsidP="0088345C">
      <w:pPr>
        <w:jc w:val="both"/>
        <w:rPr>
          <w:b/>
          <w:sz w:val="22"/>
          <w:szCs w:val="22"/>
        </w:rPr>
      </w:pPr>
    </w:p>
    <w:p w:rsidR="00B96401" w:rsidRPr="0088345C" w:rsidRDefault="00E662DF" w:rsidP="0088345C">
      <w:pPr>
        <w:jc w:val="both"/>
        <w:rPr>
          <w:b/>
          <w:sz w:val="22"/>
          <w:szCs w:val="22"/>
        </w:rPr>
      </w:pPr>
      <w:r w:rsidRPr="0088345C">
        <w:rPr>
          <w:b/>
          <w:sz w:val="22"/>
          <w:szCs w:val="22"/>
        </w:rPr>
        <w:t xml:space="preserve">TASK FORCE </w:t>
      </w:r>
      <w:r w:rsidR="00B96401" w:rsidRPr="0088345C">
        <w:rPr>
          <w:b/>
          <w:sz w:val="22"/>
          <w:szCs w:val="22"/>
        </w:rPr>
        <w:t xml:space="preserve">DATES </w:t>
      </w:r>
    </w:p>
    <w:p w:rsidR="00B96401" w:rsidRPr="0088345C" w:rsidRDefault="00B96401" w:rsidP="0088345C">
      <w:pPr>
        <w:jc w:val="both"/>
        <w:rPr>
          <w:b/>
          <w:sz w:val="22"/>
          <w:szCs w:val="22"/>
        </w:rPr>
      </w:pPr>
    </w:p>
    <w:p w:rsidR="00FB2870" w:rsidRPr="0088345C" w:rsidRDefault="002378AE" w:rsidP="008834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FB2870" w:rsidRPr="0088345C">
        <w:rPr>
          <w:sz w:val="22"/>
          <w:szCs w:val="22"/>
        </w:rPr>
        <w:t xml:space="preserve">Wednesday 20th March </w:t>
      </w:r>
      <w:r w:rsidR="001B2A2C" w:rsidRPr="0088345C">
        <w:rPr>
          <w:sz w:val="22"/>
          <w:szCs w:val="22"/>
        </w:rPr>
        <w:t>2019,</w:t>
      </w:r>
      <w:r w:rsidR="00425F5D" w:rsidRPr="0088345C">
        <w:rPr>
          <w:sz w:val="22"/>
          <w:szCs w:val="22"/>
        </w:rPr>
        <w:t xml:space="preserve"> </w:t>
      </w:r>
      <w:r w:rsidR="00FB2870" w:rsidRPr="0088345C">
        <w:rPr>
          <w:sz w:val="22"/>
          <w:szCs w:val="22"/>
        </w:rPr>
        <w:t xml:space="preserve">ACFO Furber, AD Tracy King, </w:t>
      </w:r>
      <w:r>
        <w:rPr>
          <w:sz w:val="22"/>
          <w:szCs w:val="22"/>
        </w:rPr>
        <w:t xml:space="preserve">Head of </w:t>
      </w:r>
      <w:r w:rsidR="00FB2870" w:rsidRPr="0088345C">
        <w:rPr>
          <w:sz w:val="22"/>
          <w:szCs w:val="22"/>
        </w:rPr>
        <w:t>Communication</w:t>
      </w:r>
      <w:r w:rsidR="001B2A2C" w:rsidRPr="0088345C">
        <w:rPr>
          <w:sz w:val="22"/>
          <w:szCs w:val="22"/>
        </w:rPr>
        <w:t xml:space="preserve">s </w:t>
      </w:r>
      <w:r w:rsidR="00332414" w:rsidRPr="0088345C">
        <w:rPr>
          <w:sz w:val="22"/>
          <w:szCs w:val="22"/>
        </w:rPr>
        <w:t>Emily Chey</w:t>
      </w:r>
      <w:r w:rsidR="00FB2870" w:rsidRPr="0088345C">
        <w:rPr>
          <w:sz w:val="22"/>
          <w:szCs w:val="22"/>
        </w:rPr>
        <w:t xml:space="preserve">ne and GM Ian Adams </w:t>
      </w:r>
      <w:r w:rsidR="001B2A2C" w:rsidRPr="0088345C">
        <w:rPr>
          <w:sz w:val="22"/>
          <w:szCs w:val="22"/>
        </w:rPr>
        <w:t xml:space="preserve">are holding a </w:t>
      </w:r>
      <w:r w:rsidR="00FB2870" w:rsidRPr="0088345C">
        <w:rPr>
          <w:sz w:val="22"/>
          <w:szCs w:val="22"/>
        </w:rPr>
        <w:t>planning</w:t>
      </w:r>
      <w:r w:rsidR="001B2A2C" w:rsidRPr="0088345C">
        <w:rPr>
          <w:sz w:val="22"/>
          <w:szCs w:val="22"/>
        </w:rPr>
        <w:t xml:space="preserve"> </w:t>
      </w:r>
      <w:r w:rsidR="00FB2870" w:rsidRPr="0088345C">
        <w:rPr>
          <w:sz w:val="22"/>
          <w:szCs w:val="22"/>
        </w:rPr>
        <w:t xml:space="preserve">session to scope </w:t>
      </w:r>
      <w:r w:rsidR="001B2A2C" w:rsidRPr="0088345C">
        <w:rPr>
          <w:sz w:val="22"/>
          <w:szCs w:val="22"/>
        </w:rPr>
        <w:t xml:space="preserve">out the remaining requirements </w:t>
      </w:r>
      <w:r w:rsidR="00FB2870" w:rsidRPr="0088345C">
        <w:rPr>
          <w:sz w:val="22"/>
          <w:szCs w:val="22"/>
        </w:rPr>
        <w:t xml:space="preserve">for the HMICFRS Inspection and Task Force </w:t>
      </w:r>
      <w:r w:rsidR="001B2A2C" w:rsidRPr="0088345C">
        <w:rPr>
          <w:sz w:val="22"/>
          <w:szCs w:val="22"/>
        </w:rPr>
        <w:t>meeting</w:t>
      </w:r>
      <w:r w:rsidR="00E662DF" w:rsidRPr="0088345C">
        <w:rPr>
          <w:sz w:val="22"/>
          <w:szCs w:val="22"/>
        </w:rPr>
        <w:t>s</w:t>
      </w:r>
      <w:r w:rsidR="00FB2870" w:rsidRPr="0088345C">
        <w:rPr>
          <w:sz w:val="22"/>
          <w:szCs w:val="22"/>
        </w:rPr>
        <w:t xml:space="preserve"> below</w:t>
      </w:r>
      <w:r>
        <w:rPr>
          <w:sz w:val="22"/>
          <w:szCs w:val="22"/>
        </w:rPr>
        <w:t xml:space="preserve"> with the view to making them more focused on key elements of our HMICFRS preparation</w:t>
      </w:r>
      <w:r w:rsidR="00FB2870" w:rsidRPr="0088345C">
        <w:rPr>
          <w:sz w:val="22"/>
          <w:szCs w:val="22"/>
        </w:rPr>
        <w:t>.</w:t>
      </w:r>
    </w:p>
    <w:p w:rsidR="00FB2870" w:rsidRPr="0088345C" w:rsidRDefault="00FB2870" w:rsidP="0088345C">
      <w:pPr>
        <w:jc w:val="both"/>
        <w:rPr>
          <w:sz w:val="22"/>
          <w:szCs w:val="22"/>
        </w:rPr>
      </w:pPr>
    </w:p>
    <w:p w:rsidR="00E32B53" w:rsidRPr="0088345C" w:rsidRDefault="00E32B53" w:rsidP="0088345C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88345C">
        <w:rPr>
          <w:sz w:val="22"/>
          <w:szCs w:val="22"/>
        </w:rPr>
        <w:t>Thursday 28th March 15:30 FF33</w:t>
      </w:r>
      <w:r w:rsidR="000352FC" w:rsidRPr="0088345C">
        <w:rPr>
          <w:sz w:val="22"/>
          <w:szCs w:val="22"/>
        </w:rPr>
        <w:t xml:space="preserve"> </w:t>
      </w:r>
      <w:r w:rsidRPr="0088345C">
        <w:rPr>
          <w:sz w:val="22"/>
          <w:szCs w:val="22"/>
        </w:rPr>
        <w:t xml:space="preserve"> </w:t>
      </w:r>
      <w:r w:rsidR="00A33D81" w:rsidRPr="0088345C">
        <w:rPr>
          <w:sz w:val="22"/>
          <w:szCs w:val="22"/>
        </w:rPr>
        <w:tab/>
      </w:r>
      <w:r w:rsidR="00A33D81" w:rsidRPr="0088345C">
        <w:rPr>
          <w:sz w:val="22"/>
          <w:szCs w:val="22"/>
        </w:rPr>
        <w:tab/>
      </w:r>
      <w:r w:rsidR="000352FC" w:rsidRPr="0088345C">
        <w:rPr>
          <w:sz w:val="22"/>
          <w:szCs w:val="22"/>
        </w:rPr>
        <w:t>TBC</w:t>
      </w:r>
    </w:p>
    <w:p w:rsidR="00E32B53" w:rsidRPr="0088345C" w:rsidRDefault="00E13926" w:rsidP="0088345C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88345C">
        <w:rPr>
          <w:sz w:val="22"/>
          <w:szCs w:val="22"/>
        </w:rPr>
        <w:t>Wednesday 3rd April 10:00 FF38</w:t>
      </w:r>
      <w:r w:rsidR="00A33D81" w:rsidRPr="0088345C">
        <w:rPr>
          <w:sz w:val="22"/>
          <w:szCs w:val="22"/>
        </w:rPr>
        <w:tab/>
      </w:r>
      <w:r w:rsidR="00A33D81" w:rsidRPr="0088345C">
        <w:rPr>
          <w:sz w:val="22"/>
          <w:szCs w:val="22"/>
        </w:rPr>
        <w:tab/>
      </w:r>
      <w:r w:rsidR="000352FC" w:rsidRPr="0088345C">
        <w:rPr>
          <w:sz w:val="22"/>
          <w:szCs w:val="22"/>
        </w:rPr>
        <w:t>TBC</w:t>
      </w:r>
    </w:p>
    <w:p w:rsidR="00E32B53" w:rsidRPr="0088345C" w:rsidRDefault="00FB2870" w:rsidP="0088345C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88345C">
        <w:rPr>
          <w:sz w:val="22"/>
          <w:szCs w:val="22"/>
        </w:rPr>
        <w:t xml:space="preserve">Wednesday 10th April 15:30 FF37     </w:t>
      </w:r>
      <w:r w:rsidR="00A33D81" w:rsidRPr="0088345C">
        <w:rPr>
          <w:sz w:val="22"/>
          <w:szCs w:val="22"/>
        </w:rPr>
        <w:tab/>
      </w:r>
      <w:r w:rsidR="00E32B53" w:rsidRPr="0088345C">
        <w:rPr>
          <w:sz w:val="22"/>
          <w:szCs w:val="22"/>
        </w:rPr>
        <w:t>TBC</w:t>
      </w:r>
    </w:p>
    <w:p w:rsidR="00E32B53" w:rsidRPr="0088345C" w:rsidRDefault="00E32B53" w:rsidP="0088345C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88345C">
        <w:rPr>
          <w:sz w:val="22"/>
          <w:szCs w:val="22"/>
        </w:rPr>
        <w:t>Tuesday 16th April 15:30 FF33-TBC</w:t>
      </w:r>
      <w:r w:rsidR="00FB2870" w:rsidRPr="0088345C">
        <w:rPr>
          <w:sz w:val="22"/>
          <w:szCs w:val="22"/>
        </w:rPr>
        <w:t xml:space="preserve"> </w:t>
      </w:r>
      <w:r w:rsidR="00A33D81" w:rsidRPr="0088345C">
        <w:rPr>
          <w:sz w:val="22"/>
          <w:szCs w:val="22"/>
        </w:rPr>
        <w:tab/>
      </w:r>
      <w:r w:rsidR="000352FC" w:rsidRPr="0088345C">
        <w:rPr>
          <w:sz w:val="22"/>
          <w:szCs w:val="22"/>
        </w:rPr>
        <w:t>TBC</w:t>
      </w:r>
    </w:p>
    <w:p w:rsidR="00E32B53" w:rsidRPr="0088345C" w:rsidRDefault="00FB2870" w:rsidP="0088345C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88345C">
        <w:rPr>
          <w:sz w:val="22"/>
          <w:szCs w:val="22"/>
        </w:rPr>
        <w:t>Wednesday 24th April 15:30 FF33</w:t>
      </w:r>
      <w:r w:rsidR="00A33D81" w:rsidRPr="0088345C">
        <w:rPr>
          <w:sz w:val="22"/>
          <w:szCs w:val="22"/>
        </w:rPr>
        <w:tab/>
      </w:r>
      <w:r w:rsidR="00A33D81" w:rsidRPr="0088345C">
        <w:rPr>
          <w:sz w:val="22"/>
          <w:szCs w:val="22"/>
        </w:rPr>
        <w:tab/>
      </w:r>
      <w:r w:rsidR="00E32B53" w:rsidRPr="0088345C">
        <w:rPr>
          <w:sz w:val="22"/>
          <w:szCs w:val="22"/>
        </w:rPr>
        <w:t>TBC</w:t>
      </w:r>
    </w:p>
    <w:p w:rsidR="00A84329" w:rsidRPr="0088345C" w:rsidRDefault="00A84329" w:rsidP="0088345C">
      <w:pPr>
        <w:pStyle w:val="ListParagraph"/>
        <w:ind w:left="780"/>
        <w:jc w:val="both"/>
        <w:rPr>
          <w:sz w:val="22"/>
          <w:szCs w:val="22"/>
        </w:rPr>
      </w:pPr>
    </w:p>
    <w:p w:rsidR="00C955C7" w:rsidRPr="0088345C" w:rsidRDefault="008919BE" w:rsidP="0088345C">
      <w:pPr>
        <w:ind w:firstLine="284"/>
        <w:jc w:val="both"/>
        <w:rPr>
          <w:sz w:val="22"/>
          <w:szCs w:val="22"/>
        </w:rPr>
      </w:pPr>
      <w:r w:rsidRPr="0088345C">
        <w:rPr>
          <w:sz w:val="22"/>
          <w:szCs w:val="22"/>
          <w:lang w:val="en-US" w:eastAsia="en-GB"/>
        </w:rPr>
        <w:t xml:space="preserve">  </w:t>
      </w:r>
    </w:p>
    <w:p w:rsidR="00321615" w:rsidRPr="0088345C" w:rsidRDefault="00C0492F" w:rsidP="00425F5D">
      <w:pPr>
        <w:pStyle w:val="Heading1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Benefits and Risk Implications</w:t>
      </w:r>
    </w:p>
    <w:p w:rsidR="003C00C9" w:rsidRPr="0088345C" w:rsidRDefault="00D858E1" w:rsidP="0088345C">
      <w:pPr>
        <w:jc w:val="both"/>
        <w:rPr>
          <w:sz w:val="22"/>
          <w:szCs w:val="22"/>
        </w:rPr>
      </w:pPr>
      <w:r w:rsidRPr="0088345C">
        <w:rPr>
          <w:sz w:val="22"/>
          <w:szCs w:val="22"/>
        </w:rPr>
        <w:t xml:space="preserve">Preparing for </w:t>
      </w:r>
      <w:r w:rsidR="006E1D2C" w:rsidRPr="0088345C">
        <w:rPr>
          <w:sz w:val="22"/>
          <w:szCs w:val="22"/>
        </w:rPr>
        <w:t xml:space="preserve">HMICFRS Inspection </w:t>
      </w:r>
      <w:r w:rsidR="00321615" w:rsidRPr="0088345C">
        <w:rPr>
          <w:sz w:val="22"/>
          <w:szCs w:val="22"/>
        </w:rPr>
        <w:t>has id</w:t>
      </w:r>
      <w:r w:rsidR="003C00C9" w:rsidRPr="0088345C">
        <w:rPr>
          <w:sz w:val="22"/>
          <w:szCs w:val="22"/>
        </w:rPr>
        <w:t>entified areas of strength a</w:t>
      </w:r>
      <w:r w:rsidR="00A33D81" w:rsidRPr="0088345C">
        <w:rPr>
          <w:sz w:val="22"/>
          <w:szCs w:val="22"/>
        </w:rPr>
        <w:t xml:space="preserve">s well as </w:t>
      </w:r>
      <w:r w:rsidR="003C00C9" w:rsidRPr="0088345C">
        <w:rPr>
          <w:sz w:val="22"/>
          <w:szCs w:val="22"/>
        </w:rPr>
        <w:t>i</w:t>
      </w:r>
      <w:r w:rsidR="00321615" w:rsidRPr="0088345C">
        <w:rPr>
          <w:sz w:val="22"/>
          <w:szCs w:val="22"/>
        </w:rPr>
        <w:t>mprovement</w:t>
      </w:r>
      <w:r w:rsidR="00E04113" w:rsidRPr="0088345C">
        <w:rPr>
          <w:sz w:val="22"/>
          <w:szCs w:val="22"/>
        </w:rPr>
        <w:t xml:space="preserve"> within ECFRS. </w:t>
      </w:r>
      <w:r w:rsidR="00FB2870" w:rsidRPr="0088345C">
        <w:rPr>
          <w:sz w:val="22"/>
          <w:szCs w:val="22"/>
        </w:rPr>
        <w:t xml:space="preserve">The </w:t>
      </w:r>
      <w:r w:rsidR="00D14B4E" w:rsidRPr="0088345C">
        <w:rPr>
          <w:sz w:val="22"/>
          <w:szCs w:val="22"/>
        </w:rPr>
        <w:t>Service I</w:t>
      </w:r>
      <w:r w:rsidR="00321615" w:rsidRPr="0088345C">
        <w:rPr>
          <w:sz w:val="22"/>
          <w:szCs w:val="22"/>
        </w:rPr>
        <w:t xml:space="preserve">mprovement </w:t>
      </w:r>
      <w:r w:rsidR="00D14B4E" w:rsidRPr="0088345C">
        <w:rPr>
          <w:sz w:val="22"/>
          <w:szCs w:val="22"/>
        </w:rPr>
        <w:t>P</w:t>
      </w:r>
      <w:r w:rsidR="00321615" w:rsidRPr="0088345C">
        <w:rPr>
          <w:sz w:val="22"/>
          <w:szCs w:val="22"/>
        </w:rPr>
        <w:t>lan</w:t>
      </w:r>
      <w:r w:rsidR="00D14B4E" w:rsidRPr="0088345C">
        <w:rPr>
          <w:sz w:val="22"/>
          <w:szCs w:val="22"/>
        </w:rPr>
        <w:t xml:space="preserve"> </w:t>
      </w:r>
      <w:r w:rsidR="00FB2870" w:rsidRPr="0088345C">
        <w:rPr>
          <w:sz w:val="22"/>
          <w:szCs w:val="22"/>
        </w:rPr>
        <w:t xml:space="preserve">continues to develop identifying </w:t>
      </w:r>
      <w:r w:rsidR="003C00C9" w:rsidRPr="0088345C">
        <w:rPr>
          <w:sz w:val="22"/>
          <w:szCs w:val="22"/>
        </w:rPr>
        <w:t>1</w:t>
      </w:r>
      <w:r w:rsidR="00FB2870" w:rsidRPr="0088345C">
        <w:rPr>
          <w:sz w:val="22"/>
          <w:szCs w:val="22"/>
        </w:rPr>
        <w:t>8</w:t>
      </w:r>
      <w:r w:rsidR="003C00C9" w:rsidRPr="0088345C">
        <w:rPr>
          <w:sz w:val="22"/>
          <w:szCs w:val="22"/>
        </w:rPr>
        <w:t xml:space="preserve"> areas</w:t>
      </w:r>
      <w:r w:rsidR="003F6EBB" w:rsidRPr="0088345C">
        <w:rPr>
          <w:sz w:val="22"/>
          <w:szCs w:val="22"/>
        </w:rPr>
        <w:t xml:space="preserve"> of Service Improvement</w:t>
      </w:r>
      <w:r w:rsidR="00071195">
        <w:rPr>
          <w:sz w:val="22"/>
          <w:szCs w:val="22"/>
        </w:rPr>
        <w:t>.</w:t>
      </w:r>
    </w:p>
    <w:p w:rsidR="00C71838" w:rsidRPr="0088345C" w:rsidRDefault="00C71838" w:rsidP="0088345C">
      <w:pPr>
        <w:jc w:val="both"/>
        <w:rPr>
          <w:sz w:val="22"/>
          <w:szCs w:val="22"/>
        </w:rPr>
      </w:pPr>
    </w:p>
    <w:p w:rsidR="00C71838" w:rsidRPr="0088345C" w:rsidRDefault="00FB2870" w:rsidP="0088345C">
      <w:pPr>
        <w:jc w:val="both"/>
        <w:rPr>
          <w:sz w:val="22"/>
          <w:szCs w:val="22"/>
        </w:rPr>
      </w:pPr>
      <w:r w:rsidRPr="0088345C">
        <w:rPr>
          <w:sz w:val="22"/>
          <w:szCs w:val="22"/>
        </w:rPr>
        <w:t>Data requests will continue on a six-month basis.</w:t>
      </w:r>
      <w:r w:rsidR="00E662DF" w:rsidRPr="0088345C">
        <w:rPr>
          <w:sz w:val="22"/>
          <w:szCs w:val="22"/>
        </w:rPr>
        <w:t xml:space="preserve"> (April and October 2019).</w:t>
      </w:r>
    </w:p>
    <w:p w:rsidR="0069064E" w:rsidRPr="0088345C" w:rsidRDefault="0069064E" w:rsidP="0088345C">
      <w:pPr>
        <w:jc w:val="both"/>
        <w:rPr>
          <w:sz w:val="22"/>
          <w:szCs w:val="22"/>
        </w:rPr>
      </w:pPr>
    </w:p>
    <w:p w:rsidR="0069064E" w:rsidRPr="0088345C" w:rsidRDefault="0069064E" w:rsidP="0088345C">
      <w:pPr>
        <w:jc w:val="both"/>
        <w:rPr>
          <w:sz w:val="22"/>
          <w:szCs w:val="22"/>
        </w:rPr>
      </w:pPr>
      <w:r w:rsidRPr="0088345C">
        <w:rPr>
          <w:sz w:val="22"/>
          <w:szCs w:val="22"/>
        </w:rPr>
        <w:t xml:space="preserve">All </w:t>
      </w:r>
      <w:r w:rsidR="001B2A2C" w:rsidRPr="0088345C">
        <w:rPr>
          <w:sz w:val="22"/>
          <w:szCs w:val="22"/>
        </w:rPr>
        <w:t>Task Force meetings and actions are linked to</w:t>
      </w:r>
      <w:r w:rsidR="001B2A2C" w:rsidRPr="0088345C">
        <w:rPr>
          <w:b/>
          <w:sz w:val="22"/>
          <w:szCs w:val="22"/>
        </w:rPr>
        <w:t xml:space="preserve"> </w:t>
      </w:r>
      <w:r w:rsidR="00071195">
        <w:rPr>
          <w:sz w:val="22"/>
          <w:szCs w:val="22"/>
        </w:rPr>
        <w:t>Strategic Risk</w:t>
      </w:r>
      <w:r w:rsidR="001B2A2C" w:rsidRPr="0088345C">
        <w:rPr>
          <w:sz w:val="22"/>
          <w:szCs w:val="22"/>
        </w:rPr>
        <w:t xml:space="preserve"> -150025</w:t>
      </w:r>
      <w:r w:rsidR="001B2A2C" w:rsidRPr="0088345C">
        <w:rPr>
          <w:b/>
          <w:sz w:val="22"/>
          <w:szCs w:val="22"/>
        </w:rPr>
        <w:t>.</w:t>
      </w:r>
      <w:r w:rsidR="00425F5D" w:rsidRPr="0088345C">
        <w:rPr>
          <w:b/>
          <w:sz w:val="22"/>
          <w:szCs w:val="22"/>
        </w:rPr>
        <w:t xml:space="preserve"> </w:t>
      </w:r>
      <w:r w:rsidR="0082467B" w:rsidRPr="0088345C">
        <w:rPr>
          <w:sz w:val="22"/>
          <w:szCs w:val="22"/>
        </w:rPr>
        <w:t>Failure to adequately prepare for the HMICRS Inspection.</w:t>
      </w:r>
      <w:r w:rsidRPr="0088345C">
        <w:rPr>
          <w:sz w:val="22"/>
          <w:szCs w:val="22"/>
        </w:rPr>
        <w:t xml:space="preserve"> </w:t>
      </w:r>
    </w:p>
    <w:p w:rsidR="003C00C9" w:rsidRPr="0088345C" w:rsidRDefault="003C00C9" w:rsidP="0088345C">
      <w:pPr>
        <w:jc w:val="both"/>
        <w:rPr>
          <w:sz w:val="22"/>
          <w:szCs w:val="22"/>
        </w:rPr>
      </w:pPr>
    </w:p>
    <w:p w:rsidR="00321615" w:rsidRPr="0088345C" w:rsidRDefault="00E04113" w:rsidP="0088345C">
      <w:pPr>
        <w:jc w:val="both"/>
        <w:rPr>
          <w:sz w:val="22"/>
          <w:szCs w:val="22"/>
        </w:rPr>
      </w:pPr>
      <w:r w:rsidRPr="0088345C">
        <w:rPr>
          <w:sz w:val="22"/>
          <w:szCs w:val="22"/>
        </w:rPr>
        <w:t xml:space="preserve">This approach </w:t>
      </w:r>
      <w:r w:rsidR="003F6EBB" w:rsidRPr="0088345C">
        <w:rPr>
          <w:sz w:val="22"/>
          <w:szCs w:val="22"/>
        </w:rPr>
        <w:t>is designed to mitigate</w:t>
      </w:r>
      <w:r w:rsidRPr="0088345C">
        <w:rPr>
          <w:sz w:val="22"/>
          <w:szCs w:val="22"/>
        </w:rPr>
        <w:t xml:space="preserve"> </w:t>
      </w:r>
      <w:r w:rsidR="00D858E1" w:rsidRPr="0088345C">
        <w:rPr>
          <w:sz w:val="22"/>
          <w:szCs w:val="22"/>
        </w:rPr>
        <w:t xml:space="preserve">risk </w:t>
      </w:r>
      <w:r w:rsidRPr="0088345C">
        <w:rPr>
          <w:sz w:val="22"/>
          <w:szCs w:val="22"/>
        </w:rPr>
        <w:t>by consistently demonstrating self-awareness as a Service and benefit the Task Force approach for preparing for the HMICFRS</w:t>
      </w:r>
      <w:r w:rsidR="002170B4" w:rsidRPr="0088345C">
        <w:rPr>
          <w:sz w:val="22"/>
          <w:szCs w:val="22"/>
        </w:rPr>
        <w:t xml:space="preserve"> i</w:t>
      </w:r>
      <w:r w:rsidR="00D858E1" w:rsidRPr="0088345C">
        <w:rPr>
          <w:sz w:val="22"/>
          <w:szCs w:val="22"/>
        </w:rPr>
        <w:t>nspection</w:t>
      </w:r>
      <w:r w:rsidR="00244F1C" w:rsidRPr="0088345C">
        <w:rPr>
          <w:sz w:val="22"/>
          <w:szCs w:val="22"/>
        </w:rPr>
        <w:t xml:space="preserve">. </w:t>
      </w:r>
    </w:p>
    <w:p w:rsidR="00E04113" w:rsidRPr="0088345C" w:rsidRDefault="00E04113" w:rsidP="0088345C">
      <w:pPr>
        <w:jc w:val="both"/>
        <w:rPr>
          <w:sz w:val="22"/>
          <w:szCs w:val="22"/>
        </w:rPr>
      </w:pPr>
    </w:p>
    <w:p w:rsidR="00C0492F" w:rsidRPr="0088345C" w:rsidRDefault="00BE6CEE" w:rsidP="00425F5D">
      <w:pPr>
        <w:pStyle w:val="Heading1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FINANCIAL IMPLICATION</w:t>
      </w:r>
      <w:r w:rsidR="00425F5D" w:rsidRPr="0088345C">
        <w:rPr>
          <w:sz w:val="22"/>
          <w:szCs w:val="22"/>
        </w:rPr>
        <w:t>s</w:t>
      </w:r>
    </w:p>
    <w:p w:rsidR="00C0492F" w:rsidRPr="0088345C" w:rsidRDefault="00CF6380" w:rsidP="0088345C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HMICFRS</w:t>
      </w:r>
      <w:r w:rsidR="004D2486" w:rsidRPr="0088345C">
        <w:rPr>
          <w:sz w:val="22"/>
          <w:szCs w:val="22"/>
        </w:rPr>
        <w:t xml:space="preserve"> preparation for the inspection </w:t>
      </w:r>
      <w:r w:rsidR="003F6EBB" w:rsidRPr="0088345C">
        <w:rPr>
          <w:sz w:val="22"/>
          <w:szCs w:val="22"/>
        </w:rPr>
        <w:t>is being dealt with as business as usual and has not been allocated a specific budget</w:t>
      </w:r>
      <w:r w:rsidRPr="0088345C">
        <w:rPr>
          <w:sz w:val="22"/>
          <w:szCs w:val="22"/>
        </w:rPr>
        <w:t xml:space="preserve">. </w:t>
      </w:r>
    </w:p>
    <w:p w:rsidR="004D2486" w:rsidRPr="0088345C" w:rsidRDefault="004D2486" w:rsidP="0088345C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 w:rsidRPr="0088345C">
        <w:rPr>
          <w:sz w:val="22"/>
          <w:szCs w:val="22"/>
        </w:rPr>
        <w:t xml:space="preserve">A Strategic risk has been created </w:t>
      </w:r>
      <w:r w:rsidR="0082467B" w:rsidRPr="0088345C">
        <w:rPr>
          <w:sz w:val="22"/>
          <w:szCs w:val="22"/>
        </w:rPr>
        <w:t xml:space="preserve">within JCAD </w:t>
      </w:r>
      <w:r w:rsidR="0088345C">
        <w:rPr>
          <w:sz w:val="22"/>
          <w:szCs w:val="22"/>
        </w:rPr>
        <w:t xml:space="preserve">identifying </w:t>
      </w:r>
      <w:r w:rsidRPr="0088345C">
        <w:rPr>
          <w:sz w:val="22"/>
          <w:szCs w:val="22"/>
        </w:rPr>
        <w:t xml:space="preserve">that funding for overtime may be necessary during the inspection dates </w:t>
      </w:r>
      <w:r w:rsidR="00D20DAB" w:rsidRPr="0088345C">
        <w:rPr>
          <w:sz w:val="22"/>
          <w:szCs w:val="22"/>
        </w:rPr>
        <w:t xml:space="preserve">for </w:t>
      </w:r>
      <w:r w:rsidRPr="0088345C">
        <w:rPr>
          <w:sz w:val="22"/>
          <w:szCs w:val="22"/>
        </w:rPr>
        <w:t>workshops and focus groups</w:t>
      </w:r>
      <w:r w:rsidR="00D20DAB" w:rsidRPr="0088345C">
        <w:rPr>
          <w:sz w:val="22"/>
          <w:szCs w:val="22"/>
        </w:rPr>
        <w:t xml:space="preserve">. </w:t>
      </w:r>
      <w:r w:rsidRPr="0088345C">
        <w:rPr>
          <w:sz w:val="22"/>
          <w:szCs w:val="22"/>
        </w:rPr>
        <w:t xml:space="preserve"> </w:t>
      </w:r>
    </w:p>
    <w:p w:rsidR="00C0492F" w:rsidRPr="0088345C" w:rsidRDefault="00C0492F" w:rsidP="0088345C">
      <w:pPr>
        <w:pStyle w:val="Heading1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Equality and Diversity Implications</w:t>
      </w:r>
    </w:p>
    <w:p w:rsidR="00C0492F" w:rsidRPr="0088345C" w:rsidRDefault="00A33D81" w:rsidP="0088345C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There are no additional Equality and Diversity implications created by this report</w:t>
      </w:r>
    </w:p>
    <w:p w:rsidR="00C0492F" w:rsidRPr="0088345C" w:rsidRDefault="00C0492F" w:rsidP="0088345C">
      <w:pPr>
        <w:pStyle w:val="Heading1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Workforce Engagement</w:t>
      </w:r>
    </w:p>
    <w:p w:rsidR="00C0492F" w:rsidRPr="0088345C" w:rsidRDefault="004671CB" w:rsidP="0088345C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 w:rsidRPr="0088345C">
        <w:rPr>
          <w:sz w:val="22"/>
          <w:szCs w:val="22"/>
        </w:rPr>
        <w:t xml:space="preserve">A dedicated </w:t>
      </w:r>
      <w:r w:rsidR="00CF6380" w:rsidRPr="0088345C">
        <w:rPr>
          <w:sz w:val="22"/>
          <w:szCs w:val="22"/>
        </w:rPr>
        <w:t xml:space="preserve">HMICFRS </w:t>
      </w:r>
      <w:r w:rsidRPr="0088345C">
        <w:rPr>
          <w:sz w:val="22"/>
          <w:szCs w:val="22"/>
        </w:rPr>
        <w:t xml:space="preserve">communications plan </w:t>
      </w:r>
      <w:r w:rsidR="00CF6380" w:rsidRPr="0088345C">
        <w:rPr>
          <w:sz w:val="22"/>
          <w:szCs w:val="22"/>
        </w:rPr>
        <w:t xml:space="preserve">and employee engagement plan is </w:t>
      </w:r>
      <w:r w:rsidR="00E04113" w:rsidRPr="0088345C">
        <w:rPr>
          <w:sz w:val="22"/>
          <w:szCs w:val="22"/>
        </w:rPr>
        <w:t xml:space="preserve">live and </w:t>
      </w:r>
      <w:r w:rsidR="00425F5D" w:rsidRPr="0088345C">
        <w:rPr>
          <w:sz w:val="22"/>
          <w:szCs w:val="22"/>
        </w:rPr>
        <w:t>is</w:t>
      </w:r>
      <w:r w:rsidR="00E04113" w:rsidRPr="0088345C">
        <w:rPr>
          <w:sz w:val="22"/>
          <w:szCs w:val="22"/>
        </w:rPr>
        <w:t xml:space="preserve"> align</w:t>
      </w:r>
      <w:r w:rsidR="00425F5D" w:rsidRPr="0088345C">
        <w:rPr>
          <w:sz w:val="22"/>
          <w:szCs w:val="22"/>
        </w:rPr>
        <w:t>ed</w:t>
      </w:r>
      <w:r w:rsidR="00E04113" w:rsidRPr="0088345C">
        <w:rPr>
          <w:sz w:val="22"/>
          <w:szCs w:val="22"/>
        </w:rPr>
        <w:t xml:space="preserve"> to the HMICFRS dates for inspection. </w:t>
      </w:r>
    </w:p>
    <w:p w:rsidR="00C0492F" w:rsidRPr="0088345C" w:rsidRDefault="00C0492F" w:rsidP="0088345C">
      <w:pPr>
        <w:pStyle w:val="Heading1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Legal Implications</w:t>
      </w:r>
    </w:p>
    <w:p w:rsidR="002F45F7" w:rsidRPr="0088345C" w:rsidRDefault="003F6EBB" w:rsidP="0088345C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The inspection of ECFRS by the HMICFRS forms part of a</w:t>
      </w:r>
      <w:r w:rsidR="00D858E1" w:rsidRPr="0088345C">
        <w:rPr>
          <w:sz w:val="22"/>
          <w:szCs w:val="22"/>
        </w:rPr>
        <w:t xml:space="preserve"> mandatory</w:t>
      </w:r>
      <w:r w:rsidR="00CF6380" w:rsidRPr="0088345C">
        <w:rPr>
          <w:sz w:val="22"/>
          <w:szCs w:val="22"/>
        </w:rPr>
        <w:t xml:space="preserve"> </w:t>
      </w:r>
      <w:r w:rsidR="00321615" w:rsidRPr="0088345C">
        <w:rPr>
          <w:sz w:val="22"/>
          <w:szCs w:val="22"/>
        </w:rPr>
        <w:t>Home Office programme</w:t>
      </w:r>
      <w:r w:rsidR="00CF6380" w:rsidRPr="0088345C">
        <w:rPr>
          <w:sz w:val="22"/>
          <w:szCs w:val="22"/>
        </w:rPr>
        <w:t xml:space="preserve"> inspecting all 45 Fire and </w:t>
      </w:r>
      <w:r w:rsidR="00071195">
        <w:rPr>
          <w:sz w:val="22"/>
          <w:szCs w:val="22"/>
        </w:rPr>
        <w:t>R</w:t>
      </w:r>
      <w:r w:rsidR="00CF6380" w:rsidRPr="0088345C">
        <w:rPr>
          <w:sz w:val="22"/>
          <w:szCs w:val="22"/>
        </w:rPr>
        <w:t>escue Services in England.</w:t>
      </w:r>
      <w:r w:rsidR="00E04113" w:rsidRPr="0088345C">
        <w:rPr>
          <w:sz w:val="22"/>
          <w:szCs w:val="22"/>
        </w:rPr>
        <w:t xml:space="preserve"> </w:t>
      </w:r>
    </w:p>
    <w:sectPr w:rsidR="002F45F7" w:rsidRPr="0088345C" w:rsidSect="00A8212D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99" w:rsidRDefault="005D5199">
      <w:r>
        <w:separator/>
      </w:r>
    </w:p>
  </w:endnote>
  <w:endnote w:type="continuationSeparator" w:id="0">
    <w:p w:rsidR="005D5199" w:rsidRDefault="005D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2D" w:rsidRDefault="00A8212D" w:rsidP="00A8212D">
    <w:pPr>
      <w:pStyle w:val="Footer"/>
      <w:jc w:val="center"/>
      <w:rPr>
        <w:sz w:val="22"/>
        <w:szCs w:val="22"/>
      </w:rPr>
    </w:pPr>
  </w:p>
  <w:p w:rsidR="00A8212D" w:rsidRPr="00A8212D" w:rsidRDefault="00A8212D" w:rsidP="00A8212D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2378AE"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2378AE"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Default="00C0492F" w:rsidP="00AA60E6">
    <w:pPr>
      <w:pStyle w:val="Footer"/>
      <w:jc w:val="center"/>
      <w:rPr>
        <w:sz w:val="22"/>
        <w:szCs w:val="22"/>
      </w:rPr>
    </w:pPr>
  </w:p>
  <w:p w:rsidR="00C0492F" w:rsidRPr="00AA60E6" w:rsidRDefault="00C0492F" w:rsidP="00AA60E6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0C5CAF"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0C5CAF"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Pr="00AA60E6" w:rsidRDefault="00C0492F" w:rsidP="00D13372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414F4B"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</w:p>
  <w:p w:rsidR="00C0492F" w:rsidRDefault="00C0492F" w:rsidP="00D133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99" w:rsidRDefault="005D5199">
      <w:r>
        <w:separator/>
      </w:r>
    </w:p>
  </w:footnote>
  <w:footnote w:type="continuationSeparator" w:id="0">
    <w:p w:rsidR="005D5199" w:rsidRDefault="005D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Pr="00A8212D" w:rsidRDefault="00C0492F" w:rsidP="00A82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0B9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BA4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9F1"/>
    <w:multiLevelType w:val="hybridMultilevel"/>
    <w:tmpl w:val="308E4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4403DF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F5E70"/>
    <w:multiLevelType w:val="hybridMultilevel"/>
    <w:tmpl w:val="97B0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B61"/>
    <w:multiLevelType w:val="hybridMultilevel"/>
    <w:tmpl w:val="24240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006BA"/>
    <w:multiLevelType w:val="hybridMultilevel"/>
    <w:tmpl w:val="6E5A1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051C6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A6BB8"/>
    <w:multiLevelType w:val="hybridMultilevel"/>
    <w:tmpl w:val="9C2A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4298D"/>
    <w:multiLevelType w:val="hybridMultilevel"/>
    <w:tmpl w:val="CB1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0227C"/>
    <w:multiLevelType w:val="hybridMultilevel"/>
    <w:tmpl w:val="A244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44B50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015F9"/>
    <w:multiLevelType w:val="hybridMultilevel"/>
    <w:tmpl w:val="29AE7C58"/>
    <w:lvl w:ilvl="0" w:tplc="A730581C">
      <w:start w:val="1"/>
      <w:numFmt w:val="bullet"/>
      <w:pStyle w:val="Bulleted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40E04"/>
    <w:multiLevelType w:val="hybridMultilevel"/>
    <w:tmpl w:val="AAA63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A1F62"/>
    <w:multiLevelType w:val="hybridMultilevel"/>
    <w:tmpl w:val="2564D3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DE0181"/>
    <w:multiLevelType w:val="hybridMultilevel"/>
    <w:tmpl w:val="D6B6C414"/>
    <w:lvl w:ilvl="0" w:tplc="D41A62D0">
      <w:start w:val="1"/>
      <w:numFmt w:val="decimal"/>
      <w:pStyle w:val="NumbList3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C63E81"/>
    <w:multiLevelType w:val="hybridMultilevel"/>
    <w:tmpl w:val="3190E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2194590"/>
    <w:multiLevelType w:val="hybridMultilevel"/>
    <w:tmpl w:val="D8F26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31ABC"/>
    <w:multiLevelType w:val="hybridMultilevel"/>
    <w:tmpl w:val="CBA8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6357E"/>
    <w:multiLevelType w:val="hybridMultilevel"/>
    <w:tmpl w:val="A872A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C1518"/>
    <w:multiLevelType w:val="hybridMultilevel"/>
    <w:tmpl w:val="E4CC2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2D29E5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D146F"/>
    <w:multiLevelType w:val="hybridMultilevel"/>
    <w:tmpl w:val="16B8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1156C"/>
    <w:multiLevelType w:val="multilevel"/>
    <w:tmpl w:val="F2AC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291442"/>
    <w:multiLevelType w:val="hybridMultilevel"/>
    <w:tmpl w:val="B0C65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E5B0C"/>
    <w:multiLevelType w:val="hybridMultilevel"/>
    <w:tmpl w:val="6BD6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91665"/>
    <w:multiLevelType w:val="hybridMultilevel"/>
    <w:tmpl w:val="A398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333FC"/>
    <w:multiLevelType w:val="hybridMultilevel"/>
    <w:tmpl w:val="D81E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A581C"/>
    <w:multiLevelType w:val="hybridMultilevel"/>
    <w:tmpl w:val="E106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651F"/>
    <w:multiLevelType w:val="hybridMultilevel"/>
    <w:tmpl w:val="23049A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0"/>
  </w:num>
  <w:num w:numId="5">
    <w:abstractNumId w:val="20"/>
  </w:num>
  <w:num w:numId="6">
    <w:abstractNumId w:val="10"/>
  </w:num>
  <w:num w:numId="7">
    <w:abstractNumId w:val="6"/>
  </w:num>
  <w:num w:numId="8">
    <w:abstractNumId w:val="1"/>
  </w:num>
  <w:num w:numId="9">
    <w:abstractNumId w:val="14"/>
  </w:num>
  <w:num w:numId="10">
    <w:abstractNumId w:val="14"/>
  </w:num>
  <w:num w:numId="11">
    <w:abstractNumId w:val="27"/>
  </w:num>
  <w:num w:numId="12">
    <w:abstractNumId w:val="22"/>
  </w:num>
  <w:num w:numId="13">
    <w:abstractNumId w:val="28"/>
  </w:num>
  <w:num w:numId="14">
    <w:abstractNumId w:val="25"/>
  </w:num>
  <w:num w:numId="15">
    <w:abstractNumId w:val="8"/>
  </w:num>
  <w:num w:numId="16">
    <w:abstractNumId w:val="13"/>
  </w:num>
  <w:num w:numId="17">
    <w:abstractNumId w:val="19"/>
  </w:num>
  <w:num w:numId="18">
    <w:abstractNumId w:val="24"/>
  </w:num>
  <w:num w:numId="19">
    <w:abstractNumId w:val="18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  <w:num w:numId="24">
    <w:abstractNumId w:val="2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5"/>
  </w:num>
  <w:num w:numId="28">
    <w:abstractNumId w:val="16"/>
  </w:num>
  <w:num w:numId="29">
    <w:abstractNumId w:val="7"/>
  </w:num>
  <w:num w:numId="30">
    <w:abstractNumId w:val="17"/>
  </w:num>
  <w:num w:numId="3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2"/>
    <w:rsid w:val="000007B4"/>
    <w:rsid w:val="00000F31"/>
    <w:rsid w:val="00001B3C"/>
    <w:rsid w:val="000035D1"/>
    <w:rsid w:val="0000484C"/>
    <w:rsid w:val="00006B4F"/>
    <w:rsid w:val="00006C81"/>
    <w:rsid w:val="00007F2F"/>
    <w:rsid w:val="000127F2"/>
    <w:rsid w:val="000129FE"/>
    <w:rsid w:val="00012E73"/>
    <w:rsid w:val="00014B58"/>
    <w:rsid w:val="0001605A"/>
    <w:rsid w:val="000169EF"/>
    <w:rsid w:val="00016E9E"/>
    <w:rsid w:val="000172A6"/>
    <w:rsid w:val="00017E73"/>
    <w:rsid w:val="00021C6E"/>
    <w:rsid w:val="00022849"/>
    <w:rsid w:val="000232BD"/>
    <w:rsid w:val="00023A84"/>
    <w:rsid w:val="00024588"/>
    <w:rsid w:val="00024D0E"/>
    <w:rsid w:val="00025C65"/>
    <w:rsid w:val="00026CE5"/>
    <w:rsid w:val="0003039A"/>
    <w:rsid w:val="00030D92"/>
    <w:rsid w:val="00031DE4"/>
    <w:rsid w:val="0003296A"/>
    <w:rsid w:val="00032BE5"/>
    <w:rsid w:val="00032EE9"/>
    <w:rsid w:val="000340B9"/>
    <w:rsid w:val="00035151"/>
    <w:rsid w:val="000351C5"/>
    <w:rsid w:val="000352FC"/>
    <w:rsid w:val="00035A87"/>
    <w:rsid w:val="00035B01"/>
    <w:rsid w:val="00037C5B"/>
    <w:rsid w:val="00047123"/>
    <w:rsid w:val="00050A61"/>
    <w:rsid w:val="00050FB5"/>
    <w:rsid w:val="000562DA"/>
    <w:rsid w:val="00057E76"/>
    <w:rsid w:val="000609B3"/>
    <w:rsid w:val="00061F0C"/>
    <w:rsid w:val="000640F3"/>
    <w:rsid w:val="000649BD"/>
    <w:rsid w:val="000651F2"/>
    <w:rsid w:val="000655B3"/>
    <w:rsid w:val="00067B17"/>
    <w:rsid w:val="000708BF"/>
    <w:rsid w:val="00071195"/>
    <w:rsid w:val="00074824"/>
    <w:rsid w:val="0007685A"/>
    <w:rsid w:val="0007715F"/>
    <w:rsid w:val="0007728B"/>
    <w:rsid w:val="00077D61"/>
    <w:rsid w:val="000816CB"/>
    <w:rsid w:val="00081A13"/>
    <w:rsid w:val="00082A0E"/>
    <w:rsid w:val="0008484A"/>
    <w:rsid w:val="00085616"/>
    <w:rsid w:val="00085F5A"/>
    <w:rsid w:val="000860C5"/>
    <w:rsid w:val="00086F1C"/>
    <w:rsid w:val="00092822"/>
    <w:rsid w:val="000952E3"/>
    <w:rsid w:val="000961DD"/>
    <w:rsid w:val="00096D9B"/>
    <w:rsid w:val="00097190"/>
    <w:rsid w:val="000A4F77"/>
    <w:rsid w:val="000A58C0"/>
    <w:rsid w:val="000A5D6C"/>
    <w:rsid w:val="000A68F1"/>
    <w:rsid w:val="000A77CF"/>
    <w:rsid w:val="000A7A2A"/>
    <w:rsid w:val="000A7C91"/>
    <w:rsid w:val="000B0FF6"/>
    <w:rsid w:val="000B3154"/>
    <w:rsid w:val="000B3582"/>
    <w:rsid w:val="000B42D8"/>
    <w:rsid w:val="000B4668"/>
    <w:rsid w:val="000B48BC"/>
    <w:rsid w:val="000B7DB2"/>
    <w:rsid w:val="000B7ECF"/>
    <w:rsid w:val="000C1091"/>
    <w:rsid w:val="000C21A3"/>
    <w:rsid w:val="000C4119"/>
    <w:rsid w:val="000C427F"/>
    <w:rsid w:val="000C5166"/>
    <w:rsid w:val="000C5169"/>
    <w:rsid w:val="000C5CAF"/>
    <w:rsid w:val="000C6226"/>
    <w:rsid w:val="000C6736"/>
    <w:rsid w:val="000C711F"/>
    <w:rsid w:val="000C72ED"/>
    <w:rsid w:val="000D0335"/>
    <w:rsid w:val="000D2229"/>
    <w:rsid w:val="000D28AC"/>
    <w:rsid w:val="000D2B69"/>
    <w:rsid w:val="000D2BAC"/>
    <w:rsid w:val="000D34CF"/>
    <w:rsid w:val="000D664C"/>
    <w:rsid w:val="000E01B6"/>
    <w:rsid w:val="000E4379"/>
    <w:rsid w:val="000E4CAB"/>
    <w:rsid w:val="000E648E"/>
    <w:rsid w:val="000E6924"/>
    <w:rsid w:val="000F1BFE"/>
    <w:rsid w:val="000F24CB"/>
    <w:rsid w:val="000F38B9"/>
    <w:rsid w:val="000F41F3"/>
    <w:rsid w:val="000F65A2"/>
    <w:rsid w:val="00100492"/>
    <w:rsid w:val="00100810"/>
    <w:rsid w:val="00101758"/>
    <w:rsid w:val="00103FA4"/>
    <w:rsid w:val="001041C9"/>
    <w:rsid w:val="00106736"/>
    <w:rsid w:val="0010759D"/>
    <w:rsid w:val="001123A9"/>
    <w:rsid w:val="0011396F"/>
    <w:rsid w:val="0011420E"/>
    <w:rsid w:val="00115CBB"/>
    <w:rsid w:val="00115D0F"/>
    <w:rsid w:val="001160E8"/>
    <w:rsid w:val="001167F8"/>
    <w:rsid w:val="00116860"/>
    <w:rsid w:val="00116F06"/>
    <w:rsid w:val="00120C6E"/>
    <w:rsid w:val="00121537"/>
    <w:rsid w:val="00121710"/>
    <w:rsid w:val="00121C63"/>
    <w:rsid w:val="00124DF5"/>
    <w:rsid w:val="00126B19"/>
    <w:rsid w:val="0012725A"/>
    <w:rsid w:val="00127D18"/>
    <w:rsid w:val="00127ED9"/>
    <w:rsid w:val="00131182"/>
    <w:rsid w:val="00131632"/>
    <w:rsid w:val="001323A9"/>
    <w:rsid w:val="00133CC7"/>
    <w:rsid w:val="00134004"/>
    <w:rsid w:val="001359B3"/>
    <w:rsid w:val="00136449"/>
    <w:rsid w:val="00136873"/>
    <w:rsid w:val="00136ED5"/>
    <w:rsid w:val="00141BAD"/>
    <w:rsid w:val="00141D9F"/>
    <w:rsid w:val="001430F8"/>
    <w:rsid w:val="00145602"/>
    <w:rsid w:val="00145D73"/>
    <w:rsid w:val="0014714B"/>
    <w:rsid w:val="00151327"/>
    <w:rsid w:val="00153361"/>
    <w:rsid w:val="0015497F"/>
    <w:rsid w:val="00154F7E"/>
    <w:rsid w:val="00160C32"/>
    <w:rsid w:val="001619B4"/>
    <w:rsid w:val="00164527"/>
    <w:rsid w:val="001666C0"/>
    <w:rsid w:val="0016715E"/>
    <w:rsid w:val="00167E80"/>
    <w:rsid w:val="00171207"/>
    <w:rsid w:val="00171B3F"/>
    <w:rsid w:val="00172383"/>
    <w:rsid w:val="00175029"/>
    <w:rsid w:val="0017517B"/>
    <w:rsid w:val="00176705"/>
    <w:rsid w:val="00181604"/>
    <w:rsid w:val="00181851"/>
    <w:rsid w:val="0018191C"/>
    <w:rsid w:val="0018427B"/>
    <w:rsid w:val="001846AE"/>
    <w:rsid w:val="00186320"/>
    <w:rsid w:val="00186B3F"/>
    <w:rsid w:val="00187579"/>
    <w:rsid w:val="00187C47"/>
    <w:rsid w:val="00187FB1"/>
    <w:rsid w:val="00190BF5"/>
    <w:rsid w:val="00191D89"/>
    <w:rsid w:val="00191E1C"/>
    <w:rsid w:val="0019293A"/>
    <w:rsid w:val="0019306B"/>
    <w:rsid w:val="00196CAA"/>
    <w:rsid w:val="001A013D"/>
    <w:rsid w:val="001A05AD"/>
    <w:rsid w:val="001A0754"/>
    <w:rsid w:val="001A07A4"/>
    <w:rsid w:val="001A0CB3"/>
    <w:rsid w:val="001A4AC0"/>
    <w:rsid w:val="001A4D55"/>
    <w:rsid w:val="001A507E"/>
    <w:rsid w:val="001A7C3E"/>
    <w:rsid w:val="001B2635"/>
    <w:rsid w:val="001B2A2C"/>
    <w:rsid w:val="001B2E8F"/>
    <w:rsid w:val="001B4A01"/>
    <w:rsid w:val="001B4C05"/>
    <w:rsid w:val="001B7629"/>
    <w:rsid w:val="001C2A15"/>
    <w:rsid w:val="001C38A3"/>
    <w:rsid w:val="001C474C"/>
    <w:rsid w:val="001C5581"/>
    <w:rsid w:val="001C5FD5"/>
    <w:rsid w:val="001C6A87"/>
    <w:rsid w:val="001D0EF3"/>
    <w:rsid w:val="001D21F4"/>
    <w:rsid w:val="001D391E"/>
    <w:rsid w:val="001D3CCE"/>
    <w:rsid w:val="001D555B"/>
    <w:rsid w:val="001D58E7"/>
    <w:rsid w:val="001D6166"/>
    <w:rsid w:val="001D63B7"/>
    <w:rsid w:val="001D66D7"/>
    <w:rsid w:val="001E0EA4"/>
    <w:rsid w:val="001E1D30"/>
    <w:rsid w:val="001E3211"/>
    <w:rsid w:val="001E608C"/>
    <w:rsid w:val="001E6FA7"/>
    <w:rsid w:val="001E71C9"/>
    <w:rsid w:val="001E76E0"/>
    <w:rsid w:val="001E7C2B"/>
    <w:rsid w:val="001E7D7A"/>
    <w:rsid w:val="001F133E"/>
    <w:rsid w:val="001F1937"/>
    <w:rsid w:val="001F2550"/>
    <w:rsid w:val="001F38C8"/>
    <w:rsid w:val="001F44D5"/>
    <w:rsid w:val="001F4842"/>
    <w:rsid w:val="001F4941"/>
    <w:rsid w:val="001F61D1"/>
    <w:rsid w:val="001F6ACB"/>
    <w:rsid w:val="001F7EE7"/>
    <w:rsid w:val="0020041F"/>
    <w:rsid w:val="00200C8D"/>
    <w:rsid w:val="00203EB0"/>
    <w:rsid w:val="0020595C"/>
    <w:rsid w:val="00205FB6"/>
    <w:rsid w:val="00211179"/>
    <w:rsid w:val="00211330"/>
    <w:rsid w:val="0021368E"/>
    <w:rsid w:val="0021521F"/>
    <w:rsid w:val="002156C7"/>
    <w:rsid w:val="00216527"/>
    <w:rsid w:val="002170B4"/>
    <w:rsid w:val="002175AC"/>
    <w:rsid w:val="00217E03"/>
    <w:rsid w:val="002203A9"/>
    <w:rsid w:val="002207C3"/>
    <w:rsid w:val="00221F30"/>
    <w:rsid w:val="00223C26"/>
    <w:rsid w:val="00223D52"/>
    <w:rsid w:val="00224260"/>
    <w:rsid w:val="0022498A"/>
    <w:rsid w:val="002249D3"/>
    <w:rsid w:val="00224A46"/>
    <w:rsid w:val="00224A56"/>
    <w:rsid w:val="002255B8"/>
    <w:rsid w:val="002265B5"/>
    <w:rsid w:val="00226E73"/>
    <w:rsid w:val="002273BB"/>
    <w:rsid w:val="00227A04"/>
    <w:rsid w:val="00230EFC"/>
    <w:rsid w:val="00231574"/>
    <w:rsid w:val="002320AB"/>
    <w:rsid w:val="002332EC"/>
    <w:rsid w:val="002354A2"/>
    <w:rsid w:val="00235DF6"/>
    <w:rsid w:val="002378AE"/>
    <w:rsid w:val="00241168"/>
    <w:rsid w:val="002414C2"/>
    <w:rsid w:val="00241F9B"/>
    <w:rsid w:val="00242BDE"/>
    <w:rsid w:val="00243CF7"/>
    <w:rsid w:val="00244F1C"/>
    <w:rsid w:val="002467FB"/>
    <w:rsid w:val="00246DBB"/>
    <w:rsid w:val="00246DE0"/>
    <w:rsid w:val="00247326"/>
    <w:rsid w:val="00247A49"/>
    <w:rsid w:val="002507E2"/>
    <w:rsid w:val="002515E4"/>
    <w:rsid w:val="00251B83"/>
    <w:rsid w:val="00251EC5"/>
    <w:rsid w:val="00252076"/>
    <w:rsid w:val="0025315B"/>
    <w:rsid w:val="00254127"/>
    <w:rsid w:val="00256991"/>
    <w:rsid w:val="0026017D"/>
    <w:rsid w:val="002604C2"/>
    <w:rsid w:val="0026099E"/>
    <w:rsid w:val="00260C5B"/>
    <w:rsid w:val="00261662"/>
    <w:rsid w:val="0026264D"/>
    <w:rsid w:val="00263B8A"/>
    <w:rsid w:val="00263D8D"/>
    <w:rsid w:val="002661B8"/>
    <w:rsid w:val="00266A44"/>
    <w:rsid w:val="00270F11"/>
    <w:rsid w:val="0027171A"/>
    <w:rsid w:val="00271C5F"/>
    <w:rsid w:val="00272039"/>
    <w:rsid w:val="00273E69"/>
    <w:rsid w:val="002746DA"/>
    <w:rsid w:val="00274BF2"/>
    <w:rsid w:val="00276428"/>
    <w:rsid w:val="002764BA"/>
    <w:rsid w:val="002766D2"/>
    <w:rsid w:val="0028061A"/>
    <w:rsid w:val="00280A2B"/>
    <w:rsid w:val="00280D92"/>
    <w:rsid w:val="00280DCB"/>
    <w:rsid w:val="00281A3E"/>
    <w:rsid w:val="00281EF4"/>
    <w:rsid w:val="00283429"/>
    <w:rsid w:val="00283D27"/>
    <w:rsid w:val="00283D6E"/>
    <w:rsid w:val="002844D3"/>
    <w:rsid w:val="00285409"/>
    <w:rsid w:val="00285B53"/>
    <w:rsid w:val="00286926"/>
    <w:rsid w:val="0028722A"/>
    <w:rsid w:val="00287AF0"/>
    <w:rsid w:val="0029107F"/>
    <w:rsid w:val="002911D7"/>
    <w:rsid w:val="002919BB"/>
    <w:rsid w:val="00292719"/>
    <w:rsid w:val="00293E36"/>
    <w:rsid w:val="002A0622"/>
    <w:rsid w:val="002A10AF"/>
    <w:rsid w:val="002A4CFC"/>
    <w:rsid w:val="002A567E"/>
    <w:rsid w:val="002A5BC9"/>
    <w:rsid w:val="002A6854"/>
    <w:rsid w:val="002A7357"/>
    <w:rsid w:val="002A78AE"/>
    <w:rsid w:val="002B14D7"/>
    <w:rsid w:val="002B14DD"/>
    <w:rsid w:val="002B2C36"/>
    <w:rsid w:val="002B3411"/>
    <w:rsid w:val="002B61FB"/>
    <w:rsid w:val="002B631D"/>
    <w:rsid w:val="002B67B3"/>
    <w:rsid w:val="002B7F25"/>
    <w:rsid w:val="002C0D4E"/>
    <w:rsid w:val="002C0FAA"/>
    <w:rsid w:val="002C1247"/>
    <w:rsid w:val="002C30F2"/>
    <w:rsid w:val="002C3628"/>
    <w:rsid w:val="002C3DAB"/>
    <w:rsid w:val="002C4FDD"/>
    <w:rsid w:val="002C5DFB"/>
    <w:rsid w:val="002C6728"/>
    <w:rsid w:val="002C7BB1"/>
    <w:rsid w:val="002D1648"/>
    <w:rsid w:val="002D24A7"/>
    <w:rsid w:val="002D2AAD"/>
    <w:rsid w:val="002D4ACF"/>
    <w:rsid w:val="002D560C"/>
    <w:rsid w:val="002D678D"/>
    <w:rsid w:val="002D6A56"/>
    <w:rsid w:val="002D700B"/>
    <w:rsid w:val="002E08E8"/>
    <w:rsid w:val="002E10B1"/>
    <w:rsid w:val="002E2051"/>
    <w:rsid w:val="002E2693"/>
    <w:rsid w:val="002E36F8"/>
    <w:rsid w:val="002E49EB"/>
    <w:rsid w:val="002E4C9F"/>
    <w:rsid w:val="002E4FF7"/>
    <w:rsid w:val="002E6D94"/>
    <w:rsid w:val="002E7974"/>
    <w:rsid w:val="002E7B4A"/>
    <w:rsid w:val="002F0392"/>
    <w:rsid w:val="002F0617"/>
    <w:rsid w:val="002F120B"/>
    <w:rsid w:val="002F1805"/>
    <w:rsid w:val="002F19E9"/>
    <w:rsid w:val="002F24E3"/>
    <w:rsid w:val="002F45F7"/>
    <w:rsid w:val="002F634D"/>
    <w:rsid w:val="002F6550"/>
    <w:rsid w:val="00303742"/>
    <w:rsid w:val="0030431B"/>
    <w:rsid w:val="00304F86"/>
    <w:rsid w:val="00307E2F"/>
    <w:rsid w:val="00310FB4"/>
    <w:rsid w:val="00311DE8"/>
    <w:rsid w:val="0031264D"/>
    <w:rsid w:val="00313226"/>
    <w:rsid w:val="00313AC9"/>
    <w:rsid w:val="00320AFF"/>
    <w:rsid w:val="003213BF"/>
    <w:rsid w:val="00321615"/>
    <w:rsid w:val="00321BED"/>
    <w:rsid w:val="00322997"/>
    <w:rsid w:val="00322E3E"/>
    <w:rsid w:val="003242F3"/>
    <w:rsid w:val="00324549"/>
    <w:rsid w:val="003247B7"/>
    <w:rsid w:val="003247D0"/>
    <w:rsid w:val="00325B97"/>
    <w:rsid w:val="00326EE8"/>
    <w:rsid w:val="00327063"/>
    <w:rsid w:val="0032754E"/>
    <w:rsid w:val="00330C21"/>
    <w:rsid w:val="00330F33"/>
    <w:rsid w:val="003321FF"/>
    <w:rsid w:val="00332414"/>
    <w:rsid w:val="003372DC"/>
    <w:rsid w:val="0033767C"/>
    <w:rsid w:val="00337BFE"/>
    <w:rsid w:val="00337E0A"/>
    <w:rsid w:val="00345B4F"/>
    <w:rsid w:val="00345DB7"/>
    <w:rsid w:val="00347FCD"/>
    <w:rsid w:val="00350E86"/>
    <w:rsid w:val="00351CEC"/>
    <w:rsid w:val="0035223F"/>
    <w:rsid w:val="003528A1"/>
    <w:rsid w:val="00353461"/>
    <w:rsid w:val="00354DCE"/>
    <w:rsid w:val="00356339"/>
    <w:rsid w:val="00356C2D"/>
    <w:rsid w:val="003606A2"/>
    <w:rsid w:val="00360A3A"/>
    <w:rsid w:val="0036149C"/>
    <w:rsid w:val="00364015"/>
    <w:rsid w:val="00364850"/>
    <w:rsid w:val="003650E4"/>
    <w:rsid w:val="00365FBE"/>
    <w:rsid w:val="003660C3"/>
    <w:rsid w:val="00367B21"/>
    <w:rsid w:val="003703D3"/>
    <w:rsid w:val="00371DD3"/>
    <w:rsid w:val="003724D0"/>
    <w:rsid w:val="003727BC"/>
    <w:rsid w:val="0037618E"/>
    <w:rsid w:val="00380585"/>
    <w:rsid w:val="00380A82"/>
    <w:rsid w:val="00380FE4"/>
    <w:rsid w:val="00382B0F"/>
    <w:rsid w:val="0038367C"/>
    <w:rsid w:val="0039069F"/>
    <w:rsid w:val="00391893"/>
    <w:rsid w:val="0039269C"/>
    <w:rsid w:val="00392E6F"/>
    <w:rsid w:val="003935F3"/>
    <w:rsid w:val="003947DD"/>
    <w:rsid w:val="00396119"/>
    <w:rsid w:val="00397073"/>
    <w:rsid w:val="003974D8"/>
    <w:rsid w:val="003A00B9"/>
    <w:rsid w:val="003A1BF7"/>
    <w:rsid w:val="003A2929"/>
    <w:rsid w:val="003A46D1"/>
    <w:rsid w:val="003A5A2F"/>
    <w:rsid w:val="003A6392"/>
    <w:rsid w:val="003A689D"/>
    <w:rsid w:val="003A7548"/>
    <w:rsid w:val="003A7A3F"/>
    <w:rsid w:val="003A7E58"/>
    <w:rsid w:val="003A7F21"/>
    <w:rsid w:val="003B0B0C"/>
    <w:rsid w:val="003B0ED4"/>
    <w:rsid w:val="003B12E2"/>
    <w:rsid w:val="003B415C"/>
    <w:rsid w:val="003B4C60"/>
    <w:rsid w:val="003B7070"/>
    <w:rsid w:val="003B7201"/>
    <w:rsid w:val="003B73DA"/>
    <w:rsid w:val="003C00C9"/>
    <w:rsid w:val="003C03B5"/>
    <w:rsid w:val="003C06ED"/>
    <w:rsid w:val="003C07C3"/>
    <w:rsid w:val="003C1A2C"/>
    <w:rsid w:val="003C2EFE"/>
    <w:rsid w:val="003C33C4"/>
    <w:rsid w:val="003C603E"/>
    <w:rsid w:val="003C62FF"/>
    <w:rsid w:val="003C6904"/>
    <w:rsid w:val="003D22D1"/>
    <w:rsid w:val="003D3327"/>
    <w:rsid w:val="003D3504"/>
    <w:rsid w:val="003D5E8A"/>
    <w:rsid w:val="003E0237"/>
    <w:rsid w:val="003E04C2"/>
    <w:rsid w:val="003E23C5"/>
    <w:rsid w:val="003E2B63"/>
    <w:rsid w:val="003E3748"/>
    <w:rsid w:val="003E4DCE"/>
    <w:rsid w:val="003E621F"/>
    <w:rsid w:val="003E707F"/>
    <w:rsid w:val="003E773C"/>
    <w:rsid w:val="003E7E2F"/>
    <w:rsid w:val="003F1243"/>
    <w:rsid w:val="003F15B7"/>
    <w:rsid w:val="003F3081"/>
    <w:rsid w:val="003F40D7"/>
    <w:rsid w:val="003F4A6B"/>
    <w:rsid w:val="003F4C81"/>
    <w:rsid w:val="003F60A0"/>
    <w:rsid w:val="003F684E"/>
    <w:rsid w:val="003F6C0F"/>
    <w:rsid w:val="003F6EBB"/>
    <w:rsid w:val="004003A2"/>
    <w:rsid w:val="00400510"/>
    <w:rsid w:val="00404002"/>
    <w:rsid w:val="00405469"/>
    <w:rsid w:val="00406B88"/>
    <w:rsid w:val="00406CE1"/>
    <w:rsid w:val="00407528"/>
    <w:rsid w:val="00410923"/>
    <w:rsid w:val="0041116E"/>
    <w:rsid w:val="0041154E"/>
    <w:rsid w:val="00411F90"/>
    <w:rsid w:val="00413B48"/>
    <w:rsid w:val="00414F4B"/>
    <w:rsid w:val="00414FE6"/>
    <w:rsid w:val="00416883"/>
    <w:rsid w:val="00420BDF"/>
    <w:rsid w:val="00420F52"/>
    <w:rsid w:val="00421629"/>
    <w:rsid w:val="00422E5F"/>
    <w:rsid w:val="004239D4"/>
    <w:rsid w:val="00425F5D"/>
    <w:rsid w:val="004261E7"/>
    <w:rsid w:val="00426266"/>
    <w:rsid w:val="00432D1D"/>
    <w:rsid w:val="00433283"/>
    <w:rsid w:val="00433768"/>
    <w:rsid w:val="00433AFA"/>
    <w:rsid w:val="00433D68"/>
    <w:rsid w:val="00433E4F"/>
    <w:rsid w:val="004340FE"/>
    <w:rsid w:val="0043708D"/>
    <w:rsid w:val="004401FD"/>
    <w:rsid w:val="00440CFC"/>
    <w:rsid w:val="0044109C"/>
    <w:rsid w:val="0044279D"/>
    <w:rsid w:val="004438D2"/>
    <w:rsid w:val="00445032"/>
    <w:rsid w:val="00446BE6"/>
    <w:rsid w:val="00447ECF"/>
    <w:rsid w:val="004521A1"/>
    <w:rsid w:val="0045506D"/>
    <w:rsid w:val="004576F0"/>
    <w:rsid w:val="00457FF3"/>
    <w:rsid w:val="00460210"/>
    <w:rsid w:val="00462753"/>
    <w:rsid w:val="00463C77"/>
    <w:rsid w:val="00464B78"/>
    <w:rsid w:val="00464C3C"/>
    <w:rsid w:val="00465BBB"/>
    <w:rsid w:val="00466B4D"/>
    <w:rsid w:val="00466D89"/>
    <w:rsid w:val="00467072"/>
    <w:rsid w:val="004671CB"/>
    <w:rsid w:val="00467CDC"/>
    <w:rsid w:val="00471E19"/>
    <w:rsid w:val="00473409"/>
    <w:rsid w:val="00473927"/>
    <w:rsid w:val="00474F6A"/>
    <w:rsid w:val="00475CA4"/>
    <w:rsid w:val="00476300"/>
    <w:rsid w:val="00480728"/>
    <w:rsid w:val="00480C49"/>
    <w:rsid w:val="004819E5"/>
    <w:rsid w:val="0048282B"/>
    <w:rsid w:val="004830B5"/>
    <w:rsid w:val="00484012"/>
    <w:rsid w:val="00485D14"/>
    <w:rsid w:val="0048662A"/>
    <w:rsid w:val="00486EEC"/>
    <w:rsid w:val="00487199"/>
    <w:rsid w:val="004914B7"/>
    <w:rsid w:val="00491C6B"/>
    <w:rsid w:val="004944C6"/>
    <w:rsid w:val="00495F79"/>
    <w:rsid w:val="00496384"/>
    <w:rsid w:val="00496C27"/>
    <w:rsid w:val="00497525"/>
    <w:rsid w:val="004A0F5A"/>
    <w:rsid w:val="004A11EB"/>
    <w:rsid w:val="004A31F7"/>
    <w:rsid w:val="004A323C"/>
    <w:rsid w:val="004A62B2"/>
    <w:rsid w:val="004B0C8C"/>
    <w:rsid w:val="004B2041"/>
    <w:rsid w:val="004B28AE"/>
    <w:rsid w:val="004B3393"/>
    <w:rsid w:val="004B357C"/>
    <w:rsid w:val="004B37E1"/>
    <w:rsid w:val="004B4F48"/>
    <w:rsid w:val="004B6551"/>
    <w:rsid w:val="004B6BFF"/>
    <w:rsid w:val="004C0ACD"/>
    <w:rsid w:val="004C0BB5"/>
    <w:rsid w:val="004C1069"/>
    <w:rsid w:val="004C1952"/>
    <w:rsid w:val="004C35FD"/>
    <w:rsid w:val="004C3B6E"/>
    <w:rsid w:val="004C3CA7"/>
    <w:rsid w:val="004C4D69"/>
    <w:rsid w:val="004C543A"/>
    <w:rsid w:val="004C60E0"/>
    <w:rsid w:val="004C6240"/>
    <w:rsid w:val="004C7546"/>
    <w:rsid w:val="004D03B6"/>
    <w:rsid w:val="004D186D"/>
    <w:rsid w:val="004D2486"/>
    <w:rsid w:val="004D26F4"/>
    <w:rsid w:val="004D2B1A"/>
    <w:rsid w:val="004D2FD7"/>
    <w:rsid w:val="004D3FBF"/>
    <w:rsid w:val="004D43FF"/>
    <w:rsid w:val="004D5048"/>
    <w:rsid w:val="004D549F"/>
    <w:rsid w:val="004D6709"/>
    <w:rsid w:val="004D69B7"/>
    <w:rsid w:val="004D70D3"/>
    <w:rsid w:val="004D740F"/>
    <w:rsid w:val="004D742A"/>
    <w:rsid w:val="004D7F3F"/>
    <w:rsid w:val="004E1391"/>
    <w:rsid w:val="004E2135"/>
    <w:rsid w:val="004E26BD"/>
    <w:rsid w:val="004E3DAC"/>
    <w:rsid w:val="004E5CAD"/>
    <w:rsid w:val="004E60A8"/>
    <w:rsid w:val="004F012F"/>
    <w:rsid w:val="004F02E8"/>
    <w:rsid w:val="004F0997"/>
    <w:rsid w:val="004F155F"/>
    <w:rsid w:val="004F19B9"/>
    <w:rsid w:val="004F23CA"/>
    <w:rsid w:val="004F2C41"/>
    <w:rsid w:val="004F3663"/>
    <w:rsid w:val="004F3A47"/>
    <w:rsid w:val="004F550C"/>
    <w:rsid w:val="004F7179"/>
    <w:rsid w:val="00500754"/>
    <w:rsid w:val="00502356"/>
    <w:rsid w:val="0050277E"/>
    <w:rsid w:val="00502ADB"/>
    <w:rsid w:val="00503D85"/>
    <w:rsid w:val="00505420"/>
    <w:rsid w:val="005063F1"/>
    <w:rsid w:val="0050677A"/>
    <w:rsid w:val="005103A0"/>
    <w:rsid w:val="00510C59"/>
    <w:rsid w:val="00511043"/>
    <w:rsid w:val="005131D1"/>
    <w:rsid w:val="0051689E"/>
    <w:rsid w:val="00517DE4"/>
    <w:rsid w:val="00520A8B"/>
    <w:rsid w:val="00521BBE"/>
    <w:rsid w:val="0052597D"/>
    <w:rsid w:val="00526681"/>
    <w:rsid w:val="00531668"/>
    <w:rsid w:val="00534B30"/>
    <w:rsid w:val="005357B0"/>
    <w:rsid w:val="00535F5C"/>
    <w:rsid w:val="00537C6A"/>
    <w:rsid w:val="00543DC6"/>
    <w:rsid w:val="005461F6"/>
    <w:rsid w:val="00550384"/>
    <w:rsid w:val="005509FE"/>
    <w:rsid w:val="005525B4"/>
    <w:rsid w:val="0055273B"/>
    <w:rsid w:val="00552EF2"/>
    <w:rsid w:val="00552FA4"/>
    <w:rsid w:val="00555BA5"/>
    <w:rsid w:val="00562129"/>
    <w:rsid w:val="005647DD"/>
    <w:rsid w:val="00567022"/>
    <w:rsid w:val="00567AB8"/>
    <w:rsid w:val="0057017A"/>
    <w:rsid w:val="005702DA"/>
    <w:rsid w:val="00570A03"/>
    <w:rsid w:val="00570C22"/>
    <w:rsid w:val="00572BD4"/>
    <w:rsid w:val="00572EA4"/>
    <w:rsid w:val="005754AF"/>
    <w:rsid w:val="005761F4"/>
    <w:rsid w:val="00576820"/>
    <w:rsid w:val="0057749B"/>
    <w:rsid w:val="00577918"/>
    <w:rsid w:val="00577E0B"/>
    <w:rsid w:val="00580692"/>
    <w:rsid w:val="00582203"/>
    <w:rsid w:val="0058237F"/>
    <w:rsid w:val="00582538"/>
    <w:rsid w:val="005825D2"/>
    <w:rsid w:val="0058284E"/>
    <w:rsid w:val="005849EB"/>
    <w:rsid w:val="00586041"/>
    <w:rsid w:val="00587957"/>
    <w:rsid w:val="00591204"/>
    <w:rsid w:val="00591805"/>
    <w:rsid w:val="00591CBC"/>
    <w:rsid w:val="00592A99"/>
    <w:rsid w:val="00593B2A"/>
    <w:rsid w:val="00595416"/>
    <w:rsid w:val="00595954"/>
    <w:rsid w:val="005A186C"/>
    <w:rsid w:val="005A2872"/>
    <w:rsid w:val="005A433F"/>
    <w:rsid w:val="005A4EA0"/>
    <w:rsid w:val="005A53DB"/>
    <w:rsid w:val="005A6FFA"/>
    <w:rsid w:val="005A7917"/>
    <w:rsid w:val="005B0195"/>
    <w:rsid w:val="005B0353"/>
    <w:rsid w:val="005B0A84"/>
    <w:rsid w:val="005B3085"/>
    <w:rsid w:val="005B4D73"/>
    <w:rsid w:val="005B55EA"/>
    <w:rsid w:val="005B6366"/>
    <w:rsid w:val="005B7713"/>
    <w:rsid w:val="005C1EC5"/>
    <w:rsid w:val="005C23A4"/>
    <w:rsid w:val="005C324B"/>
    <w:rsid w:val="005C3712"/>
    <w:rsid w:val="005C488E"/>
    <w:rsid w:val="005C6BA6"/>
    <w:rsid w:val="005D0C3D"/>
    <w:rsid w:val="005D12C4"/>
    <w:rsid w:val="005D1589"/>
    <w:rsid w:val="005D1595"/>
    <w:rsid w:val="005D1D2F"/>
    <w:rsid w:val="005D41E9"/>
    <w:rsid w:val="005D5199"/>
    <w:rsid w:val="005D74B8"/>
    <w:rsid w:val="005E038C"/>
    <w:rsid w:val="005E0DB3"/>
    <w:rsid w:val="005E1ABF"/>
    <w:rsid w:val="005E204A"/>
    <w:rsid w:val="005E317F"/>
    <w:rsid w:val="005E360D"/>
    <w:rsid w:val="005E41B0"/>
    <w:rsid w:val="005E4A52"/>
    <w:rsid w:val="005E539D"/>
    <w:rsid w:val="005E5B4A"/>
    <w:rsid w:val="005F06DF"/>
    <w:rsid w:val="005F0721"/>
    <w:rsid w:val="005F1929"/>
    <w:rsid w:val="005F4245"/>
    <w:rsid w:val="005F50B7"/>
    <w:rsid w:val="005F64B4"/>
    <w:rsid w:val="005F6D3C"/>
    <w:rsid w:val="005F7DDE"/>
    <w:rsid w:val="0060091C"/>
    <w:rsid w:val="00600FC8"/>
    <w:rsid w:val="006013F6"/>
    <w:rsid w:val="00602FFF"/>
    <w:rsid w:val="00604664"/>
    <w:rsid w:val="0060473C"/>
    <w:rsid w:val="006071D7"/>
    <w:rsid w:val="00612012"/>
    <w:rsid w:val="00613206"/>
    <w:rsid w:val="006138CD"/>
    <w:rsid w:val="0061459E"/>
    <w:rsid w:val="0061598E"/>
    <w:rsid w:val="006167A7"/>
    <w:rsid w:val="006236EB"/>
    <w:rsid w:val="00626166"/>
    <w:rsid w:val="006265EC"/>
    <w:rsid w:val="006275AD"/>
    <w:rsid w:val="00632B60"/>
    <w:rsid w:val="00633C11"/>
    <w:rsid w:val="00635565"/>
    <w:rsid w:val="00635E10"/>
    <w:rsid w:val="00640EA5"/>
    <w:rsid w:val="006422FE"/>
    <w:rsid w:val="00642EC1"/>
    <w:rsid w:val="006441AB"/>
    <w:rsid w:val="0064446C"/>
    <w:rsid w:val="006447C3"/>
    <w:rsid w:val="006447E3"/>
    <w:rsid w:val="00646A4B"/>
    <w:rsid w:val="006470F5"/>
    <w:rsid w:val="00647A05"/>
    <w:rsid w:val="0065014B"/>
    <w:rsid w:val="00651C98"/>
    <w:rsid w:val="00651F0E"/>
    <w:rsid w:val="00652929"/>
    <w:rsid w:val="00653E4C"/>
    <w:rsid w:val="006543F5"/>
    <w:rsid w:val="00654841"/>
    <w:rsid w:val="00655B3C"/>
    <w:rsid w:val="00655EF3"/>
    <w:rsid w:val="00663576"/>
    <w:rsid w:val="00665ED6"/>
    <w:rsid w:val="0066631D"/>
    <w:rsid w:val="00666D7B"/>
    <w:rsid w:val="0066769F"/>
    <w:rsid w:val="0067032E"/>
    <w:rsid w:val="00670BC3"/>
    <w:rsid w:val="006729AD"/>
    <w:rsid w:val="00674926"/>
    <w:rsid w:val="006759F4"/>
    <w:rsid w:val="00675C98"/>
    <w:rsid w:val="00675E9D"/>
    <w:rsid w:val="0067624F"/>
    <w:rsid w:val="0067750B"/>
    <w:rsid w:val="0068042F"/>
    <w:rsid w:val="00681623"/>
    <w:rsid w:val="0068351F"/>
    <w:rsid w:val="006839B0"/>
    <w:rsid w:val="00683BFD"/>
    <w:rsid w:val="006845B4"/>
    <w:rsid w:val="00684D13"/>
    <w:rsid w:val="00685071"/>
    <w:rsid w:val="00686715"/>
    <w:rsid w:val="00686DAE"/>
    <w:rsid w:val="0069064E"/>
    <w:rsid w:val="006914DC"/>
    <w:rsid w:val="00691A70"/>
    <w:rsid w:val="00692E79"/>
    <w:rsid w:val="00693ABE"/>
    <w:rsid w:val="00693C95"/>
    <w:rsid w:val="00693D23"/>
    <w:rsid w:val="006A0DC2"/>
    <w:rsid w:val="006A10FC"/>
    <w:rsid w:val="006A1830"/>
    <w:rsid w:val="006A2B71"/>
    <w:rsid w:val="006A3E36"/>
    <w:rsid w:val="006A4DED"/>
    <w:rsid w:val="006A5076"/>
    <w:rsid w:val="006A54CE"/>
    <w:rsid w:val="006A7058"/>
    <w:rsid w:val="006A7F0D"/>
    <w:rsid w:val="006B0A82"/>
    <w:rsid w:val="006B0C26"/>
    <w:rsid w:val="006B2378"/>
    <w:rsid w:val="006B27CC"/>
    <w:rsid w:val="006B2D2F"/>
    <w:rsid w:val="006B2F88"/>
    <w:rsid w:val="006B328C"/>
    <w:rsid w:val="006B41B0"/>
    <w:rsid w:val="006B4381"/>
    <w:rsid w:val="006B4E92"/>
    <w:rsid w:val="006B5B17"/>
    <w:rsid w:val="006B6514"/>
    <w:rsid w:val="006B682F"/>
    <w:rsid w:val="006B6DAD"/>
    <w:rsid w:val="006C0AF4"/>
    <w:rsid w:val="006C2B32"/>
    <w:rsid w:val="006C312B"/>
    <w:rsid w:val="006C32F8"/>
    <w:rsid w:val="006C3A34"/>
    <w:rsid w:val="006C4A58"/>
    <w:rsid w:val="006C797E"/>
    <w:rsid w:val="006C7C78"/>
    <w:rsid w:val="006C7D76"/>
    <w:rsid w:val="006D1066"/>
    <w:rsid w:val="006D1EC8"/>
    <w:rsid w:val="006D351B"/>
    <w:rsid w:val="006D430F"/>
    <w:rsid w:val="006D50F9"/>
    <w:rsid w:val="006D6C74"/>
    <w:rsid w:val="006E096D"/>
    <w:rsid w:val="006E0BE4"/>
    <w:rsid w:val="006E16C8"/>
    <w:rsid w:val="006E1D2C"/>
    <w:rsid w:val="006E373F"/>
    <w:rsid w:val="006E3CFA"/>
    <w:rsid w:val="006E5213"/>
    <w:rsid w:val="006E67CB"/>
    <w:rsid w:val="006E6970"/>
    <w:rsid w:val="006E69AD"/>
    <w:rsid w:val="006E6C13"/>
    <w:rsid w:val="006F02AA"/>
    <w:rsid w:val="006F0BC2"/>
    <w:rsid w:val="006F1131"/>
    <w:rsid w:val="006F2CEC"/>
    <w:rsid w:val="006F338E"/>
    <w:rsid w:val="006F4997"/>
    <w:rsid w:val="006F500D"/>
    <w:rsid w:val="006F5409"/>
    <w:rsid w:val="006F5426"/>
    <w:rsid w:val="006F5675"/>
    <w:rsid w:val="006F5BE0"/>
    <w:rsid w:val="006F5EDC"/>
    <w:rsid w:val="006F720E"/>
    <w:rsid w:val="007000D1"/>
    <w:rsid w:val="007002F5"/>
    <w:rsid w:val="00700EF6"/>
    <w:rsid w:val="0070298A"/>
    <w:rsid w:val="00702E2C"/>
    <w:rsid w:val="007033A1"/>
    <w:rsid w:val="007035DA"/>
    <w:rsid w:val="0070471E"/>
    <w:rsid w:val="00705955"/>
    <w:rsid w:val="00705BE5"/>
    <w:rsid w:val="00705C52"/>
    <w:rsid w:val="00705D84"/>
    <w:rsid w:val="007071D4"/>
    <w:rsid w:val="007103E9"/>
    <w:rsid w:val="00710504"/>
    <w:rsid w:val="00711923"/>
    <w:rsid w:val="00712517"/>
    <w:rsid w:val="00712BE5"/>
    <w:rsid w:val="007164EB"/>
    <w:rsid w:val="0072089A"/>
    <w:rsid w:val="007209AB"/>
    <w:rsid w:val="00720A8A"/>
    <w:rsid w:val="00721519"/>
    <w:rsid w:val="00722BA5"/>
    <w:rsid w:val="00723498"/>
    <w:rsid w:val="00724E18"/>
    <w:rsid w:val="00725D49"/>
    <w:rsid w:val="00725F20"/>
    <w:rsid w:val="00726EA7"/>
    <w:rsid w:val="00730BA7"/>
    <w:rsid w:val="00730CA1"/>
    <w:rsid w:val="00732032"/>
    <w:rsid w:val="007321AE"/>
    <w:rsid w:val="00733585"/>
    <w:rsid w:val="007336BA"/>
    <w:rsid w:val="00734943"/>
    <w:rsid w:val="00734C70"/>
    <w:rsid w:val="00735A3D"/>
    <w:rsid w:val="007367D7"/>
    <w:rsid w:val="00737A86"/>
    <w:rsid w:val="0074037D"/>
    <w:rsid w:val="00741C13"/>
    <w:rsid w:val="007420A0"/>
    <w:rsid w:val="00743170"/>
    <w:rsid w:val="00744B34"/>
    <w:rsid w:val="00745276"/>
    <w:rsid w:val="007452B2"/>
    <w:rsid w:val="007457CA"/>
    <w:rsid w:val="00745AB8"/>
    <w:rsid w:val="00747F33"/>
    <w:rsid w:val="00750E84"/>
    <w:rsid w:val="00751B64"/>
    <w:rsid w:val="00753119"/>
    <w:rsid w:val="00753280"/>
    <w:rsid w:val="00754247"/>
    <w:rsid w:val="0075540C"/>
    <w:rsid w:val="00755F67"/>
    <w:rsid w:val="007572AC"/>
    <w:rsid w:val="00757835"/>
    <w:rsid w:val="00757DB2"/>
    <w:rsid w:val="0076087E"/>
    <w:rsid w:val="00760CBC"/>
    <w:rsid w:val="00760E86"/>
    <w:rsid w:val="00761874"/>
    <w:rsid w:val="00761AB2"/>
    <w:rsid w:val="007632AE"/>
    <w:rsid w:val="007639F0"/>
    <w:rsid w:val="00767934"/>
    <w:rsid w:val="00767CDF"/>
    <w:rsid w:val="00767D50"/>
    <w:rsid w:val="00770C3D"/>
    <w:rsid w:val="007716EB"/>
    <w:rsid w:val="00772CDC"/>
    <w:rsid w:val="007733B8"/>
    <w:rsid w:val="00774844"/>
    <w:rsid w:val="007765E2"/>
    <w:rsid w:val="00780752"/>
    <w:rsid w:val="00780E62"/>
    <w:rsid w:val="00781C17"/>
    <w:rsid w:val="007823A5"/>
    <w:rsid w:val="007849C6"/>
    <w:rsid w:val="00784AA4"/>
    <w:rsid w:val="007852E5"/>
    <w:rsid w:val="00785949"/>
    <w:rsid w:val="00785BF4"/>
    <w:rsid w:val="00785BF6"/>
    <w:rsid w:val="00787168"/>
    <w:rsid w:val="007905E9"/>
    <w:rsid w:val="007911BF"/>
    <w:rsid w:val="00791FB8"/>
    <w:rsid w:val="007923A6"/>
    <w:rsid w:val="00793F0C"/>
    <w:rsid w:val="007955FB"/>
    <w:rsid w:val="00795673"/>
    <w:rsid w:val="0079680D"/>
    <w:rsid w:val="00797D5F"/>
    <w:rsid w:val="007A0064"/>
    <w:rsid w:val="007A0351"/>
    <w:rsid w:val="007A09DF"/>
    <w:rsid w:val="007A41CD"/>
    <w:rsid w:val="007A49E0"/>
    <w:rsid w:val="007A5ECC"/>
    <w:rsid w:val="007A602E"/>
    <w:rsid w:val="007A6C0B"/>
    <w:rsid w:val="007B0EB2"/>
    <w:rsid w:val="007B1C55"/>
    <w:rsid w:val="007B29A7"/>
    <w:rsid w:val="007B34F2"/>
    <w:rsid w:val="007B7A23"/>
    <w:rsid w:val="007C17D7"/>
    <w:rsid w:val="007C188D"/>
    <w:rsid w:val="007C262E"/>
    <w:rsid w:val="007C3AE4"/>
    <w:rsid w:val="007C5650"/>
    <w:rsid w:val="007C5DF4"/>
    <w:rsid w:val="007C6BCD"/>
    <w:rsid w:val="007D00AF"/>
    <w:rsid w:val="007D153A"/>
    <w:rsid w:val="007D1623"/>
    <w:rsid w:val="007D3636"/>
    <w:rsid w:val="007E0119"/>
    <w:rsid w:val="007E137D"/>
    <w:rsid w:val="007E3809"/>
    <w:rsid w:val="007E3B90"/>
    <w:rsid w:val="007E67A3"/>
    <w:rsid w:val="007E6E14"/>
    <w:rsid w:val="007F08C1"/>
    <w:rsid w:val="007F107F"/>
    <w:rsid w:val="007F21E6"/>
    <w:rsid w:val="007F22B1"/>
    <w:rsid w:val="007F2C6B"/>
    <w:rsid w:val="007F320A"/>
    <w:rsid w:val="007F391B"/>
    <w:rsid w:val="007F6538"/>
    <w:rsid w:val="007F6B3A"/>
    <w:rsid w:val="00800CCA"/>
    <w:rsid w:val="0080243D"/>
    <w:rsid w:val="00802EC1"/>
    <w:rsid w:val="00803C2F"/>
    <w:rsid w:val="00804AF8"/>
    <w:rsid w:val="00805EAE"/>
    <w:rsid w:val="00806198"/>
    <w:rsid w:val="00807BE2"/>
    <w:rsid w:val="00807CA6"/>
    <w:rsid w:val="00810876"/>
    <w:rsid w:val="00810E1C"/>
    <w:rsid w:val="008124C0"/>
    <w:rsid w:val="00815866"/>
    <w:rsid w:val="00815C39"/>
    <w:rsid w:val="00815FD5"/>
    <w:rsid w:val="00821E36"/>
    <w:rsid w:val="00822BE4"/>
    <w:rsid w:val="0082306B"/>
    <w:rsid w:val="0082467B"/>
    <w:rsid w:val="0082524E"/>
    <w:rsid w:val="00826291"/>
    <w:rsid w:val="008269EA"/>
    <w:rsid w:val="008300EE"/>
    <w:rsid w:val="00830CA9"/>
    <w:rsid w:val="00832903"/>
    <w:rsid w:val="0083319B"/>
    <w:rsid w:val="00833819"/>
    <w:rsid w:val="00834CC3"/>
    <w:rsid w:val="00835DE0"/>
    <w:rsid w:val="00835F67"/>
    <w:rsid w:val="00836358"/>
    <w:rsid w:val="00836F31"/>
    <w:rsid w:val="00842260"/>
    <w:rsid w:val="00842CD0"/>
    <w:rsid w:val="0084430B"/>
    <w:rsid w:val="008453B8"/>
    <w:rsid w:val="0084586B"/>
    <w:rsid w:val="008458BE"/>
    <w:rsid w:val="00845FD2"/>
    <w:rsid w:val="00846589"/>
    <w:rsid w:val="00847B4E"/>
    <w:rsid w:val="00850A0B"/>
    <w:rsid w:val="0085123F"/>
    <w:rsid w:val="008525DB"/>
    <w:rsid w:val="008533EC"/>
    <w:rsid w:val="008553DC"/>
    <w:rsid w:val="00855A08"/>
    <w:rsid w:val="00855FB4"/>
    <w:rsid w:val="00857107"/>
    <w:rsid w:val="008623B8"/>
    <w:rsid w:val="00862A58"/>
    <w:rsid w:val="00862D2D"/>
    <w:rsid w:val="00863127"/>
    <w:rsid w:val="00863323"/>
    <w:rsid w:val="00864C4D"/>
    <w:rsid w:val="00865829"/>
    <w:rsid w:val="00866711"/>
    <w:rsid w:val="00866C48"/>
    <w:rsid w:val="008675C2"/>
    <w:rsid w:val="00871C9B"/>
    <w:rsid w:val="00873B81"/>
    <w:rsid w:val="008740D6"/>
    <w:rsid w:val="00874C99"/>
    <w:rsid w:val="0087716D"/>
    <w:rsid w:val="00877F83"/>
    <w:rsid w:val="0088345C"/>
    <w:rsid w:val="008846EC"/>
    <w:rsid w:val="0088500B"/>
    <w:rsid w:val="008858C0"/>
    <w:rsid w:val="00885E7A"/>
    <w:rsid w:val="00885FB0"/>
    <w:rsid w:val="00887076"/>
    <w:rsid w:val="008872DB"/>
    <w:rsid w:val="00887997"/>
    <w:rsid w:val="008901A9"/>
    <w:rsid w:val="00890304"/>
    <w:rsid w:val="00890F99"/>
    <w:rsid w:val="00891097"/>
    <w:rsid w:val="0089129D"/>
    <w:rsid w:val="008919BE"/>
    <w:rsid w:val="008919ED"/>
    <w:rsid w:val="0089216C"/>
    <w:rsid w:val="0089221E"/>
    <w:rsid w:val="00893CF1"/>
    <w:rsid w:val="00895413"/>
    <w:rsid w:val="00895426"/>
    <w:rsid w:val="008A019A"/>
    <w:rsid w:val="008A046A"/>
    <w:rsid w:val="008A06C2"/>
    <w:rsid w:val="008A0DC1"/>
    <w:rsid w:val="008A183E"/>
    <w:rsid w:val="008A272A"/>
    <w:rsid w:val="008A3971"/>
    <w:rsid w:val="008A3E79"/>
    <w:rsid w:val="008A79C6"/>
    <w:rsid w:val="008A7E82"/>
    <w:rsid w:val="008B2F5B"/>
    <w:rsid w:val="008B310E"/>
    <w:rsid w:val="008B3804"/>
    <w:rsid w:val="008B3A78"/>
    <w:rsid w:val="008B4318"/>
    <w:rsid w:val="008B63A6"/>
    <w:rsid w:val="008B6635"/>
    <w:rsid w:val="008B7B36"/>
    <w:rsid w:val="008C133A"/>
    <w:rsid w:val="008C2128"/>
    <w:rsid w:val="008C2C96"/>
    <w:rsid w:val="008C68E5"/>
    <w:rsid w:val="008C7346"/>
    <w:rsid w:val="008C7D04"/>
    <w:rsid w:val="008D00E2"/>
    <w:rsid w:val="008D0984"/>
    <w:rsid w:val="008D459A"/>
    <w:rsid w:val="008D4941"/>
    <w:rsid w:val="008E0038"/>
    <w:rsid w:val="008E0747"/>
    <w:rsid w:val="008E14EA"/>
    <w:rsid w:val="008E1D73"/>
    <w:rsid w:val="008E28C9"/>
    <w:rsid w:val="008E3A4D"/>
    <w:rsid w:val="008E40D7"/>
    <w:rsid w:val="008E41E2"/>
    <w:rsid w:val="008E4DEB"/>
    <w:rsid w:val="008E5917"/>
    <w:rsid w:val="008E6FDE"/>
    <w:rsid w:val="008E726B"/>
    <w:rsid w:val="008F0B3B"/>
    <w:rsid w:val="008F1B8A"/>
    <w:rsid w:val="008F2FA9"/>
    <w:rsid w:val="008F3164"/>
    <w:rsid w:val="008F3607"/>
    <w:rsid w:val="008F4B3F"/>
    <w:rsid w:val="008F4F1B"/>
    <w:rsid w:val="008F6000"/>
    <w:rsid w:val="00901202"/>
    <w:rsid w:val="00901BA9"/>
    <w:rsid w:val="009028C6"/>
    <w:rsid w:val="009033DD"/>
    <w:rsid w:val="009037D8"/>
    <w:rsid w:val="00904A25"/>
    <w:rsid w:val="00905391"/>
    <w:rsid w:val="00905560"/>
    <w:rsid w:val="00906BD8"/>
    <w:rsid w:val="00906D92"/>
    <w:rsid w:val="00907549"/>
    <w:rsid w:val="00907580"/>
    <w:rsid w:val="00910B15"/>
    <w:rsid w:val="00911209"/>
    <w:rsid w:val="0091143E"/>
    <w:rsid w:val="00912B69"/>
    <w:rsid w:val="00915416"/>
    <w:rsid w:val="0091584A"/>
    <w:rsid w:val="009164AC"/>
    <w:rsid w:val="00916E87"/>
    <w:rsid w:val="00921C55"/>
    <w:rsid w:val="00921D85"/>
    <w:rsid w:val="00923C0A"/>
    <w:rsid w:val="00923EFB"/>
    <w:rsid w:val="00924146"/>
    <w:rsid w:val="00927693"/>
    <w:rsid w:val="00927A9D"/>
    <w:rsid w:val="00927FD4"/>
    <w:rsid w:val="00931CFF"/>
    <w:rsid w:val="00932949"/>
    <w:rsid w:val="00933D7D"/>
    <w:rsid w:val="0094057A"/>
    <w:rsid w:val="009437A9"/>
    <w:rsid w:val="0094425A"/>
    <w:rsid w:val="00944573"/>
    <w:rsid w:val="009467F1"/>
    <w:rsid w:val="00946F65"/>
    <w:rsid w:val="00947245"/>
    <w:rsid w:val="0094797F"/>
    <w:rsid w:val="00947F59"/>
    <w:rsid w:val="00950021"/>
    <w:rsid w:val="00950F46"/>
    <w:rsid w:val="00951D63"/>
    <w:rsid w:val="00952CE8"/>
    <w:rsid w:val="00953214"/>
    <w:rsid w:val="0095507F"/>
    <w:rsid w:val="00955A8F"/>
    <w:rsid w:val="0095724F"/>
    <w:rsid w:val="0095727A"/>
    <w:rsid w:val="0096118B"/>
    <w:rsid w:val="00961F27"/>
    <w:rsid w:val="00961FF4"/>
    <w:rsid w:val="009626BB"/>
    <w:rsid w:val="0096286A"/>
    <w:rsid w:val="00965569"/>
    <w:rsid w:val="009709D7"/>
    <w:rsid w:val="00971724"/>
    <w:rsid w:val="009719C0"/>
    <w:rsid w:val="00972A3E"/>
    <w:rsid w:val="009746B6"/>
    <w:rsid w:val="00975A8C"/>
    <w:rsid w:val="00977F2A"/>
    <w:rsid w:val="009801E7"/>
    <w:rsid w:val="009805C6"/>
    <w:rsid w:val="009815D0"/>
    <w:rsid w:val="00981A18"/>
    <w:rsid w:val="009829E6"/>
    <w:rsid w:val="00982F32"/>
    <w:rsid w:val="0098503B"/>
    <w:rsid w:val="00985413"/>
    <w:rsid w:val="00985838"/>
    <w:rsid w:val="00990091"/>
    <w:rsid w:val="00990A19"/>
    <w:rsid w:val="009919E4"/>
    <w:rsid w:val="00991C96"/>
    <w:rsid w:val="00995BDD"/>
    <w:rsid w:val="0099777D"/>
    <w:rsid w:val="00997BA9"/>
    <w:rsid w:val="009A2250"/>
    <w:rsid w:val="009A3443"/>
    <w:rsid w:val="009A3E34"/>
    <w:rsid w:val="009A73B1"/>
    <w:rsid w:val="009A7870"/>
    <w:rsid w:val="009A7AF7"/>
    <w:rsid w:val="009A7AFF"/>
    <w:rsid w:val="009B12E2"/>
    <w:rsid w:val="009B15FC"/>
    <w:rsid w:val="009B3167"/>
    <w:rsid w:val="009B3F33"/>
    <w:rsid w:val="009B488D"/>
    <w:rsid w:val="009B48A9"/>
    <w:rsid w:val="009B60B7"/>
    <w:rsid w:val="009B63CC"/>
    <w:rsid w:val="009B6A46"/>
    <w:rsid w:val="009C2780"/>
    <w:rsid w:val="009C2C6F"/>
    <w:rsid w:val="009C3017"/>
    <w:rsid w:val="009C31B4"/>
    <w:rsid w:val="009C41EF"/>
    <w:rsid w:val="009C70B2"/>
    <w:rsid w:val="009D17B6"/>
    <w:rsid w:val="009D1903"/>
    <w:rsid w:val="009D1BF6"/>
    <w:rsid w:val="009D23FE"/>
    <w:rsid w:val="009D2E7A"/>
    <w:rsid w:val="009D4561"/>
    <w:rsid w:val="009D5166"/>
    <w:rsid w:val="009D5E08"/>
    <w:rsid w:val="009D5E8C"/>
    <w:rsid w:val="009D5ECE"/>
    <w:rsid w:val="009D5FA9"/>
    <w:rsid w:val="009D7931"/>
    <w:rsid w:val="009D7B15"/>
    <w:rsid w:val="009E0539"/>
    <w:rsid w:val="009E0FCA"/>
    <w:rsid w:val="009E1473"/>
    <w:rsid w:val="009E2690"/>
    <w:rsid w:val="009E2988"/>
    <w:rsid w:val="009E4212"/>
    <w:rsid w:val="009E572F"/>
    <w:rsid w:val="009E7261"/>
    <w:rsid w:val="009F0C9E"/>
    <w:rsid w:val="009F3E43"/>
    <w:rsid w:val="009F4360"/>
    <w:rsid w:val="009F4387"/>
    <w:rsid w:val="009F645B"/>
    <w:rsid w:val="009F6BD6"/>
    <w:rsid w:val="00A03CB9"/>
    <w:rsid w:val="00A040EF"/>
    <w:rsid w:val="00A0447F"/>
    <w:rsid w:val="00A04680"/>
    <w:rsid w:val="00A06FC7"/>
    <w:rsid w:val="00A1212A"/>
    <w:rsid w:val="00A12468"/>
    <w:rsid w:val="00A12928"/>
    <w:rsid w:val="00A155D9"/>
    <w:rsid w:val="00A15D23"/>
    <w:rsid w:val="00A1720F"/>
    <w:rsid w:val="00A216A1"/>
    <w:rsid w:val="00A21772"/>
    <w:rsid w:val="00A21897"/>
    <w:rsid w:val="00A22118"/>
    <w:rsid w:val="00A2626A"/>
    <w:rsid w:val="00A278A2"/>
    <w:rsid w:val="00A27D6C"/>
    <w:rsid w:val="00A30B57"/>
    <w:rsid w:val="00A30EF6"/>
    <w:rsid w:val="00A31282"/>
    <w:rsid w:val="00A316AC"/>
    <w:rsid w:val="00A31B36"/>
    <w:rsid w:val="00A32CA2"/>
    <w:rsid w:val="00A32D73"/>
    <w:rsid w:val="00A333AB"/>
    <w:rsid w:val="00A33D81"/>
    <w:rsid w:val="00A3536C"/>
    <w:rsid w:val="00A37435"/>
    <w:rsid w:val="00A378FA"/>
    <w:rsid w:val="00A40FA4"/>
    <w:rsid w:val="00A41586"/>
    <w:rsid w:val="00A4224E"/>
    <w:rsid w:val="00A44647"/>
    <w:rsid w:val="00A44BE6"/>
    <w:rsid w:val="00A478F8"/>
    <w:rsid w:val="00A47CFE"/>
    <w:rsid w:val="00A501E8"/>
    <w:rsid w:val="00A50B43"/>
    <w:rsid w:val="00A5483B"/>
    <w:rsid w:val="00A54AB2"/>
    <w:rsid w:val="00A5794D"/>
    <w:rsid w:val="00A60CDC"/>
    <w:rsid w:val="00A62226"/>
    <w:rsid w:val="00A62A6B"/>
    <w:rsid w:val="00A642B5"/>
    <w:rsid w:val="00A7226E"/>
    <w:rsid w:val="00A73C77"/>
    <w:rsid w:val="00A75354"/>
    <w:rsid w:val="00A75C19"/>
    <w:rsid w:val="00A80F16"/>
    <w:rsid w:val="00A82004"/>
    <w:rsid w:val="00A8212D"/>
    <w:rsid w:val="00A83668"/>
    <w:rsid w:val="00A8394D"/>
    <w:rsid w:val="00A84329"/>
    <w:rsid w:val="00A8465A"/>
    <w:rsid w:val="00A853E9"/>
    <w:rsid w:val="00A8564B"/>
    <w:rsid w:val="00A87002"/>
    <w:rsid w:val="00A87105"/>
    <w:rsid w:val="00A8717A"/>
    <w:rsid w:val="00A918BF"/>
    <w:rsid w:val="00A91DAA"/>
    <w:rsid w:val="00A9269E"/>
    <w:rsid w:val="00A9290E"/>
    <w:rsid w:val="00A97CC7"/>
    <w:rsid w:val="00AA0A63"/>
    <w:rsid w:val="00AA221E"/>
    <w:rsid w:val="00AA316C"/>
    <w:rsid w:val="00AA3884"/>
    <w:rsid w:val="00AA4193"/>
    <w:rsid w:val="00AA4FD7"/>
    <w:rsid w:val="00AA55F8"/>
    <w:rsid w:val="00AA60E6"/>
    <w:rsid w:val="00AA7578"/>
    <w:rsid w:val="00AB04EA"/>
    <w:rsid w:val="00AB1894"/>
    <w:rsid w:val="00AB26DE"/>
    <w:rsid w:val="00AB4895"/>
    <w:rsid w:val="00AB5A86"/>
    <w:rsid w:val="00AB5CD3"/>
    <w:rsid w:val="00AB6645"/>
    <w:rsid w:val="00AB6B22"/>
    <w:rsid w:val="00AC0ED5"/>
    <w:rsid w:val="00AC1AAE"/>
    <w:rsid w:val="00AC44D4"/>
    <w:rsid w:val="00AC5446"/>
    <w:rsid w:val="00AC5A6D"/>
    <w:rsid w:val="00AC5EE8"/>
    <w:rsid w:val="00AC6169"/>
    <w:rsid w:val="00AC6F3D"/>
    <w:rsid w:val="00AC7306"/>
    <w:rsid w:val="00AD0635"/>
    <w:rsid w:val="00AD109C"/>
    <w:rsid w:val="00AD16F8"/>
    <w:rsid w:val="00AD2475"/>
    <w:rsid w:val="00AD312F"/>
    <w:rsid w:val="00AD5398"/>
    <w:rsid w:val="00AD5BD0"/>
    <w:rsid w:val="00AE19C3"/>
    <w:rsid w:val="00AE22D6"/>
    <w:rsid w:val="00AE3389"/>
    <w:rsid w:val="00AE4915"/>
    <w:rsid w:val="00AE494A"/>
    <w:rsid w:val="00AE4B91"/>
    <w:rsid w:val="00AE4CDB"/>
    <w:rsid w:val="00AE5807"/>
    <w:rsid w:val="00AE59C4"/>
    <w:rsid w:val="00AE5EF8"/>
    <w:rsid w:val="00AF07E6"/>
    <w:rsid w:val="00AF1C1B"/>
    <w:rsid w:val="00AF1F1D"/>
    <w:rsid w:val="00AF1FE8"/>
    <w:rsid w:val="00AF3A92"/>
    <w:rsid w:val="00AF59ED"/>
    <w:rsid w:val="00AF6245"/>
    <w:rsid w:val="00AF6800"/>
    <w:rsid w:val="00B014AA"/>
    <w:rsid w:val="00B01D9A"/>
    <w:rsid w:val="00B01DD2"/>
    <w:rsid w:val="00B01EEE"/>
    <w:rsid w:val="00B0340C"/>
    <w:rsid w:val="00B10305"/>
    <w:rsid w:val="00B10534"/>
    <w:rsid w:val="00B1056E"/>
    <w:rsid w:val="00B11349"/>
    <w:rsid w:val="00B1135A"/>
    <w:rsid w:val="00B12A65"/>
    <w:rsid w:val="00B12B28"/>
    <w:rsid w:val="00B14CC2"/>
    <w:rsid w:val="00B15A85"/>
    <w:rsid w:val="00B15F8B"/>
    <w:rsid w:val="00B16CF8"/>
    <w:rsid w:val="00B16F44"/>
    <w:rsid w:val="00B17C9D"/>
    <w:rsid w:val="00B20EEE"/>
    <w:rsid w:val="00B21980"/>
    <w:rsid w:val="00B21D92"/>
    <w:rsid w:val="00B2217F"/>
    <w:rsid w:val="00B22434"/>
    <w:rsid w:val="00B239AB"/>
    <w:rsid w:val="00B23D4C"/>
    <w:rsid w:val="00B24344"/>
    <w:rsid w:val="00B2481F"/>
    <w:rsid w:val="00B24C81"/>
    <w:rsid w:val="00B256D1"/>
    <w:rsid w:val="00B25924"/>
    <w:rsid w:val="00B306D9"/>
    <w:rsid w:val="00B339D9"/>
    <w:rsid w:val="00B37062"/>
    <w:rsid w:val="00B42A84"/>
    <w:rsid w:val="00B441B0"/>
    <w:rsid w:val="00B4439A"/>
    <w:rsid w:val="00B44F10"/>
    <w:rsid w:val="00B454F3"/>
    <w:rsid w:val="00B46997"/>
    <w:rsid w:val="00B46F3A"/>
    <w:rsid w:val="00B50571"/>
    <w:rsid w:val="00B51938"/>
    <w:rsid w:val="00B5282A"/>
    <w:rsid w:val="00B530A6"/>
    <w:rsid w:val="00B55358"/>
    <w:rsid w:val="00B55C12"/>
    <w:rsid w:val="00B560CA"/>
    <w:rsid w:val="00B56A9E"/>
    <w:rsid w:val="00B60A73"/>
    <w:rsid w:val="00B61A4C"/>
    <w:rsid w:val="00B621C2"/>
    <w:rsid w:val="00B6330A"/>
    <w:rsid w:val="00B648ED"/>
    <w:rsid w:val="00B65D50"/>
    <w:rsid w:val="00B66470"/>
    <w:rsid w:val="00B7248E"/>
    <w:rsid w:val="00B73776"/>
    <w:rsid w:val="00B7380E"/>
    <w:rsid w:val="00B73972"/>
    <w:rsid w:val="00B754BA"/>
    <w:rsid w:val="00B75A53"/>
    <w:rsid w:val="00B77C81"/>
    <w:rsid w:val="00B809D5"/>
    <w:rsid w:val="00B83BD4"/>
    <w:rsid w:val="00B85264"/>
    <w:rsid w:val="00B8546A"/>
    <w:rsid w:val="00B86596"/>
    <w:rsid w:val="00B8686C"/>
    <w:rsid w:val="00B90FC5"/>
    <w:rsid w:val="00B91291"/>
    <w:rsid w:val="00B92921"/>
    <w:rsid w:val="00B929F4"/>
    <w:rsid w:val="00B93569"/>
    <w:rsid w:val="00B95499"/>
    <w:rsid w:val="00B96401"/>
    <w:rsid w:val="00BA0836"/>
    <w:rsid w:val="00BA3D29"/>
    <w:rsid w:val="00BA45AB"/>
    <w:rsid w:val="00BA4E7E"/>
    <w:rsid w:val="00BA54E8"/>
    <w:rsid w:val="00BA58CA"/>
    <w:rsid w:val="00BA5C46"/>
    <w:rsid w:val="00BA60F8"/>
    <w:rsid w:val="00BA6811"/>
    <w:rsid w:val="00BA780A"/>
    <w:rsid w:val="00BB17A7"/>
    <w:rsid w:val="00BB1939"/>
    <w:rsid w:val="00BB205E"/>
    <w:rsid w:val="00BB274D"/>
    <w:rsid w:val="00BB3C84"/>
    <w:rsid w:val="00BB50C4"/>
    <w:rsid w:val="00BC009D"/>
    <w:rsid w:val="00BC04F2"/>
    <w:rsid w:val="00BC331E"/>
    <w:rsid w:val="00BC4FE7"/>
    <w:rsid w:val="00BC5B27"/>
    <w:rsid w:val="00BC69EA"/>
    <w:rsid w:val="00BC727F"/>
    <w:rsid w:val="00BD119A"/>
    <w:rsid w:val="00BD131B"/>
    <w:rsid w:val="00BD2672"/>
    <w:rsid w:val="00BD2F89"/>
    <w:rsid w:val="00BD4581"/>
    <w:rsid w:val="00BD521C"/>
    <w:rsid w:val="00BD5DF1"/>
    <w:rsid w:val="00BD6A52"/>
    <w:rsid w:val="00BD7CCD"/>
    <w:rsid w:val="00BE007E"/>
    <w:rsid w:val="00BE02C9"/>
    <w:rsid w:val="00BE0C59"/>
    <w:rsid w:val="00BE0F2D"/>
    <w:rsid w:val="00BE184A"/>
    <w:rsid w:val="00BE27BE"/>
    <w:rsid w:val="00BE32AF"/>
    <w:rsid w:val="00BE4DAE"/>
    <w:rsid w:val="00BE5665"/>
    <w:rsid w:val="00BE5CC5"/>
    <w:rsid w:val="00BE638A"/>
    <w:rsid w:val="00BE6CEE"/>
    <w:rsid w:val="00BE7588"/>
    <w:rsid w:val="00BF0BB2"/>
    <w:rsid w:val="00BF142D"/>
    <w:rsid w:val="00BF1B22"/>
    <w:rsid w:val="00BF1D4E"/>
    <w:rsid w:val="00BF1E5F"/>
    <w:rsid w:val="00BF2749"/>
    <w:rsid w:val="00BF2CB5"/>
    <w:rsid w:val="00BF5DB5"/>
    <w:rsid w:val="00BF70E9"/>
    <w:rsid w:val="00C003D6"/>
    <w:rsid w:val="00C008F2"/>
    <w:rsid w:val="00C00947"/>
    <w:rsid w:val="00C02F61"/>
    <w:rsid w:val="00C0492F"/>
    <w:rsid w:val="00C04CCF"/>
    <w:rsid w:val="00C05159"/>
    <w:rsid w:val="00C05500"/>
    <w:rsid w:val="00C0561B"/>
    <w:rsid w:val="00C063B4"/>
    <w:rsid w:val="00C07636"/>
    <w:rsid w:val="00C10661"/>
    <w:rsid w:val="00C13C66"/>
    <w:rsid w:val="00C13C80"/>
    <w:rsid w:val="00C15D9E"/>
    <w:rsid w:val="00C161E8"/>
    <w:rsid w:val="00C20A32"/>
    <w:rsid w:val="00C20BF4"/>
    <w:rsid w:val="00C2318C"/>
    <w:rsid w:val="00C24B29"/>
    <w:rsid w:val="00C24DF9"/>
    <w:rsid w:val="00C27053"/>
    <w:rsid w:val="00C270BB"/>
    <w:rsid w:val="00C27454"/>
    <w:rsid w:val="00C305B3"/>
    <w:rsid w:val="00C3089D"/>
    <w:rsid w:val="00C31425"/>
    <w:rsid w:val="00C31AD5"/>
    <w:rsid w:val="00C31E40"/>
    <w:rsid w:val="00C32CD1"/>
    <w:rsid w:val="00C341AC"/>
    <w:rsid w:val="00C35555"/>
    <w:rsid w:val="00C359F1"/>
    <w:rsid w:val="00C36300"/>
    <w:rsid w:val="00C36636"/>
    <w:rsid w:val="00C379B6"/>
    <w:rsid w:val="00C37D6A"/>
    <w:rsid w:val="00C40F26"/>
    <w:rsid w:val="00C41D73"/>
    <w:rsid w:val="00C421BD"/>
    <w:rsid w:val="00C428BB"/>
    <w:rsid w:val="00C42CE9"/>
    <w:rsid w:val="00C43C8B"/>
    <w:rsid w:val="00C43DFB"/>
    <w:rsid w:val="00C50BC6"/>
    <w:rsid w:val="00C51118"/>
    <w:rsid w:val="00C52977"/>
    <w:rsid w:val="00C52C63"/>
    <w:rsid w:val="00C54051"/>
    <w:rsid w:val="00C54620"/>
    <w:rsid w:val="00C55D33"/>
    <w:rsid w:val="00C56B48"/>
    <w:rsid w:val="00C60A6F"/>
    <w:rsid w:val="00C611CC"/>
    <w:rsid w:val="00C6150B"/>
    <w:rsid w:val="00C641CF"/>
    <w:rsid w:val="00C644D9"/>
    <w:rsid w:val="00C64C60"/>
    <w:rsid w:val="00C6506C"/>
    <w:rsid w:val="00C658B8"/>
    <w:rsid w:val="00C65E58"/>
    <w:rsid w:val="00C66931"/>
    <w:rsid w:val="00C71416"/>
    <w:rsid w:val="00C714DC"/>
    <w:rsid w:val="00C71674"/>
    <w:rsid w:val="00C71838"/>
    <w:rsid w:val="00C7267F"/>
    <w:rsid w:val="00C74107"/>
    <w:rsid w:val="00C745DA"/>
    <w:rsid w:val="00C75910"/>
    <w:rsid w:val="00C76237"/>
    <w:rsid w:val="00C76E2F"/>
    <w:rsid w:val="00C77B97"/>
    <w:rsid w:val="00C77C83"/>
    <w:rsid w:val="00C801D6"/>
    <w:rsid w:val="00C80554"/>
    <w:rsid w:val="00C81193"/>
    <w:rsid w:val="00C81A89"/>
    <w:rsid w:val="00C81E79"/>
    <w:rsid w:val="00C833E6"/>
    <w:rsid w:val="00C839B4"/>
    <w:rsid w:val="00C83E1E"/>
    <w:rsid w:val="00C85192"/>
    <w:rsid w:val="00C85952"/>
    <w:rsid w:val="00C86A4E"/>
    <w:rsid w:val="00C86C6F"/>
    <w:rsid w:val="00C87265"/>
    <w:rsid w:val="00C8741A"/>
    <w:rsid w:val="00C87DF9"/>
    <w:rsid w:val="00C90DB8"/>
    <w:rsid w:val="00C9355B"/>
    <w:rsid w:val="00C94270"/>
    <w:rsid w:val="00C942C9"/>
    <w:rsid w:val="00C946E6"/>
    <w:rsid w:val="00C955C7"/>
    <w:rsid w:val="00C95726"/>
    <w:rsid w:val="00C95C4C"/>
    <w:rsid w:val="00C963B7"/>
    <w:rsid w:val="00C97E6E"/>
    <w:rsid w:val="00CA0C8E"/>
    <w:rsid w:val="00CA11F2"/>
    <w:rsid w:val="00CA2D04"/>
    <w:rsid w:val="00CA3B8A"/>
    <w:rsid w:val="00CA3CB2"/>
    <w:rsid w:val="00CB00DF"/>
    <w:rsid w:val="00CB2A3A"/>
    <w:rsid w:val="00CB4F90"/>
    <w:rsid w:val="00CB6D8B"/>
    <w:rsid w:val="00CC0109"/>
    <w:rsid w:val="00CC03B8"/>
    <w:rsid w:val="00CC12AE"/>
    <w:rsid w:val="00CC312A"/>
    <w:rsid w:val="00CC3B22"/>
    <w:rsid w:val="00CC4CB3"/>
    <w:rsid w:val="00CC5ABA"/>
    <w:rsid w:val="00CC6373"/>
    <w:rsid w:val="00CD0041"/>
    <w:rsid w:val="00CD07C2"/>
    <w:rsid w:val="00CD09D7"/>
    <w:rsid w:val="00CD1C47"/>
    <w:rsid w:val="00CD2864"/>
    <w:rsid w:val="00CD39E0"/>
    <w:rsid w:val="00CD424C"/>
    <w:rsid w:val="00CD4DCA"/>
    <w:rsid w:val="00CD5768"/>
    <w:rsid w:val="00CD7D52"/>
    <w:rsid w:val="00CE0900"/>
    <w:rsid w:val="00CE18CE"/>
    <w:rsid w:val="00CE2E2E"/>
    <w:rsid w:val="00CE3039"/>
    <w:rsid w:val="00CE56D2"/>
    <w:rsid w:val="00CE6959"/>
    <w:rsid w:val="00CE6F0F"/>
    <w:rsid w:val="00CE7312"/>
    <w:rsid w:val="00CE7344"/>
    <w:rsid w:val="00CE7E27"/>
    <w:rsid w:val="00CF0BDA"/>
    <w:rsid w:val="00CF26D3"/>
    <w:rsid w:val="00CF3C99"/>
    <w:rsid w:val="00CF581A"/>
    <w:rsid w:val="00CF6380"/>
    <w:rsid w:val="00CF6A44"/>
    <w:rsid w:val="00CF7708"/>
    <w:rsid w:val="00CF7A87"/>
    <w:rsid w:val="00CF7DC0"/>
    <w:rsid w:val="00D0268B"/>
    <w:rsid w:val="00D04525"/>
    <w:rsid w:val="00D04893"/>
    <w:rsid w:val="00D05A13"/>
    <w:rsid w:val="00D05E6C"/>
    <w:rsid w:val="00D066D4"/>
    <w:rsid w:val="00D07A52"/>
    <w:rsid w:val="00D10417"/>
    <w:rsid w:val="00D10F39"/>
    <w:rsid w:val="00D13372"/>
    <w:rsid w:val="00D14B4E"/>
    <w:rsid w:val="00D152A1"/>
    <w:rsid w:val="00D1630E"/>
    <w:rsid w:val="00D208D4"/>
    <w:rsid w:val="00D20DAB"/>
    <w:rsid w:val="00D21753"/>
    <w:rsid w:val="00D220EB"/>
    <w:rsid w:val="00D22C40"/>
    <w:rsid w:val="00D23485"/>
    <w:rsid w:val="00D244D6"/>
    <w:rsid w:val="00D24E96"/>
    <w:rsid w:val="00D25377"/>
    <w:rsid w:val="00D26691"/>
    <w:rsid w:val="00D26703"/>
    <w:rsid w:val="00D27313"/>
    <w:rsid w:val="00D27DDF"/>
    <w:rsid w:val="00D30238"/>
    <w:rsid w:val="00D31BE9"/>
    <w:rsid w:val="00D31E0A"/>
    <w:rsid w:val="00D34F3C"/>
    <w:rsid w:val="00D36474"/>
    <w:rsid w:val="00D36E3A"/>
    <w:rsid w:val="00D37DB4"/>
    <w:rsid w:val="00D40694"/>
    <w:rsid w:val="00D4086E"/>
    <w:rsid w:val="00D42385"/>
    <w:rsid w:val="00D462D4"/>
    <w:rsid w:val="00D518EC"/>
    <w:rsid w:val="00D528B8"/>
    <w:rsid w:val="00D54008"/>
    <w:rsid w:val="00D542EC"/>
    <w:rsid w:val="00D56329"/>
    <w:rsid w:val="00D56879"/>
    <w:rsid w:val="00D604B4"/>
    <w:rsid w:val="00D6090B"/>
    <w:rsid w:val="00D616AA"/>
    <w:rsid w:val="00D63F47"/>
    <w:rsid w:val="00D653F4"/>
    <w:rsid w:val="00D65CD4"/>
    <w:rsid w:val="00D66669"/>
    <w:rsid w:val="00D70D6A"/>
    <w:rsid w:val="00D718B6"/>
    <w:rsid w:val="00D71F7C"/>
    <w:rsid w:val="00D72EAE"/>
    <w:rsid w:val="00D73214"/>
    <w:rsid w:val="00D737DA"/>
    <w:rsid w:val="00D739F6"/>
    <w:rsid w:val="00D743CF"/>
    <w:rsid w:val="00D74869"/>
    <w:rsid w:val="00D748A5"/>
    <w:rsid w:val="00D75F35"/>
    <w:rsid w:val="00D760A8"/>
    <w:rsid w:val="00D76E7E"/>
    <w:rsid w:val="00D812DF"/>
    <w:rsid w:val="00D858E1"/>
    <w:rsid w:val="00D8626D"/>
    <w:rsid w:val="00D8698F"/>
    <w:rsid w:val="00D91360"/>
    <w:rsid w:val="00D92B28"/>
    <w:rsid w:val="00D9341A"/>
    <w:rsid w:val="00D95595"/>
    <w:rsid w:val="00DA0B19"/>
    <w:rsid w:val="00DA167F"/>
    <w:rsid w:val="00DA1F50"/>
    <w:rsid w:val="00DA2A53"/>
    <w:rsid w:val="00DA36F6"/>
    <w:rsid w:val="00DA5472"/>
    <w:rsid w:val="00DA6BA8"/>
    <w:rsid w:val="00DA74C4"/>
    <w:rsid w:val="00DA78DA"/>
    <w:rsid w:val="00DB0124"/>
    <w:rsid w:val="00DB07D3"/>
    <w:rsid w:val="00DB18F8"/>
    <w:rsid w:val="00DB3518"/>
    <w:rsid w:val="00DB39AE"/>
    <w:rsid w:val="00DB5637"/>
    <w:rsid w:val="00DB6294"/>
    <w:rsid w:val="00DB71D1"/>
    <w:rsid w:val="00DB7D29"/>
    <w:rsid w:val="00DC0CC5"/>
    <w:rsid w:val="00DC1C1B"/>
    <w:rsid w:val="00DC2AF2"/>
    <w:rsid w:val="00DC2E46"/>
    <w:rsid w:val="00DC3BC9"/>
    <w:rsid w:val="00DC413E"/>
    <w:rsid w:val="00DC49E0"/>
    <w:rsid w:val="00DC52AC"/>
    <w:rsid w:val="00DC6357"/>
    <w:rsid w:val="00DC63B6"/>
    <w:rsid w:val="00DC7E2F"/>
    <w:rsid w:val="00DD08A2"/>
    <w:rsid w:val="00DD1255"/>
    <w:rsid w:val="00DD1D3A"/>
    <w:rsid w:val="00DD27F1"/>
    <w:rsid w:val="00DD2A12"/>
    <w:rsid w:val="00DD4835"/>
    <w:rsid w:val="00DD5B45"/>
    <w:rsid w:val="00DD608D"/>
    <w:rsid w:val="00DD6605"/>
    <w:rsid w:val="00DD6FEA"/>
    <w:rsid w:val="00DD7D0C"/>
    <w:rsid w:val="00DE030E"/>
    <w:rsid w:val="00DE13F1"/>
    <w:rsid w:val="00DE252F"/>
    <w:rsid w:val="00DE329B"/>
    <w:rsid w:val="00DE347F"/>
    <w:rsid w:val="00DE4351"/>
    <w:rsid w:val="00DE4CBB"/>
    <w:rsid w:val="00DE682A"/>
    <w:rsid w:val="00DE6987"/>
    <w:rsid w:val="00DE6C9F"/>
    <w:rsid w:val="00DE6D6C"/>
    <w:rsid w:val="00DE72A9"/>
    <w:rsid w:val="00DE7F55"/>
    <w:rsid w:val="00DF0C58"/>
    <w:rsid w:val="00DF0ED5"/>
    <w:rsid w:val="00DF1552"/>
    <w:rsid w:val="00DF2853"/>
    <w:rsid w:val="00DF45C4"/>
    <w:rsid w:val="00DF5756"/>
    <w:rsid w:val="00DF5A59"/>
    <w:rsid w:val="00DF61B6"/>
    <w:rsid w:val="00E015B6"/>
    <w:rsid w:val="00E02CE5"/>
    <w:rsid w:val="00E04113"/>
    <w:rsid w:val="00E04668"/>
    <w:rsid w:val="00E07B4F"/>
    <w:rsid w:val="00E10049"/>
    <w:rsid w:val="00E105A9"/>
    <w:rsid w:val="00E10CCF"/>
    <w:rsid w:val="00E12382"/>
    <w:rsid w:val="00E12C10"/>
    <w:rsid w:val="00E13926"/>
    <w:rsid w:val="00E13A7A"/>
    <w:rsid w:val="00E14EEF"/>
    <w:rsid w:val="00E163BA"/>
    <w:rsid w:val="00E1711B"/>
    <w:rsid w:val="00E21494"/>
    <w:rsid w:val="00E21E60"/>
    <w:rsid w:val="00E2357A"/>
    <w:rsid w:val="00E24848"/>
    <w:rsid w:val="00E24EC7"/>
    <w:rsid w:val="00E2542A"/>
    <w:rsid w:val="00E2761E"/>
    <w:rsid w:val="00E306B7"/>
    <w:rsid w:val="00E30F51"/>
    <w:rsid w:val="00E31F5D"/>
    <w:rsid w:val="00E32B53"/>
    <w:rsid w:val="00E34C86"/>
    <w:rsid w:val="00E376B2"/>
    <w:rsid w:val="00E37FEE"/>
    <w:rsid w:val="00E40A7D"/>
    <w:rsid w:val="00E4173D"/>
    <w:rsid w:val="00E42B27"/>
    <w:rsid w:val="00E437DF"/>
    <w:rsid w:val="00E47909"/>
    <w:rsid w:val="00E47EEE"/>
    <w:rsid w:val="00E5009F"/>
    <w:rsid w:val="00E51102"/>
    <w:rsid w:val="00E52332"/>
    <w:rsid w:val="00E536CD"/>
    <w:rsid w:val="00E541DC"/>
    <w:rsid w:val="00E5538B"/>
    <w:rsid w:val="00E55B4F"/>
    <w:rsid w:val="00E55E5C"/>
    <w:rsid w:val="00E662DF"/>
    <w:rsid w:val="00E6684E"/>
    <w:rsid w:val="00E66D03"/>
    <w:rsid w:val="00E710CC"/>
    <w:rsid w:val="00E71818"/>
    <w:rsid w:val="00E74846"/>
    <w:rsid w:val="00E74B2E"/>
    <w:rsid w:val="00E77555"/>
    <w:rsid w:val="00E7795A"/>
    <w:rsid w:val="00E77A48"/>
    <w:rsid w:val="00E80482"/>
    <w:rsid w:val="00E8111B"/>
    <w:rsid w:val="00E817C8"/>
    <w:rsid w:val="00E81E86"/>
    <w:rsid w:val="00E83F6A"/>
    <w:rsid w:val="00E8448E"/>
    <w:rsid w:val="00E85B54"/>
    <w:rsid w:val="00E862C6"/>
    <w:rsid w:val="00E875A1"/>
    <w:rsid w:val="00E87734"/>
    <w:rsid w:val="00E900E0"/>
    <w:rsid w:val="00E90174"/>
    <w:rsid w:val="00E9181A"/>
    <w:rsid w:val="00E91D9F"/>
    <w:rsid w:val="00E92C45"/>
    <w:rsid w:val="00E93DF9"/>
    <w:rsid w:val="00E945AA"/>
    <w:rsid w:val="00E94A9D"/>
    <w:rsid w:val="00E94FE1"/>
    <w:rsid w:val="00E9501B"/>
    <w:rsid w:val="00E95C4A"/>
    <w:rsid w:val="00E95F50"/>
    <w:rsid w:val="00E96B44"/>
    <w:rsid w:val="00E9707F"/>
    <w:rsid w:val="00E972CE"/>
    <w:rsid w:val="00E97C54"/>
    <w:rsid w:val="00EA2309"/>
    <w:rsid w:val="00EA2C4D"/>
    <w:rsid w:val="00EA2E00"/>
    <w:rsid w:val="00EA3103"/>
    <w:rsid w:val="00EA5409"/>
    <w:rsid w:val="00EA5924"/>
    <w:rsid w:val="00EA656C"/>
    <w:rsid w:val="00EA7F29"/>
    <w:rsid w:val="00EB0791"/>
    <w:rsid w:val="00EB1B09"/>
    <w:rsid w:val="00EB2961"/>
    <w:rsid w:val="00EB3922"/>
    <w:rsid w:val="00EB46D5"/>
    <w:rsid w:val="00EB4858"/>
    <w:rsid w:val="00EB4BC1"/>
    <w:rsid w:val="00EB5640"/>
    <w:rsid w:val="00EB5D04"/>
    <w:rsid w:val="00EB679A"/>
    <w:rsid w:val="00EB7F32"/>
    <w:rsid w:val="00EC0786"/>
    <w:rsid w:val="00EC22A3"/>
    <w:rsid w:val="00EC5B45"/>
    <w:rsid w:val="00EC5BF0"/>
    <w:rsid w:val="00EC67C8"/>
    <w:rsid w:val="00EC6ABE"/>
    <w:rsid w:val="00EC7871"/>
    <w:rsid w:val="00EC7BFD"/>
    <w:rsid w:val="00ED04C5"/>
    <w:rsid w:val="00ED124A"/>
    <w:rsid w:val="00ED2617"/>
    <w:rsid w:val="00ED2D6D"/>
    <w:rsid w:val="00ED313A"/>
    <w:rsid w:val="00ED5808"/>
    <w:rsid w:val="00ED66EC"/>
    <w:rsid w:val="00EE0677"/>
    <w:rsid w:val="00EE09C8"/>
    <w:rsid w:val="00EE3C72"/>
    <w:rsid w:val="00EE5E4B"/>
    <w:rsid w:val="00EF156D"/>
    <w:rsid w:val="00EF1941"/>
    <w:rsid w:val="00EF1FF1"/>
    <w:rsid w:val="00EF24DB"/>
    <w:rsid w:val="00EF3AB3"/>
    <w:rsid w:val="00EF3D08"/>
    <w:rsid w:val="00EF4C06"/>
    <w:rsid w:val="00EF4C36"/>
    <w:rsid w:val="00EF586B"/>
    <w:rsid w:val="00EF7C9F"/>
    <w:rsid w:val="00F00D53"/>
    <w:rsid w:val="00F0161B"/>
    <w:rsid w:val="00F0423C"/>
    <w:rsid w:val="00F06218"/>
    <w:rsid w:val="00F06772"/>
    <w:rsid w:val="00F06BD8"/>
    <w:rsid w:val="00F078F5"/>
    <w:rsid w:val="00F07D10"/>
    <w:rsid w:val="00F12759"/>
    <w:rsid w:val="00F12FB2"/>
    <w:rsid w:val="00F16083"/>
    <w:rsid w:val="00F16188"/>
    <w:rsid w:val="00F1640A"/>
    <w:rsid w:val="00F16781"/>
    <w:rsid w:val="00F16989"/>
    <w:rsid w:val="00F16FAE"/>
    <w:rsid w:val="00F17473"/>
    <w:rsid w:val="00F235AD"/>
    <w:rsid w:val="00F250F0"/>
    <w:rsid w:val="00F25533"/>
    <w:rsid w:val="00F26627"/>
    <w:rsid w:val="00F2681F"/>
    <w:rsid w:val="00F26838"/>
    <w:rsid w:val="00F26854"/>
    <w:rsid w:val="00F31F42"/>
    <w:rsid w:val="00F32FD0"/>
    <w:rsid w:val="00F33954"/>
    <w:rsid w:val="00F33DCE"/>
    <w:rsid w:val="00F3464D"/>
    <w:rsid w:val="00F34A69"/>
    <w:rsid w:val="00F357BF"/>
    <w:rsid w:val="00F35975"/>
    <w:rsid w:val="00F361AD"/>
    <w:rsid w:val="00F3635C"/>
    <w:rsid w:val="00F36C8E"/>
    <w:rsid w:val="00F3781B"/>
    <w:rsid w:val="00F407E3"/>
    <w:rsid w:val="00F41DD3"/>
    <w:rsid w:val="00F4348C"/>
    <w:rsid w:val="00F434B6"/>
    <w:rsid w:val="00F447C8"/>
    <w:rsid w:val="00F44D20"/>
    <w:rsid w:val="00F4500D"/>
    <w:rsid w:val="00F47869"/>
    <w:rsid w:val="00F50246"/>
    <w:rsid w:val="00F51250"/>
    <w:rsid w:val="00F51F63"/>
    <w:rsid w:val="00F53333"/>
    <w:rsid w:val="00F53623"/>
    <w:rsid w:val="00F53E6A"/>
    <w:rsid w:val="00F5462B"/>
    <w:rsid w:val="00F54719"/>
    <w:rsid w:val="00F60A50"/>
    <w:rsid w:val="00F60FF2"/>
    <w:rsid w:val="00F6145A"/>
    <w:rsid w:val="00F61792"/>
    <w:rsid w:val="00F624C4"/>
    <w:rsid w:val="00F63445"/>
    <w:rsid w:val="00F641B7"/>
    <w:rsid w:val="00F6693C"/>
    <w:rsid w:val="00F71767"/>
    <w:rsid w:val="00F73E4B"/>
    <w:rsid w:val="00F74D2C"/>
    <w:rsid w:val="00F74DFF"/>
    <w:rsid w:val="00F74E37"/>
    <w:rsid w:val="00F7679D"/>
    <w:rsid w:val="00F7727F"/>
    <w:rsid w:val="00F80B6F"/>
    <w:rsid w:val="00F80F4C"/>
    <w:rsid w:val="00F8140B"/>
    <w:rsid w:val="00F81F3D"/>
    <w:rsid w:val="00F8234E"/>
    <w:rsid w:val="00F83450"/>
    <w:rsid w:val="00F83CB6"/>
    <w:rsid w:val="00F84A40"/>
    <w:rsid w:val="00F85995"/>
    <w:rsid w:val="00F85E39"/>
    <w:rsid w:val="00F8688D"/>
    <w:rsid w:val="00F86A20"/>
    <w:rsid w:val="00F86C5A"/>
    <w:rsid w:val="00F87485"/>
    <w:rsid w:val="00F90B3E"/>
    <w:rsid w:val="00F916A3"/>
    <w:rsid w:val="00F934A6"/>
    <w:rsid w:val="00F966B7"/>
    <w:rsid w:val="00FA0BA1"/>
    <w:rsid w:val="00FA152D"/>
    <w:rsid w:val="00FA4E4E"/>
    <w:rsid w:val="00FA50D9"/>
    <w:rsid w:val="00FA5772"/>
    <w:rsid w:val="00FA5D7D"/>
    <w:rsid w:val="00FA61F8"/>
    <w:rsid w:val="00FA650E"/>
    <w:rsid w:val="00FA77BC"/>
    <w:rsid w:val="00FB059A"/>
    <w:rsid w:val="00FB2870"/>
    <w:rsid w:val="00FB3385"/>
    <w:rsid w:val="00FB3D49"/>
    <w:rsid w:val="00FB5653"/>
    <w:rsid w:val="00FB63D8"/>
    <w:rsid w:val="00FB6DE4"/>
    <w:rsid w:val="00FB71A7"/>
    <w:rsid w:val="00FB75C1"/>
    <w:rsid w:val="00FC1447"/>
    <w:rsid w:val="00FC165B"/>
    <w:rsid w:val="00FC1B03"/>
    <w:rsid w:val="00FC1D6B"/>
    <w:rsid w:val="00FC1FB0"/>
    <w:rsid w:val="00FC26B0"/>
    <w:rsid w:val="00FC2D2F"/>
    <w:rsid w:val="00FC3157"/>
    <w:rsid w:val="00FC321C"/>
    <w:rsid w:val="00FC485F"/>
    <w:rsid w:val="00FC553C"/>
    <w:rsid w:val="00FC5F71"/>
    <w:rsid w:val="00FC602C"/>
    <w:rsid w:val="00FC7D23"/>
    <w:rsid w:val="00FC7F18"/>
    <w:rsid w:val="00FD08D9"/>
    <w:rsid w:val="00FD21AE"/>
    <w:rsid w:val="00FD26AE"/>
    <w:rsid w:val="00FD37F5"/>
    <w:rsid w:val="00FD4213"/>
    <w:rsid w:val="00FD45D4"/>
    <w:rsid w:val="00FD4F53"/>
    <w:rsid w:val="00FD5F86"/>
    <w:rsid w:val="00FE0E97"/>
    <w:rsid w:val="00FE1956"/>
    <w:rsid w:val="00FE1AF1"/>
    <w:rsid w:val="00FE1EC6"/>
    <w:rsid w:val="00FE218A"/>
    <w:rsid w:val="00FE349E"/>
    <w:rsid w:val="00FE4B8B"/>
    <w:rsid w:val="00FE58DE"/>
    <w:rsid w:val="00FE644E"/>
    <w:rsid w:val="00FE6E64"/>
    <w:rsid w:val="00FE7491"/>
    <w:rsid w:val="00FE7EC2"/>
    <w:rsid w:val="00FF3C98"/>
    <w:rsid w:val="00FF4FC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7BDBC"/>
  <w15:chartTrackingRefBased/>
  <w15:docId w15:val="{5EDD0580-AC9D-40CC-B56E-DB375E8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9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492F"/>
    <w:pPr>
      <w:keepNext/>
      <w:keepLines/>
      <w:spacing w:after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3">
    <w:name w:val="heading 3"/>
    <w:basedOn w:val="Normal"/>
    <w:next w:val="Normal"/>
    <w:qFormat/>
    <w:rsid w:val="00570C2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rsid w:val="00570C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rsid w:val="00A1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212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B488D"/>
    <w:rPr>
      <w:b/>
      <w:bCs/>
    </w:rPr>
  </w:style>
  <w:style w:type="paragraph" w:customStyle="1" w:styleId="Bulleted">
    <w:name w:val="Bulleted"/>
    <w:basedOn w:val="Normal"/>
    <w:rsid w:val="00EC67C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7017A"/>
    <w:pPr>
      <w:ind w:left="720"/>
    </w:pPr>
  </w:style>
  <w:style w:type="paragraph" w:styleId="BalloonText">
    <w:name w:val="Balloon Text"/>
    <w:basedOn w:val="Normal"/>
    <w:link w:val="BalloonTextChar"/>
    <w:rsid w:val="004B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5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81A89"/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rsid w:val="00E55B4F"/>
    <w:rPr>
      <w:color w:val="0000FF"/>
      <w:u w:val="single"/>
    </w:rPr>
  </w:style>
  <w:style w:type="table" w:styleId="TableGrid">
    <w:name w:val="Table Grid"/>
    <w:basedOn w:val="TableNormal"/>
    <w:uiPriority w:val="59"/>
    <w:rsid w:val="00026C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2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51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5F8B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B41B0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492F"/>
    <w:rPr>
      <w:rFonts w:ascii="Arial" w:eastAsiaTheme="majorEastAsia" w:hAnsi="Arial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NumbList3">
    <w:name w:val="NumbList3"/>
    <w:basedOn w:val="Normal"/>
    <w:rsid w:val="00C0492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10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7878-FB43-479F-BF41-0D1A230E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EssexFire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Section</dc:creator>
  <cp:keywords/>
  <cp:lastModifiedBy>Tracy King</cp:lastModifiedBy>
  <cp:revision>2</cp:revision>
  <cp:lastPrinted>2019-03-18T09:27:00Z</cp:lastPrinted>
  <dcterms:created xsi:type="dcterms:W3CDTF">2019-03-18T15:04:00Z</dcterms:created>
  <dcterms:modified xsi:type="dcterms:W3CDTF">2019-03-18T15:04:00Z</dcterms:modified>
</cp:coreProperties>
</file>