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BBF5" w14:textId="79E75C67" w:rsidR="00D779ED" w:rsidRPr="00294591" w:rsidRDefault="000D64C3" w:rsidP="00D83B0A">
      <w:pPr>
        <w:spacing w:line="240" w:lineRule="auto"/>
        <w:rPr>
          <w:rFonts w:ascii="Arial" w:hAnsi="Arial" w:cs="Arial"/>
          <w:sz w:val="26"/>
          <w:szCs w:val="26"/>
        </w:rPr>
      </w:pPr>
      <w:r w:rsidRPr="00D83B0A">
        <w:rPr>
          <w:rFonts w:ascii="Arial" w:hAnsi="Arial" w:cs="Arial"/>
          <w:b/>
          <w:sz w:val="26"/>
          <w:szCs w:val="26"/>
        </w:rPr>
        <w:t>MINUTES</w:t>
      </w:r>
      <w:r w:rsidR="00294591">
        <w:rPr>
          <w:rFonts w:ascii="Arial" w:hAnsi="Arial" w:cs="Arial"/>
          <w:sz w:val="26"/>
          <w:szCs w:val="26"/>
        </w:rPr>
        <w:t xml:space="preserve"> - </w:t>
      </w:r>
      <w:r w:rsidR="00D779ED" w:rsidRPr="00D83B0A">
        <w:rPr>
          <w:rFonts w:ascii="Arial" w:hAnsi="Arial" w:cs="Arial"/>
          <w:b/>
          <w:sz w:val="26"/>
          <w:szCs w:val="26"/>
        </w:rPr>
        <w:t xml:space="preserve">OFFICE OF THE POLICE </w:t>
      </w:r>
      <w:r w:rsidR="008B1C7E">
        <w:rPr>
          <w:rFonts w:ascii="Arial" w:hAnsi="Arial" w:cs="Arial"/>
          <w:b/>
          <w:sz w:val="26"/>
          <w:szCs w:val="26"/>
        </w:rPr>
        <w:t xml:space="preserve">FIRE </w:t>
      </w:r>
      <w:r w:rsidR="00D779ED" w:rsidRPr="00D83B0A">
        <w:rPr>
          <w:rFonts w:ascii="Arial" w:hAnsi="Arial" w:cs="Arial"/>
          <w:b/>
          <w:sz w:val="26"/>
          <w:szCs w:val="26"/>
        </w:rPr>
        <w:t>AND CRIME COMMISSIONER FOR ESSEX</w:t>
      </w:r>
    </w:p>
    <w:p w14:paraId="32DF9AAB" w14:textId="77777777" w:rsidR="00D779ED" w:rsidRPr="001D12F4" w:rsidRDefault="005A7781" w:rsidP="00D83B0A">
      <w:pPr>
        <w:spacing w:line="240" w:lineRule="auto"/>
        <w:rPr>
          <w:rFonts w:ascii="Arial" w:hAnsi="Arial" w:cs="Arial"/>
          <w:b/>
          <w:sz w:val="28"/>
          <w:szCs w:val="28"/>
        </w:rPr>
      </w:pPr>
      <w:r>
        <w:rPr>
          <w:rFonts w:ascii="Arial" w:hAnsi="Arial" w:cs="Arial"/>
          <w:b/>
          <w:sz w:val="26"/>
          <w:szCs w:val="26"/>
        </w:rPr>
        <w:t xml:space="preserve">STRATEGIC </w:t>
      </w:r>
      <w:r w:rsidR="00D779ED" w:rsidRPr="00D83B0A">
        <w:rPr>
          <w:rFonts w:ascii="Arial" w:hAnsi="Arial" w:cs="Arial"/>
          <w:b/>
          <w:sz w:val="26"/>
          <w:szCs w:val="26"/>
        </w:rPr>
        <w:t>BOARD</w:t>
      </w:r>
      <w:r w:rsidR="00484C35">
        <w:rPr>
          <w:rFonts w:ascii="Arial" w:hAnsi="Arial" w:cs="Arial"/>
          <w:b/>
          <w:sz w:val="26"/>
          <w:szCs w:val="26"/>
        </w:rPr>
        <w:t xml:space="preserve"> (Policing &amp; Crime)</w:t>
      </w:r>
    </w:p>
    <w:p w14:paraId="473D64D8" w14:textId="77777777" w:rsidR="00D779ED" w:rsidRPr="00D83B0A" w:rsidRDefault="009B0D6A" w:rsidP="00D83B0A">
      <w:pPr>
        <w:spacing w:line="240" w:lineRule="auto"/>
        <w:rPr>
          <w:rFonts w:ascii="Arial" w:hAnsi="Arial" w:cs="Arial"/>
        </w:rPr>
      </w:pPr>
      <w:r>
        <w:rPr>
          <w:rFonts w:ascii="Arial" w:hAnsi="Arial" w:cs="Arial"/>
        </w:rPr>
        <w:t>22</w:t>
      </w:r>
      <w:r w:rsidRPr="009B0D6A">
        <w:rPr>
          <w:rFonts w:ascii="Arial" w:hAnsi="Arial" w:cs="Arial"/>
          <w:vertAlign w:val="superscript"/>
        </w:rPr>
        <w:t>ND</w:t>
      </w:r>
      <w:r>
        <w:rPr>
          <w:rFonts w:ascii="Arial" w:hAnsi="Arial" w:cs="Arial"/>
        </w:rPr>
        <w:t xml:space="preserve"> March 2018 </w:t>
      </w:r>
      <w:r>
        <w:rPr>
          <w:rFonts w:ascii="Arial" w:hAnsi="Arial" w:cs="Arial"/>
        </w:rPr>
        <w:tab/>
        <w:t>09:30 – 12:00</w:t>
      </w:r>
      <w:r w:rsidR="001E6CE0">
        <w:rPr>
          <w:rFonts w:ascii="Arial" w:hAnsi="Arial" w:cs="Arial"/>
        </w:rPr>
        <w:t xml:space="preserve"> </w:t>
      </w:r>
      <w:r>
        <w:rPr>
          <w:rFonts w:ascii="Arial" w:hAnsi="Arial" w:cs="Arial"/>
        </w:rPr>
        <w:tab/>
      </w:r>
      <w:r>
        <w:rPr>
          <w:rFonts w:ascii="Arial" w:hAnsi="Arial" w:cs="Arial"/>
        </w:rPr>
        <w:tab/>
        <w:t>Chief Constables Conference Room,</w:t>
      </w:r>
      <w:r w:rsidR="007D1779">
        <w:rPr>
          <w:rFonts w:ascii="Arial" w:hAnsi="Arial" w:cs="Arial"/>
        </w:rPr>
        <w:t xml:space="preserve"> </w:t>
      </w:r>
      <w:r>
        <w:rPr>
          <w:rFonts w:ascii="Arial" w:hAnsi="Arial" w:cs="Arial"/>
        </w:rPr>
        <w:t>EPHQ</w:t>
      </w:r>
    </w:p>
    <w:p w14:paraId="19527A54" w14:textId="77777777" w:rsidR="000D64C3" w:rsidRPr="00D83B0A" w:rsidRDefault="000D64C3" w:rsidP="000D64C3">
      <w:pPr>
        <w:spacing w:after="0"/>
        <w:rPr>
          <w:rFonts w:ascii="Arial" w:hAnsi="Arial" w:cs="Arial"/>
          <w:b/>
          <w:u w:val="single"/>
        </w:rPr>
      </w:pPr>
      <w:r w:rsidRPr="00D83B0A">
        <w:rPr>
          <w:rFonts w:ascii="Arial" w:hAnsi="Arial" w:cs="Arial"/>
          <w:b/>
          <w:u w:val="single"/>
        </w:rPr>
        <w:t>Core Attendees</w:t>
      </w:r>
    </w:p>
    <w:p w14:paraId="0C2BA36A" w14:textId="214CABB6" w:rsidR="000D64C3" w:rsidRPr="005A7781" w:rsidRDefault="000D64C3" w:rsidP="000D64C3">
      <w:pPr>
        <w:pStyle w:val="ListParagraph"/>
        <w:numPr>
          <w:ilvl w:val="0"/>
          <w:numId w:val="12"/>
        </w:numPr>
        <w:rPr>
          <w:rFonts w:ascii="Arial" w:hAnsi="Arial" w:cs="Arial"/>
          <w:b/>
          <w:u w:val="single"/>
        </w:rPr>
      </w:pPr>
      <w:r w:rsidRPr="00D83B0A">
        <w:rPr>
          <w:rFonts w:ascii="Arial" w:hAnsi="Arial" w:cs="Arial"/>
        </w:rPr>
        <w:t>Roger Hirst, Police</w:t>
      </w:r>
      <w:r w:rsidR="008B1C7E">
        <w:rPr>
          <w:rFonts w:ascii="Arial" w:hAnsi="Arial" w:cs="Arial"/>
        </w:rPr>
        <w:t>, Fire</w:t>
      </w:r>
      <w:r w:rsidRPr="00D83B0A">
        <w:rPr>
          <w:rFonts w:ascii="Arial" w:hAnsi="Arial" w:cs="Arial"/>
        </w:rPr>
        <w:t xml:space="preserve"> and Crime Commissioner (RH)</w:t>
      </w:r>
    </w:p>
    <w:p w14:paraId="0128C425" w14:textId="77777777" w:rsidR="000D64C3" w:rsidRPr="009B0D6A" w:rsidRDefault="000D64C3" w:rsidP="000D64C3">
      <w:pPr>
        <w:pStyle w:val="ListParagraph"/>
        <w:numPr>
          <w:ilvl w:val="0"/>
          <w:numId w:val="12"/>
        </w:numPr>
        <w:rPr>
          <w:rFonts w:ascii="Arial" w:hAnsi="Arial" w:cs="Arial"/>
          <w:b/>
          <w:u w:val="single"/>
        </w:rPr>
      </w:pPr>
      <w:r w:rsidRPr="00D83B0A">
        <w:rPr>
          <w:rFonts w:ascii="Arial" w:hAnsi="Arial" w:cs="Arial"/>
        </w:rPr>
        <w:t xml:space="preserve">Susannah Hancock, Chief Executive </w:t>
      </w:r>
      <w:r w:rsidR="002843B4">
        <w:rPr>
          <w:rFonts w:ascii="Arial" w:hAnsi="Arial" w:cs="Arial"/>
        </w:rPr>
        <w:t xml:space="preserve">OFPCC </w:t>
      </w:r>
      <w:r w:rsidRPr="00D83B0A">
        <w:rPr>
          <w:rFonts w:ascii="Arial" w:hAnsi="Arial" w:cs="Arial"/>
        </w:rPr>
        <w:t>(SH)</w:t>
      </w:r>
    </w:p>
    <w:p w14:paraId="13F9807B" w14:textId="77777777" w:rsidR="009B0D6A" w:rsidRPr="00484C35" w:rsidRDefault="009B0D6A" w:rsidP="009B0D6A">
      <w:pPr>
        <w:pStyle w:val="ListParagraph"/>
        <w:numPr>
          <w:ilvl w:val="0"/>
          <w:numId w:val="12"/>
        </w:numPr>
        <w:rPr>
          <w:rFonts w:ascii="Arial" w:hAnsi="Arial" w:cs="Arial"/>
          <w:b/>
          <w:u w:val="single"/>
        </w:rPr>
      </w:pPr>
      <w:r>
        <w:rPr>
          <w:rFonts w:ascii="Arial" w:hAnsi="Arial" w:cs="Arial"/>
        </w:rPr>
        <w:t>Stephen Kavanagh, Chief Constable (SK)</w:t>
      </w:r>
    </w:p>
    <w:p w14:paraId="65C2BBA2" w14:textId="77777777" w:rsidR="00905A1F" w:rsidRPr="009B0D6A" w:rsidRDefault="00905A1F" w:rsidP="009B0D6A">
      <w:pPr>
        <w:pStyle w:val="ListParagraph"/>
        <w:numPr>
          <w:ilvl w:val="0"/>
          <w:numId w:val="12"/>
        </w:numPr>
        <w:rPr>
          <w:rFonts w:ascii="Arial" w:hAnsi="Arial" w:cs="Arial"/>
          <w:b/>
          <w:u w:val="single"/>
        </w:rPr>
      </w:pPr>
      <w:r w:rsidRPr="009B0D6A">
        <w:rPr>
          <w:rFonts w:ascii="Arial" w:hAnsi="Arial" w:cs="Arial"/>
        </w:rPr>
        <w:t>BJ Harrington, Deputy Chief Constable (BH)</w:t>
      </w:r>
    </w:p>
    <w:p w14:paraId="7AA53018" w14:textId="77777777" w:rsidR="009B0D6A" w:rsidRPr="00484C35" w:rsidRDefault="009B0D6A" w:rsidP="009B0D6A">
      <w:pPr>
        <w:pStyle w:val="ListParagraph"/>
        <w:numPr>
          <w:ilvl w:val="0"/>
          <w:numId w:val="12"/>
        </w:numPr>
        <w:spacing w:after="0"/>
        <w:rPr>
          <w:rFonts w:ascii="Arial" w:hAnsi="Arial" w:cs="Arial"/>
          <w:b/>
          <w:u w:val="single"/>
        </w:rPr>
      </w:pPr>
      <w:r w:rsidRPr="00484C35">
        <w:rPr>
          <w:rFonts w:ascii="Arial" w:hAnsi="Arial" w:cs="Arial"/>
        </w:rPr>
        <w:t xml:space="preserve">Mark </w:t>
      </w:r>
      <w:proofErr w:type="spellStart"/>
      <w:r w:rsidRPr="00484C35">
        <w:rPr>
          <w:rFonts w:ascii="Arial" w:hAnsi="Arial" w:cs="Arial"/>
        </w:rPr>
        <w:t>Gilmartin</w:t>
      </w:r>
      <w:proofErr w:type="spellEnd"/>
      <w:r w:rsidRPr="00484C35">
        <w:rPr>
          <w:rFonts w:ascii="Arial" w:hAnsi="Arial" w:cs="Arial"/>
        </w:rPr>
        <w:t>, Director for Shared Services, Essex and Kent Police (MG)</w:t>
      </w:r>
    </w:p>
    <w:p w14:paraId="2E330301" w14:textId="77777777" w:rsidR="000B7016" w:rsidRDefault="000B7016" w:rsidP="000B7016">
      <w:pPr>
        <w:pStyle w:val="ListParagraph"/>
        <w:numPr>
          <w:ilvl w:val="0"/>
          <w:numId w:val="12"/>
        </w:numPr>
        <w:rPr>
          <w:rFonts w:ascii="Arial" w:hAnsi="Arial" w:cs="Arial"/>
        </w:rPr>
      </w:pPr>
      <w:r w:rsidRPr="00D83B0A">
        <w:rPr>
          <w:rFonts w:ascii="Arial" w:hAnsi="Arial" w:cs="Arial"/>
        </w:rPr>
        <w:t>Debbie Martin, Chief Finance Officer</w:t>
      </w:r>
      <w:r>
        <w:rPr>
          <w:rFonts w:ascii="Arial" w:hAnsi="Arial" w:cs="Arial"/>
        </w:rPr>
        <w:t xml:space="preserve"> (DM)</w:t>
      </w:r>
    </w:p>
    <w:p w14:paraId="7607019F" w14:textId="77777777" w:rsidR="00E16F22" w:rsidRDefault="00E16F22" w:rsidP="000B7016">
      <w:pPr>
        <w:pStyle w:val="ListParagraph"/>
        <w:numPr>
          <w:ilvl w:val="0"/>
          <w:numId w:val="12"/>
        </w:numPr>
        <w:rPr>
          <w:rFonts w:ascii="Arial" w:hAnsi="Arial" w:cs="Arial"/>
        </w:rPr>
      </w:pPr>
      <w:r>
        <w:rPr>
          <w:rFonts w:ascii="Arial" w:hAnsi="Arial" w:cs="Arial"/>
        </w:rPr>
        <w:t>Patrick Duffy, Head of Estates, Essex Police (PD)</w:t>
      </w:r>
    </w:p>
    <w:p w14:paraId="05D61CD0" w14:textId="3D84F8CF" w:rsidR="00E16F22" w:rsidRDefault="00E16F22" w:rsidP="000B7016">
      <w:pPr>
        <w:pStyle w:val="ListParagraph"/>
        <w:numPr>
          <w:ilvl w:val="0"/>
          <w:numId w:val="12"/>
        </w:numPr>
        <w:rPr>
          <w:rFonts w:ascii="Arial" w:hAnsi="Arial" w:cs="Arial"/>
        </w:rPr>
      </w:pPr>
      <w:r>
        <w:rPr>
          <w:rFonts w:ascii="Arial" w:hAnsi="Arial" w:cs="Arial"/>
        </w:rPr>
        <w:t>Jules Donald, Director of IT, Essex and Kent Police (JD)</w:t>
      </w:r>
    </w:p>
    <w:p w14:paraId="3149E176" w14:textId="03ACE9A0" w:rsidR="0020072B" w:rsidRDefault="0020072B" w:rsidP="000B7016">
      <w:pPr>
        <w:pStyle w:val="ListParagraph"/>
        <w:numPr>
          <w:ilvl w:val="0"/>
          <w:numId w:val="12"/>
        </w:numPr>
        <w:rPr>
          <w:rFonts w:ascii="Arial" w:hAnsi="Arial" w:cs="Arial"/>
        </w:rPr>
      </w:pPr>
      <w:r>
        <w:rPr>
          <w:rFonts w:ascii="Arial" w:hAnsi="Arial" w:cs="Arial"/>
        </w:rPr>
        <w:t>Anna Hook, Head of Performance &amp; Scrutiny (Policing &amp; Crime), OPFCC</w:t>
      </w:r>
    </w:p>
    <w:p w14:paraId="021C0858" w14:textId="77777777" w:rsidR="000D64C3" w:rsidRPr="00D83B0A" w:rsidRDefault="000D64C3" w:rsidP="000D64C3">
      <w:pPr>
        <w:spacing w:after="0"/>
        <w:rPr>
          <w:rFonts w:ascii="Arial" w:hAnsi="Arial" w:cs="Arial"/>
          <w:b/>
          <w:u w:val="single"/>
        </w:rPr>
      </w:pPr>
      <w:r w:rsidRPr="00D83B0A">
        <w:rPr>
          <w:rFonts w:ascii="Arial" w:hAnsi="Arial" w:cs="Arial"/>
          <w:b/>
          <w:u w:val="single"/>
        </w:rPr>
        <w:t>Other Attendees</w:t>
      </w:r>
    </w:p>
    <w:p w14:paraId="0878D4F7" w14:textId="77777777" w:rsidR="009B0D6A" w:rsidRDefault="00294591" w:rsidP="003B18DC">
      <w:pPr>
        <w:pStyle w:val="ListParagraph"/>
        <w:numPr>
          <w:ilvl w:val="0"/>
          <w:numId w:val="13"/>
        </w:numPr>
        <w:rPr>
          <w:rFonts w:ascii="Arial" w:hAnsi="Arial" w:cs="Arial"/>
        </w:rPr>
      </w:pPr>
      <w:r>
        <w:rPr>
          <w:rFonts w:ascii="Arial" w:hAnsi="Arial" w:cs="Arial"/>
        </w:rPr>
        <w:t xml:space="preserve">Glen </w:t>
      </w:r>
      <w:proofErr w:type="spellStart"/>
      <w:r>
        <w:rPr>
          <w:rFonts w:ascii="Arial" w:hAnsi="Arial" w:cs="Arial"/>
        </w:rPr>
        <w:t>Pavelin</w:t>
      </w:r>
      <w:proofErr w:type="spellEnd"/>
      <w:r w:rsidR="009B0D6A">
        <w:rPr>
          <w:rFonts w:ascii="Arial" w:hAnsi="Arial" w:cs="Arial"/>
        </w:rPr>
        <w:t xml:space="preserve">, </w:t>
      </w:r>
      <w:r w:rsidR="004A4092">
        <w:rPr>
          <w:rFonts w:ascii="Arial" w:hAnsi="Arial" w:cs="Arial"/>
        </w:rPr>
        <w:t>Superintendent</w:t>
      </w:r>
      <w:r w:rsidR="002843B4">
        <w:rPr>
          <w:rFonts w:ascii="Arial" w:hAnsi="Arial" w:cs="Arial"/>
        </w:rPr>
        <w:t xml:space="preserve">, </w:t>
      </w:r>
      <w:r w:rsidR="004A4092">
        <w:rPr>
          <w:rFonts w:ascii="Arial" w:hAnsi="Arial" w:cs="Arial"/>
        </w:rPr>
        <w:t xml:space="preserve"> </w:t>
      </w:r>
      <w:r w:rsidR="009B0D6A">
        <w:rPr>
          <w:rFonts w:ascii="Arial" w:hAnsi="Arial" w:cs="Arial"/>
        </w:rPr>
        <w:t>Strategic Change &amp; Performance</w:t>
      </w:r>
      <w:r w:rsidR="004A4092">
        <w:rPr>
          <w:rFonts w:ascii="Arial" w:hAnsi="Arial" w:cs="Arial"/>
        </w:rPr>
        <w:t xml:space="preserve"> </w:t>
      </w:r>
      <w:r w:rsidR="009B0D6A">
        <w:rPr>
          <w:rFonts w:ascii="Arial" w:hAnsi="Arial" w:cs="Arial"/>
        </w:rPr>
        <w:t>(GP)</w:t>
      </w:r>
    </w:p>
    <w:p w14:paraId="1E8EB5AB" w14:textId="77777777" w:rsidR="009B0D6A" w:rsidRDefault="009B0D6A" w:rsidP="003B18DC">
      <w:pPr>
        <w:pStyle w:val="ListParagraph"/>
        <w:numPr>
          <w:ilvl w:val="0"/>
          <w:numId w:val="13"/>
        </w:numPr>
        <w:rPr>
          <w:rFonts w:ascii="Arial" w:hAnsi="Arial" w:cs="Arial"/>
        </w:rPr>
      </w:pPr>
      <w:r>
        <w:rPr>
          <w:rFonts w:ascii="Arial" w:hAnsi="Arial" w:cs="Arial"/>
        </w:rPr>
        <w:t xml:space="preserve">Jonathan Baldwin, </w:t>
      </w:r>
      <w:r w:rsidR="002843B4">
        <w:rPr>
          <w:rFonts w:ascii="Arial" w:hAnsi="Arial" w:cs="Arial"/>
        </w:rPr>
        <w:t xml:space="preserve">Chief Inspector, </w:t>
      </w:r>
      <w:r>
        <w:rPr>
          <w:rFonts w:ascii="Arial" w:hAnsi="Arial" w:cs="Arial"/>
        </w:rPr>
        <w:t>Strategic Change &amp; Performance (JB)</w:t>
      </w:r>
    </w:p>
    <w:p w14:paraId="63DC127D" w14:textId="77777777" w:rsidR="009B0D6A" w:rsidRDefault="009B0D6A" w:rsidP="003B18DC">
      <w:pPr>
        <w:pStyle w:val="ListParagraph"/>
        <w:numPr>
          <w:ilvl w:val="0"/>
          <w:numId w:val="13"/>
        </w:numPr>
        <w:rPr>
          <w:rFonts w:ascii="Arial" w:hAnsi="Arial" w:cs="Arial"/>
        </w:rPr>
      </w:pPr>
      <w:r>
        <w:rPr>
          <w:rFonts w:ascii="Arial" w:hAnsi="Arial" w:cs="Arial"/>
        </w:rPr>
        <w:t>Paul Nagle, Head of Change Programme/Projects (PN)</w:t>
      </w:r>
    </w:p>
    <w:p w14:paraId="0CBE2AE7" w14:textId="77777777" w:rsidR="003B18DC" w:rsidRPr="003B18DC" w:rsidRDefault="003B18DC" w:rsidP="003B18DC">
      <w:pPr>
        <w:pStyle w:val="ListParagraph"/>
        <w:numPr>
          <w:ilvl w:val="0"/>
          <w:numId w:val="13"/>
        </w:numPr>
        <w:rPr>
          <w:rFonts w:ascii="Arial" w:hAnsi="Arial" w:cs="Arial"/>
        </w:rPr>
      </w:pPr>
      <w:r>
        <w:rPr>
          <w:rFonts w:ascii="Arial" w:hAnsi="Arial" w:cs="Arial"/>
        </w:rPr>
        <w:t>Sally Passmore, Governance Support Officer (SP)</w:t>
      </w:r>
    </w:p>
    <w:p w14:paraId="7680A7D9" w14:textId="77777777" w:rsidR="00C01D63" w:rsidRDefault="00C01D63" w:rsidP="00C01D63">
      <w:pPr>
        <w:spacing w:after="0"/>
        <w:rPr>
          <w:rFonts w:ascii="Arial" w:hAnsi="Arial" w:cs="Arial"/>
          <w:b/>
          <w:u w:val="single"/>
        </w:rPr>
      </w:pPr>
      <w:r w:rsidRPr="00D83B0A">
        <w:rPr>
          <w:rFonts w:ascii="Arial" w:hAnsi="Arial" w:cs="Arial"/>
          <w:b/>
          <w:u w:val="single"/>
        </w:rPr>
        <w:t>Apologies</w:t>
      </w:r>
    </w:p>
    <w:p w14:paraId="40B4180F" w14:textId="77777777" w:rsidR="009B0D6A" w:rsidRPr="00294591" w:rsidRDefault="009B0D6A" w:rsidP="009B0D6A">
      <w:pPr>
        <w:pStyle w:val="ListParagraph"/>
        <w:numPr>
          <w:ilvl w:val="0"/>
          <w:numId w:val="12"/>
        </w:numPr>
        <w:rPr>
          <w:rFonts w:ascii="Arial" w:hAnsi="Arial" w:cs="Arial"/>
          <w:b/>
          <w:u w:val="single"/>
        </w:rPr>
      </w:pPr>
      <w:r w:rsidRPr="00D83B0A">
        <w:rPr>
          <w:rFonts w:ascii="Arial" w:hAnsi="Arial" w:cs="Arial"/>
        </w:rPr>
        <w:t xml:space="preserve">Charles Garbett, Treasurer (CG) </w:t>
      </w:r>
    </w:p>
    <w:p w14:paraId="580BC466" w14:textId="77777777" w:rsidR="00294591" w:rsidRDefault="00294591" w:rsidP="00294591">
      <w:pPr>
        <w:pStyle w:val="ListParagraph"/>
        <w:numPr>
          <w:ilvl w:val="0"/>
          <w:numId w:val="12"/>
        </w:numPr>
        <w:rPr>
          <w:rFonts w:ascii="Arial" w:hAnsi="Arial" w:cs="Arial"/>
        </w:rPr>
      </w:pPr>
      <w:r>
        <w:rPr>
          <w:rFonts w:ascii="Arial" w:hAnsi="Arial" w:cs="Arial"/>
        </w:rPr>
        <w:t>Jane Gardner, Deputy Police and Crime Commissioner (JG)</w:t>
      </w:r>
    </w:p>
    <w:p w14:paraId="567A6BCC" w14:textId="34D5BEEA" w:rsidR="004A4092" w:rsidRPr="009377F4" w:rsidRDefault="004A4092" w:rsidP="009B0D6A">
      <w:pPr>
        <w:pStyle w:val="ListParagraph"/>
        <w:numPr>
          <w:ilvl w:val="0"/>
          <w:numId w:val="12"/>
        </w:numPr>
        <w:rPr>
          <w:rFonts w:ascii="Arial" w:hAnsi="Arial" w:cs="Arial"/>
          <w:b/>
          <w:u w:val="single"/>
        </w:rPr>
      </w:pPr>
      <w:r>
        <w:rPr>
          <w:rFonts w:ascii="Arial" w:hAnsi="Arial" w:cs="Arial"/>
        </w:rPr>
        <w:t xml:space="preserve">Pippa Mills, ACC </w:t>
      </w:r>
      <w:r w:rsidR="008B1C7E">
        <w:rPr>
          <w:rFonts w:ascii="Arial" w:hAnsi="Arial" w:cs="Arial"/>
        </w:rPr>
        <w:t>Force Command</w:t>
      </w:r>
      <w:r>
        <w:rPr>
          <w:rFonts w:ascii="Arial" w:hAnsi="Arial" w:cs="Arial"/>
        </w:rPr>
        <w:t>, Essex Police (PM)</w:t>
      </w:r>
    </w:p>
    <w:p w14:paraId="31865CC8" w14:textId="77777777" w:rsidR="009B0D6A" w:rsidRDefault="009B0D6A" w:rsidP="009B0D6A">
      <w:pPr>
        <w:pStyle w:val="ListParagraph"/>
        <w:numPr>
          <w:ilvl w:val="0"/>
          <w:numId w:val="12"/>
        </w:numPr>
        <w:rPr>
          <w:rFonts w:ascii="Arial" w:hAnsi="Arial" w:cs="Arial"/>
        </w:rPr>
      </w:pPr>
      <w:r w:rsidRPr="00D83B0A">
        <w:rPr>
          <w:rFonts w:ascii="Arial" w:hAnsi="Arial" w:cs="Arial"/>
        </w:rPr>
        <w:lastRenderedPageBreak/>
        <w:t>Vicki Harrington, Director of Strategic Change (VH)</w:t>
      </w:r>
    </w:p>
    <w:p w14:paraId="0AA23F2C" w14:textId="77777777" w:rsidR="009B0D6A" w:rsidRDefault="009B0D6A" w:rsidP="009B0D6A">
      <w:pPr>
        <w:pStyle w:val="ListParagraph"/>
        <w:numPr>
          <w:ilvl w:val="0"/>
          <w:numId w:val="12"/>
        </w:numPr>
        <w:rPr>
          <w:rFonts w:ascii="Arial" w:hAnsi="Arial" w:cs="Arial"/>
        </w:rPr>
      </w:pPr>
      <w:r>
        <w:rPr>
          <w:rFonts w:ascii="Arial" w:hAnsi="Arial" w:cs="Arial"/>
        </w:rPr>
        <w:t>Denise Breckon, Chief Accountant, Corporate Finance, Essex Police (DB)</w:t>
      </w:r>
    </w:p>
    <w:p w14:paraId="0D5E3EA6" w14:textId="77777777" w:rsidR="009B0D6A" w:rsidRDefault="009B0D6A" w:rsidP="009B0D6A">
      <w:pPr>
        <w:pStyle w:val="ListParagraph"/>
        <w:numPr>
          <w:ilvl w:val="0"/>
          <w:numId w:val="12"/>
        </w:numPr>
        <w:rPr>
          <w:rFonts w:ascii="Arial" w:hAnsi="Arial" w:cs="Arial"/>
        </w:rPr>
      </w:pPr>
      <w:r>
        <w:rPr>
          <w:rFonts w:ascii="Arial" w:hAnsi="Arial" w:cs="Arial"/>
        </w:rPr>
        <w:t xml:space="preserve">Judy Owens, Atkins – Strategic Director for Estates. </w:t>
      </w:r>
    </w:p>
    <w:p w14:paraId="73961A9A" w14:textId="77777777" w:rsidR="005A7781" w:rsidRPr="00484C35" w:rsidRDefault="005A7781" w:rsidP="009B0D6A">
      <w:pPr>
        <w:pStyle w:val="ListParagraph"/>
        <w:spacing w:after="0"/>
        <w:rPr>
          <w:rFonts w:ascii="Arial" w:hAnsi="Arial" w:cs="Arial"/>
          <w:b/>
          <w:u w:val="single"/>
        </w:rPr>
      </w:pPr>
    </w:p>
    <w:tbl>
      <w:tblPr>
        <w:tblStyle w:val="TableGrid"/>
        <w:tblpPr w:leftFromText="180" w:rightFromText="180" w:vertAnchor="text" w:horzAnchor="margin" w:tblpY="84"/>
        <w:tblW w:w="5188" w:type="pct"/>
        <w:tblLayout w:type="fixed"/>
        <w:tblLook w:val="04A0" w:firstRow="1" w:lastRow="0" w:firstColumn="1" w:lastColumn="0" w:noHBand="0" w:noVBand="1"/>
      </w:tblPr>
      <w:tblGrid>
        <w:gridCol w:w="614"/>
        <w:gridCol w:w="8559"/>
        <w:gridCol w:w="2651"/>
        <w:gridCol w:w="1117"/>
        <w:gridCol w:w="1531"/>
      </w:tblGrid>
      <w:tr w:rsidR="00742CC3" w:rsidRPr="003857C3" w14:paraId="7FDB25FE" w14:textId="77777777" w:rsidTr="00FF3124">
        <w:tc>
          <w:tcPr>
            <w:tcW w:w="212" w:type="pct"/>
          </w:tcPr>
          <w:p w14:paraId="60877DE7" w14:textId="77777777" w:rsidR="00D95384" w:rsidRPr="003857C3" w:rsidRDefault="00D95384" w:rsidP="00D95384">
            <w:pPr>
              <w:rPr>
                <w:rFonts w:ascii="Arial" w:hAnsi="Arial" w:cs="Arial"/>
                <w:sz w:val="24"/>
                <w:szCs w:val="24"/>
              </w:rPr>
            </w:pPr>
            <w:r w:rsidRPr="003857C3">
              <w:rPr>
                <w:rFonts w:ascii="Arial" w:hAnsi="Arial" w:cs="Arial"/>
                <w:sz w:val="24"/>
                <w:szCs w:val="24"/>
              </w:rPr>
              <w:br w:type="page"/>
            </w:r>
          </w:p>
        </w:tc>
        <w:tc>
          <w:tcPr>
            <w:tcW w:w="2957" w:type="pct"/>
          </w:tcPr>
          <w:p w14:paraId="48F5FFC7" w14:textId="77777777"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Item</w:t>
            </w:r>
          </w:p>
        </w:tc>
        <w:tc>
          <w:tcPr>
            <w:tcW w:w="916" w:type="pct"/>
          </w:tcPr>
          <w:p w14:paraId="20624E9C" w14:textId="77777777"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Action</w:t>
            </w:r>
          </w:p>
        </w:tc>
        <w:tc>
          <w:tcPr>
            <w:tcW w:w="386" w:type="pct"/>
          </w:tcPr>
          <w:p w14:paraId="766E7DED" w14:textId="77777777"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Owner</w:t>
            </w:r>
          </w:p>
        </w:tc>
        <w:tc>
          <w:tcPr>
            <w:tcW w:w="530" w:type="pct"/>
          </w:tcPr>
          <w:p w14:paraId="07E1E357" w14:textId="77777777" w:rsidR="00D95384" w:rsidRPr="003857C3" w:rsidRDefault="00D95384" w:rsidP="00D95384">
            <w:pPr>
              <w:rPr>
                <w:rFonts w:ascii="Arial" w:hAnsi="Arial" w:cs="Arial"/>
                <w:b/>
                <w:sz w:val="24"/>
                <w:szCs w:val="24"/>
                <w:lang w:eastAsia="en-GB"/>
              </w:rPr>
            </w:pPr>
            <w:r w:rsidRPr="003857C3">
              <w:rPr>
                <w:rFonts w:ascii="Arial" w:hAnsi="Arial" w:cs="Arial"/>
                <w:b/>
                <w:sz w:val="24"/>
                <w:szCs w:val="24"/>
                <w:lang w:eastAsia="en-GB"/>
              </w:rPr>
              <w:t xml:space="preserve">Date for Completion </w:t>
            </w:r>
          </w:p>
        </w:tc>
      </w:tr>
      <w:tr w:rsidR="00742CC3" w:rsidRPr="003857C3" w14:paraId="361CB19E" w14:textId="77777777" w:rsidTr="00FF3124">
        <w:trPr>
          <w:trHeight w:val="854"/>
        </w:trPr>
        <w:tc>
          <w:tcPr>
            <w:tcW w:w="212" w:type="pct"/>
          </w:tcPr>
          <w:p w14:paraId="154D739E" w14:textId="77777777" w:rsidR="00306E0F" w:rsidRPr="003857C3" w:rsidRDefault="00902B55" w:rsidP="00D95384">
            <w:pPr>
              <w:rPr>
                <w:rFonts w:ascii="Arial" w:hAnsi="Arial" w:cs="Arial"/>
                <w:sz w:val="24"/>
                <w:szCs w:val="24"/>
              </w:rPr>
            </w:pPr>
            <w:r w:rsidRPr="003857C3">
              <w:rPr>
                <w:rFonts w:ascii="Arial" w:hAnsi="Arial" w:cs="Arial"/>
                <w:sz w:val="24"/>
                <w:szCs w:val="24"/>
              </w:rPr>
              <w:t>1.</w:t>
            </w:r>
          </w:p>
        </w:tc>
        <w:tc>
          <w:tcPr>
            <w:tcW w:w="2957" w:type="pct"/>
          </w:tcPr>
          <w:p w14:paraId="57592F11" w14:textId="77777777" w:rsidR="00294591" w:rsidRDefault="00484C35" w:rsidP="00294591">
            <w:pPr>
              <w:pStyle w:val="Body"/>
              <w:rPr>
                <w:rFonts w:ascii="Arial" w:hAnsi="Arial" w:cs="Arial"/>
                <w:b/>
                <w:color w:val="auto"/>
                <w:sz w:val="24"/>
                <w:szCs w:val="24"/>
                <w:lang w:val="en-GB"/>
              </w:rPr>
            </w:pPr>
            <w:r w:rsidRPr="00484C35">
              <w:rPr>
                <w:rFonts w:ascii="Arial" w:hAnsi="Arial" w:cs="Arial"/>
                <w:b/>
                <w:color w:val="auto"/>
                <w:sz w:val="24"/>
                <w:szCs w:val="24"/>
                <w:lang w:val="en-GB"/>
              </w:rPr>
              <w:t>Welcome and Introduction:</w:t>
            </w:r>
          </w:p>
          <w:p w14:paraId="136F81A2" w14:textId="77777777" w:rsidR="00294591" w:rsidRPr="003D78D4" w:rsidRDefault="00294591" w:rsidP="00294591">
            <w:pPr>
              <w:pStyle w:val="Body"/>
              <w:rPr>
                <w:rFonts w:ascii="Arial" w:hAnsi="Arial" w:cs="Arial"/>
                <w:sz w:val="24"/>
                <w:szCs w:val="24"/>
                <w:lang w:val="en-GB"/>
              </w:rPr>
            </w:pPr>
            <w:r w:rsidRPr="00294591">
              <w:rPr>
                <w:rFonts w:ascii="Arial" w:hAnsi="Arial" w:cs="Arial"/>
                <w:color w:val="auto"/>
                <w:sz w:val="24"/>
                <w:szCs w:val="24"/>
                <w:lang w:val="en-GB"/>
              </w:rPr>
              <w:t>RH welcomed</w:t>
            </w:r>
            <w:r w:rsidRPr="003D78D4">
              <w:rPr>
                <w:rFonts w:ascii="Arial" w:hAnsi="Arial" w:cs="Arial"/>
                <w:sz w:val="24"/>
                <w:szCs w:val="24"/>
                <w:lang w:val="en-GB"/>
              </w:rPr>
              <w:t xml:space="preserve"> all to the meeting and acknowledged the amount of programmes and work that has been undertaken. RH extended his thanks to the board members for all their hard work.  </w:t>
            </w:r>
          </w:p>
          <w:p w14:paraId="37CCF141" w14:textId="77777777" w:rsidR="00294591" w:rsidRPr="003D78D4" w:rsidRDefault="00294591" w:rsidP="00294591">
            <w:pPr>
              <w:pStyle w:val="Body"/>
              <w:rPr>
                <w:rFonts w:ascii="Arial" w:hAnsi="Arial" w:cs="Arial"/>
                <w:sz w:val="24"/>
                <w:szCs w:val="24"/>
                <w:lang w:val="en-GB"/>
              </w:rPr>
            </w:pPr>
          </w:p>
          <w:p w14:paraId="4C501671" w14:textId="77777777" w:rsidR="005F380B" w:rsidRPr="003D78D4" w:rsidRDefault="00970D21" w:rsidP="00294591">
            <w:pPr>
              <w:pStyle w:val="Body"/>
              <w:rPr>
                <w:rFonts w:ascii="Arial" w:hAnsi="Arial" w:cs="Arial"/>
                <w:sz w:val="24"/>
                <w:szCs w:val="24"/>
                <w:lang w:val="en-GB"/>
              </w:rPr>
            </w:pPr>
            <w:r w:rsidRPr="003D78D4">
              <w:rPr>
                <w:rFonts w:ascii="Arial" w:hAnsi="Arial" w:cs="Arial"/>
                <w:sz w:val="24"/>
                <w:szCs w:val="24"/>
                <w:lang w:val="en-GB"/>
              </w:rPr>
              <w:t xml:space="preserve">Apologies were offered from </w:t>
            </w:r>
            <w:r w:rsidR="004A4092" w:rsidRPr="003D78D4">
              <w:rPr>
                <w:rFonts w:ascii="Arial" w:hAnsi="Arial" w:cs="Arial"/>
                <w:sz w:val="24"/>
                <w:szCs w:val="24"/>
                <w:lang w:val="en-GB"/>
              </w:rPr>
              <w:t xml:space="preserve">CG, VH, </w:t>
            </w:r>
            <w:proofErr w:type="gramStart"/>
            <w:r w:rsidR="004A4092" w:rsidRPr="003D78D4">
              <w:rPr>
                <w:rFonts w:ascii="Arial" w:hAnsi="Arial" w:cs="Arial"/>
                <w:sz w:val="24"/>
                <w:szCs w:val="24"/>
                <w:lang w:val="en-GB"/>
              </w:rPr>
              <w:t>DB</w:t>
            </w:r>
            <w:proofErr w:type="gramEnd"/>
            <w:r w:rsidR="004A4092" w:rsidRPr="003D78D4">
              <w:rPr>
                <w:rFonts w:ascii="Arial" w:hAnsi="Arial" w:cs="Arial"/>
                <w:sz w:val="24"/>
                <w:szCs w:val="24"/>
                <w:lang w:val="en-GB"/>
              </w:rPr>
              <w:t xml:space="preserve"> &amp; JO</w:t>
            </w:r>
            <w:r w:rsidRPr="003D78D4">
              <w:rPr>
                <w:rFonts w:ascii="Arial" w:hAnsi="Arial" w:cs="Arial"/>
                <w:sz w:val="24"/>
                <w:szCs w:val="24"/>
                <w:lang w:val="en-GB"/>
              </w:rPr>
              <w:t>.</w:t>
            </w:r>
            <w:r w:rsidR="00294591" w:rsidRPr="003D78D4">
              <w:rPr>
                <w:rFonts w:ascii="Arial" w:hAnsi="Arial" w:cs="Arial"/>
                <w:sz w:val="24"/>
                <w:szCs w:val="24"/>
                <w:lang w:val="en-GB"/>
              </w:rPr>
              <w:t xml:space="preserve"> </w:t>
            </w:r>
          </w:p>
          <w:p w14:paraId="3779BFFF" w14:textId="77777777" w:rsidR="00970D21" w:rsidRPr="003D78D4" w:rsidRDefault="00294591" w:rsidP="00294591">
            <w:pPr>
              <w:pStyle w:val="Body"/>
              <w:rPr>
                <w:rFonts w:ascii="Arial" w:hAnsi="Arial" w:cs="Arial"/>
                <w:sz w:val="24"/>
                <w:szCs w:val="24"/>
                <w:lang w:val="en-GB"/>
              </w:rPr>
            </w:pPr>
            <w:r w:rsidRPr="003D78D4">
              <w:rPr>
                <w:rFonts w:ascii="Arial" w:hAnsi="Arial" w:cs="Arial"/>
                <w:sz w:val="24"/>
                <w:szCs w:val="24"/>
                <w:lang w:val="en-GB"/>
              </w:rPr>
              <w:t xml:space="preserve">SK offered good wishes to CG on behalf of the board. </w:t>
            </w:r>
          </w:p>
          <w:p w14:paraId="54C77666" w14:textId="77777777" w:rsidR="00970D21" w:rsidRPr="00970D21" w:rsidRDefault="00970D21" w:rsidP="008A6EB7">
            <w:pPr>
              <w:pStyle w:val="Body"/>
              <w:rPr>
                <w:rFonts w:ascii="Arial" w:hAnsi="Arial" w:cs="Arial"/>
                <w:color w:val="auto"/>
                <w:sz w:val="24"/>
                <w:szCs w:val="24"/>
                <w:lang w:val="en-GB"/>
              </w:rPr>
            </w:pPr>
          </w:p>
        </w:tc>
        <w:tc>
          <w:tcPr>
            <w:tcW w:w="916" w:type="pct"/>
          </w:tcPr>
          <w:p w14:paraId="0315FBF4" w14:textId="77777777" w:rsidR="001E6CE0" w:rsidRDefault="001E6CE0" w:rsidP="00224FE2">
            <w:pPr>
              <w:pStyle w:val="Body"/>
              <w:rPr>
                <w:rFonts w:ascii="Arial" w:hAnsi="Arial" w:cs="Arial"/>
                <w:b/>
                <w:color w:val="auto"/>
                <w:sz w:val="24"/>
                <w:szCs w:val="24"/>
                <w:lang w:val="en-GB"/>
              </w:rPr>
            </w:pPr>
          </w:p>
          <w:p w14:paraId="7D6F6B65" w14:textId="77777777" w:rsidR="00866C2F" w:rsidRDefault="00866C2F" w:rsidP="00224FE2">
            <w:pPr>
              <w:pStyle w:val="Body"/>
              <w:rPr>
                <w:rFonts w:ascii="Arial" w:hAnsi="Arial" w:cs="Arial"/>
                <w:b/>
                <w:color w:val="auto"/>
                <w:sz w:val="24"/>
                <w:szCs w:val="24"/>
                <w:lang w:val="en-GB"/>
              </w:rPr>
            </w:pPr>
          </w:p>
          <w:p w14:paraId="367804E5" w14:textId="77777777" w:rsidR="00866C2F" w:rsidRPr="002C3D1F" w:rsidRDefault="00866C2F" w:rsidP="00224FE2">
            <w:pPr>
              <w:pStyle w:val="Body"/>
              <w:rPr>
                <w:rFonts w:ascii="Arial" w:hAnsi="Arial" w:cs="Arial"/>
                <w:b/>
                <w:color w:val="auto"/>
                <w:sz w:val="24"/>
                <w:szCs w:val="24"/>
                <w:lang w:val="en-GB"/>
              </w:rPr>
            </w:pPr>
          </w:p>
        </w:tc>
        <w:tc>
          <w:tcPr>
            <w:tcW w:w="386" w:type="pct"/>
          </w:tcPr>
          <w:p w14:paraId="356091B2" w14:textId="77777777" w:rsidR="00866C2F" w:rsidRPr="003857C3" w:rsidRDefault="00866C2F" w:rsidP="00AF1F76">
            <w:pPr>
              <w:pStyle w:val="Body"/>
              <w:rPr>
                <w:rFonts w:ascii="Arial" w:hAnsi="Arial" w:cs="Arial"/>
                <w:color w:val="auto"/>
                <w:sz w:val="24"/>
                <w:szCs w:val="24"/>
                <w:lang w:val="en-GB"/>
              </w:rPr>
            </w:pPr>
          </w:p>
        </w:tc>
        <w:tc>
          <w:tcPr>
            <w:tcW w:w="530" w:type="pct"/>
          </w:tcPr>
          <w:p w14:paraId="54C21E99" w14:textId="77777777" w:rsidR="00866C2F" w:rsidRPr="003857C3" w:rsidRDefault="00866C2F" w:rsidP="003B18DC">
            <w:pPr>
              <w:pStyle w:val="Body"/>
              <w:rPr>
                <w:rFonts w:ascii="Arial" w:hAnsi="Arial" w:cs="Arial"/>
                <w:color w:val="auto"/>
                <w:sz w:val="24"/>
                <w:szCs w:val="24"/>
                <w:lang w:val="en-GB"/>
              </w:rPr>
            </w:pPr>
          </w:p>
        </w:tc>
      </w:tr>
      <w:tr w:rsidR="00742CC3" w:rsidRPr="003857C3" w14:paraId="5D4C98BE" w14:textId="77777777" w:rsidTr="00FF3124">
        <w:tc>
          <w:tcPr>
            <w:tcW w:w="212" w:type="pct"/>
          </w:tcPr>
          <w:p w14:paraId="05D6D2AB" w14:textId="77777777" w:rsidR="00306E0F" w:rsidRPr="003857C3" w:rsidRDefault="00306E0F" w:rsidP="001F3F9E">
            <w:pPr>
              <w:rPr>
                <w:rFonts w:ascii="Arial" w:hAnsi="Arial" w:cs="Arial"/>
                <w:sz w:val="24"/>
                <w:szCs w:val="24"/>
              </w:rPr>
            </w:pPr>
            <w:r w:rsidRPr="003857C3">
              <w:rPr>
                <w:rFonts w:ascii="Arial" w:hAnsi="Arial" w:cs="Arial"/>
                <w:sz w:val="24"/>
                <w:szCs w:val="24"/>
              </w:rPr>
              <w:t>2.</w:t>
            </w:r>
          </w:p>
        </w:tc>
        <w:tc>
          <w:tcPr>
            <w:tcW w:w="2957" w:type="pct"/>
          </w:tcPr>
          <w:p w14:paraId="1D5C9C8D" w14:textId="77777777" w:rsidR="00556533" w:rsidRDefault="00484C35" w:rsidP="004A7E65">
            <w:pPr>
              <w:pStyle w:val="Body"/>
              <w:rPr>
                <w:rFonts w:ascii="Arial" w:eastAsia="Arial" w:hAnsi="Arial" w:cs="Arial"/>
                <w:b/>
                <w:color w:val="auto"/>
                <w:sz w:val="24"/>
                <w:szCs w:val="24"/>
                <w:lang w:val="en-GB"/>
              </w:rPr>
            </w:pPr>
            <w:r w:rsidRPr="00484C35">
              <w:rPr>
                <w:rFonts w:ascii="Arial" w:eastAsia="Arial" w:hAnsi="Arial" w:cs="Arial"/>
                <w:b/>
                <w:color w:val="auto"/>
                <w:sz w:val="24"/>
                <w:szCs w:val="24"/>
                <w:lang w:val="en-GB"/>
              </w:rPr>
              <w:t>Review Minutes, Actions and Forward Plan:</w:t>
            </w:r>
          </w:p>
          <w:p w14:paraId="04EE8A12" w14:textId="77777777" w:rsidR="00970D21" w:rsidRDefault="00970D21" w:rsidP="00970D21">
            <w:pPr>
              <w:pStyle w:val="NoSpacing"/>
              <w:rPr>
                <w:rFonts w:ascii="Arial" w:hAnsi="Arial" w:cs="Arial"/>
                <w:sz w:val="24"/>
                <w:szCs w:val="24"/>
              </w:rPr>
            </w:pPr>
            <w:r>
              <w:rPr>
                <w:rFonts w:ascii="Arial" w:hAnsi="Arial" w:cs="Arial"/>
                <w:sz w:val="24"/>
                <w:szCs w:val="24"/>
              </w:rPr>
              <w:t>Min</w:t>
            </w:r>
            <w:r w:rsidR="00294591">
              <w:rPr>
                <w:rFonts w:ascii="Arial" w:hAnsi="Arial" w:cs="Arial"/>
                <w:sz w:val="24"/>
                <w:szCs w:val="24"/>
              </w:rPr>
              <w:t>utes from the meeting held on 19</w:t>
            </w:r>
            <w:r w:rsidR="00294591" w:rsidRPr="00294591">
              <w:rPr>
                <w:rFonts w:ascii="Arial" w:hAnsi="Arial" w:cs="Arial"/>
                <w:sz w:val="24"/>
                <w:szCs w:val="24"/>
                <w:vertAlign w:val="superscript"/>
              </w:rPr>
              <w:t>th</w:t>
            </w:r>
            <w:r w:rsidR="00294591">
              <w:rPr>
                <w:rFonts w:ascii="Arial" w:hAnsi="Arial" w:cs="Arial"/>
                <w:sz w:val="24"/>
                <w:szCs w:val="24"/>
              </w:rPr>
              <w:t xml:space="preserve"> December </w:t>
            </w:r>
            <w:r>
              <w:rPr>
                <w:rFonts w:ascii="Arial" w:hAnsi="Arial" w:cs="Arial"/>
                <w:sz w:val="24"/>
                <w:szCs w:val="24"/>
              </w:rPr>
              <w:t xml:space="preserve">2017 were approved by the board as a true and accurate record. </w:t>
            </w:r>
          </w:p>
          <w:p w14:paraId="4E337488" w14:textId="77777777" w:rsidR="00970D21" w:rsidRDefault="00970D21" w:rsidP="00970D21">
            <w:pPr>
              <w:pStyle w:val="NoSpacing"/>
              <w:rPr>
                <w:rFonts w:ascii="Arial" w:hAnsi="Arial" w:cs="Arial"/>
                <w:sz w:val="24"/>
                <w:szCs w:val="24"/>
              </w:rPr>
            </w:pPr>
          </w:p>
          <w:p w14:paraId="270A74C0" w14:textId="77777777" w:rsidR="005F380B" w:rsidRDefault="005F380B" w:rsidP="00970D21">
            <w:pPr>
              <w:pStyle w:val="NoSpacing"/>
              <w:rPr>
                <w:rFonts w:ascii="Arial" w:hAnsi="Arial" w:cs="Arial"/>
                <w:sz w:val="24"/>
                <w:szCs w:val="24"/>
              </w:rPr>
            </w:pPr>
            <w:r>
              <w:rPr>
                <w:rFonts w:ascii="Arial" w:hAnsi="Arial" w:cs="Arial"/>
                <w:sz w:val="24"/>
                <w:szCs w:val="24"/>
              </w:rPr>
              <w:t xml:space="preserve">BJH requested an amendment to Action 120/2017 – with narrative to read as ‘Discussion regarding ongoing mobile policing costs and re-occurring costs’. </w:t>
            </w:r>
          </w:p>
          <w:p w14:paraId="572DC071" w14:textId="77777777" w:rsidR="005F380B" w:rsidRDefault="005F380B" w:rsidP="00970D21">
            <w:pPr>
              <w:pStyle w:val="NoSpacing"/>
              <w:rPr>
                <w:rFonts w:ascii="Arial" w:hAnsi="Arial" w:cs="Arial"/>
                <w:sz w:val="24"/>
                <w:szCs w:val="24"/>
              </w:rPr>
            </w:pPr>
          </w:p>
          <w:p w14:paraId="113C8EF6" w14:textId="77777777" w:rsidR="00484C35" w:rsidRDefault="005F380B" w:rsidP="005F380B">
            <w:pPr>
              <w:pStyle w:val="NoSpacing"/>
              <w:rPr>
                <w:rFonts w:ascii="Arial" w:hAnsi="Arial" w:cs="Arial"/>
                <w:sz w:val="24"/>
                <w:szCs w:val="24"/>
              </w:rPr>
            </w:pPr>
            <w:r>
              <w:rPr>
                <w:rFonts w:ascii="Arial" w:hAnsi="Arial" w:cs="Arial"/>
                <w:sz w:val="24"/>
                <w:szCs w:val="24"/>
              </w:rPr>
              <w:t xml:space="preserve">SK asked for an update on Office 365. JD advised that although migration has started, the programme is slowing due to monitoring tool issues. The tool is a facility that protects the data and is a basic requirement of data being cloud based. </w:t>
            </w:r>
            <w:r w:rsidR="001C751F">
              <w:rPr>
                <w:rFonts w:ascii="Arial" w:hAnsi="Arial" w:cs="Arial"/>
                <w:sz w:val="24"/>
                <w:szCs w:val="24"/>
              </w:rPr>
              <w:t>The expected date for resolution is August 2018</w:t>
            </w:r>
          </w:p>
          <w:p w14:paraId="5B453A06" w14:textId="77777777" w:rsidR="001C751F" w:rsidRDefault="001C751F" w:rsidP="005F380B">
            <w:pPr>
              <w:pStyle w:val="NoSpacing"/>
              <w:rPr>
                <w:rFonts w:ascii="Arial" w:hAnsi="Arial" w:cs="Arial"/>
                <w:sz w:val="24"/>
                <w:szCs w:val="24"/>
              </w:rPr>
            </w:pPr>
          </w:p>
          <w:p w14:paraId="09CFDD09" w14:textId="77777777" w:rsidR="001C751F" w:rsidRDefault="001C751F" w:rsidP="005F380B">
            <w:pPr>
              <w:pStyle w:val="NoSpacing"/>
              <w:rPr>
                <w:rFonts w:ascii="Arial" w:eastAsia="Arial" w:hAnsi="Arial" w:cs="Arial"/>
                <w:sz w:val="24"/>
                <w:szCs w:val="24"/>
              </w:rPr>
            </w:pPr>
            <w:r>
              <w:rPr>
                <w:rFonts w:ascii="Arial" w:eastAsia="Arial" w:hAnsi="Arial" w:cs="Arial"/>
                <w:sz w:val="24"/>
                <w:szCs w:val="24"/>
              </w:rPr>
              <w:lastRenderedPageBreak/>
              <w:t xml:space="preserve">There were no matters arising to be considered. </w:t>
            </w:r>
          </w:p>
          <w:p w14:paraId="065F687B" w14:textId="77777777" w:rsidR="000D6656" w:rsidRDefault="000D6656" w:rsidP="005F380B">
            <w:pPr>
              <w:pStyle w:val="NoSpacing"/>
              <w:rPr>
                <w:rFonts w:ascii="Arial" w:eastAsia="Arial" w:hAnsi="Arial" w:cs="Arial"/>
                <w:b/>
                <w:sz w:val="24"/>
                <w:szCs w:val="24"/>
              </w:rPr>
            </w:pPr>
          </w:p>
          <w:p w14:paraId="1537F1BB" w14:textId="00DB9417" w:rsidR="005111D4" w:rsidRDefault="005111D4" w:rsidP="005F380B">
            <w:pPr>
              <w:pStyle w:val="NoSpacing"/>
              <w:rPr>
                <w:rFonts w:ascii="Arial" w:eastAsia="Arial" w:hAnsi="Arial" w:cs="Arial"/>
                <w:sz w:val="24"/>
                <w:szCs w:val="24"/>
              </w:rPr>
            </w:pPr>
            <w:r w:rsidRPr="005111D4">
              <w:rPr>
                <w:rFonts w:ascii="Arial" w:eastAsia="Arial" w:hAnsi="Arial" w:cs="Arial"/>
                <w:b/>
                <w:sz w:val="24"/>
                <w:szCs w:val="24"/>
              </w:rPr>
              <w:t xml:space="preserve">2017/105 </w:t>
            </w:r>
            <w:r>
              <w:rPr>
                <w:rFonts w:ascii="Arial" w:eastAsia="Arial" w:hAnsi="Arial" w:cs="Arial"/>
                <w:sz w:val="24"/>
                <w:szCs w:val="24"/>
              </w:rPr>
              <w:t xml:space="preserve">– </w:t>
            </w:r>
            <w:r w:rsidR="00307076">
              <w:rPr>
                <w:rFonts w:ascii="Arial" w:eastAsia="Arial" w:hAnsi="Arial" w:cs="Arial"/>
                <w:sz w:val="24"/>
                <w:szCs w:val="24"/>
              </w:rPr>
              <w:t xml:space="preserve">ZBB: </w:t>
            </w:r>
            <w:r>
              <w:rPr>
                <w:rFonts w:ascii="Arial" w:eastAsia="Arial" w:hAnsi="Arial" w:cs="Arial"/>
                <w:sz w:val="24"/>
                <w:szCs w:val="24"/>
              </w:rPr>
              <w:t>This is now back with procurement</w:t>
            </w:r>
            <w:r w:rsidR="00702A69">
              <w:rPr>
                <w:rFonts w:ascii="Arial" w:eastAsia="Arial" w:hAnsi="Arial" w:cs="Arial"/>
                <w:sz w:val="24"/>
                <w:szCs w:val="24"/>
              </w:rPr>
              <w:t>.</w:t>
            </w:r>
            <w:r>
              <w:rPr>
                <w:rFonts w:ascii="Arial" w:eastAsia="Arial" w:hAnsi="Arial" w:cs="Arial"/>
                <w:sz w:val="24"/>
                <w:szCs w:val="24"/>
              </w:rPr>
              <w:t xml:space="preserve"> The challenge </w:t>
            </w:r>
            <w:r w:rsidR="00702A69">
              <w:rPr>
                <w:rFonts w:ascii="Arial" w:eastAsia="Arial" w:hAnsi="Arial" w:cs="Arial"/>
                <w:sz w:val="24"/>
                <w:szCs w:val="24"/>
              </w:rPr>
              <w:t>concerns</w:t>
            </w:r>
            <w:r w:rsidR="00BE76DE">
              <w:rPr>
                <w:rFonts w:ascii="Arial" w:eastAsia="Arial" w:hAnsi="Arial" w:cs="Arial"/>
                <w:sz w:val="24"/>
                <w:szCs w:val="24"/>
              </w:rPr>
              <w:t xml:space="preserve"> </w:t>
            </w:r>
            <w:r>
              <w:rPr>
                <w:rFonts w:ascii="Arial" w:eastAsia="Arial" w:hAnsi="Arial" w:cs="Arial"/>
                <w:sz w:val="24"/>
                <w:szCs w:val="24"/>
              </w:rPr>
              <w:t xml:space="preserve">the key assumptions that were made </w:t>
            </w:r>
            <w:r w:rsidR="00307076">
              <w:rPr>
                <w:rFonts w:ascii="Arial" w:eastAsia="Arial" w:hAnsi="Arial" w:cs="Arial"/>
                <w:sz w:val="24"/>
                <w:szCs w:val="24"/>
              </w:rPr>
              <w:t xml:space="preserve">by RSM </w:t>
            </w:r>
            <w:r>
              <w:rPr>
                <w:rFonts w:ascii="Arial" w:eastAsia="Arial" w:hAnsi="Arial" w:cs="Arial"/>
                <w:sz w:val="24"/>
                <w:szCs w:val="24"/>
              </w:rPr>
              <w:t xml:space="preserve">regarding the amount of time and officer is available. Differing parameters have been used which has resulted in more work needing to be done. It was noted that the assumptions had not been agreed </w:t>
            </w:r>
            <w:r w:rsidR="00307076">
              <w:rPr>
                <w:rFonts w:ascii="Arial" w:eastAsia="Arial" w:hAnsi="Arial" w:cs="Arial"/>
                <w:sz w:val="24"/>
                <w:szCs w:val="24"/>
              </w:rPr>
              <w:t xml:space="preserve">in advance with EP </w:t>
            </w:r>
            <w:r>
              <w:rPr>
                <w:rFonts w:ascii="Arial" w:eastAsia="Arial" w:hAnsi="Arial" w:cs="Arial"/>
                <w:sz w:val="24"/>
                <w:szCs w:val="24"/>
              </w:rPr>
              <w:t>and non NPCC figures had</w:t>
            </w:r>
            <w:r w:rsidR="00BE76DE">
              <w:rPr>
                <w:rFonts w:ascii="Arial" w:eastAsia="Arial" w:hAnsi="Arial" w:cs="Arial"/>
                <w:sz w:val="24"/>
                <w:szCs w:val="24"/>
              </w:rPr>
              <w:t xml:space="preserve"> </w:t>
            </w:r>
            <w:r>
              <w:rPr>
                <w:rFonts w:ascii="Arial" w:eastAsia="Arial" w:hAnsi="Arial" w:cs="Arial"/>
                <w:sz w:val="24"/>
                <w:szCs w:val="24"/>
              </w:rPr>
              <w:t xml:space="preserve">been used. </w:t>
            </w:r>
            <w:r w:rsidR="00307076">
              <w:rPr>
                <w:rFonts w:ascii="Arial" w:eastAsia="Arial" w:hAnsi="Arial" w:cs="Arial"/>
                <w:sz w:val="24"/>
                <w:szCs w:val="24"/>
              </w:rPr>
              <w:t xml:space="preserve">This remains open while further work is undertaken led by VH on behalf of EP, </w:t>
            </w:r>
          </w:p>
          <w:p w14:paraId="1E414B82" w14:textId="77777777" w:rsidR="005111D4" w:rsidRDefault="005111D4" w:rsidP="005F380B">
            <w:pPr>
              <w:pStyle w:val="NoSpacing"/>
              <w:rPr>
                <w:rFonts w:ascii="Arial" w:eastAsia="Arial" w:hAnsi="Arial" w:cs="Arial"/>
                <w:sz w:val="24"/>
                <w:szCs w:val="24"/>
              </w:rPr>
            </w:pPr>
          </w:p>
          <w:p w14:paraId="49FA7306" w14:textId="77777777" w:rsidR="005111D4" w:rsidRDefault="005111D4" w:rsidP="005F380B">
            <w:pPr>
              <w:pStyle w:val="NoSpacing"/>
              <w:rPr>
                <w:rFonts w:ascii="Arial" w:eastAsia="Arial" w:hAnsi="Arial" w:cs="Arial"/>
                <w:sz w:val="24"/>
                <w:szCs w:val="24"/>
              </w:rPr>
            </w:pPr>
            <w:r w:rsidRPr="005111D4">
              <w:rPr>
                <w:rFonts w:ascii="Arial" w:eastAsia="Arial" w:hAnsi="Arial" w:cs="Arial"/>
                <w:b/>
                <w:sz w:val="24"/>
                <w:szCs w:val="24"/>
              </w:rPr>
              <w:t>2017/116</w:t>
            </w:r>
            <w:r>
              <w:rPr>
                <w:rFonts w:ascii="Arial" w:eastAsia="Arial" w:hAnsi="Arial" w:cs="Arial"/>
                <w:sz w:val="24"/>
                <w:szCs w:val="24"/>
              </w:rPr>
              <w:t xml:space="preserve"> – Closed</w:t>
            </w:r>
          </w:p>
          <w:p w14:paraId="281B7AE2" w14:textId="77777777" w:rsidR="005111D4" w:rsidRDefault="005111D4" w:rsidP="005F380B">
            <w:pPr>
              <w:pStyle w:val="NoSpacing"/>
              <w:rPr>
                <w:rFonts w:ascii="Arial" w:eastAsia="Arial" w:hAnsi="Arial" w:cs="Arial"/>
                <w:sz w:val="24"/>
                <w:szCs w:val="24"/>
              </w:rPr>
            </w:pPr>
            <w:r w:rsidRPr="005111D4">
              <w:rPr>
                <w:rFonts w:ascii="Arial" w:eastAsia="Arial" w:hAnsi="Arial" w:cs="Arial"/>
                <w:b/>
                <w:sz w:val="24"/>
                <w:szCs w:val="24"/>
              </w:rPr>
              <w:t>2017/117</w:t>
            </w:r>
            <w:r>
              <w:rPr>
                <w:rFonts w:ascii="Arial" w:eastAsia="Arial" w:hAnsi="Arial" w:cs="Arial"/>
                <w:sz w:val="24"/>
                <w:szCs w:val="24"/>
              </w:rPr>
              <w:t xml:space="preserve"> – Closed</w:t>
            </w:r>
          </w:p>
          <w:p w14:paraId="4145F170" w14:textId="77777777" w:rsidR="005111D4" w:rsidRDefault="005111D4" w:rsidP="005F380B">
            <w:pPr>
              <w:pStyle w:val="NoSpacing"/>
              <w:rPr>
                <w:rFonts w:ascii="Arial" w:eastAsia="Arial" w:hAnsi="Arial" w:cs="Arial"/>
                <w:sz w:val="24"/>
                <w:szCs w:val="24"/>
              </w:rPr>
            </w:pPr>
            <w:r w:rsidRPr="005111D4">
              <w:rPr>
                <w:rFonts w:ascii="Arial" w:eastAsia="Arial" w:hAnsi="Arial" w:cs="Arial"/>
                <w:b/>
                <w:sz w:val="24"/>
                <w:szCs w:val="24"/>
              </w:rPr>
              <w:t>2017/120</w:t>
            </w:r>
            <w:r>
              <w:rPr>
                <w:rFonts w:ascii="Arial" w:eastAsia="Arial" w:hAnsi="Arial" w:cs="Arial"/>
                <w:sz w:val="24"/>
                <w:szCs w:val="24"/>
              </w:rPr>
              <w:t xml:space="preserve"> – Closed</w:t>
            </w:r>
          </w:p>
          <w:p w14:paraId="334C3E83" w14:textId="77777777" w:rsidR="005111D4" w:rsidRDefault="005111D4" w:rsidP="005F380B">
            <w:pPr>
              <w:pStyle w:val="NoSpacing"/>
              <w:rPr>
                <w:rFonts w:ascii="Arial" w:eastAsia="Arial" w:hAnsi="Arial" w:cs="Arial"/>
                <w:sz w:val="24"/>
                <w:szCs w:val="24"/>
              </w:rPr>
            </w:pPr>
            <w:r w:rsidRPr="005111D4">
              <w:rPr>
                <w:rFonts w:ascii="Arial" w:eastAsia="Arial" w:hAnsi="Arial" w:cs="Arial"/>
                <w:b/>
                <w:sz w:val="24"/>
                <w:szCs w:val="24"/>
              </w:rPr>
              <w:t>2017/121</w:t>
            </w:r>
            <w:r>
              <w:rPr>
                <w:rFonts w:ascii="Arial" w:eastAsia="Arial" w:hAnsi="Arial" w:cs="Arial"/>
                <w:sz w:val="24"/>
                <w:szCs w:val="24"/>
              </w:rPr>
              <w:t xml:space="preserve"> – Closed</w:t>
            </w:r>
          </w:p>
          <w:p w14:paraId="0F0705DA" w14:textId="77777777" w:rsidR="005111D4" w:rsidRDefault="005111D4" w:rsidP="005F380B">
            <w:pPr>
              <w:pStyle w:val="NoSpacing"/>
              <w:rPr>
                <w:rFonts w:ascii="Arial" w:eastAsia="Arial" w:hAnsi="Arial" w:cs="Arial"/>
                <w:sz w:val="24"/>
                <w:szCs w:val="24"/>
              </w:rPr>
            </w:pPr>
            <w:r w:rsidRPr="005111D4">
              <w:rPr>
                <w:rFonts w:ascii="Arial" w:eastAsia="Arial" w:hAnsi="Arial" w:cs="Arial"/>
                <w:b/>
                <w:sz w:val="24"/>
                <w:szCs w:val="24"/>
              </w:rPr>
              <w:t>2017/122</w:t>
            </w:r>
            <w:r>
              <w:rPr>
                <w:rFonts w:ascii="Arial" w:eastAsia="Arial" w:hAnsi="Arial" w:cs="Arial"/>
                <w:sz w:val="24"/>
                <w:szCs w:val="24"/>
              </w:rPr>
              <w:t xml:space="preserve"> – Closed</w:t>
            </w:r>
          </w:p>
          <w:p w14:paraId="1B784301" w14:textId="77777777" w:rsidR="005111D4" w:rsidRDefault="005111D4" w:rsidP="005F380B">
            <w:pPr>
              <w:pStyle w:val="NoSpacing"/>
              <w:rPr>
                <w:rFonts w:ascii="Arial" w:eastAsia="Arial" w:hAnsi="Arial" w:cs="Arial"/>
                <w:sz w:val="24"/>
                <w:szCs w:val="24"/>
              </w:rPr>
            </w:pPr>
            <w:r w:rsidRPr="005111D4">
              <w:rPr>
                <w:rFonts w:ascii="Arial" w:eastAsia="Arial" w:hAnsi="Arial" w:cs="Arial"/>
                <w:b/>
                <w:sz w:val="24"/>
                <w:szCs w:val="24"/>
              </w:rPr>
              <w:t>2017/123</w:t>
            </w:r>
            <w:r>
              <w:rPr>
                <w:rFonts w:ascii="Arial" w:eastAsia="Arial" w:hAnsi="Arial" w:cs="Arial"/>
                <w:sz w:val="24"/>
                <w:szCs w:val="24"/>
              </w:rPr>
              <w:t xml:space="preserve"> – Closed</w:t>
            </w:r>
          </w:p>
          <w:p w14:paraId="6FAF49CA" w14:textId="77777777" w:rsidR="005111D4" w:rsidRDefault="005111D4" w:rsidP="005F380B">
            <w:pPr>
              <w:pStyle w:val="NoSpacing"/>
              <w:rPr>
                <w:rFonts w:ascii="Arial" w:eastAsia="Arial" w:hAnsi="Arial" w:cs="Arial"/>
                <w:sz w:val="24"/>
                <w:szCs w:val="24"/>
              </w:rPr>
            </w:pPr>
          </w:p>
          <w:p w14:paraId="32AEAEB7" w14:textId="2E8B0DDD" w:rsidR="005111D4" w:rsidRDefault="002205A5" w:rsidP="005F380B">
            <w:pPr>
              <w:pStyle w:val="NoSpacing"/>
              <w:rPr>
                <w:rFonts w:ascii="Arial" w:eastAsia="Arial" w:hAnsi="Arial" w:cs="Arial"/>
                <w:sz w:val="24"/>
                <w:szCs w:val="24"/>
              </w:rPr>
            </w:pPr>
            <w:r>
              <w:rPr>
                <w:rFonts w:ascii="Arial" w:eastAsia="Arial" w:hAnsi="Arial" w:cs="Arial"/>
                <w:sz w:val="24"/>
                <w:szCs w:val="24"/>
              </w:rPr>
              <w:t>DM</w:t>
            </w:r>
            <w:r w:rsidR="008A09EF">
              <w:rPr>
                <w:rFonts w:ascii="Arial" w:eastAsia="Arial" w:hAnsi="Arial" w:cs="Arial"/>
                <w:sz w:val="24"/>
                <w:szCs w:val="24"/>
              </w:rPr>
              <w:t xml:space="preserve">, provided full details and </w:t>
            </w:r>
            <w:r>
              <w:rPr>
                <w:rFonts w:ascii="Arial" w:eastAsia="Arial" w:hAnsi="Arial" w:cs="Arial"/>
                <w:sz w:val="24"/>
                <w:szCs w:val="24"/>
              </w:rPr>
              <w:t xml:space="preserve">advised </w:t>
            </w:r>
            <w:r w:rsidR="008A09EF">
              <w:rPr>
                <w:rFonts w:ascii="Arial" w:eastAsia="Arial" w:hAnsi="Arial" w:cs="Arial"/>
                <w:sz w:val="24"/>
                <w:szCs w:val="24"/>
              </w:rPr>
              <w:t xml:space="preserve">the board </w:t>
            </w:r>
            <w:r>
              <w:rPr>
                <w:rFonts w:ascii="Arial" w:eastAsia="Arial" w:hAnsi="Arial" w:cs="Arial"/>
                <w:sz w:val="24"/>
                <w:szCs w:val="24"/>
              </w:rPr>
              <w:t xml:space="preserve">that £536k for software &amp; maintenance is a reoccurring cost. </w:t>
            </w:r>
            <w:r w:rsidR="008A09EF">
              <w:rPr>
                <w:rFonts w:ascii="Arial" w:eastAsia="Arial" w:hAnsi="Arial" w:cs="Arial"/>
                <w:sz w:val="24"/>
                <w:szCs w:val="24"/>
              </w:rPr>
              <w:t>DM acknowledged that i</w:t>
            </w:r>
            <w:r>
              <w:rPr>
                <w:rFonts w:ascii="Arial" w:eastAsia="Arial" w:hAnsi="Arial" w:cs="Arial"/>
                <w:sz w:val="24"/>
                <w:szCs w:val="24"/>
              </w:rPr>
              <w:t xml:space="preserve">t was </w:t>
            </w:r>
            <w:r w:rsidR="008A09EF">
              <w:rPr>
                <w:rFonts w:ascii="Arial" w:eastAsia="Arial" w:hAnsi="Arial" w:cs="Arial"/>
                <w:sz w:val="24"/>
                <w:szCs w:val="24"/>
              </w:rPr>
              <w:t xml:space="preserve">deemed </w:t>
            </w:r>
            <w:r w:rsidR="00951681">
              <w:rPr>
                <w:rFonts w:ascii="Arial" w:eastAsia="Arial" w:hAnsi="Arial" w:cs="Arial"/>
                <w:sz w:val="24"/>
                <w:szCs w:val="24"/>
              </w:rPr>
              <w:t>a single cost in 2017/201</w:t>
            </w:r>
            <w:r>
              <w:rPr>
                <w:rFonts w:ascii="Arial" w:eastAsia="Arial" w:hAnsi="Arial" w:cs="Arial"/>
                <w:sz w:val="24"/>
                <w:szCs w:val="24"/>
              </w:rPr>
              <w:t>8 but</w:t>
            </w:r>
            <w:r w:rsidR="008A09EF">
              <w:rPr>
                <w:rFonts w:ascii="Arial" w:eastAsia="Arial" w:hAnsi="Arial" w:cs="Arial"/>
                <w:sz w:val="24"/>
                <w:szCs w:val="24"/>
              </w:rPr>
              <w:t xml:space="preserve"> confirmed that is </w:t>
            </w:r>
            <w:r>
              <w:rPr>
                <w:rFonts w:ascii="Arial" w:eastAsia="Arial" w:hAnsi="Arial" w:cs="Arial"/>
                <w:sz w:val="24"/>
                <w:szCs w:val="24"/>
              </w:rPr>
              <w:t>now</w:t>
            </w:r>
            <w:r w:rsidR="008A09EF">
              <w:rPr>
                <w:rFonts w:ascii="Arial" w:eastAsia="Arial" w:hAnsi="Arial" w:cs="Arial"/>
                <w:sz w:val="24"/>
                <w:szCs w:val="24"/>
              </w:rPr>
              <w:t xml:space="preserve"> a</w:t>
            </w:r>
            <w:r>
              <w:rPr>
                <w:rFonts w:ascii="Arial" w:eastAsia="Arial" w:hAnsi="Arial" w:cs="Arial"/>
                <w:sz w:val="24"/>
                <w:szCs w:val="24"/>
              </w:rPr>
              <w:t xml:space="preserve"> reoc</w:t>
            </w:r>
            <w:r w:rsidR="008A09EF">
              <w:rPr>
                <w:rFonts w:ascii="Arial" w:eastAsia="Arial" w:hAnsi="Arial" w:cs="Arial"/>
                <w:sz w:val="24"/>
                <w:szCs w:val="24"/>
              </w:rPr>
              <w:t xml:space="preserve">curring cost. </w:t>
            </w:r>
          </w:p>
          <w:p w14:paraId="72715E58" w14:textId="77777777" w:rsidR="005111D4" w:rsidRDefault="005111D4" w:rsidP="005F380B">
            <w:pPr>
              <w:pStyle w:val="NoSpacing"/>
              <w:rPr>
                <w:rFonts w:ascii="Arial" w:eastAsia="Arial" w:hAnsi="Arial" w:cs="Arial"/>
                <w:sz w:val="24"/>
                <w:szCs w:val="24"/>
              </w:rPr>
            </w:pPr>
          </w:p>
          <w:p w14:paraId="023D5B32" w14:textId="77777777" w:rsidR="005111D4" w:rsidRPr="008A09EF" w:rsidRDefault="008A09EF" w:rsidP="005F380B">
            <w:pPr>
              <w:pStyle w:val="NoSpacing"/>
              <w:rPr>
                <w:rFonts w:ascii="Arial" w:eastAsia="Arial" w:hAnsi="Arial" w:cs="Arial"/>
                <w:b/>
                <w:sz w:val="24"/>
                <w:szCs w:val="24"/>
              </w:rPr>
            </w:pPr>
            <w:r w:rsidRPr="008A09EF">
              <w:rPr>
                <w:rFonts w:ascii="Arial" w:eastAsia="Arial" w:hAnsi="Arial" w:cs="Arial"/>
                <w:b/>
                <w:sz w:val="24"/>
                <w:szCs w:val="24"/>
              </w:rPr>
              <w:t>Forward Plan:</w:t>
            </w:r>
          </w:p>
          <w:p w14:paraId="06E03F25" w14:textId="77777777" w:rsidR="008A09EF" w:rsidRDefault="008A09EF" w:rsidP="005F380B">
            <w:pPr>
              <w:pStyle w:val="NoSpacing"/>
              <w:rPr>
                <w:rFonts w:ascii="Arial" w:eastAsia="Arial" w:hAnsi="Arial" w:cs="Arial"/>
                <w:sz w:val="24"/>
                <w:szCs w:val="24"/>
              </w:rPr>
            </w:pPr>
            <w:r>
              <w:rPr>
                <w:rFonts w:ascii="Arial" w:eastAsia="Arial" w:hAnsi="Arial" w:cs="Arial"/>
                <w:sz w:val="24"/>
                <w:szCs w:val="24"/>
              </w:rPr>
              <w:t xml:space="preserve">It was suggested that VH, AH &amp; SH convene in order to evaluate the content of the forward plan. </w:t>
            </w:r>
          </w:p>
          <w:p w14:paraId="63E327D6" w14:textId="77777777" w:rsidR="001C751F" w:rsidRDefault="001C751F" w:rsidP="005F380B">
            <w:pPr>
              <w:pStyle w:val="NoSpacing"/>
              <w:rPr>
                <w:rFonts w:ascii="Arial" w:eastAsia="Arial" w:hAnsi="Arial" w:cs="Arial"/>
                <w:sz w:val="24"/>
                <w:szCs w:val="24"/>
              </w:rPr>
            </w:pPr>
          </w:p>
          <w:p w14:paraId="1C7C32D3" w14:textId="77777777" w:rsidR="00B507F7" w:rsidRDefault="00B507F7" w:rsidP="005F380B">
            <w:pPr>
              <w:pStyle w:val="NoSpacing"/>
              <w:rPr>
                <w:rFonts w:ascii="Arial" w:eastAsia="Arial" w:hAnsi="Arial" w:cs="Arial"/>
                <w:sz w:val="24"/>
                <w:szCs w:val="24"/>
              </w:rPr>
            </w:pPr>
            <w:r>
              <w:rPr>
                <w:rFonts w:ascii="Arial" w:eastAsia="Arial" w:hAnsi="Arial" w:cs="Arial"/>
                <w:sz w:val="24"/>
                <w:szCs w:val="24"/>
              </w:rPr>
              <w:t xml:space="preserve">RH asked about the budget timetable. DM advised that an early draft should be ready </w:t>
            </w:r>
            <w:r w:rsidR="006F1426">
              <w:rPr>
                <w:rFonts w:ascii="Arial" w:eastAsia="Arial" w:hAnsi="Arial" w:cs="Arial"/>
                <w:sz w:val="24"/>
                <w:szCs w:val="24"/>
              </w:rPr>
              <w:t>by June</w:t>
            </w:r>
            <w:r>
              <w:rPr>
                <w:rFonts w:ascii="Arial" w:eastAsia="Arial" w:hAnsi="Arial" w:cs="Arial"/>
                <w:sz w:val="24"/>
                <w:szCs w:val="24"/>
              </w:rPr>
              <w:t xml:space="preserve"> 2018</w:t>
            </w:r>
            <w:r w:rsidR="006F1426">
              <w:rPr>
                <w:rFonts w:ascii="Arial" w:eastAsia="Arial" w:hAnsi="Arial" w:cs="Arial"/>
                <w:sz w:val="24"/>
                <w:szCs w:val="24"/>
              </w:rPr>
              <w:t>.</w:t>
            </w:r>
          </w:p>
          <w:p w14:paraId="63B67708" w14:textId="77777777" w:rsidR="006F1426" w:rsidRPr="00E27EF8" w:rsidRDefault="006F1426" w:rsidP="005F380B">
            <w:pPr>
              <w:pStyle w:val="NoSpacing"/>
              <w:rPr>
                <w:rFonts w:ascii="Arial" w:eastAsia="Arial" w:hAnsi="Arial" w:cs="Arial"/>
                <w:sz w:val="24"/>
                <w:szCs w:val="24"/>
              </w:rPr>
            </w:pPr>
          </w:p>
        </w:tc>
        <w:tc>
          <w:tcPr>
            <w:tcW w:w="916" w:type="pct"/>
          </w:tcPr>
          <w:p w14:paraId="6A015874" w14:textId="77777777" w:rsidR="003E2451" w:rsidRDefault="003E2451" w:rsidP="003B18DC">
            <w:pPr>
              <w:rPr>
                <w:rFonts w:ascii="Arial" w:eastAsia="Arial" w:hAnsi="Arial" w:cs="Arial"/>
                <w:b/>
                <w:bCs/>
                <w:sz w:val="24"/>
                <w:szCs w:val="24"/>
              </w:rPr>
            </w:pPr>
          </w:p>
          <w:p w14:paraId="50AB3F38" w14:textId="77777777" w:rsidR="008A09EF" w:rsidRDefault="008A09EF" w:rsidP="003B18DC">
            <w:pPr>
              <w:rPr>
                <w:rFonts w:ascii="Arial" w:eastAsia="Arial" w:hAnsi="Arial" w:cs="Arial"/>
                <w:b/>
                <w:bCs/>
                <w:sz w:val="24"/>
                <w:szCs w:val="24"/>
              </w:rPr>
            </w:pPr>
          </w:p>
          <w:p w14:paraId="54A52275" w14:textId="77777777" w:rsidR="008A09EF" w:rsidRDefault="008A09EF" w:rsidP="003B18DC">
            <w:pPr>
              <w:rPr>
                <w:rFonts w:ascii="Arial" w:eastAsia="Arial" w:hAnsi="Arial" w:cs="Arial"/>
                <w:b/>
                <w:bCs/>
                <w:sz w:val="24"/>
                <w:szCs w:val="24"/>
              </w:rPr>
            </w:pPr>
          </w:p>
          <w:p w14:paraId="5E27B78C" w14:textId="77777777" w:rsidR="008A09EF" w:rsidRDefault="008A09EF" w:rsidP="003B18DC">
            <w:pPr>
              <w:rPr>
                <w:rFonts w:ascii="Arial" w:eastAsia="Arial" w:hAnsi="Arial" w:cs="Arial"/>
                <w:b/>
                <w:bCs/>
                <w:sz w:val="24"/>
                <w:szCs w:val="24"/>
              </w:rPr>
            </w:pPr>
          </w:p>
          <w:p w14:paraId="34B955EB" w14:textId="77777777" w:rsidR="008A09EF" w:rsidRDefault="008A09EF" w:rsidP="003B18DC">
            <w:pPr>
              <w:rPr>
                <w:rFonts w:ascii="Arial" w:eastAsia="Arial" w:hAnsi="Arial" w:cs="Arial"/>
                <w:b/>
                <w:bCs/>
                <w:sz w:val="24"/>
                <w:szCs w:val="24"/>
              </w:rPr>
            </w:pPr>
          </w:p>
          <w:p w14:paraId="4521ECF7" w14:textId="77777777" w:rsidR="008A09EF" w:rsidRDefault="008A09EF" w:rsidP="003B18DC">
            <w:pPr>
              <w:rPr>
                <w:rFonts w:ascii="Arial" w:eastAsia="Arial" w:hAnsi="Arial" w:cs="Arial"/>
                <w:b/>
                <w:bCs/>
                <w:sz w:val="24"/>
                <w:szCs w:val="24"/>
              </w:rPr>
            </w:pPr>
          </w:p>
          <w:p w14:paraId="418C9C58" w14:textId="77777777" w:rsidR="008A09EF" w:rsidRDefault="008A09EF" w:rsidP="003B18DC">
            <w:pPr>
              <w:rPr>
                <w:rFonts w:ascii="Arial" w:eastAsia="Arial" w:hAnsi="Arial" w:cs="Arial"/>
                <w:b/>
                <w:bCs/>
                <w:sz w:val="24"/>
                <w:szCs w:val="24"/>
              </w:rPr>
            </w:pPr>
          </w:p>
          <w:p w14:paraId="4A56A2ED" w14:textId="77777777" w:rsidR="008A09EF" w:rsidRDefault="008A09EF" w:rsidP="003B18DC">
            <w:pPr>
              <w:rPr>
                <w:rFonts w:ascii="Arial" w:eastAsia="Arial" w:hAnsi="Arial" w:cs="Arial"/>
                <w:b/>
                <w:bCs/>
                <w:sz w:val="24"/>
                <w:szCs w:val="24"/>
              </w:rPr>
            </w:pPr>
          </w:p>
          <w:p w14:paraId="78B53875" w14:textId="77777777" w:rsidR="008A09EF" w:rsidRDefault="008A09EF" w:rsidP="003B18DC">
            <w:pPr>
              <w:rPr>
                <w:rFonts w:ascii="Arial" w:eastAsia="Arial" w:hAnsi="Arial" w:cs="Arial"/>
                <w:b/>
                <w:bCs/>
                <w:sz w:val="24"/>
                <w:szCs w:val="24"/>
              </w:rPr>
            </w:pPr>
          </w:p>
          <w:p w14:paraId="5B43E2F4" w14:textId="77777777" w:rsidR="008A09EF" w:rsidRDefault="008A09EF" w:rsidP="003B18DC">
            <w:pPr>
              <w:rPr>
                <w:rFonts w:ascii="Arial" w:eastAsia="Arial" w:hAnsi="Arial" w:cs="Arial"/>
                <w:b/>
                <w:bCs/>
                <w:sz w:val="24"/>
                <w:szCs w:val="24"/>
              </w:rPr>
            </w:pPr>
          </w:p>
          <w:p w14:paraId="56668D9F" w14:textId="77777777" w:rsidR="008A09EF" w:rsidRDefault="008A09EF" w:rsidP="003B18DC">
            <w:pPr>
              <w:rPr>
                <w:rFonts w:ascii="Arial" w:eastAsia="Arial" w:hAnsi="Arial" w:cs="Arial"/>
                <w:b/>
                <w:bCs/>
                <w:sz w:val="24"/>
                <w:szCs w:val="24"/>
              </w:rPr>
            </w:pPr>
          </w:p>
          <w:p w14:paraId="3753E494" w14:textId="77777777" w:rsidR="008A09EF" w:rsidRDefault="008A09EF" w:rsidP="003B18DC">
            <w:pPr>
              <w:rPr>
                <w:rFonts w:ascii="Arial" w:eastAsia="Arial" w:hAnsi="Arial" w:cs="Arial"/>
                <w:b/>
                <w:bCs/>
                <w:sz w:val="24"/>
                <w:szCs w:val="24"/>
              </w:rPr>
            </w:pPr>
          </w:p>
          <w:p w14:paraId="2874D71C" w14:textId="77777777" w:rsidR="008A09EF" w:rsidRDefault="008A09EF" w:rsidP="003B18DC">
            <w:pPr>
              <w:rPr>
                <w:rFonts w:ascii="Arial" w:eastAsia="Arial" w:hAnsi="Arial" w:cs="Arial"/>
                <w:b/>
                <w:bCs/>
                <w:sz w:val="24"/>
                <w:szCs w:val="24"/>
              </w:rPr>
            </w:pPr>
          </w:p>
          <w:p w14:paraId="256D22BE" w14:textId="77777777" w:rsidR="008A09EF" w:rsidRDefault="008A09EF" w:rsidP="003B18DC">
            <w:pPr>
              <w:rPr>
                <w:rFonts w:ascii="Arial" w:eastAsia="Arial" w:hAnsi="Arial" w:cs="Arial"/>
                <w:b/>
                <w:bCs/>
                <w:sz w:val="24"/>
                <w:szCs w:val="24"/>
              </w:rPr>
            </w:pPr>
          </w:p>
          <w:p w14:paraId="66DA9722" w14:textId="77777777" w:rsidR="008A09EF" w:rsidRDefault="008A09EF" w:rsidP="003B18DC">
            <w:pPr>
              <w:rPr>
                <w:rFonts w:ascii="Arial" w:eastAsia="Arial" w:hAnsi="Arial" w:cs="Arial"/>
                <w:b/>
                <w:bCs/>
                <w:sz w:val="24"/>
                <w:szCs w:val="24"/>
              </w:rPr>
            </w:pPr>
          </w:p>
          <w:p w14:paraId="6AE4D176" w14:textId="77777777" w:rsidR="008A09EF" w:rsidRDefault="008A09EF" w:rsidP="003B18DC">
            <w:pPr>
              <w:rPr>
                <w:rFonts w:ascii="Arial" w:eastAsia="Arial" w:hAnsi="Arial" w:cs="Arial"/>
                <w:b/>
                <w:bCs/>
                <w:sz w:val="24"/>
                <w:szCs w:val="24"/>
              </w:rPr>
            </w:pPr>
          </w:p>
          <w:p w14:paraId="67447B19" w14:textId="77777777" w:rsidR="008A09EF" w:rsidRDefault="008A09EF" w:rsidP="003B18DC">
            <w:pPr>
              <w:rPr>
                <w:rFonts w:ascii="Arial" w:eastAsia="Arial" w:hAnsi="Arial" w:cs="Arial"/>
                <w:b/>
                <w:bCs/>
                <w:sz w:val="24"/>
                <w:szCs w:val="24"/>
              </w:rPr>
            </w:pPr>
          </w:p>
          <w:p w14:paraId="49336930" w14:textId="77777777" w:rsidR="008A09EF" w:rsidRDefault="008A09EF" w:rsidP="003B18DC">
            <w:pPr>
              <w:rPr>
                <w:rFonts w:ascii="Arial" w:eastAsia="Arial" w:hAnsi="Arial" w:cs="Arial"/>
                <w:b/>
                <w:bCs/>
                <w:sz w:val="24"/>
                <w:szCs w:val="24"/>
              </w:rPr>
            </w:pPr>
          </w:p>
          <w:p w14:paraId="545740FC" w14:textId="77777777" w:rsidR="008A09EF" w:rsidRDefault="008A09EF" w:rsidP="003B18DC">
            <w:pPr>
              <w:rPr>
                <w:rFonts w:ascii="Arial" w:eastAsia="Arial" w:hAnsi="Arial" w:cs="Arial"/>
                <w:b/>
                <w:bCs/>
                <w:sz w:val="24"/>
                <w:szCs w:val="24"/>
              </w:rPr>
            </w:pPr>
          </w:p>
          <w:p w14:paraId="3264E8A0" w14:textId="77777777" w:rsidR="008A09EF" w:rsidRDefault="008A09EF" w:rsidP="003B18DC">
            <w:pPr>
              <w:rPr>
                <w:rFonts w:ascii="Arial" w:eastAsia="Arial" w:hAnsi="Arial" w:cs="Arial"/>
                <w:b/>
                <w:bCs/>
                <w:sz w:val="24"/>
                <w:szCs w:val="24"/>
              </w:rPr>
            </w:pPr>
          </w:p>
          <w:p w14:paraId="643D1D3C" w14:textId="77777777" w:rsidR="008A09EF" w:rsidRDefault="008A09EF" w:rsidP="003B18DC">
            <w:pPr>
              <w:rPr>
                <w:rFonts w:ascii="Arial" w:eastAsia="Arial" w:hAnsi="Arial" w:cs="Arial"/>
                <w:b/>
                <w:bCs/>
                <w:sz w:val="24"/>
                <w:szCs w:val="24"/>
              </w:rPr>
            </w:pPr>
          </w:p>
          <w:p w14:paraId="17978235" w14:textId="77777777" w:rsidR="008A09EF" w:rsidRDefault="008A09EF" w:rsidP="003B18DC">
            <w:pPr>
              <w:rPr>
                <w:rFonts w:ascii="Arial" w:eastAsia="Arial" w:hAnsi="Arial" w:cs="Arial"/>
                <w:b/>
                <w:bCs/>
                <w:sz w:val="24"/>
                <w:szCs w:val="24"/>
              </w:rPr>
            </w:pPr>
          </w:p>
          <w:p w14:paraId="2A6AE4F3" w14:textId="77777777" w:rsidR="008A09EF" w:rsidRDefault="008A09EF" w:rsidP="003B18DC">
            <w:pPr>
              <w:rPr>
                <w:rFonts w:ascii="Arial" w:eastAsia="Arial" w:hAnsi="Arial" w:cs="Arial"/>
                <w:b/>
                <w:bCs/>
                <w:sz w:val="24"/>
                <w:szCs w:val="24"/>
              </w:rPr>
            </w:pPr>
          </w:p>
          <w:p w14:paraId="61DE12DF" w14:textId="77777777" w:rsidR="008A09EF" w:rsidRDefault="008A09EF" w:rsidP="003B18DC">
            <w:pPr>
              <w:rPr>
                <w:rFonts w:ascii="Arial" w:eastAsia="Arial" w:hAnsi="Arial" w:cs="Arial"/>
                <w:b/>
                <w:bCs/>
                <w:sz w:val="24"/>
                <w:szCs w:val="24"/>
              </w:rPr>
            </w:pPr>
          </w:p>
          <w:p w14:paraId="1F86D1A0" w14:textId="77777777" w:rsidR="008A09EF" w:rsidRDefault="008A09EF" w:rsidP="003B18DC">
            <w:pPr>
              <w:rPr>
                <w:rFonts w:ascii="Arial" w:eastAsia="Arial" w:hAnsi="Arial" w:cs="Arial"/>
                <w:b/>
                <w:bCs/>
                <w:sz w:val="24"/>
                <w:szCs w:val="24"/>
              </w:rPr>
            </w:pPr>
          </w:p>
          <w:p w14:paraId="1224AE16" w14:textId="77777777" w:rsidR="008A09EF" w:rsidRDefault="008A09EF" w:rsidP="003B18DC">
            <w:pPr>
              <w:rPr>
                <w:rFonts w:ascii="Arial" w:eastAsia="Arial" w:hAnsi="Arial" w:cs="Arial"/>
                <w:b/>
                <w:bCs/>
                <w:sz w:val="24"/>
                <w:szCs w:val="24"/>
              </w:rPr>
            </w:pPr>
          </w:p>
          <w:p w14:paraId="243735FF" w14:textId="77777777" w:rsidR="008A09EF" w:rsidRDefault="008A09EF" w:rsidP="003B18DC">
            <w:pPr>
              <w:rPr>
                <w:rFonts w:ascii="Arial" w:eastAsia="Arial" w:hAnsi="Arial" w:cs="Arial"/>
                <w:b/>
                <w:bCs/>
                <w:sz w:val="24"/>
                <w:szCs w:val="24"/>
              </w:rPr>
            </w:pPr>
          </w:p>
          <w:p w14:paraId="751F2D5B" w14:textId="77777777" w:rsidR="008A09EF" w:rsidRDefault="008A09EF" w:rsidP="003B18DC">
            <w:pPr>
              <w:rPr>
                <w:rFonts w:ascii="Arial" w:eastAsia="Arial" w:hAnsi="Arial" w:cs="Arial"/>
                <w:b/>
                <w:bCs/>
                <w:sz w:val="24"/>
                <w:szCs w:val="24"/>
              </w:rPr>
            </w:pPr>
          </w:p>
          <w:p w14:paraId="481C0554" w14:textId="77777777" w:rsidR="008A09EF" w:rsidRDefault="008A09EF" w:rsidP="003B18DC">
            <w:pPr>
              <w:rPr>
                <w:rFonts w:ascii="Arial" w:eastAsia="Arial" w:hAnsi="Arial" w:cs="Arial"/>
                <w:b/>
                <w:bCs/>
                <w:sz w:val="24"/>
                <w:szCs w:val="24"/>
              </w:rPr>
            </w:pPr>
          </w:p>
          <w:p w14:paraId="7605385C" w14:textId="77777777" w:rsidR="008A09EF" w:rsidRDefault="008A09EF" w:rsidP="003B18DC">
            <w:pPr>
              <w:rPr>
                <w:rFonts w:ascii="Arial" w:eastAsia="Arial" w:hAnsi="Arial" w:cs="Arial"/>
                <w:b/>
                <w:bCs/>
                <w:sz w:val="24"/>
                <w:szCs w:val="24"/>
              </w:rPr>
            </w:pPr>
          </w:p>
          <w:p w14:paraId="41502140" w14:textId="77777777" w:rsidR="008A09EF" w:rsidRDefault="008A09EF" w:rsidP="003B18DC">
            <w:pPr>
              <w:rPr>
                <w:rFonts w:ascii="Arial" w:eastAsia="Arial" w:hAnsi="Arial" w:cs="Arial"/>
                <w:b/>
                <w:bCs/>
                <w:sz w:val="24"/>
                <w:szCs w:val="24"/>
              </w:rPr>
            </w:pPr>
          </w:p>
          <w:p w14:paraId="3A186998" w14:textId="77777777" w:rsidR="00006311" w:rsidRDefault="00006311" w:rsidP="003B18DC">
            <w:pPr>
              <w:rPr>
                <w:rFonts w:ascii="Arial" w:eastAsia="Arial" w:hAnsi="Arial" w:cs="Arial"/>
                <w:b/>
                <w:bCs/>
                <w:sz w:val="24"/>
                <w:szCs w:val="24"/>
              </w:rPr>
            </w:pPr>
          </w:p>
          <w:p w14:paraId="5597C1C9" w14:textId="77777777" w:rsidR="008A09EF" w:rsidRPr="009C3779" w:rsidRDefault="008A09EF" w:rsidP="003B18DC">
            <w:pPr>
              <w:rPr>
                <w:rFonts w:ascii="Arial" w:eastAsia="Arial" w:hAnsi="Arial" w:cs="Arial"/>
                <w:b/>
                <w:bCs/>
                <w:sz w:val="24"/>
                <w:szCs w:val="24"/>
              </w:rPr>
            </w:pPr>
            <w:r>
              <w:rPr>
                <w:rFonts w:ascii="Arial" w:eastAsia="Arial" w:hAnsi="Arial" w:cs="Arial"/>
                <w:b/>
                <w:bCs/>
                <w:sz w:val="24"/>
                <w:szCs w:val="24"/>
              </w:rPr>
              <w:t>2018/002: AH/ VH &amp; SH to convene in order to populate the forward plan</w:t>
            </w:r>
          </w:p>
        </w:tc>
        <w:tc>
          <w:tcPr>
            <w:tcW w:w="386" w:type="pct"/>
          </w:tcPr>
          <w:p w14:paraId="39F2267E" w14:textId="77777777" w:rsidR="003E2451" w:rsidRDefault="003E2451" w:rsidP="00607894">
            <w:pPr>
              <w:pStyle w:val="Body"/>
              <w:rPr>
                <w:rFonts w:ascii="Arial" w:hAnsi="Arial" w:cs="Arial"/>
                <w:color w:val="auto"/>
                <w:sz w:val="24"/>
                <w:szCs w:val="24"/>
                <w:lang w:val="en-GB"/>
              </w:rPr>
            </w:pPr>
          </w:p>
          <w:p w14:paraId="19BB8DE3" w14:textId="77777777" w:rsidR="002232EE" w:rsidRDefault="002232EE" w:rsidP="00607894">
            <w:pPr>
              <w:pStyle w:val="Body"/>
              <w:rPr>
                <w:rFonts w:ascii="Arial" w:hAnsi="Arial" w:cs="Arial"/>
                <w:color w:val="auto"/>
                <w:sz w:val="24"/>
                <w:szCs w:val="24"/>
                <w:lang w:val="en-GB"/>
              </w:rPr>
            </w:pPr>
          </w:p>
          <w:p w14:paraId="4B3EF656" w14:textId="77777777" w:rsidR="002232EE" w:rsidRDefault="002232EE" w:rsidP="00607894">
            <w:pPr>
              <w:pStyle w:val="Body"/>
              <w:rPr>
                <w:rFonts w:ascii="Arial" w:hAnsi="Arial" w:cs="Arial"/>
                <w:color w:val="auto"/>
                <w:sz w:val="24"/>
                <w:szCs w:val="24"/>
                <w:lang w:val="en-GB"/>
              </w:rPr>
            </w:pPr>
          </w:p>
          <w:p w14:paraId="497D15E9" w14:textId="77777777" w:rsidR="002232EE" w:rsidRDefault="002232EE" w:rsidP="00607894">
            <w:pPr>
              <w:pStyle w:val="Body"/>
              <w:rPr>
                <w:rFonts w:ascii="Arial" w:hAnsi="Arial" w:cs="Arial"/>
                <w:color w:val="auto"/>
                <w:sz w:val="24"/>
                <w:szCs w:val="24"/>
                <w:lang w:val="en-GB"/>
              </w:rPr>
            </w:pPr>
          </w:p>
          <w:p w14:paraId="5EBE6F39" w14:textId="77777777" w:rsidR="002232EE" w:rsidRDefault="002232EE" w:rsidP="00607894">
            <w:pPr>
              <w:pStyle w:val="Body"/>
              <w:rPr>
                <w:rFonts w:ascii="Arial" w:hAnsi="Arial" w:cs="Arial"/>
                <w:color w:val="auto"/>
                <w:sz w:val="24"/>
                <w:szCs w:val="24"/>
                <w:lang w:val="en-GB"/>
              </w:rPr>
            </w:pPr>
          </w:p>
          <w:p w14:paraId="4ABDC6E8" w14:textId="77777777" w:rsidR="002232EE" w:rsidRDefault="002232EE" w:rsidP="00607894">
            <w:pPr>
              <w:pStyle w:val="Body"/>
              <w:rPr>
                <w:rFonts w:ascii="Arial" w:hAnsi="Arial" w:cs="Arial"/>
                <w:color w:val="auto"/>
                <w:sz w:val="24"/>
                <w:szCs w:val="24"/>
                <w:lang w:val="en-GB"/>
              </w:rPr>
            </w:pPr>
          </w:p>
          <w:p w14:paraId="6D848D04" w14:textId="77777777" w:rsidR="002232EE" w:rsidRDefault="002232EE" w:rsidP="00607894">
            <w:pPr>
              <w:pStyle w:val="Body"/>
              <w:rPr>
                <w:rFonts w:ascii="Arial" w:hAnsi="Arial" w:cs="Arial"/>
                <w:color w:val="auto"/>
                <w:sz w:val="24"/>
                <w:szCs w:val="24"/>
                <w:lang w:val="en-GB"/>
              </w:rPr>
            </w:pPr>
          </w:p>
          <w:p w14:paraId="1122D163" w14:textId="77777777" w:rsidR="002232EE" w:rsidRDefault="002232EE" w:rsidP="00607894">
            <w:pPr>
              <w:pStyle w:val="Body"/>
              <w:rPr>
                <w:rFonts w:ascii="Arial" w:hAnsi="Arial" w:cs="Arial"/>
                <w:color w:val="auto"/>
                <w:sz w:val="24"/>
                <w:szCs w:val="24"/>
                <w:lang w:val="en-GB"/>
              </w:rPr>
            </w:pPr>
          </w:p>
          <w:p w14:paraId="7FC76B0C" w14:textId="77777777" w:rsidR="002232EE" w:rsidRDefault="002232EE" w:rsidP="00607894">
            <w:pPr>
              <w:pStyle w:val="Body"/>
              <w:rPr>
                <w:rFonts w:ascii="Arial" w:hAnsi="Arial" w:cs="Arial"/>
                <w:color w:val="auto"/>
                <w:sz w:val="24"/>
                <w:szCs w:val="24"/>
                <w:lang w:val="en-GB"/>
              </w:rPr>
            </w:pPr>
          </w:p>
          <w:p w14:paraId="2062B262" w14:textId="77777777" w:rsidR="002232EE" w:rsidRDefault="002232EE" w:rsidP="00607894">
            <w:pPr>
              <w:pStyle w:val="Body"/>
              <w:rPr>
                <w:rFonts w:ascii="Arial" w:hAnsi="Arial" w:cs="Arial"/>
                <w:color w:val="auto"/>
                <w:sz w:val="24"/>
                <w:szCs w:val="24"/>
                <w:lang w:val="en-GB"/>
              </w:rPr>
            </w:pPr>
          </w:p>
          <w:p w14:paraId="0562195F" w14:textId="77777777" w:rsidR="002232EE" w:rsidRDefault="002232EE" w:rsidP="00607894">
            <w:pPr>
              <w:pStyle w:val="Body"/>
              <w:rPr>
                <w:rFonts w:ascii="Arial" w:hAnsi="Arial" w:cs="Arial"/>
                <w:color w:val="auto"/>
                <w:sz w:val="24"/>
                <w:szCs w:val="24"/>
                <w:lang w:val="en-GB"/>
              </w:rPr>
            </w:pPr>
          </w:p>
          <w:p w14:paraId="1F73F4BB" w14:textId="77777777" w:rsidR="002232EE" w:rsidRDefault="002232EE" w:rsidP="00607894">
            <w:pPr>
              <w:pStyle w:val="Body"/>
              <w:rPr>
                <w:rFonts w:ascii="Arial" w:hAnsi="Arial" w:cs="Arial"/>
                <w:color w:val="auto"/>
                <w:sz w:val="24"/>
                <w:szCs w:val="24"/>
                <w:lang w:val="en-GB"/>
              </w:rPr>
            </w:pPr>
          </w:p>
          <w:p w14:paraId="3E806BA5" w14:textId="77777777" w:rsidR="002232EE" w:rsidRDefault="002232EE" w:rsidP="00607894">
            <w:pPr>
              <w:pStyle w:val="Body"/>
              <w:rPr>
                <w:rFonts w:ascii="Arial" w:hAnsi="Arial" w:cs="Arial"/>
                <w:color w:val="auto"/>
                <w:sz w:val="24"/>
                <w:szCs w:val="24"/>
                <w:lang w:val="en-GB"/>
              </w:rPr>
            </w:pPr>
          </w:p>
          <w:p w14:paraId="5FAE7E3E" w14:textId="77777777" w:rsidR="002232EE" w:rsidRDefault="002232EE" w:rsidP="00607894">
            <w:pPr>
              <w:pStyle w:val="Body"/>
              <w:rPr>
                <w:rFonts w:ascii="Arial" w:hAnsi="Arial" w:cs="Arial"/>
                <w:color w:val="auto"/>
                <w:sz w:val="24"/>
                <w:szCs w:val="24"/>
                <w:lang w:val="en-GB"/>
              </w:rPr>
            </w:pPr>
          </w:p>
          <w:p w14:paraId="442E008B" w14:textId="77777777" w:rsidR="002232EE" w:rsidRDefault="002232EE" w:rsidP="00607894">
            <w:pPr>
              <w:pStyle w:val="Body"/>
              <w:rPr>
                <w:rFonts w:ascii="Arial" w:hAnsi="Arial" w:cs="Arial"/>
                <w:color w:val="auto"/>
                <w:sz w:val="24"/>
                <w:szCs w:val="24"/>
                <w:lang w:val="en-GB"/>
              </w:rPr>
            </w:pPr>
          </w:p>
          <w:p w14:paraId="33D79D2D" w14:textId="77777777" w:rsidR="002232EE" w:rsidRDefault="002232EE" w:rsidP="00607894">
            <w:pPr>
              <w:pStyle w:val="Body"/>
              <w:rPr>
                <w:rFonts w:ascii="Arial" w:hAnsi="Arial" w:cs="Arial"/>
                <w:color w:val="auto"/>
                <w:sz w:val="24"/>
                <w:szCs w:val="24"/>
                <w:lang w:val="en-GB"/>
              </w:rPr>
            </w:pPr>
          </w:p>
          <w:p w14:paraId="71B5A887" w14:textId="77777777" w:rsidR="002232EE" w:rsidRDefault="002232EE" w:rsidP="00607894">
            <w:pPr>
              <w:pStyle w:val="Body"/>
              <w:rPr>
                <w:rFonts w:ascii="Arial" w:hAnsi="Arial" w:cs="Arial"/>
                <w:color w:val="auto"/>
                <w:sz w:val="24"/>
                <w:szCs w:val="24"/>
                <w:lang w:val="en-GB"/>
              </w:rPr>
            </w:pPr>
          </w:p>
          <w:p w14:paraId="610F336F" w14:textId="77777777" w:rsidR="002232EE" w:rsidRDefault="002232EE" w:rsidP="00607894">
            <w:pPr>
              <w:pStyle w:val="Body"/>
              <w:rPr>
                <w:rFonts w:ascii="Arial" w:hAnsi="Arial" w:cs="Arial"/>
                <w:color w:val="auto"/>
                <w:sz w:val="24"/>
                <w:szCs w:val="24"/>
                <w:lang w:val="en-GB"/>
              </w:rPr>
            </w:pPr>
          </w:p>
          <w:p w14:paraId="1F3514D9" w14:textId="77777777" w:rsidR="002232EE" w:rsidRDefault="002232EE" w:rsidP="00607894">
            <w:pPr>
              <w:pStyle w:val="Body"/>
              <w:rPr>
                <w:rFonts w:ascii="Arial" w:hAnsi="Arial" w:cs="Arial"/>
                <w:color w:val="auto"/>
                <w:sz w:val="24"/>
                <w:szCs w:val="24"/>
                <w:lang w:val="en-GB"/>
              </w:rPr>
            </w:pPr>
          </w:p>
          <w:p w14:paraId="526D9568" w14:textId="77777777" w:rsidR="002232EE" w:rsidRDefault="002232EE" w:rsidP="00607894">
            <w:pPr>
              <w:pStyle w:val="Body"/>
              <w:rPr>
                <w:rFonts w:ascii="Arial" w:hAnsi="Arial" w:cs="Arial"/>
                <w:color w:val="auto"/>
                <w:sz w:val="24"/>
                <w:szCs w:val="24"/>
                <w:lang w:val="en-GB"/>
              </w:rPr>
            </w:pPr>
          </w:p>
          <w:p w14:paraId="5109A90C" w14:textId="77777777" w:rsidR="002232EE" w:rsidRDefault="002232EE" w:rsidP="00607894">
            <w:pPr>
              <w:pStyle w:val="Body"/>
              <w:rPr>
                <w:rFonts w:ascii="Arial" w:hAnsi="Arial" w:cs="Arial"/>
                <w:color w:val="auto"/>
                <w:sz w:val="24"/>
                <w:szCs w:val="24"/>
                <w:lang w:val="en-GB"/>
              </w:rPr>
            </w:pPr>
          </w:p>
          <w:p w14:paraId="7AA70B45" w14:textId="77777777" w:rsidR="002232EE" w:rsidRDefault="002232EE" w:rsidP="00607894">
            <w:pPr>
              <w:pStyle w:val="Body"/>
              <w:rPr>
                <w:rFonts w:ascii="Arial" w:hAnsi="Arial" w:cs="Arial"/>
                <w:color w:val="auto"/>
                <w:sz w:val="24"/>
                <w:szCs w:val="24"/>
                <w:lang w:val="en-GB"/>
              </w:rPr>
            </w:pPr>
          </w:p>
          <w:p w14:paraId="75685511" w14:textId="77777777" w:rsidR="002232EE" w:rsidRDefault="002232EE" w:rsidP="00607894">
            <w:pPr>
              <w:pStyle w:val="Body"/>
              <w:rPr>
                <w:rFonts w:ascii="Arial" w:hAnsi="Arial" w:cs="Arial"/>
                <w:color w:val="auto"/>
                <w:sz w:val="24"/>
                <w:szCs w:val="24"/>
                <w:lang w:val="en-GB"/>
              </w:rPr>
            </w:pPr>
          </w:p>
          <w:p w14:paraId="3E9468E2" w14:textId="77777777" w:rsidR="002232EE" w:rsidRDefault="002232EE" w:rsidP="00607894">
            <w:pPr>
              <w:pStyle w:val="Body"/>
              <w:rPr>
                <w:rFonts w:ascii="Arial" w:hAnsi="Arial" w:cs="Arial"/>
                <w:color w:val="auto"/>
                <w:sz w:val="24"/>
                <w:szCs w:val="24"/>
                <w:lang w:val="en-GB"/>
              </w:rPr>
            </w:pPr>
          </w:p>
          <w:p w14:paraId="5E887BBE" w14:textId="77777777" w:rsidR="002232EE" w:rsidRDefault="002232EE" w:rsidP="00607894">
            <w:pPr>
              <w:pStyle w:val="Body"/>
              <w:rPr>
                <w:rFonts w:ascii="Arial" w:hAnsi="Arial" w:cs="Arial"/>
                <w:color w:val="auto"/>
                <w:sz w:val="24"/>
                <w:szCs w:val="24"/>
                <w:lang w:val="en-GB"/>
              </w:rPr>
            </w:pPr>
          </w:p>
          <w:p w14:paraId="35001977" w14:textId="77777777" w:rsidR="002232EE" w:rsidRDefault="002232EE" w:rsidP="00607894">
            <w:pPr>
              <w:pStyle w:val="Body"/>
              <w:rPr>
                <w:rFonts w:ascii="Arial" w:hAnsi="Arial" w:cs="Arial"/>
                <w:color w:val="auto"/>
                <w:sz w:val="24"/>
                <w:szCs w:val="24"/>
                <w:lang w:val="en-GB"/>
              </w:rPr>
            </w:pPr>
          </w:p>
          <w:p w14:paraId="5FDDC438" w14:textId="77777777" w:rsidR="002232EE" w:rsidRDefault="002232EE" w:rsidP="00607894">
            <w:pPr>
              <w:pStyle w:val="Body"/>
              <w:rPr>
                <w:rFonts w:ascii="Arial" w:hAnsi="Arial" w:cs="Arial"/>
                <w:color w:val="auto"/>
                <w:sz w:val="24"/>
                <w:szCs w:val="24"/>
                <w:lang w:val="en-GB"/>
              </w:rPr>
            </w:pPr>
          </w:p>
          <w:p w14:paraId="59BD77F3" w14:textId="77777777" w:rsidR="002232EE" w:rsidRDefault="002232EE" w:rsidP="00607894">
            <w:pPr>
              <w:pStyle w:val="Body"/>
              <w:rPr>
                <w:rFonts w:ascii="Arial" w:hAnsi="Arial" w:cs="Arial"/>
                <w:color w:val="auto"/>
                <w:sz w:val="24"/>
                <w:szCs w:val="24"/>
                <w:lang w:val="en-GB"/>
              </w:rPr>
            </w:pPr>
          </w:p>
          <w:p w14:paraId="54AF9CC9" w14:textId="77777777" w:rsidR="002232EE" w:rsidRDefault="002232EE" w:rsidP="00607894">
            <w:pPr>
              <w:pStyle w:val="Body"/>
              <w:rPr>
                <w:rFonts w:ascii="Arial" w:hAnsi="Arial" w:cs="Arial"/>
                <w:color w:val="auto"/>
                <w:sz w:val="24"/>
                <w:szCs w:val="24"/>
                <w:lang w:val="en-GB"/>
              </w:rPr>
            </w:pPr>
          </w:p>
          <w:p w14:paraId="701EC05B" w14:textId="77777777" w:rsidR="002232EE" w:rsidRDefault="002232EE" w:rsidP="00607894">
            <w:pPr>
              <w:pStyle w:val="Body"/>
              <w:rPr>
                <w:rFonts w:ascii="Arial" w:hAnsi="Arial" w:cs="Arial"/>
                <w:color w:val="auto"/>
                <w:sz w:val="24"/>
                <w:szCs w:val="24"/>
                <w:lang w:val="en-GB"/>
              </w:rPr>
            </w:pPr>
          </w:p>
          <w:p w14:paraId="66C64E21" w14:textId="77777777" w:rsidR="002232EE" w:rsidRDefault="002232EE" w:rsidP="00607894">
            <w:pPr>
              <w:pStyle w:val="Body"/>
              <w:rPr>
                <w:rFonts w:ascii="Arial" w:hAnsi="Arial" w:cs="Arial"/>
                <w:color w:val="auto"/>
                <w:sz w:val="24"/>
                <w:szCs w:val="24"/>
                <w:lang w:val="en-GB"/>
              </w:rPr>
            </w:pPr>
          </w:p>
          <w:p w14:paraId="60B0378E" w14:textId="77777777" w:rsidR="002232EE" w:rsidRDefault="002232EE" w:rsidP="00607894">
            <w:pPr>
              <w:pStyle w:val="Body"/>
              <w:rPr>
                <w:rFonts w:ascii="Arial" w:hAnsi="Arial" w:cs="Arial"/>
                <w:color w:val="auto"/>
                <w:sz w:val="24"/>
                <w:szCs w:val="24"/>
                <w:lang w:val="en-GB"/>
              </w:rPr>
            </w:pPr>
          </w:p>
          <w:p w14:paraId="63502E2E" w14:textId="77777777" w:rsidR="002232EE" w:rsidRPr="002232EE" w:rsidRDefault="002232EE" w:rsidP="00607894">
            <w:pPr>
              <w:pStyle w:val="Body"/>
              <w:rPr>
                <w:rFonts w:ascii="Arial" w:hAnsi="Arial" w:cs="Arial"/>
                <w:b/>
                <w:color w:val="auto"/>
                <w:sz w:val="24"/>
                <w:szCs w:val="24"/>
                <w:lang w:val="en-GB"/>
              </w:rPr>
            </w:pPr>
            <w:r w:rsidRPr="002232EE">
              <w:rPr>
                <w:rFonts w:ascii="Arial" w:hAnsi="Arial" w:cs="Arial"/>
                <w:b/>
                <w:color w:val="auto"/>
                <w:sz w:val="24"/>
                <w:szCs w:val="24"/>
                <w:lang w:val="en-GB"/>
              </w:rPr>
              <w:t>AH / VH / SH</w:t>
            </w:r>
          </w:p>
        </w:tc>
        <w:tc>
          <w:tcPr>
            <w:tcW w:w="530" w:type="pct"/>
          </w:tcPr>
          <w:p w14:paraId="1608949F" w14:textId="77777777" w:rsidR="003E2451" w:rsidRDefault="003E2451" w:rsidP="00E5567D">
            <w:pPr>
              <w:pStyle w:val="Body"/>
              <w:rPr>
                <w:rFonts w:ascii="Arial" w:hAnsi="Arial" w:cs="Arial"/>
                <w:color w:val="auto"/>
                <w:sz w:val="24"/>
                <w:szCs w:val="24"/>
                <w:lang w:val="en-GB"/>
              </w:rPr>
            </w:pPr>
          </w:p>
          <w:p w14:paraId="623A5F8B" w14:textId="77777777" w:rsidR="002232EE" w:rsidRDefault="002232EE" w:rsidP="00E5567D">
            <w:pPr>
              <w:pStyle w:val="Body"/>
              <w:rPr>
                <w:rFonts w:ascii="Arial" w:hAnsi="Arial" w:cs="Arial"/>
                <w:color w:val="auto"/>
                <w:sz w:val="24"/>
                <w:szCs w:val="24"/>
                <w:lang w:val="en-GB"/>
              </w:rPr>
            </w:pPr>
          </w:p>
          <w:p w14:paraId="747031C8" w14:textId="77777777" w:rsidR="002232EE" w:rsidRDefault="002232EE" w:rsidP="00E5567D">
            <w:pPr>
              <w:pStyle w:val="Body"/>
              <w:rPr>
                <w:rFonts w:ascii="Arial" w:hAnsi="Arial" w:cs="Arial"/>
                <w:color w:val="auto"/>
                <w:sz w:val="24"/>
                <w:szCs w:val="24"/>
                <w:lang w:val="en-GB"/>
              </w:rPr>
            </w:pPr>
          </w:p>
          <w:p w14:paraId="0F32C124" w14:textId="77777777" w:rsidR="002232EE" w:rsidRDefault="002232EE" w:rsidP="00E5567D">
            <w:pPr>
              <w:pStyle w:val="Body"/>
              <w:rPr>
                <w:rFonts w:ascii="Arial" w:hAnsi="Arial" w:cs="Arial"/>
                <w:color w:val="auto"/>
                <w:sz w:val="24"/>
                <w:szCs w:val="24"/>
                <w:lang w:val="en-GB"/>
              </w:rPr>
            </w:pPr>
          </w:p>
          <w:p w14:paraId="292842BE" w14:textId="77777777" w:rsidR="002232EE" w:rsidRDefault="002232EE" w:rsidP="00E5567D">
            <w:pPr>
              <w:pStyle w:val="Body"/>
              <w:rPr>
                <w:rFonts w:ascii="Arial" w:hAnsi="Arial" w:cs="Arial"/>
                <w:color w:val="auto"/>
                <w:sz w:val="24"/>
                <w:szCs w:val="24"/>
                <w:lang w:val="en-GB"/>
              </w:rPr>
            </w:pPr>
          </w:p>
          <w:p w14:paraId="08954380" w14:textId="77777777" w:rsidR="002232EE" w:rsidRDefault="002232EE" w:rsidP="00E5567D">
            <w:pPr>
              <w:pStyle w:val="Body"/>
              <w:rPr>
                <w:rFonts w:ascii="Arial" w:hAnsi="Arial" w:cs="Arial"/>
                <w:color w:val="auto"/>
                <w:sz w:val="24"/>
                <w:szCs w:val="24"/>
                <w:lang w:val="en-GB"/>
              </w:rPr>
            </w:pPr>
          </w:p>
          <w:p w14:paraId="614B3C1F" w14:textId="77777777" w:rsidR="002232EE" w:rsidRDefault="002232EE" w:rsidP="00E5567D">
            <w:pPr>
              <w:pStyle w:val="Body"/>
              <w:rPr>
                <w:rFonts w:ascii="Arial" w:hAnsi="Arial" w:cs="Arial"/>
                <w:color w:val="auto"/>
                <w:sz w:val="24"/>
                <w:szCs w:val="24"/>
                <w:lang w:val="en-GB"/>
              </w:rPr>
            </w:pPr>
          </w:p>
          <w:p w14:paraId="1E4E5B10" w14:textId="77777777" w:rsidR="002232EE" w:rsidRDefault="002232EE" w:rsidP="00E5567D">
            <w:pPr>
              <w:pStyle w:val="Body"/>
              <w:rPr>
                <w:rFonts w:ascii="Arial" w:hAnsi="Arial" w:cs="Arial"/>
                <w:color w:val="auto"/>
                <w:sz w:val="24"/>
                <w:szCs w:val="24"/>
                <w:lang w:val="en-GB"/>
              </w:rPr>
            </w:pPr>
          </w:p>
          <w:p w14:paraId="3F083A92" w14:textId="77777777" w:rsidR="002232EE" w:rsidRDefault="002232EE" w:rsidP="00E5567D">
            <w:pPr>
              <w:pStyle w:val="Body"/>
              <w:rPr>
                <w:rFonts w:ascii="Arial" w:hAnsi="Arial" w:cs="Arial"/>
                <w:color w:val="auto"/>
                <w:sz w:val="24"/>
                <w:szCs w:val="24"/>
                <w:lang w:val="en-GB"/>
              </w:rPr>
            </w:pPr>
          </w:p>
          <w:p w14:paraId="39BBD100" w14:textId="77777777" w:rsidR="002232EE" w:rsidRDefault="002232EE" w:rsidP="00E5567D">
            <w:pPr>
              <w:pStyle w:val="Body"/>
              <w:rPr>
                <w:rFonts w:ascii="Arial" w:hAnsi="Arial" w:cs="Arial"/>
                <w:color w:val="auto"/>
                <w:sz w:val="24"/>
                <w:szCs w:val="24"/>
                <w:lang w:val="en-GB"/>
              </w:rPr>
            </w:pPr>
          </w:p>
          <w:p w14:paraId="754DBE4B" w14:textId="77777777" w:rsidR="002232EE" w:rsidRDefault="002232EE" w:rsidP="00E5567D">
            <w:pPr>
              <w:pStyle w:val="Body"/>
              <w:rPr>
                <w:rFonts w:ascii="Arial" w:hAnsi="Arial" w:cs="Arial"/>
                <w:color w:val="auto"/>
                <w:sz w:val="24"/>
                <w:szCs w:val="24"/>
                <w:lang w:val="en-GB"/>
              </w:rPr>
            </w:pPr>
          </w:p>
          <w:p w14:paraId="428A4685" w14:textId="77777777" w:rsidR="002232EE" w:rsidRDefault="002232EE" w:rsidP="00E5567D">
            <w:pPr>
              <w:pStyle w:val="Body"/>
              <w:rPr>
                <w:rFonts w:ascii="Arial" w:hAnsi="Arial" w:cs="Arial"/>
                <w:color w:val="auto"/>
                <w:sz w:val="24"/>
                <w:szCs w:val="24"/>
                <w:lang w:val="en-GB"/>
              </w:rPr>
            </w:pPr>
          </w:p>
          <w:p w14:paraId="4DC03F25" w14:textId="77777777" w:rsidR="002232EE" w:rsidRDefault="002232EE" w:rsidP="00E5567D">
            <w:pPr>
              <w:pStyle w:val="Body"/>
              <w:rPr>
                <w:rFonts w:ascii="Arial" w:hAnsi="Arial" w:cs="Arial"/>
                <w:color w:val="auto"/>
                <w:sz w:val="24"/>
                <w:szCs w:val="24"/>
                <w:lang w:val="en-GB"/>
              </w:rPr>
            </w:pPr>
          </w:p>
          <w:p w14:paraId="63435EAF" w14:textId="77777777" w:rsidR="002232EE" w:rsidRDefault="002232EE" w:rsidP="00E5567D">
            <w:pPr>
              <w:pStyle w:val="Body"/>
              <w:rPr>
                <w:rFonts w:ascii="Arial" w:hAnsi="Arial" w:cs="Arial"/>
                <w:color w:val="auto"/>
                <w:sz w:val="24"/>
                <w:szCs w:val="24"/>
                <w:lang w:val="en-GB"/>
              </w:rPr>
            </w:pPr>
          </w:p>
          <w:p w14:paraId="2A943D29" w14:textId="77777777" w:rsidR="002232EE" w:rsidRDefault="002232EE" w:rsidP="00E5567D">
            <w:pPr>
              <w:pStyle w:val="Body"/>
              <w:rPr>
                <w:rFonts w:ascii="Arial" w:hAnsi="Arial" w:cs="Arial"/>
                <w:color w:val="auto"/>
                <w:sz w:val="24"/>
                <w:szCs w:val="24"/>
                <w:lang w:val="en-GB"/>
              </w:rPr>
            </w:pPr>
          </w:p>
          <w:p w14:paraId="13FB22B7" w14:textId="77777777" w:rsidR="002232EE" w:rsidRDefault="002232EE" w:rsidP="00E5567D">
            <w:pPr>
              <w:pStyle w:val="Body"/>
              <w:rPr>
                <w:rFonts w:ascii="Arial" w:hAnsi="Arial" w:cs="Arial"/>
                <w:color w:val="auto"/>
                <w:sz w:val="24"/>
                <w:szCs w:val="24"/>
                <w:lang w:val="en-GB"/>
              </w:rPr>
            </w:pPr>
          </w:p>
          <w:p w14:paraId="246F91A3" w14:textId="77777777" w:rsidR="002232EE" w:rsidRDefault="002232EE" w:rsidP="00E5567D">
            <w:pPr>
              <w:pStyle w:val="Body"/>
              <w:rPr>
                <w:rFonts w:ascii="Arial" w:hAnsi="Arial" w:cs="Arial"/>
                <w:color w:val="auto"/>
                <w:sz w:val="24"/>
                <w:szCs w:val="24"/>
                <w:lang w:val="en-GB"/>
              </w:rPr>
            </w:pPr>
          </w:p>
          <w:p w14:paraId="6732D4CF" w14:textId="77777777" w:rsidR="002232EE" w:rsidRDefault="002232EE" w:rsidP="00E5567D">
            <w:pPr>
              <w:pStyle w:val="Body"/>
              <w:rPr>
                <w:rFonts w:ascii="Arial" w:hAnsi="Arial" w:cs="Arial"/>
                <w:color w:val="auto"/>
                <w:sz w:val="24"/>
                <w:szCs w:val="24"/>
                <w:lang w:val="en-GB"/>
              </w:rPr>
            </w:pPr>
          </w:p>
          <w:p w14:paraId="241AE4B0" w14:textId="77777777" w:rsidR="002232EE" w:rsidRDefault="002232EE" w:rsidP="00E5567D">
            <w:pPr>
              <w:pStyle w:val="Body"/>
              <w:rPr>
                <w:rFonts w:ascii="Arial" w:hAnsi="Arial" w:cs="Arial"/>
                <w:color w:val="auto"/>
                <w:sz w:val="24"/>
                <w:szCs w:val="24"/>
                <w:lang w:val="en-GB"/>
              </w:rPr>
            </w:pPr>
          </w:p>
          <w:p w14:paraId="36C40576" w14:textId="77777777" w:rsidR="002232EE" w:rsidRDefault="002232EE" w:rsidP="00E5567D">
            <w:pPr>
              <w:pStyle w:val="Body"/>
              <w:rPr>
                <w:rFonts w:ascii="Arial" w:hAnsi="Arial" w:cs="Arial"/>
                <w:color w:val="auto"/>
                <w:sz w:val="24"/>
                <w:szCs w:val="24"/>
                <w:lang w:val="en-GB"/>
              </w:rPr>
            </w:pPr>
          </w:p>
          <w:p w14:paraId="19124B53" w14:textId="77777777" w:rsidR="002232EE" w:rsidRDefault="002232EE" w:rsidP="00E5567D">
            <w:pPr>
              <w:pStyle w:val="Body"/>
              <w:rPr>
                <w:rFonts w:ascii="Arial" w:hAnsi="Arial" w:cs="Arial"/>
                <w:color w:val="auto"/>
                <w:sz w:val="24"/>
                <w:szCs w:val="24"/>
                <w:lang w:val="en-GB"/>
              </w:rPr>
            </w:pPr>
          </w:p>
          <w:p w14:paraId="6DE05F41" w14:textId="77777777" w:rsidR="002232EE" w:rsidRDefault="002232EE" w:rsidP="00E5567D">
            <w:pPr>
              <w:pStyle w:val="Body"/>
              <w:rPr>
                <w:rFonts w:ascii="Arial" w:hAnsi="Arial" w:cs="Arial"/>
                <w:color w:val="auto"/>
                <w:sz w:val="24"/>
                <w:szCs w:val="24"/>
                <w:lang w:val="en-GB"/>
              </w:rPr>
            </w:pPr>
          </w:p>
          <w:p w14:paraId="53B331FB" w14:textId="77777777" w:rsidR="002232EE" w:rsidRDefault="002232EE" w:rsidP="00E5567D">
            <w:pPr>
              <w:pStyle w:val="Body"/>
              <w:rPr>
                <w:rFonts w:ascii="Arial" w:hAnsi="Arial" w:cs="Arial"/>
                <w:color w:val="auto"/>
                <w:sz w:val="24"/>
                <w:szCs w:val="24"/>
                <w:lang w:val="en-GB"/>
              </w:rPr>
            </w:pPr>
          </w:p>
          <w:p w14:paraId="1C913D48" w14:textId="77777777" w:rsidR="002232EE" w:rsidRDefault="002232EE" w:rsidP="00E5567D">
            <w:pPr>
              <w:pStyle w:val="Body"/>
              <w:rPr>
                <w:rFonts w:ascii="Arial" w:hAnsi="Arial" w:cs="Arial"/>
                <w:color w:val="auto"/>
                <w:sz w:val="24"/>
                <w:szCs w:val="24"/>
                <w:lang w:val="en-GB"/>
              </w:rPr>
            </w:pPr>
          </w:p>
          <w:p w14:paraId="0AE8B77F" w14:textId="77777777" w:rsidR="002232EE" w:rsidRDefault="002232EE" w:rsidP="00E5567D">
            <w:pPr>
              <w:pStyle w:val="Body"/>
              <w:rPr>
                <w:rFonts w:ascii="Arial" w:hAnsi="Arial" w:cs="Arial"/>
                <w:color w:val="auto"/>
                <w:sz w:val="24"/>
                <w:szCs w:val="24"/>
                <w:lang w:val="en-GB"/>
              </w:rPr>
            </w:pPr>
          </w:p>
          <w:p w14:paraId="1CD4296D" w14:textId="77777777" w:rsidR="002232EE" w:rsidRDefault="002232EE" w:rsidP="00E5567D">
            <w:pPr>
              <w:pStyle w:val="Body"/>
              <w:rPr>
                <w:rFonts w:ascii="Arial" w:hAnsi="Arial" w:cs="Arial"/>
                <w:color w:val="auto"/>
                <w:sz w:val="24"/>
                <w:szCs w:val="24"/>
                <w:lang w:val="en-GB"/>
              </w:rPr>
            </w:pPr>
          </w:p>
          <w:p w14:paraId="12460D79" w14:textId="77777777" w:rsidR="002232EE" w:rsidRDefault="002232EE" w:rsidP="00E5567D">
            <w:pPr>
              <w:pStyle w:val="Body"/>
              <w:rPr>
                <w:rFonts w:ascii="Arial" w:hAnsi="Arial" w:cs="Arial"/>
                <w:color w:val="auto"/>
                <w:sz w:val="24"/>
                <w:szCs w:val="24"/>
                <w:lang w:val="en-GB"/>
              </w:rPr>
            </w:pPr>
          </w:p>
          <w:p w14:paraId="247F8A63" w14:textId="77777777" w:rsidR="002232EE" w:rsidRDefault="002232EE" w:rsidP="00E5567D">
            <w:pPr>
              <w:pStyle w:val="Body"/>
              <w:rPr>
                <w:rFonts w:ascii="Arial" w:hAnsi="Arial" w:cs="Arial"/>
                <w:color w:val="auto"/>
                <w:sz w:val="24"/>
                <w:szCs w:val="24"/>
                <w:lang w:val="en-GB"/>
              </w:rPr>
            </w:pPr>
          </w:p>
          <w:p w14:paraId="4BECD0FB" w14:textId="77777777" w:rsidR="002232EE" w:rsidRDefault="002232EE" w:rsidP="00E5567D">
            <w:pPr>
              <w:pStyle w:val="Body"/>
              <w:rPr>
                <w:rFonts w:ascii="Arial" w:hAnsi="Arial" w:cs="Arial"/>
                <w:color w:val="auto"/>
                <w:sz w:val="24"/>
                <w:szCs w:val="24"/>
                <w:lang w:val="en-GB"/>
              </w:rPr>
            </w:pPr>
          </w:p>
          <w:p w14:paraId="5719FEEE" w14:textId="77777777" w:rsidR="002232EE" w:rsidRDefault="002232EE" w:rsidP="00E5567D">
            <w:pPr>
              <w:pStyle w:val="Body"/>
              <w:rPr>
                <w:rFonts w:ascii="Arial" w:hAnsi="Arial" w:cs="Arial"/>
                <w:color w:val="auto"/>
                <w:sz w:val="24"/>
                <w:szCs w:val="24"/>
                <w:lang w:val="en-GB"/>
              </w:rPr>
            </w:pPr>
          </w:p>
          <w:p w14:paraId="1B55D0D2" w14:textId="77777777" w:rsidR="002232EE" w:rsidRDefault="002232EE" w:rsidP="00E5567D">
            <w:pPr>
              <w:pStyle w:val="Body"/>
              <w:rPr>
                <w:rFonts w:ascii="Arial" w:hAnsi="Arial" w:cs="Arial"/>
                <w:color w:val="auto"/>
                <w:sz w:val="24"/>
                <w:szCs w:val="24"/>
                <w:lang w:val="en-GB"/>
              </w:rPr>
            </w:pPr>
          </w:p>
          <w:p w14:paraId="4638D265" w14:textId="77777777" w:rsidR="002232EE" w:rsidRDefault="002232EE" w:rsidP="00E5567D">
            <w:pPr>
              <w:pStyle w:val="Body"/>
              <w:rPr>
                <w:rFonts w:ascii="Arial" w:hAnsi="Arial" w:cs="Arial"/>
                <w:color w:val="auto"/>
                <w:sz w:val="24"/>
                <w:szCs w:val="24"/>
                <w:lang w:val="en-GB"/>
              </w:rPr>
            </w:pPr>
          </w:p>
          <w:p w14:paraId="0CEC38D2" w14:textId="77777777" w:rsidR="002232EE" w:rsidRPr="002232EE" w:rsidRDefault="002232EE" w:rsidP="00E5567D">
            <w:pPr>
              <w:pStyle w:val="Body"/>
              <w:rPr>
                <w:rFonts w:ascii="Arial" w:hAnsi="Arial" w:cs="Arial"/>
                <w:b/>
                <w:color w:val="auto"/>
                <w:sz w:val="24"/>
                <w:szCs w:val="24"/>
                <w:lang w:val="en-GB"/>
              </w:rPr>
            </w:pPr>
            <w:r w:rsidRPr="002232EE">
              <w:rPr>
                <w:rFonts w:ascii="Arial" w:hAnsi="Arial" w:cs="Arial"/>
                <w:b/>
                <w:color w:val="auto"/>
                <w:sz w:val="24"/>
                <w:szCs w:val="24"/>
                <w:lang w:val="en-GB"/>
              </w:rPr>
              <w:t>21 June 18</w:t>
            </w:r>
          </w:p>
        </w:tc>
      </w:tr>
      <w:tr w:rsidR="00742CC3" w:rsidRPr="003857C3" w14:paraId="2FD19A96" w14:textId="77777777" w:rsidTr="00FF3124">
        <w:tc>
          <w:tcPr>
            <w:tcW w:w="212" w:type="pct"/>
          </w:tcPr>
          <w:p w14:paraId="5E8CA3AA" w14:textId="77777777" w:rsidR="00306E0F" w:rsidRPr="003857C3" w:rsidRDefault="00294591" w:rsidP="001F3F9E">
            <w:pPr>
              <w:rPr>
                <w:rFonts w:ascii="Arial" w:hAnsi="Arial" w:cs="Arial"/>
                <w:color w:val="0070C0"/>
                <w:sz w:val="24"/>
                <w:szCs w:val="24"/>
              </w:rPr>
            </w:pPr>
            <w:r>
              <w:rPr>
                <w:rFonts w:ascii="Arial" w:hAnsi="Arial" w:cs="Arial"/>
                <w:sz w:val="24"/>
                <w:szCs w:val="24"/>
              </w:rPr>
              <w:lastRenderedPageBreak/>
              <w:t>3</w:t>
            </w:r>
            <w:r w:rsidR="00484C35">
              <w:rPr>
                <w:rFonts w:ascii="Arial" w:hAnsi="Arial" w:cs="Arial"/>
                <w:sz w:val="24"/>
                <w:szCs w:val="24"/>
              </w:rPr>
              <w:t>.</w:t>
            </w:r>
          </w:p>
        </w:tc>
        <w:tc>
          <w:tcPr>
            <w:tcW w:w="2957" w:type="pct"/>
          </w:tcPr>
          <w:p w14:paraId="546F8726" w14:textId="77777777" w:rsidR="006606C6" w:rsidRDefault="00294591" w:rsidP="00290F05">
            <w:pPr>
              <w:pStyle w:val="NoSpacing"/>
              <w:rPr>
                <w:rFonts w:ascii="Arial" w:eastAsia="Arial" w:hAnsi="Arial" w:cs="Arial"/>
                <w:b/>
                <w:sz w:val="24"/>
                <w:szCs w:val="24"/>
              </w:rPr>
            </w:pPr>
            <w:r>
              <w:rPr>
                <w:rFonts w:ascii="Arial" w:eastAsia="Arial" w:hAnsi="Arial" w:cs="Arial"/>
                <w:b/>
                <w:sz w:val="24"/>
                <w:szCs w:val="24"/>
              </w:rPr>
              <w:t>Transformation Programme</w:t>
            </w:r>
            <w:r w:rsidR="00484C35" w:rsidRPr="00484C35">
              <w:rPr>
                <w:rFonts w:ascii="Arial" w:eastAsia="Arial" w:hAnsi="Arial" w:cs="Arial"/>
                <w:b/>
                <w:sz w:val="24"/>
                <w:szCs w:val="24"/>
              </w:rPr>
              <w:t>:</w:t>
            </w:r>
          </w:p>
          <w:p w14:paraId="55A0A734" w14:textId="77777777" w:rsidR="00970D21" w:rsidRDefault="00006311" w:rsidP="00970D21">
            <w:pPr>
              <w:pStyle w:val="NoSpacing"/>
              <w:rPr>
                <w:rFonts w:ascii="Arial" w:hAnsi="Arial" w:cs="Arial"/>
                <w:sz w:val="24"/>
                <w:szCs w:val="24"/>
              </w:rPr>
            </w:pPr>
            <w:r>
              <w:rPr>
                <w:rFonts w:ascii="Arial" w:hAnsi="Arial" w:cs="Arial"/>
                <w:sz w:val="24"/>
                <w:szCs w:val="24"/>
              </w:rPr>
              <w:t xml:space="preserve">PN advised the board that changes contained within the report that was circulated prior to the meeting included </w:t>
            </w:r>
            <w:r w:rsidR="006F1426">
              <w:rPr>
                <w:rFonts w:ascii="Arial" w:hAnsi="Arial" w:cs="Arial"/>
                <w:sz w:val="24"/>
                <w:szCs w:val="24"/>
              </w:rPr>
              <w:t xml:space="preserve">fire collaboration as well as 2018/2019 savings investments. Analysis had been undertaken on the type of change and that more work will continue to summarise non cashable savings. The board were advised of a new area of change – BT Hothouse which is being monitored. </w:t>
            </w:r>
          </w:p>
          <w:p w14:paraId="0F3B4D09" w14:textId="77777777" w:rsidR="006F1426" w:rsidRDefault="006F1426" w:rsidP="00970D21">
            <w:pPr>
              <w:pStyle w:val="NoSpacing"/>
              <w:rPr>
                <w:rFonts w:ascii="Arial" w:hAnsi="Arial" w:cs="Arial"/>
                <w:sz w:val="24"/>
                <w:szCs w:val="24"/>
              </w:rPr>
            </w:pPr>
          </w:p>
          <w:p w14:paraId="5E473CD8" w14:textId="2810209C" w:rsidR="009D7C82" w:rsidRDefault="009D7C82" w:rsidP="009D7C82">
            <w:pPr>
              <w:pStyle w:val="NoSpacing"/>
              <w:rPr>
                <w:rFonts w:ascii="Arial" w:hAnsi="Arial" w:cs="Arial"/>
                <w:sz w:val="24"/>
                <w:szCs w:val="24"/>
              </w:rPr>
            </w:pPr>
            <w:r>
              <w:rPr>
                <w:rFonts w:ascii="Arial" w:hAnsi="Arial" w:cs="Arial"/>
                <w:sz w:val="24"/>
                <w:szCs w:val="24"/>
              </w:rPr>
              <w:t xml:space="preserve">ESMCP:  Remains a key area of concern. This is being addressed nationally.  The intent is to be able to offer full statistics to the Home Office by Sept 2018. </w:t>
            </w:r>
          </w:p>
          <w:p w14:paraId="0341D7B9" w14:textId="77777777" w:rsidR="009D7C82" w:rsidRDefault="009D7C82" w:rsidP="006F1426">
            <w:pPr>
              <w:pStyle w:val="NoSpacing"/>
              <w:rPr>
                <w:rFonts w:ascii="Arial" w:hAnsi="Arial" w:cs="Arial"/>
                <w:sz w:val="24"/>
                <w:szCs w:val="24"/>
              </w:rPr>
            </w:pPr>
          </w:p>
          <w:p w14:paraId="71070F42" w14:textId="496C18A3" w:rsidR="006F1426" w:rsidRDefault="006F1426" w:rsidP="006F1426">
            <w:pPr>
              <w:pStyle w:val="NoSpacing"/>
              <w:rPr>
                <w:rFonts w:ascii="Arial" w:hAnsi="Arial" w:cs="Arial"/>
                <w:sz w:val="24"/>
                <w:szCs w:val="24"/>
              </w:rPr>
            </w:pPr>
            <w:r>
              <w:rPr>
                <w:rFonts w:ascii="Arial" w:hAnsi="Arial" w:cs="Arial"/>
                <w:sz w:val="24"/>
                <w:szCs w:val="24"/>
              </w:rPr>
              <w:t>BWV Ops use: EP are confident that all changes are in place along with a new development of analysis. Accountability and evidence of productivity are required and there is a need to quantify efficiencies</w:t>
            </w:r>
            <w:r w:rsidR="009D7C82">
              <w:rPr>
                <w:rFonts w:ascii="Arial" w:hAnsi="Arial" w:cs="Arial"/>
                <w:sz w:val="24"/>
                <w:szCs w:val="24"/>
              </w:rPr>
              <w:t>.</w:t>
            </w:r>
            <w:r>
              <w:rPr>
                <w:rFonts w:ascii="Arial" w:hAnsi="Arial" w:cs="Arial"/>
                <w:sz w:val="24"/>
                <w:szCs w:val="24"/>
              </w:rPr>
              <w:t xml:space="preserve"> </w:t>
            </w:r>
          </w:p>
          <w:p w14:paraId="36E151A3" w14:textId="77777777" w:rsidR="006F1426" w:rsidRDefault="006F1426" w:rsidP="006F1426">
            <w:pPr>
              <w:pStyle w:val="NoSpacing"/>
              <w:rPr>
                <w:rFonts w:ascii="Arial" w:hAnsi="Arial" w:cs="Arial"/>
                <w:sz w:val="24"/>
                <w:szCs w:val="24"/>
              </w:rPr>
            </w:pPr>
          </w:p>
          <w:p w14:paraId="7D059B06" w14:textId="77777777" w:rsidR="006F1426" w:rsidRPr="00457081" w:rsidRDefault="006F1426" w:rsidP="006F1426">
            <w:pPr>
              <w:pStyle w:val="NoSpacing"/>
              <w:rPr>
                <w:rFonts w:ascii="Arial" w:hAnsi="Arial" w:cs="Arial"/>
                <w:i/>
                <w:sz w:val="24"/>
                <w:szCs w:val="24"/>
              </w:rPr>
            </w:pPr>
            <w:r w:rsidRPr="00457081">
              <w:rPr>
                <w:rFonts w:ascii="Arial" w:hAnsi="Arial" w:cs="Arial"/>
                <w:i/>
                <w:sz w:val="24"/>
                <w:szCs w:val="24"/>
              </w:rPr>
              <w:t>Achievements:</w:t>
            </w:r>
          </w:p>
          <w:p w14:paraId="5B1939F4" w14:textId="01A4A5A5" w:rsidR="006F1426" w:rsidRDefault="006F1426" w:rsidP="006F1426">
            <w:pPr>
              <w:pStyle w:val="NoSpacing"/>
              <w:rPr>
                <w:rFonts w:ascii="Arial" w:hAnsi="Arial" w:cs="Arial"/>
                <w:sz w:val="24"/>
                <w:szCs w:val="24"/>
              </w:rPr>
            </w:pPr>
            <w:r>
              <w:rPr>
                <w:rFonts w:ascii="Arial" w:hAnsi="Arial" w:cs="Arial"/>
                <w:sz w:val="24"/>
                <w:szCs w:val="24"/>
              </w:rPr>
              <w:t>Special Constables and hours worked. A full paper will be presented at the next P&amp;R board meeting. RH acknowledged the commitment by the O</w:t>
            </w:r>
            <w:r w:rsidR="00951681">
              <w:rPr>
                <w:rFonts w:ascii="Arial" w:hAnsi="Arial" w:cs="Arial"/>
                <w:sz w:val="24"/>
                <w:szCs w:val="24"/>
              </w:rPr>
              <w:t>PF</w:t>
            </w:r>
            <w:r>
              <w:rPr>
                <w:rFonts w:ascii="Arial" w:hAnsi="Arial" w:cs="Arial"/>
                <w:sz w:val="24"/>
                <w:szCs w:val="24"/>
              </w:rPr>
              <w:t>CC and advised that a paper detailing what the O</w:t>
            </w:r>
            <w:r w:rsidR="00951681">
              <w:rPr>
                <w:rFonts w:ascii="Arial" w:hAnsi="Arial" w:cs="Arial"/>
                <w:sz w:val="24"/>
                <w:szCs w:val="24"/>
              </w:rPr>
              <w:t>PF</w:t>
            </w:r>
            <w:r>
              <w:rPr>
                <w:rFonts w:ascii="Arial" w:hAnsi="Arial" w:cs="Arial"/>
                <w:sz w:val="24"/>
                <w:szCs w:val="24"/>
              </w:rPr>
              <w:t>CC can do would be beneficial and useful for recruitment purposes</w:t>
            </w:r>
            <w:r w:rsidR="00702A69">
              <w:rPr>
                <w:rFonts w:ascii="Arial" w:hAnsi="Arial" w:cs="Arial"/>
                <w:sz w:val="24"/>
                <w:szCs w:val="24"/>
              </w:rPr>
              <w:t xml:space="preserve"> towards the target agreed in the full business case</w:t>
            </w:r>
            <w:r>
              <w:rPr>
                <w:rFonts w:ascii="Arial" w:hAnsi="Arial" w:cs="Arial"/>
                <w:sz w:val="24"/>
                <w:szCs w:val="24"/>
              </w:rPr>
              <w:t>. BJH advised the board that 91% of special constables who join are looking to</w:t>
            </w:r>
            <w:r w:rsidR="00457081">
              <w:rPr>
                <w:rFonts w:ascii="Arial" w:hAnsi="Arial" w:cs="Arial"/>
                <w:sz w:val="24"/>
                <w:szCs w:val="24"/>
              </w:rPr>
              <w:t xml:space="preserve"> become regular police officers;</w:t>
            </w:r>
            <w:r>
              <w:rPr>
                <w:rFonts w:ascii="Arial" w:hAnsi="Arial" w:cs="Arial"/>
                <w:sz w:val="24"/>
                <w:szCs w:val="24"/>
              </w:rPr>
              <w:t xml:space="preserve"> </w:t>
            </w:r>
            <w:r w:rsidR="00457081">
              <w:rPr>
                <w:rFonts w:ascii="Arial" w:hAnsi="Arial" w:cs="Arial"/>
                <w:sz w:val="24"/>
                <w:szCs w:val="24"/>
              </w:rPr>
              <w:t>a</w:t>
            </w:r>
            <w:r>
              <w:rPr>
                <w:rFonts w:ascii="Arial" w:hAnsi="Arial" w:cs="Arial"/>
                <w:sz w:val="24"/>
                <w:szCs w:val="24"/>
              </w:rPr>
              <w:t xml:space="preserve">nd that the losses from special constabulary are to the regular EP </w:t>
            </w:r>
            <w:r w:rsidR="00457081">
              <w:rPr>
                <w:rFonts w:ascii="Arial" w:hAnsi="Arial" w:cs="Arial"/>
                <w:sz w:val="24"/>
                <w:szCs w:val="24"/>
              </w:rPr>
              <w:t xml:space="preserve">officer establishment. The board continued to discuss and acknowledge broader ambitions of the special constabulary. </w:t>
            </w:r>
          </w:p>
          <w:p w14:paraId="71D11A62" w14:textId="77777777" w:rsidR="00457081" w:rsidRDefault="00457081" w:rsidP="006F1426">
            <w:pPr>
              <w:pStyle w:val="NoSpacing"/>
              <w:rPr>
                <w:rFonts w:ascii="Arial" w:hAnsi="Arial" w:cs="Arial"/>
                <w:sz w:val="24"/>
                <w:szCs w:val="24"/>
              </w:rPr>
            </w:pPr>
          </w:p>
          <w:p w14:paraId="7DEE0C25" w14:textId="77777777" w:rsidR="00457081" w:rsidRDefault="00457081" w:rsidP="006F1426">
            <w:pPr>
              <w:pStyle w:val="NoSpacing"/>
              <w:rPr>
                <w:rFonts w:ascii="Arial" w:hAnsi="Arial" w:cs="Arial"/>
                <w:sz w:val="24"/>
                <w:szCs w:val="24"/>
              </w:rPr>
            </w:pPr>
            <w:r>
              <w:rPr>
                <w:rFonts w:ascii="Arial" w:hAnsi="Arial" w:cs="Arial"/>
                <w:sz w:val="24"/>
                <w:szCs w:val="24"/>
              </w:rPr>
              <w:t>Transformation contact management including abandoned calls were discussed along with the ops centre. The board were advised that a business case is due for April 2018</w:t>
            </w:r>
          </w:p>
          <w:p w14:paraId="3054F309" w14:textId="77777777" w:rsidR="00457081" w:rsidRDefault="00457081" w:rsidP="006F1426">
            <w:pPr>
              <w:pStyle w:val="NoSpacing"/>
              <w:rPr>
                <w:rFonts w:ascii="Arial" w:hAnsi="Arial" w:cs="Arial"/>
                <w:sz w:val="24"/>
                <w:szCs w:val="24"/>
              </w:rPr>
            </w:pPr>
            <w:r>
              <w:rPr>
                <w:rFonts w:ascii="Arial" w:hAnsi="Arial" w:cs="Arial"/>
                <w:sz w:val="24"/>
                <w:szCs w:val="24"/>
              </w:rPr>
              <w:t xml:space="preserve">The board were also advised that the HCL app is now live in Southend. </w:t>
            </w:r>
          </w:p>
          <w:p w14:paraId="45FC6308" w14:textId="77777777" w:rsidR="00457081" w:rsidRDefault="00457081" w:rsidP="006F1426">
            <w:pPr>
              <w:pStyle w:val="NoSpacing"/>
              <w:rPr>
                <w:rFonts w:ascii="Arial" w:hAnsi="Arial" w:cs="Arial"/>
                <w:sz w:val="24"/>
                <w:szCs w:val="24"/>
              </w:rPr>
            </w:pPr>
            <w:r>
              <w:rPr>
                <w:rFonts w:ascii="Arial" w:hAnsi="Arial" w:cs="Arial"/>
                <w:sz w:val="24"/>
                <w:szCs w:val="24"/>
              </w:rPr>
              <w:t xml:space="preserve">Clarity on RAG status slippage to Amber was acknowledged and the board were also advised that the figures for savings and efficiencies will be added in the future. Items in red were discussed in full and the board was appraised of future plans. </w:t>
            </w:r>
          </w:p>
          <w:p w14:paraId="7E6FFDAC" w14:textId="77777777" w:rsidR="00457081" w:rsidRDefault="00457081" w:rsidP="006F1426">
            <w:pPr>
              <w:pStyle w:val="NoSpacing"/>
              <w:rPr>
                <w:rFonts w:ascii="Arial" w:hAnsi="Arial" w:cs="Arial"/>
                <w:sz w:val="24"/>
                <w:szCs w:val="24"/>
              </w:rPr>
            </w:pPr>
          </w:p>
          <w:p w14:paraId="2963B289" w14:textId="53FB2D83" w:rsidR="00E47DC9" w:rsidRDefault="00457081" w:rsidP="006F1426">
            <w:pPr>
              <w:pStyle w:val="NoSpacing"/>
              <w:rPr>
                <w:rFonts w:ascii="Arial" w:hAnsi="Arial" w:cs="Arial"/>
                <w:sz w:val="24"/>
                <w:szCs w:val="24"/>
              </w:rPr>
            </w:pPr>
            <w:r>
              <w:rPr>
                <w:rFonts w:ascii="Arial" w:hAnsi="Arial" w:cs="Arial"/>
                <w:sz w:val="24"/>
                <w:szCs w:val="24"/>
              </w:rPr>
              <w:t xml:space="preserve">RH acknowledged </w:t>
            </w:r>
            <w:r w:rsidR="00307076">
              <w:rPr>
                <w:rFonts w:ascii="Arial" w:hAnsi="Arial" w:cs="Arial"/>
                <w:sz w:val="24"/>
                <w:szCs w:val="24"/>
              </w:rPr>
              <w:t xml:space="preserve">amount of </w:t>
            </w:r>
            <w:r>
              <w:rPr>
                <w:rFonts w:ascii="Arial" w:hAnsi="Arial" w:cs="Arial"/>
                <w:sz w:val="24"/>
                <w:szCs w:val="24"/>
              </w:rPr>
              <w:t xml:space="preserve">officer time </w:t>
            </w:r>
            <w:r w:rsidR="00307076">
              <w:rPr>
                <w:rFonts w:ascii="Arial" w:hAnsi="Arial" w:cs="Arial"/>
                <w:sz w:val="24"/>
                <w:szCs w:val="24"/>
              </w:rPr>
              <w:t xml:space="preserve">taken up in preparation for inspections </w:t>
            </w:r>
            <w:r>
              <w:rPr>
                <w:rFonts w:ascii="Arial" w:hAnsi="Arial" w:cs="Arial"/>
                <w:sz w:val="24"/>
                <w:szCs w:val="24"/>
              </w:rPr>
              <w:t>and SK advised of areas for inspections going forward. SK advised of decisions undertaken in order to furnish projects. RH asked for an impact paper to be brought to the next P&amp;R board.</w:t>
            </w:r>
            <w:r w:rsidR="00C23E27">
              <w:rPr>
                <w:rFonts w:ascii="Arial" w:hAnsi="Arial" w:cs="Arial"/>
                <w:sz w:val="24"/>
                <w:szCs w:val="24"/>
              </w:rPr>
              <w:t xml:space="preserve"> BJH also advised that data will be aligned to P&amp;R categories which forms part of the planning</w:t>
            </w:r>
            <w:r w:rsidR="00E47DC9">
              <w:rPr>
                <w:rFonts w:ascii="Arial" w:hAnsi="Arial" w:cs="Arial"/>
                <w:sz w:val="24"/>
                <w:szCs w:val="24"/>
              </w:rPr>
              <w:t xml:space="preserve"> cycle as this will be beneficial for gap analysis. The board were also advised of the attempt to minimise front line resource by utilising the change team where possible.</w:t>
            </w:r>
          </w:p>
          <w:p w14:paraId="70C4FFC4" w14:textId="77777777" w:rsidR="00E47DC9" w:rsidRDefault="00E47DC9" w:rsidP="006F1426">
            <w:pPr>
              <w:pStyle w:val="NoSpacing"/>
              <w:rPr>
                <w:rFonts w:ascii="Arial" w:hAnsi="Arial" w:cs="Arial"/>
                <w:sz w:val="24"/>
                <w:szCs w:val="24"/>
              </w:rPr>
            </w:pPr>
          </w:p>
          <w:p w14:paraId="5392D59C" w14:textId="54094301" w:rsidR="00E47DC9" w:rsidRDefault="00E47DC9" w:rsidP="006F1426">
            <w:pPr>
              <w:pStyle w:val="NoSpacing"/>
              <w:rPr>
                <w:rFonts w:ascii="Arial" w:hAnsi="Arial" w:cs="Arial"/>
                <w:sz w:val="24"/>
                <w:szCs w:val="24"/>
              </w:rPr>
            </w:pPr>
            <w:r>
              <w:rPr>
                <w:rFonts w:ascii="Arial" w:hAnsi="Arial" w:cs="Arial"/>
                <w:sz w:val="24"/>
                <w:szCs w:val="24"/>
              </w:rPr>
              <w:t xml:space="preserve">RH noted the recent HMIC </w:t>
            </w:r>
            <w:r w:rsidR="00307076">
              <w:rPr>
                <w:rFonts w:ascii="Arial" w:hAnsi="Arial" w:cs="Arial"/>
                <w:sz w:val="24"/>
                <w:szCs w:val="24"/>
              </w:rPr>
              <w:t xml:space="preserve">PEEL </w:t>
            </w:r>
            <w:r>
              <w:rPr>
                <w:rFonts w:ascii="Arial" w:hAnsi="Arial" w:cs="Arial"/>
                <w:sz w:val="24"/>
                <w:szCs w:val="24"/>
              </w:rPr>
              <w:t xml:space="preserve">report where EP received a </w:t>
            </w:r>
            <w:r w:rsidR="00BE76DE">
              <w:rPr>
                <w:rFonts w:ascii="Arial" w:hAnsi="Arial" w:cs="Arial"/>
                <w:sz w:val="24"/>
                <w:szCs w:val="24"/>
              </w:rPr>
              <w:t>judgement of</w:t>
            </w:r>
            <w:r>
              <w:rPr>
                <w:rFonts w:ascii="Arial" w:hAnsi="Arial" w:cs="Arial"/>
                <w:sz w:val="24"/>
                <w:szCs w:val="24"/>
              </w:rPr>
              <w:t xml:space="preserve"> good. This is especially noteworthy with regard to tight resou</w:t>
            </w:r>
            <w:r w:rsidR="004B1161">
              <w:rPr>
                <w:rFonts w:ascii="Arial" w:hAnsi="Arial" w:cs="Arial"/>
                <w:sz w:val="24"/>
                <w:szCs w:val="24"/>
              </w:rPr>
              <w:t>rces and the fact that EP is the</w:t>
            </w:r>
            <w:r>
              <w:rPr>
                <w:rFonts w:ascii="Arial" w:hAnsi="Arial" w:cs="Arial"/>
                <w:sz w:val="24"/>
                <w:szCs w:val="24"/>
              </w:rPr>
              <w:t xml:space="preserve"> lowest funded force per capita. </w:t>
            </w:r>
            <w:r w:rsidR="00307076">
              <w:rPr>
                <w:rFonts w:ascii="Arial" w:hAnsi="Arial" w:cs="Arial"/>
                <w:sz w:val="24"/>
                <w:szCs w:val="24"/>
              </w:rPr>
              <w:t xml:space="preserve">RH noted that </w:t>
            </w:r>
            <w:r>
              <w:rPr>
                <w:rFonts w:ascii="Arial" w:hAnsi="Arial" w:cs="Arial"/>
                <w:sz w:val="24"/>
                <w:szCs w:val="24"/>
              </w:rPr>
              <w:t xml:space="preserve">this achievement was </w:t>
            </w:r>
            <w:r w:rsidR="00307076">
              <w:rPr>
                <w:rFonts w:ascii="Arial" w:hAnsi="Arial" w:cs="Arial"/>
                <w:sz w:val="24"/>
                <w:szCs w:val="24"/>
              </w:rPr>
              <w:t xml:space="preserve">linked </w:t>
            </w:r>
            <w:r>
              <w:rPr>
                <w:rFonts w:ascii="Arial" w:hAnsi="Arial" w:cs="Arial"/>
                <w:sz w:val="24"/>
                <w:szCs w:val="24"/>
              </w:rPr>
              <w:t xml:space="preserve">to good leadership. SK </w:t>
            </w:r>
            <w:r w:rsidR="00307076">
              <w:rPr>
                <w:rFonts w:ascii="Arial" w:hAnsi="Arial" w:cs="Arial"/>
                <w:sz w:val="24"/>
                <w:szCs w:val="24"/>
              </w:rPr>
              <w:t xml:space="preserve">also </w:t>
            </w:r>
            <w:r>
              <w:rPr>
                <w:rFonts w:ascii="Arial" w:hAnsi="Arial" w:cs="Arial"/>
                <w:sz w:val="24"/>
                <w:szCs w:val="24"/>
              </w:rPr>
              <w:t xml:space="preserve">acknowledged the </w:t>
            </w:r>
            <w:r w:rsidR="00307076">
              <w:rPr>
                <w:rFonts w:ascii="Arial" w:hAnsi="Arial" w:cs="Arial"/>
                <w:sz w:val="24"/>
                <w:szCs w:val="24"/>
              </w:rPr>
              <w:t xml:space="preserve">excellent </w:t>
            </w:r>
            <w:r>
              <w:rPr>
                <w:rFonts w:ascii="Arial" w:hAnsi="Arial" w:cs="Arial"/>
                <w:sz w:val="24"/>
                <w:szCs w:val="24"/>
              </w:rPr>
              <w:t>work undertaken by VH in regard to alignment to HMIC along with presentations, briefs, evidence and the address</w:t>
            </w:r>
            <w:r w:rsidR="005A12E6">
              <w:rPr>
                <w:rFonts w:ascii="Arial" w:hAnsi="Arial" w:cs="Arial"/>
                <w:sz w:val="24"/>
                <w:szCs w:val="24"/>
              </w:rPr>
              <w:t>ing</w:t>
            </w:r>
            <w:r>
              <w:rPr>
                <w:rFonts w:ascii="Arial" w:hAnsi="Arial" w:cs="Arial"/>
                <w:sz w:val="24"/>
                <w:szCs w:val="24"/>
              </w:rPr>
              <w:t xml:space="preserve"> of issues that VH had steered the force through. SK further advised of the challenges and expectations to the board along with the innovation of issues, depth of presentations which have been a credit to organisation. </w:t>
            </w:r>
          </w:p>
          <w:p w14:paraId="4319A0C2" w14:textId="77777777" w:rsidR="008F4323" w:rsidRDefault="008F4323" w:rsidP="006F1426">
            <w:pPr>
              <w:pStyle w:val="NoSpacing"/>
              <w:rPr>
                <w:rFonts w:ascii="Arial" w:hAnsi="Arial" w:cs="Arial"/>
                <w:sz w:val="24"/>
                <w:szCs w:val="24"/>
              </w:rPr>
            </w:pPr>
          </w:p>
          <w:p w14:paraId="493906D8" w14:textId="3AFA2799" w:rsidR="008F4323" w:rsidRDefault="008F4323" w:rsidP="006F1426">
            <w:pPr>
              <w:pStyle w:val="NoSpacing"/>
              <w:rPr>
                <w:rFonts w:ascii="Arial" w:hAnsi="Arial" w:cs="Arial"/>
                <w:sz w:val="24"/>
                <w:szCs w:val="24"/>
              </w:rPr>
            </w:pPr>
            <w:r>
              <w:rPr>
                <w:rFonts w:ascii="Arial" w:hAnsi="Arial" w:cs="Arial"/>
                <w:sz w:val="24"/>
                <w:szCs w:val="24"/>
              </w:rPr>
              <w:t xml:space="preserve">AH advised the board of discussions regarding elements of exception and ease of alignment. RH asked if </w:t>
            </w:r>
            <w:r w:rsidR="005A12E6">
              <w:rPr>
                <w:rFonts w:ascii="Arial" w:hAnsi="Arial" w:cs="Arial"/>
                <w:sz w:val="24"/>
                <w:szCs w:val="24"/>
              </w:rPr>
              <w:t>this information was</w:t>
            </w:r>
            <w:r>
              <w:rPr>
                <w:rFonts w:ascii="Arial" w:hAnsi="Arial" w:cs="Arial"/>
                <w:sz w:val="24"/>
                <w:szCs w:val="24"/>
              </w:rPr>
              <w:t xml:space="preserve"> being used to inform the risk register and whether they should be </w:t>
            </w:r>
            <w:r w:rsidR="005A12E6">
              <w:rPr>
                <w:rFonts w:ascii="Arial" w:hAnsi="Arial" w:cs="Arial"/>
                <w:sz w:val="24"/>
                <w:szCs w:val="24"/>
              </w:rPr>
              <w:t xml:space="preserve">reflected as </w:t>
            </w:r>
            <w:r w:rsidR="00BE76DE">
              <w:rPr>
                <w:rFonts w:ascii="Arial" w:hAnsi="Arial" w:cs="Arial"/>
                <w:sz w:val="24"/>
                <w:szCs w:val="24"/>
              </w:rPr>
              <w:t>a strategic</w:t>
            </w:r>
            <w:r>
              <w:rPr>
                <w:rFonts w:ascii="Arial" w:hAnsi="Arial" w:cs="Arial"/>
                <w:sz w:val="24"/>
                <w:szCs w:val="24"/>
              </w:rPr>
              <w:t xml:space="preserve"> risk. PN advised that this is currently under review. BJH advised of risk 11 (urn 952) and the complexity of government programme</w:t>
            </w:r>
            <w:r w:rsidR="003D11E5">
              <w:rPr>
                <w:rFonts w:ascii="Arial" w:hAnsi="Arial" w:cs="Arial"/>
                <w:sz w:val="24"/>
                <w:szCs w:val="24"/>
              </w:rPr>
              <w:t xml:space="preserve"> and that m</w:t>
            </w:r>
            <w:r w:rsidR="00FC1EED">
              <w:rPr>
                <w:rFonts w:ascii="Arial" w:hAnsi="Arial" w:cs="Arial"/>
                <w:sz w:val="24"/>
                <w:szCs w:val="24"/>
              </w:rPr>
              <w:t>anagement &amp; scrutiny may be discussed at the audit committee.</w:t>
            </w:r>
          </w:p>
          <w:p w14:paraId="2BC87A8A" w14:textId="77777777" w:rsidR="003D11E5" w:rsidRDefault="003D11E5" w:rsidP="006F1426">
            <w:pPr>
              <w:pStyle w:val="NoSpacing"/>
              <w:rPr>
                <w:rFonts w:ascii="Arial" w:hAnsi="Arial" w:cs="Arial"/>
                <w:sz w:val="24"/>
                <w:szCs w:val="24"/>
              </w:rPr>
            </w:pPr>
          </w:p>
          <w:p w14:paraId="4511D374" w14:textId="13137BB3" w:rsidR="003D11E5" w:rsidRDefault="003D11E5" w:rsidP="006F1426">
            <w:pPr>
              <w:pStyle w:val="NoSpacing"/>
              <w:rPr>
                <w:rFonts w:ascii="Arial" w:hAnsi="Arial" w:cs="Arial"/>
                <w:sz w:val="24"/>
                <w:szCs w:val="24"/>
              </w:rPr>
            </w:pPr>
            <w:r>
              <w:rPr>
                <w:rFonts w:ascii="Arial" w:hAnsi="Arial" w:cs="Arial"/>
                <w:sz w:val="24"/>
                <w:szCs w:val="24"/>
              </w:rPr>
              <w:t xml:space="preserve">PN advised the board that Savings are shown in green. For 2018/2019 there is 1 red area which relates to savings in Kent &amp; Essex collaboration. BJH advised that this is due to ops tactical delivery which is monitored constantly. SK acknowledged the support from MG and his team noting that the commitment from SSD is remarkable. </w:t>
            </w:r>
          </w:p>
          <w:p w14:paraId="57E9E261" w14:textId="77777777" w:rsidR="003D11E5" w:rsidRDefault="003D11E5" w:rsidP="006F1426">
            <w:pPr>
              <w:pStyle w:val="NoSpacing"/>
              <w:rPr>
                <w:rFonts w:ascii="Arial" w:hAnsi="Arial" w:cs="Arial"/>
                <w:sz w:val="24"/>
                <w:szCs w:val="24"/>
              </w:rPr>
            </w:pPr>
          </w:p>
          <w:p w14:paraId="429E89E4" w14:textId="77777777" w:rsidR="003D11E5" w:rsidRDefault="003D11E5" w:rsidP="006F1426">
            <w:pPr>
              <w:pStyle w:val="NoSpacing"/>
              <w:rPr>
                <w:rFonts w:ascii="Arial" w:hAnsi="Arial" w:cs="Arial"/>
                <w:sz w:val="24"/>
                <w:szCs w:val="24"/>
              </w:rPr>
            </w:pPr>
            <w:r>
              <w:rPr>
                <w:rFonts w:ascii="Arial" w:hAnsi="Arial" w:cs="Arial"/>
                <w:sz w:val="24"/>
                <w:szCs w:val="24"/>
              </w:rPr>
              <w:t xml:space="preserve">PN advised that variance analysis will be increased for next time and that with regard to investments there is 1 exception under review and consideration. RH asked about the £30k spend and PN advised that this is an increase on the budget from the previous year. The board were also advised that the investing forecast column refers to actual. </w:t>
            </w:r>
          </w:p>
          <w:p w14:paraId="571CC3D2" w14:textId="77777777" w:rsidR="003D11E5" w:rsidRDefault="003D11E5" w:rsidP="006F1426">
            <w:pPr>
              <w:pStyle w:val="NoSpacing"/>
              <w:rPr>
                <w:rFonts w:ascii="Arial" w:hAnsi="Arial" w:cs="Arial"/>
                <w:sz w:val="24"/>
                <w:szCs w:val="24"/>
              </w:rPr>
            </w:pPr>
          </w:p>
          <w:p w14:paraId="059140E2" w14:textId="77777777" w:rsidR="003D11E5" w:rsidRDefault="003D11E5" w:rsidP="006F1426">
            <w:pPr>
              <w:pStyle w:val="NoSpacing"/>
              <w:rPr>
                <w:rFonts w:ascii="Arial" w:hAnsi="Arial" w:cs="Arial"/>
                <w:sz w:val="24"/>
                <w:szCs w:val="24"/>
              </w:rPr>
            </w:pPr>
            <w:r>
              <w:rPr>
                <w:rFonts w:ascii="Arial" w:hAnsi="Arial" w:cs="Arial"/>
                <w:sz w:val="24"/>
                <w:szCs w:val="24"/>
              </w:rPr>
              <w:t xml:space="preserve">Risk register – PN advised that 2 have been closed and that new collaborative arrangement will be reviewed at Strategic Board. With regards to Control software implementation a comprehensive report will be made available. </w:t>
            </w:r>
          </w:p>
          <w:p w14:paraId="3072DFAA" w14:textId="77777777" w:rsidR="00484C35" w:rsidRPr="000D6656" w:rsidRDefault="00E47DC9" w:rsidP="002843B4">
            <w:pPr>
              <w:pStyle w:val="NoSpacing"/>
              <w:rPr>
                <w:rFonts w:ascii="Arial" w:hAnsi="Arial" w:cs="Arial"/>
                <w:sz w:val="24"/>
                <w:szCs w:val="24"/>
              </w:rPr>
            </w:pPr>
            <w:r>
              <w:rPr>
                <w:rFonts w:ascii="Arial" w:hAnsi="Arial" w:cs="Arial"/>
                <w:sz w:val="24"/>
                <w:szCs w:val="24"/>
              </w:rPr>
              <w:t xml:space="preserve"> </w:t>
            </w:r>
          </w:p>
        </w:tc>
        <w:tc>
          <w:tcPr>
            <w:tcW w:w="916" w:type="pct"/>
          </w:tcPr>
          <w:p w14:paraId="41FB5420" w14:textId="77777777" w:rsidR="00FF3124" w:rsidRDefault="00FF3124" w:rsidP="00D54174">
            <w:pPr>
              <w:rPr>
                <w:rFonts w:ascii="Arial" w:hAnsi="Arial" w:cs="Arial"/>
                <w:b/>
                <w:sz w:val="24"/>
                <w:szCs w:val="24"/>
              </w:rPr>
            </w:pPr>
          </w:p>
          <w:p w14:paraId="61D72185" w14:textId="77777777" w:rsidR="00457081" w:rsidRDefault="00457081" w:rsidP="00D54174">
            <w:pPr>
              <w:rPr>
                <w:rFonts w:ascii="Arial" w:hAnsi="Arial" w:cs="Arial"/>
                <w:b/>
                <w:sz w:val="24"/>
                <w:szCs w:val="24"/>
              </w:rPr>
            </w:pPr>
          </w:p>
          <w:p w14:paraId="152DD99D" w14:textId="77777777" w:rsidR="00457081" w:rsidRDefault="00457081" w:rsidP="00D54174">
            <w:pPr>
              <w:rPr>
                <w:rFonts w:ascii="Arial" w:hAnsi="Arial" w:cs="Arial"/>
                <w:b/>
                <w:sz w:val="24"/>
                <w:szCs w:val="24"/>
              </w:rPr>
            </w:pPr>
          </w:p>
          <w:p w14:paraId="1B021DE6" w14:textId="77777777" w:rsidR="00457081" w:rsidRDefault="00457081" w:rsidP="00D54174">
            <w:pPr>
              <w:rPr>
                <w:rFonts w:ascii="Arial" w:hAnsi="Arial" w:cs="Arial"/>
                <w:b/>
                <w:sz w:val="24"/>
                <w:szCs w:val="24"/>
              </w:rPr>
            </w:pPr>
          </w:p>
          <w:p w14:paraId="3B41CD6F" w14:textId="77777777" w:rsidR="00457081" w:rsidRDefault="00457081" w:rsidP="00D54174">
            <w:pPr>
              <w:rPr>
                <w:rFonts w:ascii="Arial" w:hAnsi="Arial" w:cs="Arial"/>
                <w:b/>
                <w:sz w:val="24"/>
                <w:szCs w:val="24"/>
              </w:rPr>
            </w:pPr>
          </w:p>
          <w:p w14:paraId="6672DCBC" w14:textId="77777777" w:rsidR="00457081" w:rsidRDefault="00457081" w:rsidP="00D54174">
            <w:pPr>
              <w:rPr>
                <w:rFonts w:ascii="Arial" w:hAnsi="Arial" w:cs="Arial"/>
                <w:b/>
                <w:sz w:val="24"/>
                <w:szCs w:val="24"/>
              </w:rPr>
            </w:pPr>
          </w:p>
          <w:p w14:paraId="5F8B0817" w14:textId="77777777" w:rsidR="00457081" w:rsidRDefault="00457081" w:rsidP="00D54174">
            <w:pPr>
              <w:rPr>
                <w:rFonts w:ascii="Arial" w:hAnsi="Arial" w:cs="Arial"/>
                <w:b/>
                <w:sz w:val="24"/>
                <w:szCs w:val="24"/>
              </w:rPr>
            </w:pPr>
          </w:p>
          <w:p w14:paraId="73C2347E" w14:textId="77777777" w:rsidR="00457081" w:rsidRDefault="00457081" w:rsidP="00D54174">
            <w:pPr>
              <w:rPr>
                <w:rFonts w:ascii="Arial" w:hAnsi="Arial" w:cs="Arial"/>
                <w:b/>
                <w:sz w:val="24"/>
                <w:szCs w:val="24"/>
              </w:rPr>
            </w:pPr>
          </w:p>
          <w:p w14:paraId="7C64B351" w14:textId="77777777" w:rsidR="00457081" w:rsidRDefault="00457081" w:rsidP="00D54174">
            <w:pPr>
              <w:rPr>
                <w:rFonts w:ascii="Arial" w:hAnsi="Arial" w:cs="Arial"/>
                <w:b/>
                <w:sz w:val="24"/>
                <w:szCs w:val="24"/>
              </w:rPr>
            </w:pPr>
          </w:p>
          <w:p w14:paraId="3E4019D8" w14:textId="77777777" w:rsidR="00457081" w:rsidRDefault="00457081" w:rsidP="00D54174">
            <w:pPr>
              <w:rPr>
                <w:rFonts w:ascii="Arial" w:hAnsi="Arial" w:cs="Arial"/>
                <w:b/>
                <w:sz w:val="24"/>
                <w:szCs w:val="24"/>
              </w:rPr>
            </w:pPr>
          </w:p>
          <w:p w14:paraId="3C2C5134" w14:textId="77777777" w:rsidR="00457081" w:rsidRDefault="00457081" w:rsidP="00D54174">
            <w:pPr>
              <w:rPr>
                <w:rFonts w:ascii="Arial" w:hAnsi="Arial" w:cs="Arial"/>
                <w:b/>
                <w:sz w:val="24"/>
                <w:szCs w:val="24"/>
              </w:rPr>
            </w:pPr>
          </w:p>
          <w:p w14:paraId="0B341AA6" w14:textId="77777777" w:rsidR="00457081" w:rsidRDefault="00457081" w:rsidP="00D54174">
            <w:pPr>
              <w:rPr>
                <w:rFonts w:ascii="Arial" w:hAnsi="Arial" w:cs="Arial"/>
                <w:b/>
                <w:sz w:val="24"/>
                <w:szCs w:val="24"/>
              </w:rPr>
            </w:pPr>
          </w:p>
          <w:p w14:paraId="68EF1537" w14:textId="77777777" w:rsidR="00457081" w:rsidRDefault="00457081" w:rsidP="00D54174">
            <w:pPr>
              <w:rPr>
                <w:rFonts w:ascii="Arial" w:hAnsi="Arial" w:cs="Arial"/>
                <w:b/>
                <w:sz w:val="24"/>
                <w:szCs w:val="24"/>
              </w:rPr>
            </w:pPr>
          </w:p>
          <w:p w14:paraId="370DC0B0" w14:textId="77777777" w:rsidR="00457081" w:rsidRDefault="00457081" w:rsidP="00D54174">
            <w:pPr>
              <w:rPr>
                <w:rFonts w:ascii="Arial" w:hAnsi="Arial" w:cs="Arial"/>
                <w:b/>
                <w:sz w:val="24"/>
                <w:szCs w:val="24"/>
              </w:rPr>
            </w:pPr>
          </w:p>
          <w:p w14:paraId="25A5F462" w14:textId="77777777" w:rsidR="00457081" w:rsidRDefault="00457081" w:rsidP="00D54174">
            <w:pPr>
              <w:rPr>
                <w:rFonts w:ascii="Arial" w:hAnsi="Arial" w:cs="Arial"/>
                <w:b/>
                <w:sz w:val="24"/>
                <w:szCs w:val="24"/>
              </w:rPr>
            </w:pPr>
          </w:p>
          <w:p w14:paraId="6A9D2246" w14:textId="77777777" w:rsidR="00457081" w:rsidRDefault="00457081" w:rsidP="00D54174">
            <w:pPr>
              <w:rPr>
                <w:rFonts w:ascii="Arial" w:hAnsi="Arial" w:cs="Arial"/>
                <w:b/>
                <w:sz w:val="24"/>
                <w:szCs w:val="24"/>
              </w:rPr>
            </w:pPr>
          </w:p>
          <w:p w14:paraId="2938CCFE" w14:textId="77777777" w:rsidR="00457081" w:rsidRDefault="00457081" w:rsidP="00D54174">
            <w:pPr>
              <w:rPr>
                <w:rFonts w:ascii="Arial" w:hAnsi="Arial" w:cs="Arial"/>
                <w:b/>
                <w:sz w:val="24"/>
                <w:szCs w:val="24"/>
              </w:rPr>
            </w:pPr>
          </w:p>
          <w:p w14:paraId="031D05E4" w14:textId="77777777" w:rsidR="00457081" w:rsidRDefault="00457081" w:rsidP="00D54174">
            <w:pPr>
              <w:rPr>
                <w:rFonts w:ascii="Arial" w:hAnsi="Arial" w:cs="Arial"/>
                <w:b/>
                <w:sz w:val="24"/>
                <w:szCs w:val="24"/>
              </w:rPr>
            </w:pPr>
          </w:p>
          <w:p w14:paraId="0B77B899" w14:textId="77777777" w:rsidR="00457081" w:rsidRDefault="00457081" w:rsidP="00D54174">
            <w:pPr>
              <w:rPr>
                <w:rFonts w:ascii="Arial" w:hAnsi="Arial" w:cs="Arial"/>
                <w:b/>
                <w:sz w:val="24"/>
                <w:szCs w:val="24"/>
              </w:rPr>
            </w:pPr>
          </w:p>
          <w:p w14:paraId="0AF184FA" w14:textId="77777777" w:rsidR="00457081" w:rsidRDefault="00457081" w:rsidP="00D54174">
            <w:pPr>
              <w:rPr>
                <w:rFonts w:ascii="Arial" w:hAnsi="Arial" w:cs="Arial"/>
                <w:b/>
                <w:sz w:val="24"/>
                <w:szCs w:val="24"/>
              </w:rPr>
            </w:pPr>
          </w:p>
          <w:p w14:paraId="6E87288D" w14:textId="77777777" w:rsidR="00457081" w:rsidRDefault="00457081" w:rsidP="00D54174">
            <w:pPr>
              <w:rPr>
                <w:rFonts w:ascii="Arial" w:hAnsi="Arial" w:cs="Arial"/>
                <w:b/>
                <w:sz w:val="24"/>
                <w:szCs w:val="24"/>
              </w:rPr>
            </w:pPr>
          </w:p>
          <w:p w14:paraId="522B8D94" w14:textId="77777777" w:rsidR="00457081" w:rsidRDefault="00457081" w:rsidP="00D54174">
            <w:pPr>
              <w:rPr>
                <w:rFonts w:ascii="Arial" w:hAnsi="Arial" w:cs="Arial"/>
                <w:b/>
                <w:sz w:val="24"/>
                <w:szCs w:val="24"/>
              </w:rPr>
            </w:pPr>
          </w:p>
          <w:p w14:paraId="6BE35056" w14:textId="77777777" w:rsidR="00457081" w:rsidRDefault="00457081" w:rsidP="00D54174">
            <w:pPr>
              <w:rPr>
                <w:rFonts w:ascii="Arial" w:hAnsi="Arial" w:cs="Arial"/>
                <w:b/>
                <w:sz w:val="24"/>
                <w:szCs w:val="24"/>
              </w:rPr>
            </w:pPr>
          </w:p>
          <w:p w14:paraId="0A8DF0D3" w14:textId="77777777" w:rsidR="00457081" w:rsidRDefault="00457081" w:rsidP="00D54174">
            <w:pPr>
              <w:rPr>
                <w:rFonts w:ascii="Arial" w:hAnsi="Arial" w:cs="Arial"/>
                <w:b/>
                <w:sz w:val="24"/>
                <w:szCs w:val="24"/>
              </w:rPr>
            </w:pPr>
          </w:p>
          <w:p w14:paraId="025C929E" w14:textId="77777777" w:rsidR="00457081" w:rsidRDefault="00457081" w:rsidP="00D54174">
            <w:pPr>
              <w:rPr>
                <w:rFonts w:ascii="Arial" w:hAnsi="Arial" w:cs="Arial"/>
                <w:b/>
                <w:sz w:val="24"/>
                <w:szCs w:val="24"/>
              </w:rPr>
            </w:pPr>
          </w:p>
          <w:p w14:paraId="34716136" w14:textId="77777777" w:rsidR="00457081" w:rsidRDefault="00457081" w:rsidP="00D54174">
            <w:pPr>
              <w:rPr>
                <w:rFonts w:ascii="Arial" w:hAnsi="Arial" w:cs="Arial"/>
                <w:b/>
                <w:sz w:val="24"/>
                <w:szCs w:val="24"/>
              </w:rPr>
            </w:pPr>
          </w:p>
          <w:p w14:paraId="7CAB15BB" w14:textId="77777777" w:rsidR="00457081" w:rsidRDefault="00457081" w:rsidP="00D54174">
            <w:pPr>
              <w:rPr>
                <w:rFonts w:ascii="Arial" w:hAnsi="Arial" w:cs="Arial"/>
                <w:b/>
                <w:sz w:val="24"/>
                <w:szCs w:val="24"/>
              </w:rPr>
            </w:pPr>
          </w:p>
          <w:p w14:paraId="4A6D91DB" w14:textId="77777777" w:rsidR="00457081" w:rsidRDefault="00457081" w:rsidP="00D54174">
            <w:pPr>
              <w:rPr>
                <w:rFonts w:ascii="Arial" w:hAnsi="Arial" w:cs="Arial"/>
                <w:b/>
                <w:sz w:val="24"/>
                <w:szCs w:val="24"/>
              </w:rPr>
            </w:pPr>
          </w:p>
          <w:p w14:paraId="68816030" w14:textId="77777777" w:rsidR="00457081" w:rsidRDefault="00457081" w:rsidP="00D54174">
            <w:pPr>
              <w:rPr>
                <w:rFonts w:ascii="Arial" w:hAnsi="Arial" w:cs="Arial"/>
                <w:b/>
                <w:sz w:val="24"/>
                <w:szCs w:val="24"/>
              </w:rPr>
            </w:pPr>
          </w:p>
          <w:p w14:paraId="46540547" w14:textId="77777777" w:rsidR="00457081" w:rsidRDefault="00457081" w:rsidP="00D54174">
            <w:pPr>
              <w:rPr>
                <w:rFonts w:ascii="Arial" w:hAnsi="Arial" w:cs="Arial"/>
                <w:b/>
                <w:sz w:val="24"/>
                <w:szCs w:val="24"/>
              </w:rPr>
            </w:pPr>
          </w:p>
          <w:p w14:paraId="205B4797" w14:textId="77777777" w:rsidR="00457081" w:rsidRDefault="00457081" w:rsidP="00D54174">
            <w:pPr>
              <w:rPr>
                <w:rFonts w:ascii="Arial" w:hAnsi="Arial" w:cs="Arial"/>
                <w:b/>
                <w:sz w:val="24"/>
                <w:szCs w:val="24"/>
              </w:rPr>
            </w:pPr>
          </w:p>
          <w:p w14:paraId="68D63AAE" w14:textId="77777777" w:rsidR="00457081" w:rsidRDefault="00457081" w:rsidP="00D54174">
            <w:pPr>
              <w:rPr>
                <w:rFonts w:ascii="Arial" w:hAnsi="Arial" w:cs="Arial"/>
                <w:b/>
                <w:sz w:val="24"/>
                <w:szCs w:val="24"/>
              </w:rPr>
            </w:pPr>
          </w:p>
          <w:p w14:paraId="7D960258" w14:textId="77777777" w:rsidR="00457081" w:rsidRDefault="00457081" w:rsidP="00D54174">
            <w:pPr>
              <w:rPr>
                <w:rFonts w:ascii="Arial" w:hAnsi="Arial" w:cs="Arial"/>
                <w:b/>
                <w:sz w:val="24"/>
                <w:szCs w:val="24"/>
              </w:rPr>
            </w:pPr>
          </w:p>
          <w:p w14:paraId="7EE4E1B3" w14:textId="77777777" w:rsidR="00457081" w:rsidRDefault="00457081" w:rsidP="00D54174">
            <w:pPr>
              <w:rPr>
                <w:rFonts w:ascii="Arial" w:hAnsi="Arial" w:cs="Arial"/>
                <w:b/>
                <w:sz w:val="24"/>
                <w:szCs w:val="24"/>
              </w:rPr>
            </w:pPr>
          </w:p>
          <w:p w14:paraId="2DB39A6C" w14:textId="77777777" w:rsidR="00457081" w:rsidRDefault="00457081" w:rsidP="00D54174">
            <w:pPr>
              <w:rPr>
                <w:rFonts w:ascii="Arial" w:hAnsi="Arial" w:cs="Arial"/>
                <w:b/>
                <w:sz w:val="24"/>
                <w:szCs w:val="24"/>
              </w:rPr>
            </w:pPr>
          </w:p>
          <w:p w14:paraId="5E37E797" w14:textId="77777777" w:rsidR="00457081" w:rsidRDefault="00457081" w:rsidP="00D54174">
            <w:pPr>
              <w:rPr>
                <w:rFonts w:ascii="Arial" w:hAnsi="Arial" w:cs="Arial"/>
                <w:b/>
                <w:sz w:val="24"/>
                <w:szCs w:val="24"/>
              </w:rPr>
            </w:pPr>
          </w:p>
          <w:p w14:paraId="21BC7B33" w14:textId="77777777" w:rsidR="00457081" w:rsidRDefault="00457081" w:rsidP="00D54174">
            <w:pPr>
              <w:rPr>
                <w:rFonts w:ascii="Arial" w:hAnsi="Arial" w:cs="Arial"/>
                <w:b/>
                <w:sz w:val="24"/>
                <w:szCs w:val="24"/>
              </w:rPr>
            </w:pPr>
          </w:p>
          <w:p w14:paraId="56CF2A38" w14:textId="77777777" w:rsidR="00457081" w:rsidRPr="003857C3" w:rsidRDefault="00457081" w:rsidP="00D54174">
            <w:pPr>
              <w:rPr>
                <w:rFonts w:ascii="Arial" w:hAnsi="Arial" w:cs="Arial"/>
                <w:b/>
                <w:sz w:val="24"/>
                <w:szCs w:val="24"/>
              </w:rPr>
            </w:pPr>
            <w:r>
              <w:rPr>
                <w:rFonts w:ascii="Arial" w:hAnsi="Arial" w:cs="Arial"/>
                <w:b/>
                <w:sz w:val="24"/>
                <w:szCs w:val="24"/>
              </w:rPr>
              <w:t xml:space="preserve">2018/003: </w:t>
            </w:r>
            <w:r w:rsidR="002232EE">
              <w:rPr>
                <w:rFonts w:ascii="Arial" w:hAnsi="Arial" w:cs="Arial"/>
                <w:b/>
                <w:sz w:val="24"/>
                <w:szCs w:val="24"/>
              </w:rPr>
              <w:t xml:space="preserve">Officer resource and detail on the impact of time used for </w:t>
            </w:r>
            <w:r w:rsidR="00887DCE">
              <w:rPr>
                <w:rFonts w:ascii="Arial" w:hAnsi="Arial" w:cs="Arial"/>
                <w:b/>
                <w:sz w:val="24"/>
                <w:szCs w:val="24"/>
              </w:rPr>
              <w:t xml:space="preserve">projects to </w:t>
            </w:r>
            <w:r w:rsidR="002232EE">
              <w:rPr>
                <w:rFonts w:ascii="Arial" w:hAnsi="Arial" w:cs="Arial"/>
                <w:b/>
                <w:sz w:val="24"/>
                <w:szCs w:val="24"/>
              </w:rPr>
              <w:t xml:space="preserve"> P&amp;R</w:t>
            </w:r>
          </w:p>
        </w:tc>
        <w:tc>
          <w:tcPr>
            <w:tcW w:w="386" w:type="pct"/>
          </w:tcPr>
          <w:p w14:paraId="64938640" w14:textId="77777777" w:rsidR="00FF3124" w:rsidRDefault="00FF3124" w:rsidP="00E401C4">
            <w:pPr>
              <w:pStyle w:val="Body"/>
              <w:rPr>
                <w:rFonts w:ascii="Arial" w:hAnsi="Arial" w:cs="Arial"/>
                <w:color w:val="auto"/>
                <w:sz w:val="24"/>
                <w:szCs w:val="24"/>
                <w:lang w:val="en-GB"/>
              </w:rPr>
            </w:pPr>
          </w:p>
          <w:p w14:paraId="0A923246" w14:textId="77777777" w:rsidR="002232EE" w:rsidRDefault="002232EE" w:rsidP="00E401C4">
            <w:pPr>
              <w:pStyle w:val="Body"/>
              <w:rPr>
                <w:rFonts w:ascii="Arial" w:hAnsi="Arial" w:cs="Arial"/>
                <w:color w:val="auto"/>
                <w:sz w:val="24"/>
                <w:szCs w:val="24"/>
                <w:lang w:val="en-GB"/>
              </w:rPr>
            </w:pPr>
          </w:p>
          <w:p w14:paraId="259F65EC" w14:textId="77777777" w:rsidR="002232EE" w:rsidRDefault="002232EE" w:rsidP="00E401C4">
            <w:pPr>
              <w:pStyle w:val="Body"/>
              <w:rPr>
                <w:rFonts w:ascii="Arial" w:hAnsi="Arial" w:cs="Arial"/>
                <w:color w:val="auto"/>
                <w:sz w:val="24"/>
                <w:szCs w:val="24"/>
                <w:lang w:val="en-GB"/>
              </w:rPr>
            </w:pPr>
          </w:p>
          <w:p w14:paraId="6F15D4F1" w14:textId="77777777" w:rsidR="002232EE" w:rsidRDefault="002232EE" w:rsidP="00E401C4">
            <w:pPr>
              <w:pStyle w:val="Body"/>
              <w:rPr>
                <w:rFonts w:ascii="Arial" w:hAnsi="Arial" w:cs="Arial"/>
                <w:color w:val="auto"/>
                <w:sz w:val="24"/>
                <w:szCs w:val="24"/>
                <w:lang w:val="en-GB"/>
              </w:rPr>
            </w:pPr>
          </w:p>
          <w:p w14:paraId="339702F5" w14:textId="77777777" w:rsidR="002232EE" w:rsidRDefault="002232EE" w:rsidP="00E401C4">
            <w:pPr>
              <w:pStyle w:val="Body"/>
              <w:rPr>
                <w:rFonts w:ascii="Arial" w:hAnsi="Arial" w:cs="Arial"/>
                <w:color w:val="auto"/>
                <w:sz w:val="24"/>
                <w:szCs w:val="24"/>
                <w:lang w:val="en-GB"/>
              </w:rPr>
            </w:pPr>
          </w:p>
          <w:p w14:paraId="43594FF0" w14:textId="77777777" w:rsidR="002232EE" w:rsidRDefault="002232EE" w:rsidP="00E401C4">
            <w:pPr>
              <w:pStyle w:val="Body"/>
              <w:rPr>
                <w:rFonts w:ascii="Arial" w:hAnsi="Arial" w:cs="Arial"/>
                <w:color w:val="auto"/>
                <w:sz w:val="24"/>
                <w:szCs w:val="24"/>
                <w:lang w:val="en-GB"/>
              </w:rPr>
            </w:pPr>
          </w:p>
          <w:p w14:paraId="545C8958" w14:textId="77777777" w:rsidR="002232EE" w:rsidRDefault="002232EE" w:rsidP="00E401C4">
            <w:pPr>
              <w:pStyle w:val="Body"/>
              <w:rPr>
                <w:rFonts w:ascii="Arial" w:hAnsi="Arial" w:cs="Arial"/>
                <w:color w:val="auto"/>
                <w:sz w:val="24"/>
                <w:szCs w:val="24"/>
                <w:lang w:val="en-GB"/>
              </w:rPr>
            </w:pPr>
          </w:p>
          <w:p w14:paraId="7D0DE907" w14:textId="77777777" w:rsidR="002232EE" w:rsidRDefault="002232EE" w:rsidP="00E401C4">
            <w:pPr>
              <w:pStyle w:val="Body"/>
              <w:rPr>
                <w:rFonts w:ascii="Arial" w:hAnsi="Arial" w:cs="Arial"/>
                <w:color w:val="auto"/>
                <w:sz w:val="24"/>
                <w:szCs w:val="24"/>
                <w:lang w:val="en-GB"/>
              </w:rPr>
            </w:pPr>
          </w:p>
          <w:p w14:paraId="19B1BF9C" w14:textId="77777777" w:rsidR="002232EE" w:rsidRDefault="002232EE" w:rsidP="00E401C4">
            <w:pPr>
              <w:pStyle w:val="Body"/>
              <w:rPr>
                <w:rFonts w:ascii="Arial" w:hAnsi="Arial" w:cs="Arial"/>
                <w:color w:val="auto"/>
                <w:sz w:val="24"/>
                <w:szCs w:val="24"/>
                <w:lang w:val="en-GB"/>
              </w:rPr>
            </w:pPr>
          </w:p>
          <w:p w14:paraId="53108622" w14:textId="77777777" w:rsidR="002232EE" w:rsidRDefault="002232EE" w:rsidP="00E401C4">
            <w:pPr>
              <w:pStyle w:val="Body"/>
              <w:rPr>
                <w:rFonts w:ascii="Arial" w:hAnsi="Arial" w:cs="Arial"/>
                <w:color w:val="auto"/>
                <w:sz w:val="24"/>
                <w:szCs w:val="24"/>
                <w:lang w:val="en-GB"/>
              </w:rPr>
            </w:pPr>
          </w:p>
          <w:p w14:paraId="3BF6A49D" w14:textId="77777777" w:rsidR="002232EE" w:rsidRDefault="002232EE" w:rsidP="00E401C4">
            <w:pPr>
              <w:pStyle w:val="Body"/>
              <w:rPr>
                <w:rFonts w:ascii="Arial" w:hAnsi="Arial" w:cs="Arial"/>
                <w:color w:val="auto"/>
                <w:sz w:val="24"/>
                <w:szCs w:val="24"/>
                <w:lang w:val="en-GB"/>
              </w:rPr>
            </w:pPr>
          </w:p>
          <w:p w14:paraId="0015E1D9" w14:textId="77777777" w:rsidR="002232EE" w:rsidRDefault="002232EE" w:rsidP="00E401C4">
            <w:pPr>
              <w:pStyle w:val="Body"/>
              <w:rPr>
                <w:rFonts w:ascii="Arial" w:hAnsi="Arial" w:cs="Arial"/>
                <w:color w:val="auto"/>
                <w:sz w:val="24"/>
                <w:szCs w:val="24"/>
                <w:lang w:val="en-GB"/>
              </w:rPr>
            </w:pPr>
          </w:p>
          <w:p w14:paraId="6285E7E5" w14:textId="77777777" w:rsidR="002232EE" w:rsidRDefault="002232EE" w:rsidP="00E401C4">
            <w:pPr>
              <w:pStyle w:val="Body"/>
              <w:rPr>
                <w:rFonts w:ascii="Arial" w:hAnsi="Arial" w:cs="Arial"/>
                <w:color w:val="auto"/>
                <w:sz w:val="24"/>
                <w:szCs w:val="24"/>
                <w:lang w:val="en-GB"/>
              </w:rPr>
            </w:pPr>
          </w:p>
          <w:p w14:paraId="461E2086" w14:textId="77777777" w:rsidR="002232EE" w:rsidRDefault="002232EE" w:rsidP="00E401C4">
            <w:pPr>
              <w:pStyle w:val="Body"/>
              <w:rPr>
                <w:rFonts w:ascii="Arial" w:hAnsi="Arial" w:cs="Arial"/>
                <w:color w:val="auto"/>
                <w:sz w:val="24"/>
                <w:szCs w:val="24"/>
                <w:lang w:val="en-GB"/>
              </w:rPr>
            </w:pPr>
          </w:p>
          <w:p w14:paraId="0CD27E1D" w14:textId="77777777" w:rsidR="002232EE" w:rsidRDefault="002232EE" w:rsidP="00E401C4">
            <w:pPr>
              <w:pStyle w:val="Body"/>
              <w:rPr>
                <w:rFonts w:ascii="Arial" w:hAnsi="Arial" w:cs="Arial"/>
                <w:color w:val="auto"/>
                <w:sz w:val="24"/>
                <w:szCs w:val="24"/>
                <w:lang w:val="en-GB"/>
              </w:rPr>
            </w:pPr>
          </w:p>
          <w:p w14:paraId="023CD251" w14:textId="77777777" w:rsidR="002232EE" w:rsidRDefault="002232EE" w:rsidP="00E401C4">
            <w:pPr>
              <w:pStyle w:val="Body"/>
              <w:rPr>
                <w:rFonts w:ascii="Arial" w:hAnsi="Arial" w:cs="Arial"/>
                <w:color w:val="auto"/>
                <w:sz w:val="24"/>
                <w:szCs w:val="24"/>
                <w:lang w:val="en-GB"/>
              </w:rPr>
            </w:pPr>
          </w:p>
          <w:p w14:paraId="725D0E3E" w14:textId="77777777" w:rsidR="002232EE" w:rsidRDefault="002232EE" w:rsidP="00E401C4">
            <w:pPr>
              <w:pStyle w:val="Body"/>
              <w:rPr>
                <w:rFonts w:ascii="Arial" w:hAnsi="Arial" w:cs="Arial"/>
                <w:color w:val="auto"/>
                <w:sz w:val="24"/>
                <w:szCs w:val="24"/>
                <w:lang w:val="en-GB"/>
              </w:rPr>
            </w:pPr>
          </w:p>
          <w:p w14:paraId="76F84FCB" w14:textId="77777777" w:rsidR="002232EE" w:rsidRDefault="002232EE" w:rsidP="00E401C4">
            <w:pPr>
              <w:pStyle w:val="Body"/>
              <w:rPr>
                <w:rFonts w:ascii="Arial" w:hAnsi="Arial" w:cs="Arial"/>
                <w:color w:val="auto"/>
                <w:sz w:val="24"/>
                <w:szCs w:val="24"/>
                <w:lang w:val="en-GB"/>
              </w:rPr>
            </w:pPr>
          </w:p>
          <w:p w14:paraId="2F1A0579" w14:textId="77777777" w:rsidR="002232EE" w:rsidRDefault="002232EE" w:rsidP="00E401C4">
            <w:pPr>
              <w:pStyle w:val="Body"/>
              <w:rPr>
                <w:rFonts w:ascii="Arial" w:hAnsi="Arial" w:cs="Arial"/>
                <w:color w:val="auto"/>
                <w:sz w:val="24"/>
                <w:szCs w:val="24"/>
                <w:lang w:val="en-GB"/>
              </w:rPr>
            </w:pPr>
          </w:p>
          <w:p w14:paraId="1450CDFF" w14:textId="77777777" w:rsidR="002232EE" w:rsidRDefault="002232EE" w:rsidP="00E401C4">
            <w:pPr>
              <w:pStyle w:val="Body"/>
              <w:rPr>
                <w:rFonts w:ascii="Arial" w:hAnsi="Arial" w:cs="Arial"/>
                <w:color w:val="auto"/>
                <w:sz w:val="24"/>
                <w:szCs w:val="24"/>
                <w:lang w:val="en-GB"/>
              </w:rPr>
            </w:pPr>
          </w:p>
          <w:p w14:paraId="7AFB7DB5" w14:textId="77777777" w:rsidR="002232EE" w:rsidRDefault="002232EE" w:rsidP="00E401C4">
            <w:pPr>
              <w:pStyle w:val="Body"/>
              <w:rPr>
                <w:rFonts w:ascii="Arial" w:hAnsi="Arial" w:cs="Arial"/>
                <w:color w:val="auto"/>
                <w:sz w:val="24"/>
                <w:szCs w:val="24"/>
                <w:lang w:val="en-GB"/>
              </w:rPr>
            </w:pPr>
          </w:p>
          <w:p w14:paraId="1D12934C" w14:textId="77777777" w:rsidR="002232EE" w:rsidRDefault="002232EE" w:rsidP="00E401C4">
            <w:pPr>
              <w:pStyle w:val="Body"/>
              <w:rPr>
                <w:rFonts w:ascii="Arial" w:hAnsi="Arial" w:cs="Arial"/>
                <w:color w:val="auto"/>
                <w:sz w:val="24"/>
                <w:szCs w:val="24"/>
                <w:lang w:val="en-GB"/>
              </w:rPr>
            </w:pPr>
          </w:p>
          <w:p w14:paraId="6CA99EE7" w14:textId="77777777" w:rsidR="002232EE" w:rsidRDefault="002232EE" w:rsidP="00E401C4">
            <w:pPr>
              <w:pStyle w:val="Body"/>
              <w:rPr>
                <w:rFonts w:ascii="Arial" w:hAnsi="Arial" w:cs="Arial"/>
                <w:color w:val="auto"/>
                <w:sz w:val="24"/>
                <w:szCs w:val="24"/>
                <w:lang w:val="en-GB"/>
              </w:rPr>
            </w:pPr>
          </w:p>
          <w:p w14:paraId="4241EB05" w14:textId="77777777" w:rsidR="002232EE" w:rsidRDefault="002232EE" w:rsidP="00E401C4">
            <w:pPr>
              <w:pStyle w:val="Body"/>
              <w:rPr>
                <w:rFonts w:ascii="Arial" w:hAnsi="Arial" w:cs="Arial"/>
                <w:color w:val="auto"/>
                <w:sz w:val="24"/>
                <w:szCs w:val="24"/>
                <w:lang w:val="en-GB"/>
              </w:rPr>
            </w:pPr>
          </w:p>
          <w:p w14:paraId="75E1F641" w14:textId="77777777" w:rsidR="002232EE" w:rsidRDefault="002232EE" w:rsidP="00E401C4">
            <w:pPr>
              <w:pStyle w:val="Body"/>
              <w:rPr>
                <w:rFonts w:ascii="Arial" w:hAnsi="Arial" w:cs="Arial"/>
                <w:color w:val="auto"/>
                <w:sz w:val="24"/>
                <w:szCs w:val="24"/>
                <w:lang w:val="en-GB"/>
              </w:rPr>
            </w:pPr>
          </w:p>
          <w:p w14:paraId="78B11AD7" w14:textId="77777777" w:rsidR="002232EE" w:rsidRDefault="002232EE" w:rsidP="00E401C4">
            <w:pPr>
              <w:pStyle w:val="Body"/>
              <w:rPr>
                <w:rFonts w:ascii="Arial" w:hAnsi="Arial" w:cs="Arial"/>
                <w:color w:val="auto"/>
                <w:sz w:val="24"/>
                <w:szCs w:val="24"/>
                <w:lang w:val="en-GB"/>
              </w:rPr>
            </w:pPr>
          </w:p>
          <w:p w14:paraId="3D5F946E" w14:textId="77777777" w:rsidR="002232EE" w:rsidRDefault="002232EE" w:rsidP="00E401C4">
            <w:pPr>
              <w:pStyle w:val="Body"/>
              <w:rPr>
                <w:rFonts w:ascii="Arial" w:hAnsi="Arial" w:cs="Arial"/>
                <w:color w:val="auto"/>
                <w:sz w:val="24"/>
                <w:szCs w:val="24"/>
                <w:lang w:val="en-GB"/>
              </w:rPr>
            </w:pPr>
          </w:p>
          <w:p w14:paraId="16CE1036" w14:textId="77777777" w:rsidR="002232EE" w:rsidRDefault="002232EE" w:rsidP="00E401C4">
            <w:pPr>
              <w:pStyle w:val="Body"/>
              <w:rPr>
                <w:rFonts w:ascii="Arial" w:hAnsi="Arial" w:cs="Arial"/>
                <w:color w:val="auto"/>
                <w:sz w:val="24"/>
                <w:szCs w:val="24"/>
                <w:lang w:val="en-GB"/>
              </w:rPr>
            </w:pPr>
          </w:p>
          <w:p w14:paraId="7A50AFB2" w14:textId="77777777" w:rsidR="002232EE" w:rsidRDefault="002232EE" w:rsidP="00E401C4">
            <w:pPr>
              <w:pStyle w:val="Body"/>
              <w:rPr>
                <w:rFonts w:ascii="Arial" w:hAnsi="Arial" w:cs="Arial"/>
                <w:color w:val="auto"/>
                <w:sz w:val="24"/>
                <w:szCs w:val="24"/>
                <w:lang w:val="en-GB"/>
              </w:rPr>
            </w:pPr>
          </w:p>
          <w:p w14:paraId="047135D4" w14:textId="77777777" w:rsidR="002232EE" w:rsidRDefault="002232EE" w:rsidP="00E401C4">
            <w:pPr>
              <w:pStyle w:val="Body"/>
              <w:rPr>
                <w:rFonts w:ascii="Arial" w:hAnsi="Arial" w:cs="Arial"/>
                <w:color w:val="auto"/>
                <w:sz w:val="24"/>
                <w:szCs w:val="24"/>
                <w:lang w:val="en-GB"/>
              </w:rPr>
            </w:pPr>
          </w:p>
          <w:p w14:paraId="062ACABB" w14:textId="77777777" w:rsidR="002232EE" w:rsidRDefault="002232EE" w:rsidP="00E401C4">
            <w:pPr>
              <w:pStyle w:val="Body"/>
              <w:rPr>
                <w:rFonts w:ascii="Arial" w:hAnsi="Arial" w:cs="Arial"/>
                <w:color w:val="auto"/>
                <w:sz w:val="24"/>
                <w:szCs w:val="24"/>
                <w:lang w:val="en-GB"/>
              </w:rPr>
            </w:pPr>
          </w:p>
          <w:p w14:paraId="32B00AB4" w14:textId="77777777" w:rsidR="002232EE" w:rsidRDefault="002232EE" w:rsidP="00E401C4">
            <w:pPr>
              <w:pStyle w:val="Body"/>
              <w:rPr>
                <w:rFonts w:ascii="Arial" w:hAnsi="Arial" w:cs="Arial"/>
                <w:color w:val="auto"/>
                <w:sz w:val="24"/>
                <w:szCs w:val="24"/>
                <w:lang w:val="en-GB"/>
              </w:rPr>
            </w:pPr>
          </w:p>
          <w:p w14:paraId="269759A8" w14:textId="77777777" w:rsidR="002232EE" w:rsidRDefault="002232EE" w:rsidP="00E401C4">
            <w:pPr>
              <w:pStyle w:val="Body"/>
              <w:rPr>
                <w:rFonts w:ascii="Arial" w:hAnsi="Arial" w:cs="Arial"/>
                <w:color w:val="auto"/>
                <w:sz w:val="24"/>
                <w:szCs w:val="24"/>
                <w:lang w:val="en-GB"/>
              </w:rPr>
            </w:pPr>
          </w:p>
          <w:p w14:paraId="175759B3" w14:textId="77777777" w:rsidR="002232EE" w:rsidRDefault="002232EE" w:rsidP="00E401C4">
            <w:pPr>
              <w:pStyle w:val="Body"/>
              <w:rPr>
                <w:rFonts w:ascii="Arial" w:hAnsi="Arial" w:cs="Arial"/>
                <w:color w:val="auto"/>
                <w:sz w:val="24"/>
                <w:szCs w:val="24"/>
                <w:lang w:val="en-GB"/>
              </w:rPr>
            </w:pPr>
          </w:p>
          <w:p w14:paraId="0D18EF70" w14:textId="77777777" w:rsidR="002232EE" w:rsidRDefault="002232EE" w:rsidP="00E401C4">
            <w:pPr>
              <w:pStyle w:val="Body"/>
              <w:rPr>
                <w:rFonts w:ascii="Arial" w:hAnsi="Arial" w:cs="Arial"/>
                <w:color w:val="auto"/>
                <w:sz w:val="24"/>
                <w:szCs w:val="24"/>
                <w:lang w:val="en-GB"/>
              </w:rPr>
            </w:pPr>
          </w:p>
          <w:p w14:paraId="10A65323" w14:textId="77777777" w:rsidR="002232EE" w:rsidRDefault="002232EE" w:rsidP="00E401C4">
            <w:pPr>
              <w:pStyle w:val="Body"/>
              <w:rPr>
                <w:rFonts w:ascii="Arial" w:hAnsi="Arial" w:cs="Arial"/>
                <w:color w:val="auto"/>
                <w:sz w:val="24"/>
                <w:szCs w:val="24"/>
                <w:lang w:val="en-GB"/>
              </w:rPr>
            </w:pPr>
          </w:p>
          <w:p w14:paraId="57D02913" w14:textId="77777777" w:rsidR="002232EE" w:rsidRDefault="002232EE" w:rsidP="00E401C4">
            <w:pPr>
              <w:pStyle w:val="Body"/>
              <w:rPr>
                <w:rFonts w:ascii="Arial" w:hAnsi="Arial" w:cs="Arial"/>
                <w:color w:val="auto"/>
                <w:sz w:val="24"/>
                <w:szCs w:val="24"/>
                <w:lang w:val="en-GB"/>
              </w:rPr>
            </w:pPr>
          </w:p>
          <w:p w14:paraId="67C4A30E" w14:textId="77777777" w:rsidR="002232EE" w:rsidRPr="002232EE" w:rsidRDefault="002232EE" w:rsidP="00E401C4">
            <w:pPr>
              <w:pStyle w:val="Body"/>
              <w:rPr>
                <w:rFonts w:ascii="Arial" w:hAnsi="Arial" w:cs="Arial"/>
                <w:b/>
                <w:color w:val="auto"/>
                <w:sz w:val="24"/>
                <w:szCs w:val="24"/>
                <w:lang w:val="en-GB"/>
              </w:rPr>
            </w:pPr>
            <w:r w:rsidRPr="002232EE">
              <w:rPr>
                <w:rFonts w:ascii="Arial" w:hAnsi="Arial" w:cs="Arial"/>
                <w:b/>
                <w:color w:val="auto"/>
                <w:sz w:val="24"/>
                <w:szCs w:val="24"/>
                <w:lang w:val="en-GB"/>
              </w:rPr>
              <w:t>BJH</w:t>
            </w:r>
          </w:p>
        </w:tc>
        <w:tc>
          <w:tcPr>
            <w:tcW w:w="530" w:type="pct"/>
          </w:tcPr>
          <w:p w14:paraId="7DB0322A" w14:textId="77777777" w:rsidR="003E2451" w:rsidRDefault="003E2451" w:rsidP="00813C4F">
            <w:pPr>
              <w:pStyle w:val="Body"/>
              <w:rPr>
                <w:rFonts w:ascii="Arial" w:hAnsi="Arial" w:cs="Arial"/>
                <w:color w:val="auto"/>
                <w:sz w:val="24"/>
                <w:szCs w:val="24"/>
                <w:lang w:val="en-GB"/>
              </w:rPr>
            </w:pPr>
          </w:p>
          <w:p w14:paraId="6B816C8B" w14:textId="77777777" w:rsidR="002232EE" w:rsidRDefault="002232EE" w:rsidP="00813C4F">
            <w:pPr>
              <w:pStyle w:val="Body"/>
              <w:rPr>
                <w:rFonts w:ascii="Arial" w:hAnsi="Arial" w:cs="Arial"/>
                <w:color w:val="auto"/>
                <w:sz w:val="24"/>
                <w:szCs w:val="24"/>
                <w:lang w:val="en-GB"/>
              </w:rPr>
            </w:pPr>
          </w:p>
          <w:p w14:paraId="5F2DF0ED" w14:textId="77777777" w:rsidR="002232EE" w:rsidRDefault="002232EE" w:rsidP="00813C4F">
            <w:pPr>
              <w:pStyle w:val="Body"/>
              <w:rPr>
                <w:rFonts w:ascii="Arial" w:hAnsi="Arial" w:cs="Arial"/>
                <w:color w:val="auto"/>
                <w:sz w:val="24"/>
                <w:szCs w:val="24"/>
                <w:lang w:val="en-GB"/>
              </w:rPr>
            </w:pPr>
          </w:p>
          <w:p w14:paraId="0080AB9D" w14:textId="77777777" w:rsidR="002232EE" w:rsidRDefault="002232EE" w:rsidP="00813C4F">
            <w:pPr>
              <w:pStyle w:val="Body"/>
              <w:rPr>
                <w:rFonts w:ascii="Arial" w:hAnsi="Arial" w:cs="Arial"/>
                <w:color w:val="auto"/>
                <w:sz w:val="24"/>
                <w:szCs w:val="24"/>
                <w:lang w:val="en-GB"/>
              </w:rPr>
            </w:pPr>
          </w:p>
          <w:p w14:paraId="63444EA5" w14:textId="77777777" w:rsidR="002232EE" w:rsidRDefault="002232EE" w:rsidP="00813C4F">
            <w:pPr>
              <w:pStyle w:val="Body"/>
              <w:rPr>
                <w:rFonts w:ascii="Arial" w:hAnsi="Arial" w:cs="Arial"/>
                <w:color w:val="auto"/>
                <w:sz w:val="24"/>
                <w:szCs w:val="24"/>
                <w:lang w:val="en-GB"/>
              </w:rPr>
            </w:pPr>
          </w:p>
          <w:p w14:paraId="4E89FB04" w14:textId="77777777" w:rsidR="002232EE" w:rsidRDefault="002232EE" w:rsidP="00813C4F">
            <w:pPr>
              <w:pStyle w:val="Body"/>
              <w:rPr>
                <w:rFonts w:ascii="Arial" w:hAnsi="Arial" w:cs="Arial"/>
                <w:color w:val="auto"/>
                <w:sz w:val="24"/>
                <w:szCs w:val="24"/>
                <w:lang w:val="en-GB"/>
              </w:rPr>
            </w:pPr>
          </w:p>
          <w:p w14:paraId="1E6F9D0D" w14:textId="77777777" w:rsidR="002232EE" w:rsidRDefault="002232EE" w:rsidP="00813C4F">
            <w:pPr>
              <w:pStyle w:val="Body"/>
              <w:rPr>
                <w:rFonts w:ascii="Arial" w:hAnsi="Arial" w:cs="Arial"/>
                <w:color w:val="auto"/>
                <w:sz w:val="24"/>
                <w:szCs w:val="24"/>
                <w:lang w:val="en-GB"/>
              </w:rPr>
            </w:pPr>
          </w:p>
          <w:p w14:paraId="3AE8B1F9" w14:textId="77777777" w:rsidR="002232EE" w:rsidRDefault="002232EE" w:rsidP="00813C4F">
            <w:pPr>
              <w:pStyle w:val="Body"/>
              <w:rPr>
                <w:rFonts w:ascii="Arial" w:hAnsi="Arial" w:cs="Arial"/>
                <w:color w:val="auto"/>
                <w:sz w:val="24"/>
                <w:szCs w:val="24"/>
                <w:lang w:val="en-GB"/>
              </w:rPr>
            </w:pPr>
          </w:p>
          <w:p w14:paraId="0C00646B" w14:textId="77777777" w:rsidR="002232EE" w:rsidRDefault="002232EE" w:rsidP="00813C4F">
            <w:pPr>
              <w:pStyle w:val="Body"/>
              <w:rPr>
                <w:rFonts w:ascii="Arial" w:hAnsi="Arial" w:cs="Arial"/>
                <w:color w:val="auto"/>
                <w:sz w:val="24"/>
                <w:szCs w:val="24"/>
                <w:lang w:val="en-GB"/>
              </w:rPr>
            </w:pPr>
          </w:p>
          <w:p w14:paraId="061910E0" w14:textId="77777777" w:rsidR="002232EE" w:rsidRDefault="002232EE" w:rsidP="00813C4F">
            <w:pPr>
              <w:pStyle w:val="Body"/>
              <w:rPr>
                <w:rFonts w:ascii="Arial" w:hAnsi="Arial" w:cs="Arial"/>
                <w:color w:val="auto"/>
                <w:sz w:val="24"/>
                <w:szCs w:val="24"/>
                <w:lang w:val="en-GB"/>
              </w:rPr>
            </w:pPr>
          </w:p>
          <w:p w14:paraId="0AA9171A" w14:textId="77777777" w:rsidR="002232EE" w:rsidRDefault="002232EE" w:rsidP="00813C4F">
            <w:pPr>
              <w:pStyle w:val="Body"/>
              <w:rPr>
                <w:rFonts w:ascii="Arial" w:hAnsi="Arial" w:cs="Arial"/>
                <w:color w:val="auto"/>
                <w:sz w:val="24"/>
                <w:szCs w:val="24"/>
                <w:lang w:val="en-GB"/>
              </w:rPr>
            </w:pPr>
          </w:p>
          <w:p w14:paraId="13E7FCFE" w14:textId="77777777" w:rsidR="002232EE" w:rsidRDefault="002232EE" w:rsidP="00813C4F">
            <w:pPr>
              <w:pStyle w:val="Body"/>
              <w:rPr>
                <w:rFonts w:ascii="Arial" w:hAnsi="Arial" w:cs="Arial"/>
                <w:color w:val="auto"/>
                <w:sz w:val="24"/>
                <w:szCs w:val="24"/>
                <w:lang w:val="en-GB"/>
              </w:rPr>
            </w:pPr>
          </w:p>
          <w:p w14:paraId="45E146C2" w14:textId="77777777" w:rsidR="002232EE" w:rsidRDefault="002232EE" w:rsidP="00813C4F">
            <w:pPr>
              <w:pStyle w:val="Body"/>
              <w:rPr>
                <w:rFonts w:ascii="Arial" w:hAnsi="Arial" w:cs="Arial"/>
                <w:color w:val="auto"/>
                <w:sz w:val="24"/>
                <w:szCs w:val="24"/>
                <w:lang w:val="en-GB"/>
              </w:rPr>
            </w:pPr>
          </w:p>
          <w:p w14:paraId="6E6459F0" w14:textId="77777777" w:rsidR="002232EE" w:rsidRDefault="002232EE" w:rsidP="00813C4F">
            <w:pPr>
              <w:pStyle w:val="Body"/>
              <w:rPr>
                <w:rFonts w:ascii="Arial" w:hAnsi="Arial" w:cs="Arial"/>
                <w:color w:val="auto"/>
                <w:sz w:val="24"/>
                <w:szCs w:val="24"/>
                <w:lang w:val="en-GB"/>
              </w:rPr>
            </w:pPr>
          </w:p>
          <w:p w14:paraId="1ADB47BF" w14:textId="77777777" w:rsidR="002232EE" w:rsidRDefault="002232EE" w:rsidP="00813C4F">
            <w:pPr>
              <w:pStyle w:val="Body"/>
              <w:rPr>
                <w:rFonts w:ascii="Arial" w:hAnsi="Arial" w:cs="Arial"/>
                <w:color w:val="auto"/>
                <w:sz w:val="24"/>
                <w:szCs w:val="24"/>
                <w:lang w:val="en-GB"/>
              </w:rPr>
            </w:pPr>
          </w:p>
          <w:p w14:paraId="695C3217" w14:textId="77777777" w:rsidR="002232EE" w:rsidRDefault="002232EE" w:rsidP="00813C4F">
            <w:pPr>
              <w:pStyle w:val="Body"/>
              <w:rPr>
                <w:rFonts w:ascii="Arial" w:hAnsi="Arial" w:cs="Arial"/>
                <w:color w:val="auto"/>
                <w:sz w:val="24"/>
                <w:szCs w:val="24"/>
                <w:lang w:val="en-GB"/>
              </w:rPr>
            </w:pPr>
          </w:p>
          <w:p w14:paraId="10FA960B" w14:textId="77777777" w:rsidR="002232EE" w:rsidRDefault="002232EE" w:rsidP="00813C4F">
            <w:pPr>
              <w:pStyle w:val="Body"/>
              <w:rPr>
                <w:rFonts w:ascii="Arial" w:hAnsi="Arial" w:cs="Arial"/>
                <w:color w:val="auto"/>
                <w:sz w:val="24"/>
                <w:szCs w:val="24"/>
                <w:lang w:val="en-GB"/>
              </w:rPr>
            </w:pPr>
          </w:p>
          <w:p w14:paraId="785AD6DF" w14:textId="77777777" w:rsidR="002232EE" w:rsidRDefault="002232EE" w:rsidP="00813C4F">
            <w:pPr>
              <w:pStyle w:val="Body"/>
              <w:rPr>
                <w:rFonts w:ascii="Arial" w:hAnsi="Arial" w:cs="Arial"/>
                <w:color w:val="auto"/>
                <w:sz w:val="24"/>
                <w:szCs w:val="24"/>
                <w:lang w:val="en-GB"/>
              </w:rPr>
            </w:pPr>
          </w:p>
          <w:p w14:paraId="4FF20FAA" w14:textId="77777777" w:rsidR="002232EE" w:rsidRDefault="002232EE" w:rsidP="00813C4F">
            <w:pPr>
              <w:pStyle w:val="Body"/>
              <w:rPr>
                <w:rFonts w:ascii="Arial" w:hAnsi="Arial" w:cs="Arial"/>
                <w:color w:val="auto"/>
                <w:sz w:val="24"/>
                <w:szCs w:val="24"/>
                <w:lang w:val="en-GB"/>
              </w:rPr>
            </w:pPr>
          </w:p>
          <w:p w14:paraId="144FC0E8" w14:textId="77777777" w:rsidR="002232EE" w:rsidRDefault="002232EE" w:rsidP="00813C4F">
            <w:pPr>
              <w:pStyle w:val="Body"/>
              <w:rPr>
                <w:rFonts w:ascii="Arial" w:hAnsi="Arial" w:cs="Arial"/>
                <w:color w:val="auto"/>
                <w:sz w:val="24"/>
                <w:szCs w:val="24"/>
                <w:lang w:val="en-GB"/>
              </w:rPr>
            </w:pPr>
          </w:p>
          <w:p w14:paraId="52A83715" w14:textId="77777777" w:rsidR="002232EE" w:rsidRDefault="002232EE" w:rsidP="00813C4F">
            <w:pPr>
              <w:pStyle w:val="Body"/>
              <w:rPr>
                <w:rFonts w:ascii="Arial" w:hAnsi="Arial" w:cs="Arial"/>
                <w:color w:val="auto"/>
                <w:sz w:val="24"/>
                <w:szCs w:val="24"/>
                <w:lang w:val="en-GB"/>
              </w:rPr>
            </w:pPr>
          </w:p>
          <w:p w14:paraId="1A560051" w14:textId="77777777" w:rsidR="002232EE" w:rsidRDefault="002232EE" w:rsidP="00813C4F">
            <w:pPr>
              <w:pStyle w:val="Body"/>
              <w:rPr>
                <w:rFonts w:ascii="Arial" w:hAnsi="Arial" w:cs="Arial"/>
                <w:color w:val="auto"/>
                <w:sz w:val="24"/>
                <w:szCs w:val="24"/>
                <w:lang w:val="en-GB"/>
              </w:rPr>
            </w:pPr>
          </w:p>
          <w:p w14:paraId="7056D52D" w14:textId="77777777" w:rsidR="002232EE" w:rsidRDefault="002232EE" w:rsidP="00813C4F">
            <w:pPr>
              <w:pStyle w:val="Body"/>
              <w:rPr>
                <w:rFonts w:ascii="Arial" w:hAnsi="Arial" w:cs="Arial"/>
                <w:color w:val="auto"/>
                <w:sz w:val="24"/>
                <w:szCs w:val="24"/>
                <w:lang w:val="en-GB"/>
              </w:rPr>
            </w:pPr>
          </w:p>
          <w:p w14:paraId="4E3D1090" w14:textId="77777777" w:rsidR="002232EE" w:rsidRDefault="002232EE" w:rsidP="00813C4F">
            <w:pPr>
              <w:pStyle w:val="Body"/>
              <w:rPr>
                <w:rFonts w:ascii="Arial" w:hAnsi="Arial" w:cs="Arial"/>
                <w:color w:val="auto"/>
                <w:sz w:val="24"/>
                <w:szCs w:val="24"/>
                <w:lang w:val="en-GB"/>
              </w:rPr>
            </w:pPr>
          </w:p>
          <w:p w14:paraId="17B14FD6" w14:textId="77777777" w:rsidR="002232EE" w:rsidRDefault="002232EE" w:rsidP="00813C4F">
            <w:pPr>
              <w:pStyle w:val="Body"/>
              <w:rPr>
                <w:rFonts w:ascii="Arial" w:hAnsi="Arial" w:cs="Arial"/>
                <w:color w:val="auto"/>
                <w:sz w:val="24"/>
                <w:szCs w:val="24"/>
                <w:lang w:val="en-GB"/>
              </w:rPr>
            </w:pPr>
          </w:p>
          <w:p w14:paraId="08509153" w14:textId="77777777" w:rsidR="002232EE" w:rsidRDefault="002232EE" w:rsidP="00813C4F">
            <w:pPr>
              <w:pStyle w:val="Body"/>
              <w:rPr>
                <w:rFonts w:ascii="Arial" w:hAnsi="Arial" w:cs="Arial"/>
                <w:color w:val="auto"/>
                <w:sz w:val="24"/>
                <w:szCs w:val="24"/>
                <w:lang w:val="en-GB"/>
              </w:rPr>
            </w:pPr>
          </w:p>
          <w:p w14:paraId="15E3C2B2" w14:textId="77777777" w:rsidR="002232EE" w:rsidRDefault="002232EE" w:rsidP="00813C4F">
            <w:pPr>
              <w:pStyle w:val="Body"/>
              <w:rPr>
                <w:rFonts w:ascii="Arial" w:hAnsi="Arial" w:cs="Arial"/>
                <w:color w:val="auto"/>
                <w:sz w:val="24"/>
                <w:szCs w:val="24"/>
                <w:lang w:val="en-GB"/>
              </w:rPr>
            </w:pPr>
          </w:p>
          <w:p w14:paraId="5DB0DA37" w14:textId="77777777" w:rsidR="002232EE" w:rsidRDefault="002232EE" w:rsidP="00813C4F">
            <w:pPr>
              <w:pStyle w:val="Body"/>
              <w:rPr>
                <w:rFonts w:ascii="Arial" w:hAnsi="Arial" w:cs="Arial"/>
                <w:color w:val="auto"/>
                <w:sz w:val="24"/>
                <w:szCs w:val="24"/>
                <w:lang w:val="en-GB"/>
              </w:rPr>
            </w:pPr>
          </w:p>
          <w:p w14:paraId="64B0489E" w14:textId="77777777" w:rsidR="002232EE" w:rsidRDefault="002232EE" w:rsidP="00813C4F">
            <w:pPr>
              <w:pStyle w:val="Body"/>
              <w:rPr>
                <w:rFonts w:ascii="Arial" w:hAnsi="Arial" w:cs="Arial"/>
                <w:color w:val="auto"/>
                <w:sz w:val="24"/>
                <w:szCs w:val="24"/>
                <w:lang w:val="en-GB"/>
              </w:rPr>
            </w:pPr>
          </w:p>
          <w:p w14:paraId="59DED107" w14:textId="77777777" w:rsidR="002232EE" w:rsidRDefault="002232EE" w:rsidP="00813C4F">
            <w:pPr>
              <w:pStyle w:val="Body"/>
              <w:rPr>
                <w:rFonts w:ascii="Arial" w:hAnsi="Arial" w:cs="Arial"/>
                <w:color w:val="auto"/>
                <w:sz w:val="24"/>
                <w:szCs w:val="24"/>
                <w:lang w:val="en-GB"/>
              </w:rPr>
            </w:pPr>
          </w:p>
          <w:p w14:paraId="5405EE81" w14:textId="77777777" w:rsidR="002232EE" w:rsidRDefault="002232EE" w:rsidP="00813C4F">
            <w:pPr>
              <w:pStyle w:val="Body"/>
              <w:rPr>
                <w:rFonts w:ascii="Arial" w:hAnsi="Arial" w:cs="Arial"/>
                <w:color w:val="auto"/>
                <w:sz w:val="24"/>
                <w:szCs w:val="24"/>
                <w:lang w:val="en-GB"/>
              </w:rPr>
            </w:pPr>
          </w:p>
          <w:p w14:paraId="029BB976" w14:textId="77777777" w:rsidR="002232EE" w:rsidRDefault="002232EE" w:rsidP="00813C4F">
            <w:pPr>
              <w:pStyle w:val="Body"/>
              <w:rPr>
                <w:rFonts w:ascii="Arial" w:hAnsi="Arial" w:cs="Arial"/>
                <w:color w:val="auto"/>
                <w:sz w:val="24"/>
                <w:szCs w:val="24"/>
                <w:lang w:val="en-GB"/>
              </w:rPr>
            </w:pPr>
          </w:p>
          <w:p w14:paraId="2B269B3E" w14:textId="77777777" w:rsidR="002232EE" w:rsidRDefault="002232EE" w:rsidP="00813C4F">
            <w:pPr>
              <w:pStyle w:val="Body"/>
              <w:rPr>
                <w:rFonts w:ascii="Arial" w:hAnsi="Arial" w:cs="Arial"/>
                <w:color w:val="auto"/>
                <w:sz w:val="24"/>
                <w:szCs w:val="24"/>
                <w:lang w:val="en-GB"/>
              </w:rPr>
            </w:pPr>
          </w:p>
          <w:p w14:paraId="031E55EC" w14:textId="77777777" w:rsidR="002232EE" w:rsidRDefault="002232EE" w:rsidP="00813C4F">
            <w:pPr>
              <w:pStyle w:val="Body"/>
              <w:rPr>
                <w:rFonts w:ascii="Arial" w:hAnsi="Arial" w:cs="Arial"/>
                <w:color w:val="auto"/>
                <w:sz w:val="24"/>
                <w:szCs w:val="24"/>
                <w:lang w:val="en-GB"/>
              </w:rPr>
            </w:pPr>
          </w:p>
          <w:p w14:paraId="3DD2F249" w14:textId="77777777" w:rsidR="002232EE" w:rsidRDefault="002232EE" w:rsidP="00813C4F">
            <w:pPr>
              <w:pStyle w:val="Body"/>
              <w:rPr>
                <w:rFonts w:ascii="Arial" w:hAnsi="Arial" w:cs="Arial"/>
                <w:color w:val="auto"/>
                <w:sz w:val="24"/>
                <w:szCs w:val="24"/>
                <w:lang w:val="en-GB"/>
              </w:rPr>
            </w:pPr>
          </w:p>
          <w:p w14:paraId="60A5B329" w14:textId="77777777" w:rsidR="002232EE" w:rsidRDefault="002232EE" w:rsidP="00813C4F">
            <w:pPr>
              <w:pStyle w:val="Body"/>
              <w:rPr>
                <w:rFonts w:ascii="Arial" w:hAnsi="Arial" w:cs="Arial"/>
                <w:color w:val="auto"/>
                <w:sz w:val="24"/>
                <w:szCs w:val="24"/>
                <w:lang w:val="en-GB"/>
              </w:rPr>
            </w:pPr>
          </w:p>
          <w:p w14:paraId="4FD7182A" w14:textId="77777777" w:rsidR="002232EE" w:rsidRDefault="002232EE" w:rsidP="00813C4F">
            <w:pPr>
              <w:pStyle w:val="Body"/>
              <w:rPr>
                <w:rFonts w:ascii="Arial" w:hAnsi="Arial" w:cs="Arial"/>
                <w:color w:val="auto"/>
                <w:sz w:val="24"/>
                <w:szCs w:val="24"/>
                <w:lang w:val="en-GB"/>
              </w:rPr>
            </w:pPr>
          </w:p>
          <w:p w14:paraId="09C6EF28" w14:textId="77777777" w:rsidR="002232EE" w:rsidRPr="002232EE" w:rsidRDefault="002232EE" w:rsidP="00813C4F">
            <w:pPr>
              <w:pStyle w:val="Body"/>
              <w:rPr>
                <w:rFonts w:ascii="Arial" w:hAnsi="Arial" w:cs="Arial"/>
                <w:b/>
                <w:color w:val="auto"/>
                <w:sz w:val="24"/>
                <w:szCs w:val="24"/>
                <w:lang w:val="en-GB"/>
              </w:rPr>
            </w:pPr>
            <w:r w:rsidRPr="002232EE">
              <w:rPr>
                <w:rFonts w:ascii="Arial" w:hAnsi="Arial" w:cs="Arial"/>
                <w:b/>
                <w:color w:val="auto"/>
                <w:sz w:val="24"/>
                <w:szCs w:val="24"/>
                <w:lang w:val="en-GB"/>
              </w:rPr>
              <w:t>26 April 18</w:t>
            </w:r>
          </w:p>
        </w:tc>
      </w:tr>
      <w:tr w:rsidR="00742CC3" w:rsidRPr="003857C3" w14:paraId="45703162" w14:textId="77777777" w:rsidTr="00FF3124">
        <w:tc>
          <w:tcPr>
            <w:tcW w:w="212" w:type="pct"/>
          </w:tcPr>
          <w:p w14:paraId="17244A28" w14:textId="77777777" w:rsidR="00306E0F" w:rsidRPr="003857C3" w:rsidRDefault="00306E0F" w:rsidP="001F3F9E">
            <w:pPr>
              <w:rPr>
                <w:rFonts w:ascii="Arial" w:hAnsi="Arial" w:cs="Arial"/>
                <w:sz w:val="24"/>
                <w:szCs w:val="24"/>
              </w:rPr>
            </w:pPr>
            <w:r w:rsidRPr="003857C3">
              <w:rPr>
                <w:rFonts w:ascii="Arial" w:hAnsi="Arial" w:cs="Arial"/>
                <w:sz w:val="24"/>
                <w:szCs w:val="24"/>
              </w:rPr>
              <w:t>4.</w:t>
            </w:r>
          </w:p>
        </w:tc>
        <w:tc>
          <w:tcPr>
            <w:tcW w:w="2957" w:type="pct"/>
          </w:tcPr>
          <w:p w14:paraId="663D95F4" w14:textId="77777777" w:rsidR="00A52BBC" w:rsidRDefault="00294591" w:rsidP="00AB2705">
            <w:pPr>
              <w:pStyle w:val="NoSpacing"/>
              <w:rPr>
                <w:rFonts w:ascii="Arial" w:hAnsi="Arial" w:cs="Arial"/>
                <w:b/>
                <w:sz w:val="24"/>
                <w:szCs w:val="24"/>
              </w:rPr>
            </w:pPr>
            <w:r>
              <w:rPr>
                <w:rFonts w:ascii="Arial" w:hAnsi="Arial" w:cs="Arial"/>
                <w:b/>
                <w:sz w:val="24"/>
                <w:szCs w:val="24"/>
              </w:rPr>
              <w:t>Essex Police Officer Uplift District Plans</w:t>
            </w:r>
            <w:r w:rsidR="00484C35" w:rsidRPr="00484C35">
              <w:rPr>
                <w:rFonts w:ascii="Arial" w:hAnsi="Arial" w:cs="Arial"/>
                <w:b/>
                <w:sz w:val="24"/>
                <w:szCs w:val="24"/>
              </w:rPr>
              <w:t>:</w:t>
            </w:r>
          </w:p>
          <w:p w14:paraId="63AE9F09" w14:textId="77777777" w:rsidR="00307076" w:rsidRDefault="00307076" w:rsidP="00970D21">
            <w:pPr>
              <w:pStyle w:val="NoSpacing"/>
              <w:rPr>
                <w:rFonts w:ascii="Arial" w:hAnsi="Arial" w:cs="Arial"/>
                <w:sz w:val="24"/>
                <w:szCs w:val="24"/>
              </w:rPr>
            </w:pPr>
            <w:r>
              <w:rPr>
                <w:rFonts w:ascii="Arial" w:hAnsi="Arial" w:cs="Arial"/>
                <w:sz w:val="24"/>
                <w:szCs w:val="24"/>
              </w:rPr>
              <w:t>The uplift paper was discussed in detail.</w:t>
            </w:r>
          </w:p>
          <w:p w14:paraId="3D17FD9A" w14:textId="77777777" w:rsidR="00307076" w:rsidRDefault="00307076" w:rsidP="00970D21">
            <w:pPr>
              <w:pStyle w:val="NoSpacing"/>
              <w:rPr>
                <w:rFonts w:ascii="Arial" w:hAnsi="Arial" w:cs="Arial"/>
                <w:sz w:val="24"/>
                <w:szCs w:val="24"/>
              </w:rPr>
            </w:pPr>
          </w:p>
          <w:p w14:paraId="5C68D4E9" w14:textId="1B1A98EA" w:rsidR="0006455D" w:rsidRDefault="0006455D" w:rsidP="00970D21">
            <w:pPr>
              <w:pStyle w:val="NoSpacing"/>
              <w:rPr>
                <w:rFonts w:ascii="Arial" w:hAnsi="Arial" w:cs="Arial"/>
                <w:sz w:val="24"/>
                <w:szCs w:val="24"/>
              </w:rPr>
            </w:pPr>
            <w:r>
              <w:rPr>
                <w:rFonts w:ascii="Arial" w:hAnsi="Arial" w:cs="Arial"/>
                <w:sz w:val="24"/>
                <w:szCs w:val="24"/>
              </w:rPr>
              <w:t xml:space="preserve">SK advised that the </w:t>
            </w:r>
            <w:r w:rsidR="00307076">
              <w:rPr>
                <w:rFonts w:ascii="Arial" w:hAnsi="Arial" w:cs="Arial"/>
                <w:sz w:val="24"/>
                <w:szCs w:val="24"/>
              </w:rPr>
              <w:t xml:space="preserve">strong </w:t>
            </w:r>
            <w:r>
              <w:rPr>
                <w:rFonts w:ascii="Arial" w:hAnsi="Arial" w:cs="Arial"/>
                <w:sz w:val="24"/>
                <w:szCs w:val="24"/>
              </w:rPr>
              <w:t xml:space="preserve">commitment to invest in local policing team are evident and that Essex Police aspiration </w:t>
            </w:r>
            <w:r w:rsidR="00307076">
              <w:rPr>
                <w:rFonts w:ascii="Arial" w:hAnsi="Arial" w:cs="Arial"/>
                <w:sz w:val="24"/>
                <w:szCs w:val="24"/>
              </w:rPr>
              <w:t xml:space="preserve">in relation to the deployment of local officers </w:t>
            </w:r>
            <w:r>
              <w:rPr>
                <w:rFonts w:ascii="Arial" w:hAnsi="Arial" w:cs="Arial"/>
                <w:sz w:val="24"/>
                <w:szCs w:val="24"/>
              </w:rPr>
              <w:t>is contained within the report.</w:t>
            </w:r>
          </w:p>
          <w:p w14:paraId="3CBCD1ED" w14:textId="77777777" w:rsidR="007D4626" w:rsidRDefault="007D4626" w:rsidP="00970D21">
            <w:pPr>
              <w:pStyle w:val="NoSpacing"/>
              <w:rPr>
                <w:rFonts w:ascii="Arial" w:hAnsi="Arial" w:cs="Arial"/>
                <w:sz w:val="24"/>
                <w:szCs w:val="24"/>
              </w:rPr>
            </w:pPr>
          </w:p>
          <w:p w14:paraId="32CE3E6D" w14:textId="77777777" w:rsidR="005D7A56" w:rsidRDefault="0006455D" w:rsidP="00970D21">
            <w:pPr>
              <w:pStyle w:val="NoSpacing"/>
              <w:rPr>
                <w:rFonts w:ascii="Arial" w:hAnsi="Arial" w:cs="Arial"/>
                <w:sz w:val="24"/>
                <w:szCs w:val="24"/>
              </w:rPr>
            </w:pPr>
            <w:r>
              <w:rPr>
                <w:rFonts w:ascii="Arial" w:hAnsi="Arial" w:cs="Arial"/>
                <w:sz w:val="24"/>
                <w:szCs w:val="24"/>
              </w:rPr>
              <w:t xml:space="preserve">The board </w:t>
            </w:r>
            <w:r w:rsidR="00307076">
              <w:rPr>
                <w:rFonts w:ascii="Arial" w:hAnsi="Arial" w:cs="Arial"/>
                <w:sz w:val="24"/>
                <w:szCs w:val="24"/>
              </w:rPr>
              <w:t xml:space="preserve">discussed numbers deployed and </w:t>
            </w:r>
            <w:r w:rsidR="005D7A56">
              <w:rPr>
                <w:rFonts w:ascii="Arial" w:hAnsi="Arial" w:cs="Arial"/>
                <w:sz w:val="24"/>
                <w:szCs w:val="24"/>
              </w:rPr>
              <w:t xml:space="preserve">noted table </w:t>
            </w:r>
            <w:r>
              <w:rPr>
                <w:rFonts w:ascii="Arial" w:hAnsi="Arial" w:cs="Arial"/>
                <w:sz w:val="24"/>
                <w:szCs w:val="24"/>
              </w:rPr>
              <w:t xml:space="preserve">1b </w:t>
            </w:r>
            <w:r w:rsidR="005D7A56">
              <w:rPr>
                <w:rFonts w:ascii="Arial" w:hAnsi="Arial" w:cs="Arial"/>
                <w:sz w:val="24"/>
                <w:szCs w:val="24"/>
              </w:rPr>
              <w:t xml:space="preserve">and the </w:t>
            </w:r>
            <w:r>
              <w:rPr>
                <w:rFonts w:ascii="Arial" w:hAnsi="Arial" w:cs="Arial"/>
                <w:sz w:val="24"/>
                <w:szCs w:val="24"/>
              </w:rPr>
              <w:t>figures for Op Juno</w:t>
            </w:r>
            <w:r w:rsidR="005D7A56">
              <w:rPr>
                <w:rFonts w:ascii="Arial" w:hAnsi="Arial" w:cs="Arial"/>
                <w:sz w:val="24"/>
                <w:szCs w:val="24"/>
              </w:rPr>
              <w:t xml:space="preserve"> being </w:t>
            </w:r>
            <w:r>
              <w:rPr>
                <w:rFonts w:ascii="Arial" w:hAnsi="Arial" w:cs="Arial"/>
                <w:sz w:val="24"/>
                <w:szCs w:val="24"/>
              </w:rPr>
              <w:t xml:space="preserve">: </w:t>
            </w:r>
          </w:p>
          <w:p w14:paraId="2D3DA075" w14:textId="77777777" w:rsidR="005D7A56" w:rsidRDefault="0006455D" w:rsidP="00970D21">
            <w:pPr>
              <w:pStyle w:val="NoSpacing"/>
              <w:rPr>
                <w:rFonts w:ascii="Arial" w:hAnsi="Arial" w:cs="Arial"/>
                <w:sz w:val="24"/>
                <w:szCs w:val="24"/>
              </w:rPr>
            </w:pPr>
            <w:r>
              <w:rPr>
                <w:rFonts w:ascii="Arial" w:hAnsi="Arial" w:cs="Arial"/>
                <w:sz w:val="24"/>
                <w:szCs w:val="24"/>
              </w:rPr>
              <w:t>South = 6, West = 6, North = 9</w:t>
            </w:r>
            <w:r w:rsidR="005D7A56">
              <w:rPr>
                <w:rFonts w:ascii="Arial" w:hAnsi="Arial" w:cs="Arial"/>
                <w:sz w:val="24"/>
                <w:szCs w:val="24"/>
              </w:rPr>
              <w:t xml:space="preserve"> </w:t>
            </w:r>
          </w:p>
          <w:p w14:paraId="30417F92" w14:textId="77777777" w:rsidR="005D7A56" w:rsidRDefault="005D7A56" w:rsidP="00970D21">
            <w:pPr>
              <w:pStyle w:val="NoSpacing"/>
              <w:rPr>
                <w:rFonts w:ascii="Arial" w:hAnsi="Arial" w:cs="Arial"/>
                <w:sz w:val="24"/>
                <w:szCs w:val="24"/>
              </w:rPr>
            </w:pPr>
          </w:p>
          <w:p w14:paraId="5BC7E06D" w14:textId="797651AB" w:rsidR="0006455D" w:rsidRDefault="005D7A56" w:rsidP="00970D21">
            <w:pPr>
              <w:pStyle w:val="NoSpacing"/>
              <w:rPr>
                <w:rFonts w:ascii="Arial" w:hAnsi="Arial" w:cs="Arial"/>
                <w:sz w:val="24"/>
                <w:szCs w:val="24"/>
              </w:rPr>
            </w:pPr>
            <w:r>
              <w:rPr>
                <w:rFonts w:ascii="Arial" w:hAnsi="Arial" w:cs="Arial"/>
                <w:sz w:val="24"/>
                <w:szCs w:val="24"/>
              </w:rPr>
              <w:t xml:space="preserve">The board also acknowledged that the information contained </w:t>
            </w:r>
            <w:r w:rsidR="00307076">
              <w:rPr>
                <w:rFonts w:ascii="Arial" w:hAnsi="Arial" w:cs="Arial"/>
                <w:sz w:val="24"/>
                <w:szCs w:val="24"/>
              </w:rPr>
              <w:t xml:space="preserve">within </w:t>
            </w:r>
            <w:r>
              <w:rPr>
                <w:rFonts w:ascii="Arial" w:hAnsi="Arial" w:cs="Arial"/>
                <w:sz w:val="24"/>
                <w:szCs w:val="24"/>
              </w:rPr>
              <w:t xml:space="preserve">the report </w:t>
            </w:r>
            <w:r w:rsidR="00307076">
              <w:rPr>
                <w:rFonts w:ascii="Arial" w:hAnsi="Arial" w:cs="Arial"/>
                <w:sz w:val="24"/>
                <w:szCs w:val="24"/>
              </w:rPr>
              <w:t xml:space="preserve">in relation to new officers would </w:t>
            </w:r>
            <w:r>
              <w:rPr>
                <w:rFonts w:ascii="Arial" w:hAnsi="Arial" w:cs="Arial"/>
                <w:sz w:val="24"/>
                <w:szCs w:val="24"/>
              </w:rPr>
              <w:t>be very much appreciated and well received</w:t>
            </w:r>
            <w:r w:rsidR="00307076">
              <w:rPr>
                <w:rFonts w:ascii="Arial" w:hAnsi="Arial" w:cs="Arial"/>
                <w:sz w:val="24"/>
                <w:szCs w:val="24"/>
              </w:rPr>
              <w:t xml:space="preserve"> by local councils</w:t>
            </w:r>
            <w:r>
              <w:rPr>
                <w:rFonts w:ascii="Arial" w:hAnsi="Arial" w:cs="Arial"/>
                <w:sz w:val="24"/>
                <w:szCs w:val="24"/>
              </w:rPr>
              <w:t xml:space="preserve">. SH noted that the </w:t>
            </w:r>
            <w:r w:rsidR="00307076">
              <w:rPr>
                <w:rFonts w:ascii="Arial" w:hAnsi="Arial" w:cs="Arial"/>
                <w:sz w:val="24"/>
                <w:szCs w:val="24"/>
              </w:rPr>
              <w:t xml:space="preserve">proposals in relation to communicating the key messages in advance were now </w:t>
            </w:r>
            <w:r>
              <w:rPr>
                <w:rFonts w:ascii="Arial" w:hAnsi="Arial" w:cs="Arial"/>
                <w:sz w:val="24"/>
                <w:szCs w:val="24"/>
              </w:rPr>
              <w:t xml:space="preserve">much clearer. BJH advised that district </w:t>
            </w:r>
            <w:r w:rsidR="00547B5C">
              <w:rPr>
                <w:rFonts w:ascii="Arial" w:hAnsi="Arial" w:cs="Arial"/>
                <w:sz w:val="24"/>
                <w:szCs w:val="24"/>
              </w:rPr>
              <w:t xml:space="preserve">commanders are speaking to their teams </w:t>
            </w:r>
            <w:r w:rsidR="005A12E6">
              <w:rPr>
                <w:rFonts w:ascii="Arial" w:hAnsi="Arial" w:cs="Arial"/>
                <w:sz w:val="24"/>
                <w:szCs w:val="24"/>
              </w:rPr>
              <w:t xml:space="preserve">through the </w:t>
            </w:r>
            <w:r w:rsidR="00547B5C">
              <w:rPr>
                <w:rFonts w:ascii="Arial" w:hAnsi="Arial" w:cs="Arial"/>
                <w:sz w:val="24"/>
                <w:szCs w:val="24"/>
              </w:rPr>
              <w:t xml:space="preserve">engagement plans. CPT, currently at 10 is now increasing by 50% and this aids the scope of the teams as well as adding value.  BJH further advised that Essex Police intend to make an announcement </w:t>
            </w:r>
            <w:r w:rsidR="00DD75B8">
              <w:rPr>
                <w:rFonts w:ascii="Arial" w:hAnsi="Arial" w:cs="Arial"/>
                <w:sz w:val="24"/>
                <w:szCs w:val="24"/>
              </w:rPr>
              <w:t>after internal communications have been cascaded.</w:t>
            </w:r>
          </w:p>
          <w:p w14:paraId="1DF98E04" w14:textId="77777777" w:rsidR="00DD75B8" w:rsidRDefault="00DD75B8" w:rsidP="00970D21">
            <w:pPr>
              <w:pStyle w:val="NoSpacing"/>
              <w:rPr>
                <w:rFonts w:ascii="Arial" w:hAnsi="Arial" w:cs="Arial"/>
                <w:sz w:val="24"/>
                <w:szCs w:val="24"/>
              </w:rPr>
            </w:pPr>
          </w:p>
          <w:p w14:paraId="09C9EFD2" w14:textId="77777777" w:rsidR="00DD75B8" w:rsidRDefault="00DD75B8" w:rsidP="00970D21">
            <w:pPr>
              <w:pStyle w:val="NoSpacing"/>
              <w:rPr>
                <w:rFonts w:ascii="Arial" w:hAnsi="Arial" w:cs="Arial"/>
                <w:sz w:val="24"/>
                <w:szCs w:val="24"/>
              </w:rPr>
            </w:pPr>
            <w:r>
              <w:rPr>
                <w:rFonts w:ascii="Arial" w:hAnsi="Arial" w:cs="Arial"/>
                <w:sz w:val="24"/>
                <w:szCs w:val="24"/>
              </w:rPr>
              <w:t>The board discussed the 353 officers currently in training and continued to discuss the expectation that at 18 weeks these officers are out in their teams and the community.  RH enquired about recruitment in Kent. MG advised that there is added pressure for the force through recruitment which includes communications, HR, Business and Vetting as well as working with heads of teams with regard to uplift which is set out in documentation. SH asked what resources were in place. MG advised that attr</w:t>
            </w:r>
            <w:r w:rsidR="00A40BE8">
              <w:rPr>
                <w:rFonts w:ascii="Arial" w:hAnsi="Arial" w:cs="Arial"/>
                <w:sz w:val="24"/>
                <w:szCs w:val="24"/>
              </w:rPr>
              <w:t xml:space="preserve">ition as well as additional requirement and campaigns. The board noted that the communications around this subject need to be correct and right for purpose. The board also wished to acknowledge the support of Ministers of Parliament in helping to secure the uplift as well as the appreciation of RH efforts on both a local &amp; national level. </w:t>
            </w:r>
          </w:p>
          <w:p w14:paraId="2301FFE4" w14:textId="77777777" w:rsidR="00A40BE8" w:rsidRDefault="00A40BE8" w:rsidP="00970D21">
            <w:pPr>
              <w:pStyle w:val="NoSpacing"/>
              <w:rPr>
                <w:rFonts w:ascii="Arial" w:hAnsi="Arial" w:cs="Arial"/>
                <w:sz w:val="24"/>
                <w:szCs w:val="24"/>
              </w:rPr>
            </w:pPr>
          </w:p>
          <w:p w14:paraId="1EC294F0" w14:textId="77777777" w:rsidR="00A40BE8" w:rsidRDefault="00A40BE8" w:rsidP="00970D21">
            <w:pPr>
              <w:pStyle w:val="NoSpacing"/>
              <w:rPr>
                <w:rFonts w:ascii="Arial" w:hAnsi="Arial" w:cs="Arial"/>
                <w:sz w:val="24"/>
                <w:szCs w:val="24"/>
              </w:rPr>
            </w:pPr>
            <w:r>
              <w:rPr>
                <w:rFonts w:ascii="Arial" w:hAnsi="Arial" w:cs="Arial"/>
                <w:sz w:val="24"/>
                <w:szCs w:val="24"/>
              </w:rPr>
              <w:t xml:space="preserve">RH requested breakdown figures for Council Tax totals by district. </w:t>
            </w:r>
            <w:r w:rsidR="008E2FBC">
              <w:rPr>
                <w:rFonts w:ascii="Arial" w:hAnsi="Arial" w:cs="Arial"/>
                <w:sz w:val="24"/>
                <w:szCs w:val="24"/>
              </w:rPr>
              <w:t xml:space="preserve">Further work was needed to finalise the </w:t>
            </w:r>
            <w:proofErr w:type="spellStart"/>
            <w:r w:rsidR="008E2FBC">
              <w:rPr>
                <w:rFonts w:ascii="Arial" w:hAnsi="Arial" w:cs="Arial"/>
                <w:sz w:val="24"/>
                <w:szCs w:val="24"/>
              </w:rPr>
              <w:t>comms</w:t>
            </w:r>
            <w:proofErr w:type="spellEnd"/>
            <w:r w:rsidR="008E2FBC">
              <w:rPr>
                <w:rFonts w:ascii="Arial" w:hAnsi="Arial" w:cs="Arial"/>
                <w:sz w:val="24"/>
                <w:szCs w:val="24"/>
              </w:rPr>
              <w:t xml:space="preserve"> plan. (GN).  </w:t>
            </w:r>
          </w:p>
          <w:p w14:paraId="29D87D20" w14:textId="77777777" w:rsidR="00484C35" w:rsidRPr="003857C3" w:rsidRDefault="00484C35" w:rsidP="00AB2705">
            <w:pPr>
              <w:pStyle w:val="NoSpacing"/>
              <w:rPr>
                <w:rFonts w:ascii="Arial" w:hAnsi="Arial" w:cs="Arial"/>
                <w:sz w:val="24"/>
                <w:szCs w:val="24"/>
              </w:rPr>
            </w:pPr>
          </w:p>
        </w:tc>
        <w:tc>
          <w:tcPr>
            <w:tcW w:w="916" w:type="pct"/>
          </w:tcPr>
          <w:p w14:paraId="71450878" w14:textId="77777777" w:rsidR="00B80EB2" w:rsidRDefault="00B80EB2" w:rsidP="00607894">
            <w:pPr>
              <w:rPr>
                <w:rFonts w:ascii="Arial" w:eastAsia="Arial" w:hAnsi="Arial" w:cs="Arial"/>
                <w:b/>
                <w:bCs/>
                <w:sz w:val="24"/>
                <w:szCs w:val="24"/>
              </w:rPr>
            </w:pPr>
          </w:p>
          <w:p w14:paraId="0062C741" w14:textId="77777777" w:rsidR="00A40BE8" w:rsidRDefault="00A40BE8" w:rsidP="00607894">
            <w:pPr>
              <w:rPr>
                <w:rFonts w:ascii="Arial" w:eastAsia="Arial" w:hAnsi="Arial" w:cs="Arial"/>
                <w:b/>
                <w:bCs/>
                <w:sz w:val="24"/>
                <w:szCs w:val="24"/>
              </w:rPr>
            </w:pPr>
          </w:p>
          <w:p w14:paraId="6882AC34" w14:textId="77777777" w:rsidR="00A40BE8" w:rsidRDefault="00A40BE8" w:rsidP="00607894">
            <w:pPr>
              <w:rPr>
                <w:rFonts w:ascii="Arial" w:eastAsia="Arial" w:hAnsi="Arial" w:cs="Arial"/>
                <w:b/>
                <w:bCs/>
                <w:sz w:val="24"/>
                <w:szCs w:val="24"/>
              </w:rPr>
            </w:pPr>
          </w:p>
          <w:p w14:paraId="78152B71" w14:textId="77777777" w:rsidR="00A40BE8" w:rsidRDefault="00A40BE8" w:rsidP="00607894">
            <w:pPr>
              <w:rPr>
                <w:rFonts w:ascii="Arial" w:eastAsia="Arial" w:hAnsi="Arial" w:cs="Arial"/>
                <w:b/>
                <w:bCs/>
                <w:sz w:val="24"/>
                <w:szCs w:val="24"/>
              </w:rPr>
            </w:pPr>
          </w:p>
          <w:p w14:paraId="5F30937F" w14:textId="77777777" w:rsidR="00A40BE8" w:rsidRDefault="00A40BE8" w:rsidP="00607894">
            <w:pPr>
              <w:rPr>
                <w:rFonts w:ascii="Arial" w:eastAsia="Arial" w:hAnsi="Arial" w:cs="Arial"/>
                <w:b/>
                <w:bCs/>
                <w:sz w:val="24"/>
                <w:szCs w:val="24"/>
              </w:rPr>
            </w:pPr>
          </w:p>
          <w:p w14:paraId="65975C4E" w14:textId="77777777" w:rsidR="00A40BE8" w:rsidRDefault="00A40BE8" w:rsidP="00607894">
            <w:pPr>
              <w:rPr>
                <w:rFonts w:ascii="Arial" w:eastAsia="Arial" w:hAnsi="Arial" w:cs="Arial"/>
                <w:b/>
                <w:bCs/>
                <w:sz w:val="24"/>
                <w:szCs w:val="24"/>
              </w:rPr>
            </w:pPr>
          </w:p>
          <w:p w14:paraId="7ABD0F1F" w14:textId="77777777" w:rsidR="00A40BE8" w:rsidRDefault="00A40BE8" w:rsidP="00607894">
            <w:pPr>
              <w:rPr>
                <w:rFonts w:ascii="Arial" w:eastAsia="Arial" w:hAnsi="Arial" w:cs="Arial"/>
                <w:b/>
                <w:bCs/>
                <w:sz w:val="24"/>
                <w:szCs w:val="24"/>
              </w:rPr>
            </w:pPr>
          </w:p>
          <w:p w14:paraId="41FA22F4" w14:textId="77777777" w:rsidR="00A40BE8" w:rsidRDefault="00A40BE8" w:rsidP="00607894">
            <w:pPr>
              <w:rPr>
                <w:rFonts w:ascii="Arial" w:eastAsia="Arial" w:hAnsi="Arial" w:cs="Arial"/>
                <w:b/>
                <w:bCs/>
                <w:sz w:val="24"/>
                <w:szCs w:val="24"/>
              </w:rPr>
            </w:pPr>
          </w:p>
          <w:p w14:paraId="341BCCDF" w14:textId="77777777" w:rsidR="00A40BE8" w:rsidRDefault="00A40BE8" w:rsidP="00607894">
            <w:pPr>
              <w:rPr>
                <w:rFonts w:ascii="Arial" w:eastAsia="Arial" w:hAnsi="Arial" w:cs="Arial"/>
                <w:b/>
                <w:bCs/>
                <w:sz w:val="24"/>
                <w:szCs w:val="24"/>
              </w:rPr>
            </w:pPr>
          </w:p>
          <w:p w14:paraId="298F65DF" w14:textId="77777777" w:rsidR="00A40BE8" w:rsidRDefault="00A40BE8" w:rsidP="00607894">
            <w:pPr>
              <w:rPr>
                <w:rFonts w:ascii="Arial" w:eastAsia="Arial" w:hAnsi="Arial" w:cs="Arial"/>
                <w:b/>
                <w:bCs/>
                <w:sz w:val="24"/>
                <w:szCs w:val="24"/>
              </w:rPr>
            </w:pPr>
          </w:p>
          <w:p w14:paraId="7D43F433" w14:textId="77777777" w:rsidR="00A40BE8" w:rsidRDefault="00A40BE8" w:rsidP="00607894">
            <w:pPr>
              <w:rPr>
                <w:rFonts w:ascii="Arial" w:eastAsia="Arial" w:hAnsi="Arial" w:cs="Arial"/>
                <w:b/>
                <w:bCs/>
                <w:sz w:val="24"/>
                <w:szCs w:val="24"/>
              </w:rPr>
            </w:pPr>
          </w:p>
          <w:p w14:paraId="32FC40B7" w14:textId="77777777" w:rsidR="00A40BE8" w:rsidRDefault="00A40BE8" w:rsidP="00607894">
            <w:pPr>
              <w:rPr>
                <w:rFonts w:ascii="Arial" w:eastAsia="Arial" w:hAnsi="Arial" w:cs="Arial"/>
                <w:b/>
                <w:bCs/>
                <w:sz w:val="24"/>
                <w:szCs w:val="24"/>
              </w:rPr>
            </w:pPr>
          </w:p>
          <w:p w14:paraId="124B6D72" w14:textId="77777777" w:rsidR="00A40BE8" w:rsidRDefault="00A40BE8" w:rsidP="00607894">
            <w:pPr>
              <w:rPr>
                <w:rFonts w:ascii="Arial" w:eastAsia="Arial" w:hAnsi="Arial" w:cs="Arial"/>
                <w:b/>
                <w:bCs/>
                <w:sz w:val="24"/>
                <w:szCs w:val="24"/>
              </w:rPr>
            </w:pPr>
          </w:p>
          <w:p w14:paraId="72B27465" w14:textId="77777777" w:rsidR="00A40BE8" w:rsidRDefault="00A40BE8" w:rsidP="00607894">
            <w:pPr>
              <w:rPr>
                <w:rFonts w:ascii="Arial" w:eastAsia="Arial" w:hAnsi="Arial" w:cs="Arial"/>
                <w:b/>
                <w:bCs/>
                <w:sz w:val="24"/>
                <w:szCs w:val="24"/>
              </w:rPr>
            </w:pPr>
          </w:p>
          <w:p w14:paraId="4328398E" w14:textId="77777777" w:rsidR="00A40BE8" w:rsidRDefault="00A40BE8" w:rsidP="00607894">
            <w:pPr>
              <w:rPr>
                <w:rFonts w:ascii="Arial" w:eastAsia="Arial" w:hAnsi="Arial" w:cs="Arial"/>
                <w:b/>
                <w:bCs/>
                <w:sz w:val="24"/>
                <w:szCs w:val="24"/>
              </w:rPr>
            </w:pPr>
          </w:p>
          <w:p w14:paraId="7934E7F4" w14:textId="77777777" w:rsidR="00A40BE8" w:rsidRDefault="00A40BE8" w:rsidP="00607894">
            <w:pPr>
              <w:rPr>
                <w:rFonts w:ascii="Arial" w:eastAsia="Arial" w:hAnsi="Arial" w:cs="Arial"/>
                <w:b/>
                <w:bCs/>
                <w:sz w:val="24"/>
                <w:szCs w:val="24"/>
              </w:rPr>
            </w:pPr>
          </w:p>
          <w:p w14:paraId="7DB38701" w14:textId="77777777" w:rsidR="00A40BE8" w:rsidRDefault="00A40BE8" w:rsidP="00607894">
            <w:pPr>
              <w:rPr>
                <w:rFonts w:ascii="Arial" w:eastAsia="Arial" w:hAnsi="Arial" w:cs="Arial"/>
                <w:b/>
                <w:bCs/>
                <w:sz w:val="24"/>
                <w:szCs w:val="24"/>
              </w:rPr>
            </w:pPr>
          </w:p>
          <w:p w14:paraId="6B4F2BDE" w14:textId="77777777" w:rsidR="00A40BE8" w:rsidRDefault="00A40BE8" w:rsidP="00607894">
            <w:pPr>
              <w:rPr>
                <w:rFonts w:ascii="Arial" w:eastAsia="Arial" w:hAnsi="Arial" w:cs="Arial"/>
                <w:b/>
                <w:bCs/>
                <w:sz w:val="24"/>
                <w:szCs w:val="24"/>
              </w:rPr>
            </w:pPr>
          </w:p>
          <w:p w14:paraId="5752E340" w14:textId="77777777" w:rsidR="00A40BE8" w:rsidRDefault="00A40BE8" w:rsidP="00607894">
            <w:pPr>
              <w:rPr>
                <w:rFonts w:ascii="Arial" w:eastAsia="Arial" w:hAnsi="Arial" w:cs="Arial"/>
                <w:b/>
                <w:bCs/>
                <w:sz w:val="24"/>
                <w:szCs w:val="24"/>
              </w:rPr>
            </w:pPr>
          </w:p>
          <w:p w14:paraId="21E4F4FB" w14:textId="77777777" w:rsidR="00A40BE8" w:rsidRDefault="00A40BE8" w:rsidP="00607894">
            <w:pPr>
              <w:rPr>
                <w:rFonts w:ascii="Arial" w:eastAsia="Arial" w:hAnsi="Arial" w:cs="Arial"/>
                <w:b/>
                <w:bCs/>
                <w:sz w:val="24"/>
                <w:szCs w:val="24"/>
              </w:rPr>
            </w:pPr>
          </w:p>
          <w:p w14:paraId="6796F5C8" w14:textId="77777777" w:rsidR="00A40BE8" w:rsidRDefault="00A40BE8" w:rsidP="00607894">
            <w:pPr>
              <w:rPr>
                <w:rFonts w:ascii="Arial" w:eastAsia="Arial" w:hAnsi="Arial" w:cs="Arial"/>
                <w:b/>
                <w:bCs/>
                <w:sz w:val="24"/>
                <w:szCs w:val="24"/>
              </w:rPr>
            </w:pPr>
          </w:p>
          <w:p w14:paraId="255FE721" w14:textId="77777777" w:rsidR="00A40BE8" w:rsidRDefault="00A40BE8" w:rsidP="00607894">
            <w:pPr>
              <w:rPr>
                <w:rFonts w:ascii="Arial" w:eastAsia="Arial" w:hAnsi="Arial" w:cs="Arial"/>
                <w:b/>
                <w:bCs/>
                <w:sz w:val="24"/>
                <w:szCs w:val="24"/>
              </w:rPr>
            </w:pPr>
          </w:p>
          <w:p w14:paraId="6B329EEC" w14:textId="77777777" w:rsidR="00A40BE8" w:rsidRDefault="00A40BE8" w:rsidP="00607894">
            <w:pPr>
              <w:rPr>
                <w:rFonts w:ascii="Arial" w:eastAsia="Arial" w:hAnsi="Arial" w:cs="Arial"/>
                <w:b/>
                <w:bCs/>
                <w:sz w:val="24"/>
                <w:szCs w:val="24"/>
              </w:rPr>
            </w:pPr>
          </w:p>
          <w:p w14:paraId="1007BDF2" w14:textId="77777777" w:rsidR="00A40BE8" w:rsidRDefault="00A40BE8" w:rsidP="00607894">
            <w:pPr>
              <w:rPr>
                <w:rFonts w:ascii="Arial" w:eastAsia="Arial" w:hAnsi="Arial" w:cs="Arial"/>
                <w:b/>
                <w:bCs/>
                <w:sz w:val="24"/>
                <w:szCs w:val="24"/>
              </w:rPr>
            </w:pPr>
          </w:p>
          <w:p w14:paraId="140EAA49" w14:textId="77777777" w:rsidR="00A40BE8" w:rsidRDefault="00A40BE8" w:rsidP="00607894">
            <w:pPr>
              <w:rPr>
                <w:rFonts w:ascii="Arial" w:eastAsia="Arial" w:hAnsi="Arial" w:cs="Arial"/>
                <w:b/>
                <w:bCs/>
                <w:sz w:val="24"/>
                <w:szCs w:val="24"/>
              </w:rPr>
            </w:pPr>
          </w:p>
          <w:p w14:paraId="11A75CEF" w14:textId="77777777" w:rsidR="00A40BE8" w:rsidRDefault="00A40BE8" w:rsidP="00607894">
            <w:pPr>
              <w:rPr>
                <w:rFonts w:ascii="Arial" w:eastAsia="Arial" w:hAnsi="Arial" w:cs="Arial"/>
                <w:b/>
                <w:bCs/>
                <w:sz w:val="24"/>
                <w:szCs w:val="24"/>
              </w:rPr>
            </w:pPr>
          </w:p>
          <w:p w14:paraId="5CA4E8F5" w14:textId="77777777" w:rsidR="00A40BE8" w:rsidRDefault="00A40BE8" w:rsidP="00607894">
            <w:pPr>
              <w:rPr>
                <w:rFonts w:ascii="Arial" w:eastAsia="Arial" w:hAnsi="Arial" w:cs="Arial"/>
                <w:b/>
                <w:bCs/>
                <w:sz w:val="24"/>
                <w:szCs w:val="24"/>
              </w:rPr>
            </w:pPr>
          </w:p>
          <w:p w14:paraId="3D89D852" w14:textId="77777777" w:rsidR="00A40BE8" w:rsidRDefault="00A40BE8" w:rsidP="00607894">
            <w:pPr>
              <w:rPr>
                <w:rFonts w:ascii="Arial" w:eastAsia="Arial" w:hAnsi="Arial" w:cs="Arial"/>
                <w:b/>
                <w:bCs/>
                <w:sz w:val="24"/>
                <w:szCs w:val="24"/>
              </w:rPr>
            </w:pPr>
          </w:p>
          <w:p w14:paraId="6C3C890B" w14:textId="77777777" w:rsidR="00A40BE8" w:rsidRDefault="00A40BE8" w:rsidP="00607894">
            <w:pPr>
              <w:rPr>
                <w:rFonts w:ascii="Arial" w:eastAsia="Arial" w:hAnsi="Arial" w:cs="Arial"/>
                <w:b/>
                <w:bCs/>
                <w:sz w:val="24"/>
                <w:szCs w:val="24"/>
              </w:rPr>
            </w:pPr>
          </w:p>
          <w:p w14:paraId="6962613B" w14:textId="77777777" w:rsidR="0050668D" w:rsidRDefault="0050668D" w:rsidP="00607894">
            <w:pPr>
              <w:rPr>
                <w:rFonts w:ascii="Arial" w:eastAsia="Arial" w:hAnsi="Arial" w:cs="Arial"/>
                <w:b/>
                <w:bCs/>
                <w:sz w:val="24"/>
                <w:szCs w:val="24"/>
              </w:rPr>
            </w:pPr>
          </w:p>
          <w:p w14:paraId="7E39068C" w14:textId="77777777" w:rsidR="00A40BE8" w:rsidRPr="00E47AAE" w:rsidRDefault="00A40BE8" w:rsidP="000D6656">
            <w:pPr>
              <w:rPr>
                <w:rFonts w:ascii="Arial" w:eastAsia="Arial" w:hAnsi="Arial" w:cs="Arial"/>
                <w:b/>
                <w:bCs/>
                <w:sz w:val="24"/>
                <w:szCs w:val="24"/>
              </w:rPr>
            </w:pPr>
            <w:r>
              <w:rPr>
                <w:rFonts w:ascii="Arial" w:eastAsia="Arial" w:hAnsi="Arial" w:cs="Arial"/>
                <w:b/>
                <w:bCs/>
                <w:sz w:val="24"/>
                <w:szCs w:val="24"/>
              </w:rPr>
              <w:t>2018/004</w:t>
            </w:r>
            <w:r w:rsidR="0050668D">
              <w:rPr>
                <w:rFonts w:ascii="Arial" w:eastAsia="Arial" w:hAnsi="Arial" w:cs="Arial"/>
                <w:b/>
                <w:bCs/>
                <w:sz w:val="24"/>
                <w:szCs w:val="24"/>
              </w:rPr>
              <w:t xml:space="preserve">: </w:t>
            </w:r>
            <w:r>
              <w:rPr>
                <w:rFonts w:ascii="Arial" w:eastAsia="Arial" w:hAnsi="Arial" w:cs="Arial"/>
                <w:b/>
                <w:bCs/>
                <w:sz w:val="24"/>
                <w:szCs w:val="24"/>
              </w:rPr>
              <w:t xml:space="preserve">Breakdown figures for Council Tax totals </w:t>
            </w:r>
            <w:r w:rsidR="000D6656">
              <w:rPr>
                <w:rFonts w:ascii="Arial" w:eastAsia="Arial" w:hAnsi="Arial" w:cs="Arial"/>
                <w:b/>
                <w:bCs/>
                <w:sz w:val="24"/>
                <w:szCs w:val="24"/>
              </w:rPr>
              <w:t>by district.</w:t>
            </w:r>
          </w:p>
        </w:tc>
        <w:tc>
          <w:tcPr>
            <w:tcW w:w="386" w:type="pct"/>
          </w:tcPr>
          <w:p w14:paraId="6CBD1B33" w14:textId="77777777" w:rsidR="00B80EB2" w:rsidRDefault="00B80EB2" w:rsidP="00607894">
            <w:pPr>
              <w:pStyle w:val="Body"/>
              <w:rPr>
                <w:rFonts w:ascii="Arial" w:hAnsi="Arial" w:cs="Arial"/>
                <w:color w:val="auto"/>
                <w:sz w:val="24"/>
                <w:szCs w:val="24"/>
                <w:lang w:val="en-GB"/>
              </w:rPr>
            </w:pPr>
          </w:p>
          <w:p w14:paraId="2DC95490" w14:textId="77777777" w:rsidR="00A40BE8" w:rsidRDefault="00A40BE8" w:rsidP="00607894">
            <w:pPr>
              <w:pStyle w:val="Body"/>
              <w:rPr>
                <w:rFonts w:ascii="Arial" w:hAnsi="Arial" w:cs="Arial"/>
                <w:color w:val="auto"/>
                <w:sz w:val="24"/>
                <w:szCs w:val="24"/>
                <w:lang w:val="en-GB"/>
              </w:rPr>
            </w:pPr>
          </w:p>
          <w:p w14:paraId="1FBDD47B" w14:textId="77777777" w:rsidR="00A40BE8" w:rsidRDefault="00A40BE8" w:rsidP="00607894">
            <w:pPr>
              <w:pStyle w:val="Body"/>
              <w:rPr>
                <w:rFonts w:ascii="Arial" w:hAnsi="Arial" w:cs="Arial"/>
                <w:color w:val="auto"/>
                <w:sz w:val="24"/>
                <w:szCs w:val="24"/>
                <w:lang w:val="en-GB"/>
              </w:rPr>
            </w:pPr>
          </w:p>
          <w:p w14:paraId="508D470D" w14:textId="77777777" w:rsidR="00A40BE8" w:rsidRDefault="00A40BE8" w:rsidP="00607894">
            <w:pPr>
              <w:pStyle w:val="Body"/>
              <w:rPr>
                <w:rFonts w:ascii="Arial" w:hAnsi="Arial" w:cs="Arial"/>
                <w:color w:val="auto"/>
                <w:sz w:val="24"/>
                <w:szCs w:val="24"/>
                <w:lang w:val="en-GB"/>
              </w:rPr>
            </w:pPr>
          </w:p>
          <w:p w14:paraId="56EBABCB" w14:textId="77777777" w:rsidR="00A40BE8" w:rsidRDefault="00A40BE8" w:rsidP="00607894">
            <w:pPr>
              <w:pStyle w:val="Body"/>
              <w:rPr>
                <w:rFonts w:ascii="Arial" w:hAnsi="Arial" w:cs="Arial"/>
                <w:color w:val="auto"/>
                <w:sz w:val="24"/>
                <w:szCs w:val="24"/>
                <w:lang w:val="en-GB"/>
              </w:rPr>
            </w:pPr>
          </w:p>
          <w:p w14:paraId="2A2A5E11" w14:textId="77777777" w:rsidR="00A40BE8" w:rsidRDefault="00A40BE8" w:rsidP="00607894">
            <w:pPr>
              <w:pStyle w:val="Body"/>
              <w:rPr>
                <w:rFonts w:ascii="Arial" w:hAnsi="Arial" w:cs="Arial"/>
                <w:color w:val="auto"/>
                <w:sz w:val="24"/>
                <w:szCs w:val="24"/>
                <w:lang w:val="en-GB"/>
              </w:rPr>
            </w:pPr>
          </w:p>
          <w:p w14:paraId="36678B6B" w14:textId="77777777" w:rsidR="00A40BE8" w:rsidRDefault="00A40BE8" w:rsidP="00607894">
            <w:pPr>
              <w:pStyle w:val="Body"/>
              <w:rPr>
                <w:rFonts w:ascii="Arial" w:hAnsi="Arial" w:cs="Arial"/>
                <w:color w:val="auto"/>
                <w:sz w:val="24"/>
                <w:szCs w:val="24"/>
                <w:lang w:val="en-GB"/>
              </w:rPr>
            </w:pPr>
          </w:p>
          <w:p w14:paraId="3D5C4829" w14:textId="77777777" w:rsidR="00A40BE8" w:rsidRDefault="00A40BE8" w:rsidP="00607894">
            <w:pPr>
              <w:pStyle w:val="Body"/>
              <w:rPr>
                <w:rFonts w:ascii="Arial" w:hAnsi="Arial" w:cs="Arial"/>
                <w:color w:val="auto"/>
                <w:sz w:val="24"/>
                <w:szCs w:val="24"/>
                <w:lang w:val="en-GB"/>
              </w:rPr>
            </w:pPr>
          </w:p>
          <w:p w14:paraId="184920E4" w14:textId="77777777" w:rsidR="00A40BE8" w:rsidRDefault="00A40BE8" w:rsidP="00607894">
            <w:pPr>
              <w:pStyle w:val="Body"/>
              <w:rPr>
                <w:rFonts w:ascii="Arial" w:hAnsi="Arial" w:cs="Arial"/>
                <w:color w:val="auto"/>
                <w:sz w:val="24"/>
                <w:szCs w:val="24"/>
                <w:lang w:val="en-GB"/>
              </w:rPr>
            </w:pPr>
          </w:p>
          <w:p w14:paraId="487F960E" w14:textId="77777777" w:rsidR="00A40BE8" w:rsidRDefault="00A40BE8" w:rsidP="00607894">
            <w:pPr>
              <w:pStyle w:val="Body"/>
              <w:rPr>
                <w:rFonts w:ascii="Arial" w:hAnsi="Arial" w:cs="Arial"/>
                <w:color w:val="auto"/>
                <w:sz w:val="24"/>
                <w:szCs w:val="24"/>
                <w:lang w:val="en-GB"/>
              </w:rPr>
            </w:pPr>
          </w:p>
          <w:p w14:paraId="61AC7F02" w14:textId="77777777" w:rsidR="00A40BE8" w:rsidRDefault="00A40BE8" w:rsidP="00607894">
            <w:pPr>
              <w:pStyle w:val="Body"/>
              <w:rPr>
                <w:rFonts w:ascii="Arial" w:hAnsi="Arial" w:cs="Arial"/>
                <w:color w:val="auto"/>
                <w:sz w:val="24"/>
                <w:szCs w:val="24"/>
                <w:lang w:val="en-GB"/>
              </w:rPr>
            </w:pPr>
          </w:p>
          <w:p w14:paraId="31916D75" w14:textId="77777777" w:rsidR="00A40BE8" w:rsidRDefault="00A40BE8" w:rsidP="00607894">
            <w:pPr>
              <w:pStyle w:val="Body"/>
              <w:rPr>
                <w:rFonts w:ascii="Arial" w:hAnsi="Arial" w:cs="Arial"/>
                <w:color w:val="auto"/>
                <w:sz w:val="24"/>
                <w:szCs w:val="24"/>
                <w:lang w:val="en-GB"/>
              </w:rPr>
            </w:pPr>
          </w:p>
          <w:p w14:paraId="3320F367" w14:textId="77777777" w:rsidR="00A40BE8" w:rsidRDefault="00A40BE8" w:rsidP="00607894">
            <w:pPr>
              <w:pStyle w:val="Body"/>
              <w:rPr>
                <w:rFonts w:ascii="Arial" w:hAnsi="Arial" w:cs="Arial"/>
                <w:color w:val="auto"/>
                <w:sz w:val="24"/>
                <w:szCs w:val="24"/>
                <w:lang w:val="en-GB"/>
              </w:rPr>
            </w:pPr>
          </w:p>
          <w:p w14:paraId="12267E5A" w14:textId="77777777" w:rsidR="00A40BE8" w:rsidRDefault="00A40BE8" w:rsidP="00607894">
            <w:pPr>
              <w:pStyle w:val="Body"/>
              <w:rPr>
                <w:rFonts w:ascii="Arial" w:hAnsi="Arial" w:cs="Arial"/>
                <w:color w:val="auto"/>
                <w:sz w:val="24"/>
                <w:szCs w:val="24"/>
                <w:lang w:val="en-GB"/>
              </w:rPr>
            </w:pPr>
          </w:p>
          <w:p w14:paraId="69CA048E" w14:textId="77777777" w:rsidR="00A40BE8" w:rsidRDefault="00A40BE8" w:rsidP="00607894">
            <w:pPr>
              <w:pStyle w:val="Body"/>
              <w:rPr>
                <w:rFonts w:ascii="Arial" w:hAnsi="Arial" w:cs="Arial"/>
                <w:color w:val="auto"/>
                <w:sz w:val="24"/>
                <w:szCs w:val="24"/>
                <w:lang w:val="en-GB"/>
              </w:rPr>
            </w:pPr>
          </w:p>
          <w:p w14:paraId="061DAED4" w14:textId="77777777" w:rsidR="00A40BE8" w:rsidRDefault="00A40BE8" w:rsidP="00607894">
            <w:pPr>
              <w:pStyle w:val="Body"/>
              <w:rPr>
                <w:rFonts w:ascii="Arial" w:hAnsi="Arial" w:cs="Arial"/>
                <w:color w:val="auto"/>
                <w:sz w:val="24"/>
                <w:szCs w:val="24"/>
                <w:lang w:val="en-GB"/>
              </w:rPr>
            </w:pPr>
          </w:p>
          <w:p w14:paraId="3BC8BC6E" w14:textId="77777777" w:rsidR="00A40BE8" w:rsidRDefault="00A40BE8" w:rsidP="00607894">
            <w:pPr>
              <w:pStyle w:val="Body"/>
              <w:rPr>
                <w:rFonts w:ascii="Arial" w:hAnsi="Arial" w:cs="Arial"/>
                <w:color w:val="auto"/>
                <w:sz w:val="24"/>
                <w:szCs w:val="24"/>
                <w:lang w:val="en-GB"/>
              </w:rPr>
            </w:pPr>
          </w:p>
          <w:p w14:paraId="1EF19165" w14:textId="77777777" w:rsidR="00A40BE8" w:rsidRDefault="00A40BE8" w:rsidP="00607894">
            <w:pPr>
              <w:pStyle w:val="Body"/>
              <w:rPr>
                <w:rFonts w:ascii="Arial" w:hAnsi="Arial" w:cs="Arial"/>
                <w:color w:val="auto"/>
                <w:sz w:val="24"/>
                <w:szCs w:val="24"/>
                <w:lang w:val="en-GB"/>
              </w:rPr>
            </w:pPr>
          </w:p>
          <w:p w14:paraId="34638378" w14:textId="77777777" w:rsidR="00A40BE8" w:rsidRDefault="00A40BE8" w:rsidP="00607894">
            <w:pPr>
              <w:pStyle w:val="Body"/>
              <w:rPr>
                <w:rFonts w:ascii="Arial" w:hAnsi="Arial" w:cs="Arial"/>
                <w:color w:val="auto"/>
                <w:sz w:val="24"/>
                <w:szCs w:val="24"/>
                <w:lang w:val="en-GB"/>
              </w:rPr>
            </w:pPr>
          </w:p>
          <w:p w14:paraId="68B759C6" w14:textId="77777777" w:rsidR="00A40BE8" w:rsidRDefault="00A40BE8" w:rsidP="00607894">
            <w:pPr>
              <w:pStyle w:val="Body"/>
              <w:rPr>
                <w:rFonts w:ascii="Arial" w:hAnsi="Arial" w:cs="Arial"/>
                <w:color w:val="auto"/>
                <w:sz w:val="24"/>
                <w:szCs w:val="24"/>
                <w:lang w:val="en-GB"/>
              </w:rPr>
            </w:pPr>
          </w:p>
          <w:p w14:paraId="5CFBF032" w14:textId="77777777" w:rsidR="00A40BE8" w:rsidRDefault="00A40BE8" w:rsidP="00607894">
            <w:pPr>
              <w:pStyle w:val="Body"/>
              <w:rPr>
                <w:rFonts w:ascii="Arial" w:hAnsi="Arial" w:cs="Arial"/>
                <w:color w:val="auto"/>
                <w:sz w:val="24"/>
                <w:szCs w:val="24"/>
                <w:lang w:val="en-GB"/>
              </w:rPr>
            </w:pPr>
          </w:p>
          <w:p w14:paraId="483AA440" w14:textId="77777777" w:rsidR="00A40BE8" w:rsidRDefault="00A40BE8" w:rsidP="00607894">
            <w:pPr>
              <w:pStyle w:val="Body"/>
              <w:rPr>
                <w:rFonts w:ascii="Arial" w:hAnsi="Arial" w:cs="Arial"/>
                <w:color w:val="auto"/>
                <w:sz w:val="24"/>
                <w:szCs w:val="24"/>
                <w:lang w:val="en-GB"/>
              </w:rPr>
            </w:pPr>
          </w:p>
          <w:p w14:paraId="0CBC0F48" w14:textId="77777777" w:rsidR="00A40BE8" w:rsidRDefault="00A40BE8" w:rsidP="00607894">
            <w:pPr>
              <w:pStyle w:val="Body"/>
              <w:rPr>
                <w:rFonts w:ascii="Arial" w:hAnsi="Arial" w:cs="Arial"/>
                <w:color w:val="auto"/>
                <w:sz w:val="24"/>
                <w:szCs w:val="24"/>
                <w:lang w:val="en-GB"/>
              </w:rPr>
            </w:pPr>
          </w:p>
          <w:p w14:paraId="25A30371" w14:textId="77777777" w:rsidR="00A40BE8" w:rsidRDefault="00A40BE8" w:rsidP="00607894">
            <w:pPr>
              <w:pStyle w:val="Body"/>
              <w:rPr>
                <w:rFonts w:ascii="Arial" w:hAnsi="Arial" w:cs="Arial"/>
                <w:color w:val="auto"/>
                <w:sz w:val="24"/>
                <w:szCs w:val="24"/>
                <w:lang w:val="en-GB"/>
              </w:rPr>
            </w:pPr>
          </w:p>
          <w:p w14:paraId="79C7C80F" w14:textId="77777777" w:rsidR="00A40BE8" w:rsidRDefault="00A40BE8" w:rsidP="00607894">
            <w:pPr>
              <w:pStyle w:val="Body"/>
              <w:rPr>
                <w:rFonts w:ascii="Arial" w:hAnsi="Arial" w:cs="Arial"/>
                <w:color w:val="auto"/>
                <w:sz w:val="24"/>
                <w:szCs w:val="24"/>
                <w:lang w:val="en-GB"/>
              </w:rPr>
            </w:pPr>
          </w:p>
          <w:p w14:paraId="0052E8A1" w14:textId="77777777" w:rsidR="00A40BE8" w:rsidRDefault="00A40BE8" w:rsidP="00607894">
            <w:pPr>
              <w:pStyle w:val="Body"/>
              <w:rPr>
                <w:rFonts w:ascii="Arial" w:hAnsi="Arial" w:cs="Arial"/>
                <w:color w:val="auto"/>
                <w:sz w:val="24"/>
                <w:szCs w:val="24"/>
                <w:lang w:val="en-GB"/>
              </w:rPr>
            </w:pPr>
          </w:p>
          <w:p w14:paraId="07B321AA" w14:textId="77777777" w:rsidR="00A40BE8" w:rsidRDefault="00A40BE8" w:rsidP="00607894">
            <w:pPr>
              <w:pStyle w:val="Body"/>
              <w:rPr>
                <w:rFonts w:ascii="Arial" w:hAnsi="Arial" w:cs="Arial"/>
                <w:color w:val="auto"/>
                <w:sz w:val="24"/>
                <w:szCs w:val="24"/>
                <w:lang w:val="en-GB"/>
              </w:rPr>
            </w:pPr>
          </w:p>
          <w:p w14:paraId="7E1F1A92" w14:textId="77777777" w:rsidR="00A40BE8" w:rsidRDefault="00A40BE8" w:rsidP="00607894">
            <w:pPr>
              <w:pStyle w:val="Body"/>
              <w:rPr>
                <w:rFonts w:ascii="Arial" w:hAnsi="Arial" w:cs="Arial"/>
                <w:color w:val="auto"/>
                <w:sz w:val="24"/>
                <w:szCs w:val="24"/>
                <w:lang w:val="en-GB"/>
              </w:rPr>
            </w:pPr>
          </w:p>
          <w:p w14:paraId="0A4B5AE1" w14:textId="77777777" w:rsidR="00A40BE8" w:rsidRDefault="00A40BE8" w:rsidP="00607894">
            <w:pPr>
              <w:pStyle w:val="Body"/>
              <w:rPr>
                <w:rFonts w:ascii="Arial" w:hAnsi="Arial" w:cs="Arial"/>
                <w:color w:val="auto"/>
                <w:sz w:val="24"/>
                <w:szCs w:val="24"/>
                <w:lang w:val="en-GB"/>
              </w:rPr>
            </w:pPr>
          </w:p>
          <w:p w14:paraId="07EA1A12" w14:textId="77777777" w:rsidR="00A40BE8" w:rsidRDefault="00A40BE8" w:rsidP="00607894">
            <w:pPr>
              <w:pStyle w:val="Body"/>
              <w:rPr>
                <w:rFonts w:ascii="Arial" w:hAnsi="Arial" w:cs="Arial"/>
                <w:color w:val="auto"/>
                <w:sz w:val="24"/>
                <w:szCs w:val="24"/>
                <w:lang w:val="en-GB"/>
              </w:rPr>
            </w:pPr>
          </w:p>
          <w:p w14:paraId="3AF6DE16" w14:textId="77777777" w:rsidR="00A40BE8" w:rsidRPr="00A40BE8" w:rsidRDefault="00A40BE8" w:rsidP="00607894">
            <w:pPr>
              <w:pStyle w:val="Body"/>
              <w:rPr>
                <w:rFonts w:ascii="Arial" w:hAnsi="Arial" w:cs="Arial"/>
                <w:b/>
                <w:color w:val="auto"/>
                <w:sz w:val="24"/>
                <w:szCs w:val="24"/>
                <w:lang w:val="en-GB"/>
              </w:rPr>
            </w:pPr>
            <w:r w:rsidRPr="00A40BE8">
              <w:rPr>
                <w:rFonts w:ascii="Arial" w:hAnsi="Arial" w:cs="Arial"/>
                <w:b/>
                <w:color w:val="auto"/>
                <w:sz w:val="24"/>
                <w:szCs w:val="24"/>
                <w:lang w:val="en-GB"/>
              </w:rPr>
              <w:t>VH</w:t>
            </w:r>
          </w:p>
        </w:tc>
        <w:tc>
          <w:tcPr>
            <w:tcW w:w="530" w:type="pct"/>
          </w:tcPr>
          <w:p w14:paraId="2BB2B8A7" w14:textId="77777777" w:rsidR="006A3C9B" w:rsidRDefault="006A3C9B" w:rsidP="009D132A">
            <w:pPr>
              <w:pStyle w:val="Body"/>
              <w:rPr>
                <w:rFonts w:ascii="Arial" w:hAnsi="Arial" w:cs="Arial"/>
                <w:color w:val="auto"/>
                <w:sz w:val="24"/>
                <w:szCs w:val="24"/>
                <w:lang w:val="en-GB"/>
              </w:rPr>
            </w:pPr>
          </w:p>
          <w:p w14:paraId="02629D2A" w14:textId="77777777" w:rsidR="00A40BE8" w:rsidRDefault="00A40BE8" w:rsidP="009D132A">
            <w:pPr>
              <w:pStyle w:val="Body"/>
              <w:rPr>
                <w:rFonts w:ascii="Arial" w:hAnsi="Arial" w:cs="Arial"/>
                <w:color w:val="auto"/>
                <w:sz w:val="24"/>
                <w:szCs w:val="24"/>
                <w:lang w:val="en-GB"/>
              </w:rPr>
            </w:pPr>
          </w:p>
          <w:p w14:paraId="1C33F41B" w14:textId="77777777" w:rsidR="00A40BE8" w:rsidRDefault="00A40BE8" w:rsidP="009D132A">
            <w:pPr>
              <w:pStyle w:val="Body"/>
              <w:rPr>
                <w:rFonts w:ascii="Arial" w:hAnsi="Arial" w:cs="Arial"/>
                <w:color w:val="auto"/>
                <w:sz w:val="24"/>
                <w:szCs w:val="24"/>
                <w:lang w:val="en-GB"/>
              </w:rPr>
            </w:pPr>
          </w:p>
          <w:p w14:paraId="10286ADC" w14:textId="77777777" w:rsidR="00A40BE8" w:rsidRDefault="00A40BE8" w:rsidP="009D132A">
            <w:pPr>
              <w:pStyle w:val="Body"/>
              <w:rPr>
                <w:rFonts w:ascii="Arial" w:hAnsi="Arial" w:cs="Arial"/>
                <w:color w:val="auto"/>
                <w:sz w:val="24"/>
                <w:szCs w:val="24"/>
                <w:lang w:val="en-GB"/>
              </w:rPr>
            </w:pPr>
          </w:p>
          <w:p w14:paraId="79982321" w14:textId="77777777" w:rsidR="00A40BE8" w:rsidRDefault="00A40BE8" w:rsidP="009D132A">
            <w:pPr>
              <w:pStyle w:val="Body"/>
              <w:rPr>
                <w:rFonts w:ascii="Arial" w:hAnsi="Arial" w:cs="Arial"/>
                <w:color w:val="auto"/>
                <w:sz w:val="24"/>
                <w:szCs w:val="24"/>
                <w:lang w:val="en-GB"/>
              </w:rPr>
            </w:pPr>
          </w:p>
          <w:p w14:paraId="5C88A571" w14:textId="77777777" w:rsidR="00A40BE8" w:rsidRDefault="00A40BE8" w:rsidP="009D132A">
            <w:pPr>
              <w:pStyle w:val="Body"/>
              <w:rPr>
                <w:rFonts w:ascii="Arial" w:hAnsi="Arial" w:cs="Arial"/>
                <w:color w:val="auto"/>
                <w:sz w:val="24"/>
                <w:szCs w:val="24"/>
                <w:lang w:val="en-GB"/>
              </w:rPr>
            </w:pPr>
          </w:p>
          <w:p w14:paraId="013FD505" w14:textId="77777777" w:rsidR="00A40BE8" w:rsidRDefault="00A40BE8" w:rsidP="009D132A">
            <w:pPr>
              <w:pStyle w:val="Body"/>
              <w:rPr>
                <w:rFonts w:ascii="Arial" w:hAnsi="Arial" w:cs="Arial"/>
                <w:color w:val="auto"/>
                <w:sz w:val="24"/>
                <w:szCs w:val="24"/>
                <w:lang w:val="en-GB"/>
              </w:rPr>
            </w:pPr>
          </w:p>
          <w:p w14:paraId="08DBC2B0" w14:textId="77777777" w:rsidR="00A40BE8" w:rsidRDefault="00A40BE8" w:rsidP="009D132A">
            <w:pPr>
              <w:pStyle w:val="Body"/>
              <w:rPr>
                <w:rFonts w:ascii="Arial" w:hAnsi="Arial" w:cs="Arial"/>
                <w:color w:val="auto"/>
                <w:sz w:val="24"/>
                <w:szCs w:val="24"/>
                <w:lang w:val="en-GB"/>
              </w:rPr>
            </w:pPr>
          </w:p>
          <w:p w14:paraId="71C8914F" w14:textId="77777777" w:rsidR="00A40BE8" w:rsidRDefault="00A40BE8" w:rsidP="009D132A">
            <w:pPr>
              <w:pStyle w:val="Body"/>
              <w:rPr>
                <w:rFonts w:ascii="Arial" w:hAnsi="Arial" w:cs="Arial"/>
                <w:color w:val="auto"/>
                <w:sz w:val="24"/>
                <w:szCs w:val="24"/>
                <w:lang w:val="en-GB"/>
              </w:rPr>
            </w:pPr>
          </w:p>
          <w:p w14:paraId="367B71F5" w14:textId="77777777" w:rsidR="00A40BE8" w:rsidRDefault="00A40BE8" w:rsidP="009D132A">
            <w:pPr>
              <w:pStyle w:val="Body"/>
              <w:rPr>
                <w:rFonts w:ascii="Arial" w:hAnsi="Arial" w:cs="Arial"/>
                <w:color w:val="auto"/>
                <w:sz w:val="24"/>
                <w:szCs w:val="24"/>
                <w:lang w:val="en-GB"/>
              </w:rPr>
            </w:pPr>
          </w:p>
          <w:p w14:paraId="38CF959A" w14:textId="77777777" w:rsidR="00A40BE8" w:rsidRDefault="00A40BE8" w:rsidP="009D132A">
            <w:pPr>
              <w:pStyle w:val="Body"/>
              <w:rPr>
                <w:rFonts w:ascii="Arial" w:hAnsi="Arial" w:cs="Arial"/>
                <w:color w:val="auto"/>
                <w:sz w:val="24"/>
                <w:szCs w:val="24"/>
                <w:lang w:val="en-GB"/>
              </w:rPr>
            </w:pPr>
          </w:p>
          <w:p w14:paraId="0EAB075F" w14:textId="77777777" w:rsidR="00A40BE8" w:rsidRDefault="00A40BE8" w:rsidP="009D132A">
            <w:pPr>
              <w:pStyle w:val="Body"/>
              <w:rPr>
                <w:rFonts w:ascii="Arial" w:hAnsi="Arial" w:cs="Arial"/>
                <w:color w:val="auto"/>
                <w:sz w:val="24"/>
                <w:szCs w:val="24"/>
                <w:lang w:val="en-GB"/>
              </w:rPr>
            </w:pPr>
          </w:p>
          <w:p w14:paraId="5246737E" w14:textId="77777777" w:rsidR="00A40BE8" w:rsidRDefault="00A40BE8" w:rsidP="009D132A">
            <w:pPr>
              <w:pStyle w:val="Body"/>
              <w:rPr>
                <w:rFonts w:ascii="Arial" w:hAnsi="Arial" w:cs="Arial"/>
                <w:color w:val="auto"/>
                <w:sz w:val="24"/>
                <w:szCs w:val="24"/>
                <w:lang w:val="en-GB"/>
              </w:rPr>
            </w:pPr>
          </w:p>
          <w:p w14:paraId="73C99A83" w14:textId="77777777" w:rsidR="00A40BE8" w:rsidRDefault="00A40BE8" w:rsidP="009D132A">
            <w:pPr>
              <w:pStyle w:val="Body"/>
              <w:rPr>
                <w:rFonts w:ascii="Arial" w:hAnsi="Arial" w:cs="Arial"/>
                <w:color w:val="auto"/>
                <w:sz w:val="24"/>
                <w:szCs w:val="24"/>
                <w:lang w:val="en-GB"/>
              </w:rPr>
            </w:pPr>
          </w:p>
          <w:p w14:paraId="18398974" w14:textId="77777777" w:rsidR="00A40BE8" w:rsidRDefault="00A40BE8" w:rsidP="009D132A">
            <w:pPr>
              <w:pStyle w:val="Body"/>
              <w:rPr>
                <w:rFonts w:ascii="Arial" w:hAnsi="Arial" w:cs="Arial"/>
                <w:color w:val="auto"/>
                <w:sz w:val="24"/>
                <w:szCs w:val="24"/>
                <w:lang w:val="en-GB"/>
              </w:rPr>
            </w:pPr>
          </w:p>
          <w:p w14:paraId="725AF656" w14:textId="77777777" w:rsidR="00A40BE8" w:rsidRDefault="00A40BE8" w:rsidP="009D132A">
            <w:pPr>
              <w:pStyle w:val="Body"/>
              <w:rPr>
                <w:rFonts w:ascii="Arial" w:hAnsi="Arial" w:cs="Arial"/>
                <w:color w:val="auto"/>
                <w:sz w:val="24"/>
                <w:szCs w:val="24"/>
                <w:lang w:val="en-GB"/>
              </w:rPr>
            </w:pPr>
          </w:p>
          <w:p w14:paraId="26A94139" w14:textId="77777777" w:rsidR="00A40BE8" w:rsidRDefault="00A40BE8" w:rsidP="009D132A">
            <w:pPr>
              <w:pStyle w:val="Body"/>
              <w:rPr>
                <w:rFonts w:ascii="Arial" w:hAnsi="Arial" w:cs="Arial"/>
                <w:color w:val="auto"/>
                <w:sz w:val="24"/>
                <w:szCs w:val="24"/>
                <w:lang w:val="en-GB"/>
              </w:rPr>
            </w:pPr>
          </w:p>
          <w:p w14:paraId="4637E479" w14:textId="77777777" w:rsidR="00A40BE8" w:rsidRDefault="00A40BE8" w:rsidP="009D132A">
            <w:pPr>
              <w:pStyle w:val="Body"/>
              <w:rPr>
                <w:rFonts w:ascii="Arial" w:hAnsi="Arial" w:cs="Arial"/>
                <w:color w:val="auto"/>
                <w:sz w:val="24"/>
                <w:szCs w:val="24"/>
                <w:lang w:val="en-GB"/>
              </w:rPr>
            </w:pPr>
          </w:p>
          <w:p w14:paraId="6944DBB5" w14:textId="77777777" w:rsidR="00A40BE8" w:rsidRDefault="00A40BE8" w:rsidP="009D132A">
            <w:pPr>
              <w:pStyle w:val="Body"/>
              <w:rPr>
                <w:rFonts w:ascii="Arial" w:hAnsi="Arial" w:cs="Arial"/>
                <w:color w:val="auto"/>
                <w:sz w:val="24"/>
                <w:szCs w:val="24"/>
                <w:lang w:val="en-GB"/>
              </w:rPr>
            </w:pPr>
          </w:p>
          <w:p w14:paraId="11ADA239" w14:textId="77777777" w:rsidR="00A40BE8" w:rsidRDefault="00A40BE8" w:rsidP="009D132A">
            <w:pPr>
              <w:pStyle w:val="Body"/>
              <w:rPr>
                <w:rFonts w:ascii="Arial" w:hAnsi="Arial" w:cs="Arial"/>
                <w:color w:val="auto"/>
                <w:sz w:val="24"/>
                <w:szCs w:val="24"/>
                <w:lang w:val="en-GB"/>
              </w:rPr>
            </w:pPr>
          </w:p>
          <w:p w14:paraId="4D3514A9" w14:textId="77777777" w:rsidR="00A40BE8" w:rsidRDefault="00A40BE8" w:rsidP="009D132A">
            <w:pPr>
              <w:pStyle w:val="Body"/>
              <w:rPr>
                <w:rFonts w:ascii="Arial" w:hAnsi="Arial" w:cs="Arial"/>
                <w:color w:val="auto"/>
                <w:sz w:val="24"/>
                <w:szCs w:val="24"/>
                <w:lang w:val="en-GB"/>
              </w:rPr>
            </w:pPr>
          </w:p>
          <w:p w14:paraId="08667AD4" w14:textId="77777777" w:rsidR="00A40BE8" w:rsidRDefault="00A40BE8" w:rsidP="009D132A">
            <w:pPr>
              <w:pStyle w:val="Body"/>
              <w:rPr>
                <w:rFonts w:ascii="Arial" w:hAnsi="Arial" w:cs="Arial"/>
                <w:color w:val="auto"/>
                <w:sz w:val="24"/>
                <w:szCs w:val="24"/>
                <w:lang w:val="en-GB"/>
              </w:rPr>
            </w:pPr>
          </w:p>
          <w:p w14:paraId="5E82CBEA" w14:textId="77777777" w:rsidR="00A40BE8" w:rsidRDefault="00A40BE8" w:rsidP="009D132A">
            <w:pPr>
              <w:pStyle w:val="Body"/>
              <w:rPr>
                <w:rFonts w:ascii="Arial" w:hAnsi="Arial" w:cs="Arial"/>
                <w:color w:val="auto"/>
                <w:sz w:val="24"/>
                <w:szCs w:val="24"/>
                <w:lang w:val="en-GB"/>
              </w:rPr>
            </w:pPr>
          </w:p>
          <w:p w14:paraId="5AD5B2FD" w14:textId="77777777" w:rsidR="00A40BE8" w:rsidRDefault="00A40BE8" w:rsidP="009D132A">
            <w:pPr>
              <w:pStyle w:val="Body"/>
              <w:rPr>
                <w:rFonts w:ascii="Arial" w:hAnsi="Arial" w:cs="Arial"/>
                <w:color w:val="auto"/>
                <w:sz w:val="24"/>
                <w:szCs w:val="24"/>
                <w:lang w:val="en-GB"/>
              </w:rPr>
            </w:pPr>
          </w:p>
          <w:p w14:paraId="53406BBA" w14:textId="77777777" w:rsidR="00A40BE8" w:rsidRDefault="00A40BE8" w:rsidP="009D132A">
            <w:pPr>
              <w:pStyle w:val="Body"/>
              <w:rPr>
                <w:rFonts w:ascii="Arial" w:hAnsi="Arial" w:cs="Arial"/>
                <w:color w:val="auto"/>
                <w:sz w:val="24"/>
                <w:szCs w:val="24"/>
                <w:lang w:val="en-GB"/>
              </w:rPr>
            </w:pPr>
          </w:p>
          <w:p w14:paraId="697193E9" w14:textId="77777777" w:rsidR="00A40BE8" w:rsidRDefault="00A40BE8" w:rsidP="009D132A">
            <w:pPr>
              <w:pStyle w:val="Body"/>
              <w:rPr>
                <w:rFonts w:ascii="Arial" w:hAnsi="Arial" w:cs="Arial"/>
                <w:color w:val="auto"/>
                <w:sz w:val="24"/>
                <w:szCs w:val="24"/>
                <w:lang w:val="en-GB"/>
              </w:rPr>
            </w:pPr>
          </w:p>
          <w:p w14:paraId="45444D93" w14:textId="77777777" w:rsidR="00A40BE8" w:rsidRDefault="00A40BE8" w:rsidP="009D132A">
            <w:pPr>
              <w:pStyle w:val="Body"/>
              <w:rPr>
                <w:rFonts w:ascii="Arial" w:hAnsi="Arial" w:cs="Arial"/>
                <w:color w:val="auto"/>
                <w:sz w:val="24"/>
                <w:szCs w:val="24"/>
                <w:lang w:val="en-GB"/>
              </w:rPr>
            </w:pPr>
          </w:p>
          <w:p w14:paraId="6860EAE0" w14:textId="77777777" w:rsidR="00A40BE8" w:rsidRDefault="00A40BE8" w:rsidP="009D132A">
            <w:pPr>
              <w:pStyle w:val="Body"/>
              <w:rPr>
                <w:rFonts w:ascii="Arial" w:hAnsi="Arial" w:cs="Arial"/>
                <w:color w:val="auto"/>
                <w:sz w:val="24"/>
                <w:szCs w:val="24"/>
                <w:lang w:val="en-GB"/>
              </w:rPr>
            </w:pPr>
          </w:p>
          <w:p w14:paraId="691F717C" w14:textId="77777777" w:rsidR="00A40BE8" w:rsidRDefault="00A40BE8" w:rsidP="009D132A">
            <w:pPr>
              <w:pStyle w:val="Body"/>
              <w:rPr>
                <w:rFonts w:ascii="Arial" w:hAnsi="Arial" w:cs="Arial"/>
                <w:color w:val="auto"/>
                <w:sz w:val="24"/>
                <w:szCs w:val="24"/>
                <w:lang w:val="en-GB"/>
              </w:rPr>
            </w:pPr>
          </w:p>
          <w:p w14:paraId="76518147" w14:textId="77777777" w:rsidR="00A40BE8" w:rsidRDefault="00A40BE8" w:rsidP="009D132A">
            <w:pPr>
              <w:pStyle w:val="Body"/>
              <w:rPr>
                <w:rFonts w:ascii="Arial" w:hAnsi="Arial" w:cs="Arial"/>
                <w:color w:val="auto"/>
                <w:sz w:val="24"/>
                <w:szCs w:val="24"/>
                <w:lang w:val="en-GB"/>
              </w:rPr>
            </w:pPr>
          </w:p>
          <w:p w14:paraId="2FD97BD4" w14:textId="77777777" w:rsidR="00A40BE8" w:rsidRPr="00A40BE8" w:rsidRDefault="00A40BE8" w:rsidP="009D132A">
            <w:pPr>
              <w:pStyle w:val="Body"/>
              <w:rPr>
                <w:rFonts w:ascii="Arial" w:hAnsi="Arial" w:cs="Arial"/>
                <w:b/>
                <w:color w:val="auto"/>
                <w:sz w:val="24"/>
                <w:szCs w:val="24"/>
                <w:lang w:val="en-GB"/>
              </w:rPr>
            </w:pPr>
            <w:r w:rsidRPr="00A40BE8">
              <w:rPr>
                <w:rFonts w:ascii="Arial" w:hAnsi="Arial" w:cs="Arial"/>
                <w:b/>
                <w:color w:val="auto"/>
                <w:sz w:val="24"/>
                <w:szCs w:val="24"/>
                <w:lang w:val="en-GB"/>
              </w:rPr>
              <w:t>26 Apr 18</w:t>
            </w:r>
          </w:p>
        </w:tc>
      </w:tr>
      <w:tr w:rsidR="000D6656" w:rsidRPr="003857C3" w14:paraId="7CD4E0B5" w14:textId="77777777" w:rsidTr="00FF3124">
        <w:trPr>
          <w:trHeight w:val="572"/>
        </w:trPr>
        <w:tc>
          <w:tcPr>
            <w:tcW w:w="212" w:type="pct"/>
          </w:tcPr>
          <w:p w14:paraId="7C234D5F" w14:textId="77777777" w:rsidR="000D6656" w:rsidRDefault="000D6656" w:rsidP="001F3F9E">
            <w:pPr>
              <w:rPr>
                <w:rFonts w:ascii="Arial" w:hAnsi="Arial" w:cs="Arial"/>
                <w:sz w:val="24"/>
                <w:szCs w:val="24"/>
              </w:rPr>
            </w:pPr>
            <w:r>
              <w:rPr>
                <w:rFonts w:ascii="Arial" w:hAnsi="Arial" w:cs="Arial"/>
                <w:sz w:val="24"/>
                <w:szCs w:val="24"/>
              </w:rPr>
              <w:t>5.</w:t>
            </w:r>
          </w:p>
        </w:tc>
        <w:tc>
          <w:tcPr>
            <w:tcW w:w="2957" w:type="pct"/>
          </w:tcPr>
          <w:p w14:paraId="715C2E5E" w14:textId="77777777" w:rsidR="000D6656" w:rsidRDefault="000D6656" w:rsidP="00877F35">
            <w:pPr>
              <w:pStyle w:val="ListParagraph"/>
              <w:ind w:left="0"/>
              <w:rPr>
                <w:rFonts w:ascii="Arial" w:hAnsi="Arial" w:cs="Arial"/>
                <w:b/>
                <w:sz w:val="24"/>
                <w:szCs w:val="24"/>
              </w:rPr>
            </w:pPr>
            <w:r>
              <w:rPr>
                <w:rFonts w:ascii="Arial" w:hAnsi="Arial" w:cs="Arial"/>
                <w:b/>
                <w:sz w:val="24"/>
                <w:szCs w:val="24"/>
              </w:rPr>
              <w:t>Estates:</w:t>
            </w:r>
          </w:p>
          <w:p w14:paraId="786BCBE6" w14:textId="77777777" w:rsidR="000D6656" w:rsidRDefault="000D6656" w:rsidP="00877F35">
            <w:pPr>
              <w:pStyle w:val="ListParagraph"/>
              <w:ind w:left="0"/>
              <w:rPr>
                <w:rFonts w:ascii="Arial" w:hAnsi="Arial" w:cs="Arial"/>
                <w:sz w:val="24"/>
                <w:szCs w:val="24"/>
              </w:rPr>
            </w:pPr>
            <w:r w:rsidRPr="000D6656">
              <w:rPr>
                <w:rFonts w:ascii="Arial" w:hAnsi="Arial" w:cs="Arial"/>
                <w:sz w:val="24"/>
                <w:szCs w:val="24"/>
              </w:rPr>
              <w:t xml:space="preserve">Board members were in receipt of a copy of the </w:t>
            </w:r>
            <w:r w:rsidR="008E2FBC">
              <w:rPr>
                <w:rFonts w:ascii="Arial" w:hAnsi="Arial" w:cs="Arial"/>
                <w:sz w:val="24"/>
                <w:szCs w:val="24"/>
              </w:rPr>
              <w:t xml:space="preserve">draft </w:t>
            </w:r>
            <w:r w:rsidRPr="000D6656">
              <w:rPr>
                <w:rFonts w:ascii="Arial" w:hAnsi="Arial" w:cs="Arial"/>
                <w:sz w:val="24"/>
                <w:szCs w:val="24"/>
              </w:rPr>
              <w:t>Estates Strategy prior to the meeting.</w:t>
            </w:r>
          </w:p>
          <w:p w14:paraId="5A7A2B37" w14:textId="77777777" w:rsidR="00CA7658" w:rsidRDefault="00CA7658" w:rsidP="000D6656">
            <w:pPr>
              <w:pStyle w:val="ListParagraph"/>
              <w:ind w:left="0"/>
              <w:rPr>
                <w:rFonts w:ascii="Arial" w:hAnsi="Arial" w:cs="Arial"/>
                <w:sz w:val="24"/>
                <w:szCs w:val="24"/>
              </w:rPr>
            </w:pPr>
          </w:p>
          <w:p w14:paraId="1BD8D624" w14:textId="2FF64247" w:rsidR="000D6656" w:rsidRDefault="000D6656" w:rsidP="000D6656">
            <w:pPr>
              <w:pStyle w:val="ListParagraph"/>
              <w:ind w:left="0"/>
              <w:rPr>
                <w:rFonts w:ascii="Arial" w:hAnsi="Arial" w:cs="Arial"/>
                <w:sz w:val="24"/>
                <w:szCs w:val="24"/>
              </w:rPr>
            </w:pPr>
            <w:r>
              <w:rPr>
                <w:rFonts w:ascii="Arial" w:hAnsi="Arial" w:cs="Arial"/>
                <w:sz w:val="24"/>
                <w:szCs w:val="24"/>
              </w:rPr>
              <w:t xml:space="preserve">The board noted that once the strategy had been agreed, the </w:t>
            </w:r>
            <w:proofErr w:type="spellStart"/>
            <w:r>
              <w:rPr>
                <w:rFonts w:ascii="Arial" w:hAnsi="Arial" w:cs="Arial"/>
                <w:sz w:val="24"/>
                <w:szCs w:val="24"/>
              </w:rPr>
              <w:t>comms</w:t>
            </w:r>
            <w:proofErr w:type="spellEnd"/>
            <w:r>
              <w:rPr>
                <w:rFonts w:ascii="Arial" w:hAnsi="Arial" w:cs="Arial"/>
                <w:sz w:val="24"/>
                <w:szCs w:val="24"/>
              </w:rPr>
              <w:t xml:space="preserve"> would be </w:t>
            </w:r>
            <w:r w:rsidR="008E2FBC">
              <w:rPr>
                <w:rFonts w:ascii="Arial" w:hAnsi="Arial" w:cs="Arial"/>
                <w:sz w:val="24"/>
                <w:szCs w:val="24"/>
              </w:rPr>
              <w:t xml:space="preserve">finalised including the design of the strategy and the internal and external messaging. </w:t>
            </w:r>
            <w:r w:rsidR="00CA7658">
              <w:rPr>
                <w:rFonts w:ascii="Arial" w:hAnsi="Arial" w:cs="Arial"/>
                <w:sz w:val="24"/>
                <w:szCs w:val="24"/>
              </w:rPr>
              <w:t xml:space="preserve">GN </w:t>
            </w:r>
            <w:r w:rsidR="008E2FBC">
              <w:rPr>
                <w:rFonts w:ascii="Arial" w:hAnsi="Arial" w:cs="Arial"/>
                <w:sz w:val="24"/>
                <w:szCs w:val="24"/>
              </w:rPr>
              <w:t xml:space="preserve">was fully </w:t>
            </w:r>
            <w:r>
              <w:rPr>
                <w:rFonts w:ascii="Arial" w:hAnsi="Arial" w:cs="Arial"/>
                <w:sz w:val="24"/>
                <w:szCs w:val="24"/>
              </w:rPr>
              <w:t xml:space="preserve">appraised of the </w:t>
            </w:r>
            <w:r w:rsidR="008E2FBC">
              <w:rPr>
                <w:rFonts w:ascii="Arial" w:hAnsi="Arial" w:cs="Arial"/>
                <w:sz w:val="24"/>
                <w:szCs w:val="24"/>
              </w:rPr>
              <w:t xml:space="preserve">work </w:t>
            </w:r>
            <w:r>
              <w:rPr>
                <w:rFonts w:ascii="Arial" w:hAnsi="Arial" w:cs="Arial"/>
                <w:sz w:val="24"/>
                <w:szCs w:val="24"/>
              </w:rPr>
              <w:t>including details of HQ site decision</w:t>
            </w:r>
            <w:r w:rsidR="008E2FBC">
              <w:rPr>
                <w:rFonts w:ascii="Arial" w:hAnsi="Arial" w:cs="Arial"/>
                <w:sz w:val="24"/>
                <w:szCs w:val="24"/>
              </w:rPr>
              <w:t>s</w:t>
            </w:r>
            <w:r>
              <w:rPr>
                <w:rFonts w:ascii="Arial" w:hAnsi="Arial" w:cs="Arial"/>
                <w:sz w:val="24"/>
                <w:szCs w:val="24"/>
              </w:rPr>
              <w:t>.</w:t>
            </w:r>
          </w:p>
          <w:p w14:paraId="689BF1E7" w14:textId="77777777" w:rsidR="000D6656" w:rsidRDefault="000D6656" w:rsidP="000D6656">
            <w:pPr>
              <w:pStyle w:val="ListParagraph"/>
              <w:ind w:left="0"/>
              <w:rPr>
                <w:rFonts w:ascii="Arial" w:hAnsi="Arial" w:cs="Arial"/>
                <w:sz w:val="24"/>
                <w:szCs w:val="24"/>
              </w:rPr>
            </w:pPr>
          </w:p>
          <w:p w14:paraId="419C080E" w14:textId="245AD302" w:rsidR="000D6656" w:rsidRDefault="000D6656" w:rsidP="000D6656">
            <w:pPr>
              <w:pStyle w:val="ListParagraph"/>
              <w:ind w:left="0"/>
              <w:rPr>
                <w:rFonts w:ascii="Arial" w:hAnsi="Arial" w:cs="Arial"/>
                <w:sz w:val="24"/>
                <w:szCs w:val="24"/>
              </w:rPr>
            </w:pPr>
            <w:r>
              <w:rPr>
                <w:rFonts w:ascii="Arial" w:hAnsi="Arial" w:cs="Arial"/>
                <w:sz w:val="24"/>
                <w:szCs w:val="24"/>
              </w:rPr>
              <w:t xml:space="preserve">The board raised </w:t>
            </w:r>
            <w:r w:rsidR="008E2FBC">
              <w:rPr>
                <w:rFonts w:ascii="Arial" w:hAnsi="Arial" w:cs="Arial"/>
                <w:sz w:val="24"/>
                <w:szCs w:val="24"/>
              </w:rPr>
              <w:t xml:space="preserve">questions </w:t>
            </w:r>
            <w:r>
              <w:rPr>
                <w:rFonts w:ascii="Arial" w:hAnsi="Arial" w:cs="Arial"/>
                <w:sz w:val="24"/>
                <w:szCs w:val="24"/>
              </w:rPr>
              <w:t xml:space="preserve">around purdah </w:t>
            </w:r>
            <w:r w:rsidR="008E2FBC">
              <w:rPr>
                <w:rFonts w:ascii="Arial" w:hAnsi="Arial" w:cs="Arial"/>
                <w:sz w:val="24"/>
                <w:szCs w:val="24"/>
              </w:rPr>
              <w:t xml:space="preserve">in relation to announcements </w:t>
            </w:r>
            <w:r>
              <w:rPr>
                <w:rFonts w:ascii="Arial" w:hAnsi="Arial" w:cs="Arial"/>
                <w:sz w:val="24"/>
                <w:szCs w:val="24"/>
              </w:rPr>
              <w:t>(27</w:t>
            </w:r>
            <w:r w:rsidRPr="000D6656">
              <w:rPr>
                <w:rFonts w:ascii="Arial" w:hAnsi="Arial" w:cs="Arial"/>
                <w:sz w:val="24"/>
                <w:szCs w:val="24"/>
                <w:vertAlign w:val="superscript"/>
              </w:rPr>
              <w:t>th</w:t>
            </w:r>
            <w:r>
              <w:rPr>
                <w:rFonts w:ascii="Arial" w:hAnsi="Arial" w:cs="Arial"/>
                <w:sz w:val="24"/>
                <w:szCs w:val="24"/>
              </w:rPr>
              <w:t xml:space="preserve"> March until 4</w:t>
            </w:r>
            <w:r w:rsidRPr="000D6656">
              <w:rPr>
                <w:rFonts w:ascii="Arial" w:hAnsi="Arial" w:cs="Arial"/>
                <w:sz w:val="24"/>
                <w:szCs w:val="24"/>
                <w:vertAlign w:val="superscript"/>
              </w:rPr>
              <w:t>th</w:t>
            </w:r>
            <w:r>
              <w:rPr>
                <w:rFonts w:ascii="Arial" w:hAnsi="Arial" w:cs="Arial"/>
                <w:sz w:val="24"/>
                <w:szCs w:val="24"/>
              </w:rPr>
              <w:t xml:space="preserve"> May) and reassurances were offered</w:t>
            </w:r>
            <w:r w:rsidR="008E2FBC">
              <w:rPr>
                <w:rFonts w:ascii="Arial" w:hAnsi="Arial" w:cs="Arial"/>
                <w:sz w:val="24"/>
                <w:szCs w:val="24"/>
              </w:rPr>
              <w:t xml:space="preserve"> that this should not prevent BAU</w:t>
            </w:r>
            <w:r>
              <w:rPr>
                <w:rFonts w:ascii="Arial" w:hAnsi="Arial" w:cs="Arial"/>
                <w:sz w:val="24"/>
                <w:szCs w:val="24"/>
              </w:rPr>
              <w:t xml:space="preserve">. It was agreed to soft announce </w:t>
            </w:r>
            <w:r w:rsidR="008E2FBC">
              <w:rPr>
                <w:rFonts w:ascii="Arial" w:hAnsi="Arial" w:cs="Arial"/>
                <w:sz w:val="24"/>
                <w:szCs w:val="24"/>
              </w:rPr>
              <w:t xml:space="preserve">internally </w:t>
            </w:r>
            <w:r>
              <w:rPr>
                <w:rFonts w:ascii="Arial" w:hAnsi="Arial" w:cs="Arial"/>
                <w:sz w:val="24"/>
                <w:szCs w:val="24"/>
              </w:rPr>
              <w:t>via the Chief’s blog with the overall message being Business as Usual. The local plan additions we</w:t>
            </w:r>
            <w:r w:rsidR="00951300">
              <w:rPr>
                <w:rFonts w:ascii="Arial" w:hAnsi="Arial" w:cs="Arial"/>
                <w:sz w:val="24"/>
                <w:szCs w:val="24"/>
              </w:rPr>
              <w:t>re also noted by the board and</w:t>
            </w:r>
            <w:r>
              <w:rPr>
                <w:rFonts w:ascii="Arial" w:hAnsi="Arial" w:cs="Arial"/>
                <w:sz w:val="24"/>
                <w:szCs w:val="24"/>
              </w:rPr>
              <w:t xml:space="preserve"> also recognised that a significant</w:t>
            </w:r>
            <w:r w:rsidR="00951300">
              <w:rPr>
                <w:rFonts w:ascii="Arial" w:hAnsi="Arial" w:cs="Arial"/>
                <w:sz w:val="24"/>
                <w:szCs w:val="24"/>
              </w:rPr>
              <w:t xml:space="preserve"> milestone had</w:t>
            </w:r>
            <w:r>
              <w:rPr>
                <w:rFonts w:ascii="Arial" w:hAnsi="Arial" w:cs="Arial"/>
                <w:sz w:val="24"/>
                <w:szCs w:val="24"/>
              </w:rPr>
              <w:t xml:space="preserve"> been reached. </w:t>
            </w:r>
            <w:r w:rsidR="008E2FBC">
              <w:rPr>
                <w:rFonts w:ascii="Arial" w:hAnsi="Arial" w:cs="Arial"/>
                <w:sz w:val="24"/>
                <w:szCs w:val="24"/>
              </w:rPr>
              <w:t xml:space="preserve">The strategy would be shared with the PFC Panel at their </w:t>
            </w:r>
            <w:r w:rsidR="007115E3">
              <w:rPr>
                <w:rFonts w:ascii="Arial" w:hAnsi="Arial" w:cs="Arial"/>
                <w:sz w:val="24"/>
                <w:szCs w:val="24"/>
              </w:rPr>
              <w:t>A</w:t>
            </w:r>
            <w:r w:rsidR="008E2FBC">
              <w:rPr>
                <w:rFonts w:ascii="Arial" w:hAnsi="Arial" w:cs="Arial"/>
                <w:sz w:val="24"/>
                <w:szCs w:val="24"/>
              </w:rPr>
              <w:t xml:space="preserve">pril meeting. </w:t>
            </w:r>
          </w:p>
          <w:p w14:paraId="19EDD276" w14:textId="77777777" w:rsidR="00951300" w:rsidRDefault="00951300" w:rsidP="000D6656">
            <w:pPr>
              <w:pStyle w:val="ListParagraph"/>
              <w:ind w:left="0"/>
              <w:rPr>
                <w:rFonts w:ascii="Arial" w:hAnsi="Arial" w:cs="Arial"/>
                <w:sz w:val="24"/>
                <w:szCs w:val="24"/>
              </w:rPr>
            </w:pPr>
          </w:p>
          <w:p w14:paraId="53AFB662" w14:textId="71416740" w:rsidR="00080C9E" w:rsidRDefault="00951300" w:rsidP="000D6656">
            <w:pPr>
              <w:pStyle w:val="ListParagraph"/>
              <w:ind w:left="0"/>
              <w:rPr>
                <w:rFonts w:ascii="Arial" w:hAnsi="Arial" w:cs="Arial"/>
                <w:sz w:val="24"/>
                <w:szCs w:val="24"/>
              </w:rPr>
            </w:pPr>
            <w:r>
              <w:rPr>
                <w:rFonts w:ascii="Arial" w:hAnsi="Arial" w:cs="Arial"/>
                <w:sz w:val="24"/>
                <w:szCs w:val="24"/>
              </w:rPr>
              <w:t xml:space="preserve">The terms of the MTFS and the inclusion of the estate strategy were also </w:t>
            </w:r>
            <w:r w:rsidR="00E17C40">
              <w:rPr>
                <w:rFonts w:ascii="Arial" w:hAnsi="Arial" w:cs="Arial"/>
                <w:sz w:val="24"/>
                <w:szCs w:val="24"/>
              </w:rPr>
              <w:t xml:space="preserve">discussed along with borrowing requirement which was highlighted by the board. </w:t>
            </w:r>
            <w:r w:rsidR="00080C9E">
              <w:rPr>
                <w:rFonts w:ascii="Arial" w:hAnsi="Arial" w:cs="Arial"/>
                <w:sz w:val="24"/>
                <w:szCs w:val="24"/>
              </w:rPr>
              <w:t>R</w:t>
            </w:r>
            <w:r w:rsidR="007115E3">
              <w:rPr>
                <w:rFonts w:ascii="Arial" w:hAnsi="Arial" w:cs="Arial"/>
                <w:sz w:val="24"/>
                <w:szCs w:val="24"/>
              </w:rPr>
              <w:t>H</w:t>
            </w:r>
            <w:r w:rsidR="00080C9E">
              <w:rPr>
                <w:rFonts w:ascii="Arial" w:hAnsi="Arial" w:cs="Arial"/>
                <w:sz w:val="24"/>
                <w:szCs w:val="24"/>
              </w:rPr>
              <w:t xml:space="preserve"> referred to </w:t>
            </w:r>
            <w:r w:rsidR="00EC3F9D">
              <w:rPr>
                <w:rFonts w:ascii="Arial" w:hAnsi="Arial" w:cs="Arial"/>
                <w:sz w:val="24"/>
                <w:szCs w:val="24"/>
              </w:rPr>
              <w:t xml:space="preserve">the </w:t>
            </w:r>
            <w:r w:rsidR="00080C9E" w:rsidRPr="00951681">
              <w:rPr>
                <w:rFonts w:ascii="Arial" w:hAnsi="Arial" w:cs="Arial"/>
                <w:sz w:val="24"/>
                <w:szCs w:val="24"/>
                <w:highlight w:val="yellow"/>
              </w:rPr>
              <w:t>£4m</w:t>
            </w:r>
            <w:r w:rsidR="00080C9E">
              <w:rPr>
                <w:rFonts w:ascii="Arial" w:hAnsi="Arial" w:cs="Arial"/>
                <w:sz w:val="24"/>
                <w:szCs w:val="24"/>
              </w:rPr>
              <w:t xml:space="preserve"> </w:t>
            </w:r>
            <w:r w:rsidR="00EC3F9D">
              <w:rPr>
                <w:rFonts w:ascii="Arial" w:hAnsi="Arial" w:cs="Arial"/>
                <w:sz w:val="24"/>
                <w:szCs w:val="24"/>
              </w:rPr>
              <w:t xml:space="preserve">borrowing requirement identified in the January  2018 MTFS and requested a full </w:t>
            </w:r>
            <w:r w:rsidR="00080C9E">
              <w:rPr>
                <w:rFonts w:ascii="Arial" w:hAnsi="Arial" w:cs="Arial"/>
                <w:sz w:val="24"/>
                <w:szCs w:val="24"/>
              </w:rPr>
              <w:t xml:space="preserve">breakdown </w:t>
            </w:r>
            <w:r w:rsidR="00EC3F9D">
              <w:rPr>
                <w:rFonts w:ascii="Arial" w:hAnsi="Arial" w:cs="Arial"/>
                <w:sz w:val="24"/>
                <w:szCs w:val="24"/>
              </w:rPr>
              <w:t>of how decisions at this Board would impact on the borrowing requirement.</w:t>
            </w:r>
            <w:bookmarkStart w:id="0" w:name="_GoBack"/>
            <w:bookmarkEnd w:id="0"/>
            <w:r w:rsidR="00BA7109">
              <w:rPr>
                <w:rFonts w:ascii="Arial" w:hAnsi="Arial" w:cs="Arial"/>
                <w:sz w:val="24"/>
                <w:szCs w:val="24"/>
              </w:rPr>
              <w:t xml:space="preserve"> It was also noted that with regard to ops issues; viable options are currently being evaluated and that commands are taking on board all suggestions.  </w:t>
            </w:r>
          </w:p>
          <w:p w14:paraId="16F4AC50" w14:textId="77777777" w:rsidR="00951300" w:rsidRPr="000D6656" w:rsidRDefault="00951300" w:rsidP="00BA7109">
            <w:pPr>
              <w:pStyle w:val="ListParagraph"/>
              <w:ind w:left="0"/>
              <w:rPr>
                <w:rFonts w:ascii="Arial" w:hAnsi="Arial" w:cs="Arial"/>
                <w:sz w:val="24"/>
                <w:szCs w:val="24"/>
              </w:rPr>
            </w:pPr>
          </w:p>
        </w:tc>
        <w:tc>
          <w:tcPr>
            <w:tcW w:w="916" w:type="pct"/>
          </w:tcPr>
          <w:p w14:paraId="43834351" w14:textId="77777777" w:rsidR="000D6656" w:rsidRDefault="000D6656" w:rsidP="00D9465E">
            <w:pPr>
              <w:rPr>
                <w:rFonts w:ascii="Arial" w:eastAsia="Calibri" w:hAnsi="Arial" w:cs="Arial"/>
                <w:b/>
                <w:sz w:val="24"/>
                <w:szCs w:val="24"/>
                <w:u w:color="000000"/>
                <w:bdr w:val="nil"/>
                <w:lang w:eastAsia="en-GB"/>
              </w:rPr>
            </w:pPr>
          </w:p>
          <w:p w14:paraId="1DBA547E" w14:textId="77777777" w:rsidR="00080C9E" w:rsidRDefault="00080C9E" w:rsidP="00D9465E">
            <w:pPr>
              <w:rPr>
                <w:rFonts w:ascii="Arial" w:eastAsia="Calibri" w:hAnsi="Arial" w:cs="Arial"/>
                <w:b/>
                <w:sz w:val="24"/>
                <w:szCs w:val="24"/>
                <w:u w:color="000000"/>
                <w:bdr w:val="nil"/>
                <w:lang w:eastAsia="en-GB"/>
              </w:rPr>
            </w:pPr>
          </w:p>
          <w:p w14:paraId="104825FD" w14:textId="77777777" w:rsidR="00080C9E" w:rsidRDefault="00080C9E" w:rsidP="00D9465E">
            <w:pPr>
              <w:rPr>
                <w:rFonts w:ascii="Arial" w:eastAsia="Calibri" w:hAnsi="Arial" w:cs="Arial"/>
                <w:b/>
                <w:sz w:val="24"/>
                <w:szCs w:val="24"/>
                <w:u w:color="000000"/>
                <w:bdr w:val="nil"/>
                <w:lang w:eastAsia="en-GB"/>
              </w:rPr>
            </w:pPr>
          </w:p>
          <w:p w14:paraId="3AE627F0" w14:textId="77777777" w:rsidR="00080C9E" w:rsidRDefault="00080C9E" w:rsidP="00D9465E">
            <w:pPr>
              <w:rPr>
                <w:rFonts w:ascii="Arial" w:eastAsia="Calibri" w:hAnsi="Arial" w:cs="Arial"/>
                <w:b/>
                <w:sz w:val="24"/>
                <w:szCs w:val="24"/>
                <w:u w:color="000000"/>
                <w:bdr w:val="nil"/>
                <w:lang w:eastAsia="en-GB"/>
              </w:rPr>
            </w:pPr>
          </w:p>
          <w:p w14:paraId="2A96F18A" w14:textId="77777777" w:rsidR="00080C9E" w:rsidRDefault="00080C9E" w:rsidP="00D9465E">
            <w:pPr>
              <w:rPr>
                <w:rFonts w:ascii="Arial" w:eastAsia="Calibri" w:hAnsi="Arial" w:cs="Arial"/>
                <w:b/>
                <w:sz w:val="24"/>
                <w:szCs w:val="24"/>
                <w:u w:color="000000"/>
                <w:bdr w:val="nil"/>
                <w:lang w:eastAsia="en-GB"/>
              </w:rPr>
            </w:pPr>
          </w:p>
          <w:p w14:paraId="7BBCFC51" w14:textId="77777777" w:rsidR="00080C9E" w:rsidRDefault="00080C9E" w:rsidP="00D9465E">
            <w:pPr>
              <w:rPr>
                <w:rFonts w:ascii="Arial" w:eastAsia="Calibri" w:hAnsi="Arial" w:cs="Arial"/>
                <w:b/>
                <w:sz w:val="24"/>
                <w:szCs w:val="24"/>
                <w:u w:color="000000"/>
                <w:bdr w:val="nil"/>
                <w:lang w:eastAsia="en-GB"/>
              </w:rPr>
            </w:pPr>
          </w:p>
          <w:p w14:paraId="1C28B0AE" w14:textId="77777777" w:rsidR="00080C9E" w:rsidRDefault="00080C9E" w:rsidP="00D9465E">
            <w:pPr>
              <w:rPr>
                <w:rFonts w:ascii="Arial" w:eastAsia="Calibri" w:hAnsi="Arial" w:cs="Arial"/>
                <w:b/>
                <w:sz w:val="24"/>
                <w:szCs w:val="24"/>
                <w:u w:color="000000"/>
                <w:bdr w:val="nil"/>
                <w:lang w:eastAsia="en-GB"/>
              </w:rPr>
            </w:pPr>
          </w:p>
          <w:p w14:paraId="600EC36C" w14:textId="77777777" w:rsidR="00080C9E" w:rsidRDefault="00080C9E" w:rsidP="00D9465E">
            <w:pPr>
              <w:rPr>
                <w:rFonts w:ascii="Arial" w:eastAsia="Calibri" w:hAnsi="Arial" w:cs="Arial"/>
                <w:b/>
                <w:sz w:val="24"/>
                <w:szCs w:val="24"/>
                <w:u w:color="000000"/>
                <w:bdr w:val="nil"/>
                <w:lang w:eastAsia="en-GB"/>
              </w:rPr>
            </w:pPr>
          </w:p>
          <w:p w14:paraId="316BF9A0" w14:textId="77777777" w:rsidR="00080C9E" w:rsidRDefault="00080C9E" w:rsidP="00D9465E">
            <w:pPr>
              <w:rPr>
                <w:rFonts w:ascii="Arial" w:eastAsia="Calibri" w:hAnsi="Arial" w:cs="Arial"/>
                <w:b/>
                <w:sz w:val="24"/>
                <w:szCs w:val="24"/>
                <w:u w:color="000000"/>
                <w:bdr w:val="nil"/>
                <w:lang w:eastAsia="en-GB"/>
              </w:rPr>
            </w:pPr>
          </w:p>
          <w:p w14:paraId="16543E7A" w14:textId="77777777" w:rsidR="00080C9E" w:rsidRDefault="00080C9E" w:rsidP="00D9465E">
            <w:pPr>
              <w:rPr>
                <w:rFonts w:ascii="Arial" w:eastAsia="Calibri" w:hAnsi="Arial" w:cs="Arial"/>
                <w:b/>
                <w:sz w:val="24"/>
                <w:szCs w:val="24"/>
                <w:u w:color="000000"/>
                <w:bdr w:val="nil"/>
                <w:lang w:eastAsia="en-GB"/>
              </w:rPr>
            </w:pPr>
          </w:p>
          <w:p w14:paraId="38ED8F82" w14:textId="77777777" w:rsidR="00080C9E" w:rsidRDefault="00080C9E" w:rsidP="00D9465E">
            <w:pPr>
              <w:rPr>
                <w:rFonts w:ascii="Arial" w:eastAsia="Calibri" w:hAnsi="Arial" w:cs="Arial"/>
                <w:b/>
                <w:sz w:val="24"/>
                <w:szCs w:val="24"/>
                <w:u w:color="000000"/>
                <w:bdr w:val="nil"/>
                <w:lang w:eastAsia="en-GB"/>
              </w:rPr>
            </w:pPr>
          </w:p>
          <w:p w14:paraId="0CA7491E" w14:textId="77777777" w:rsidR="00080C9E" w:rsidRDefault="00080C9E" w:rsidP="00D9465E">
            <w:pPr>
              <w:rPr>
                <w:rFonts w:ascii="Arial" w:eastAsia="Calibri" w:hAnsi="Arial" w:cs="Arial"/>
                <w:b/>
                <w:sz w:val="24"/>
                <w:szCs w:val="24"/>
                <w:u w:color="000000"/>
                <w:bdr w:val="nil"/>
                <w:lang w:eastAsia="en-GB"/>
              </w:rPr>
            </w:pPr>
          </w:p>
          <w:p w14:paraId="08ACC40A" w14:textId="77777777" w:rsidR="00080C9E" w:rsidRDefault="00080C9E" w:rsidP="00D9465E">
            <w:pPr>
              <w:rPr>
                <w:rFonts w:ascii="Arial" w:eastAsia="Calibri" w:hAnsi="Arial" w:cs="Arial"/>
                <w:b/>
                <w:sz w:val="24"/>
                <w:szCs w:val="24"/>
                <w:u w:color="000000"/>
                <w:bdr w:val="nil"/>
                <w:lang w:eastAsia="en-GB"/>
              </w:rPr>
            </w:pPr>
          </w:p>
          <w:p w14:paraId="66E979B0" w14:textId="77777777" w:rsidR="00080C9E" w:rsidRDefault="00080C9E" w:rsidP="00D9465E">
            <w:pPr>
              <w:rPr>
                <w:rFonts w:ascii="Arial" w:eastAsia="Calibri" w:hAnsi="Arial" w:cs="Arial"/>
                <w:b/>
                <w:sz w:val="24"/>
                <w:szCs w:val="24"/>
                <w:u w:color="000000"/>
                <w:bdr w:val="nil"/>
                <w:lang w:eastAsia="en-GB"/>
              </w:rPr>
            </w:pPr>
          </w:p>
          <w:p w14:paraId="25EE4EC6" w14:textId="77777777" w:rsidR="00080C9E" w:rsidRDefault="00080C9E" w:rsidP="00D9465E">
            <w:pPr>
              <w:rPr>
                <w:rFonts w:ascii="Arial" w:eastAsia="Calibri" w:hAnsi="Arial" w:cs="Arial"/>
                <w:b/>
                <w:sz w:val="24"/>
                <w:szCs w:val="24"/>
                <w:u w:color="000000"/>
                <w:bdr w:val="nil"/>
                <w:lang w:eastAsia="en-GB"/>
              </w:rPr>
            </w:pPr>
          </w:p>
          <w:p w14:paraId="4250C2BE" w14:textId="77777777" w:rsidR="00080C9E" w:rsidRDefault="00080C9E" w:rsidP="00D9465E">
            <w:pPr>
              <w:rPr>
                <w:rFonts w:ascii="Arial" w:eastAsia="Calibri" w:hAnsi="Arial" w:cs="Arial"/>
                <w:b/>
                <w:sz w:val="24"/>
                <w:szCs w:val="24"/>
                <w:u w:color="000000"/>
                <w:bdr w:val="nil"/>
                <w:lang w:eastAsia="en-GB"/>
              </w:rPr>
            </w:pPr>
          </w:p>
          <w:p w14:paraId="2F4BD16F" w14:textId="77777777" w:rsidR="00080C9E" w:rsidRDefault="00080C9E" w:rsidP="00D9465E">
            <w:pPr>
              <w:rPr>
                <w:rFonts w:ascii="Arial" w:eastAsia="Calibri" w:hAnsi="Arial" w:cs="Arial"/>
                <w:b/>
                <w:sz w:val="24"/>
                <w:szCs w:val="24"/>
                <w:u w:color="000000"/>
                <w:bdr w:val="nil"/>
                <w:lang w:eastAsia="en-GB"/>
              </w:rPr>
            </w:pPr>
          </w:p>
          <w:p w14:paraId="0AAE6412" w14:textId="77777777" w:rsidR="00080C9E" w:rsidRPr="004C4FAD" w:rsidRDefault="00080C9E" w:rsidP="00080C9E">
            <w:pPr>
              <w:rPr>
                <w:rFonts w:ascii="Arial" w:eastAsia="Calibri" w:hAnsi="Arial" w:cs="Arial"/>
                <w:b/>
                <w:sz w:val="24"/>
                <w:szCs w:val="24"/>
                <w:u w:color="000000"/>
                <w:bdr w:val="nil"/>
                <w:lang w:eastAsia="en-GB"/>
              </w:rPr>
            </w:pPr>
            <w:r>
              <w:rPr>
                <w:rFonts w:ascii="Arial" w:eastAsia="Calibri" w:hAnsi="Arial" w:cs="Arial"/>
                <w:b/>
                <w:sz w:val="24"/>
                <w:szCs w:val="24"/>
                <w:u w:color="000000"/>
                <w:bdr w:val="nil"/>
                <w:lang w:eastAsia="en-GB"/>
              </w:rPr>
              <w:t>2018/005: Borrowing breakdown to be provided to RH.</w:t>
            </w:r>
          </w:p>
        </w:tc>
        <w:tc>
          <w:tcPr>
            <w:tcW w:w="386" w:type="pct"/>
          </w:tcPr>
          <w:p w14:paraId="5F41CAB9" w14:textId="77777777" w:rsidR="000D6656" w:rsidRDefault="000D6656" w:rsidP="00813C4F">
            <w:pPr>
              <w:pStyle w:val="Body"/>
              <w:rPr>
                <w:rFonts w:ascii="Arial" w:hAnsi="Arial" w:cs="Arial"/>
                <w:color w:val="auto"/>
                <w:sz w:val="24"/>
                <w:szCs w:val="24"/>
                <w:lang w:val="en-GB"/>
              </w:rPr>
            </w:pPr>
          </w:p>
          <w:p w14:paraId="7A0B0048" w14:textId="77777777" w:rsidR="00080C9E" w:rsidRDefault="00080C9E" w:rsidP="00813C4F">
            <w:pPr>
              <w:pStyle w:val="Body"/>
              <w:rPr>
                <w:rFonts w:ascii="Arial" w:hAnsi="Arial" w:cs="Arial"/>
                <w:color w:val="auto"/>
                <w:sz w:val="24"/>
                <w:szCs w:val="24"/>
                <w:lang w:val="en-GB"/>
              </w:rPr>
            </w:pPr>
          </w:p>
          <w:p w14:paraId="1316CBA3" w14:textId="77777777" w:rsidR="00080C9E" w:rsidRDefault="00080C9E" w:rsidP="00813C4F">
            <w:pPr>
              <w:pStyle w:val="Body"/>
              <w:rPr>
                <w:rFonts w:ascii="Arial" w:hAnsi="Arial" w:cs="Arial"/>
                <w:color w:val="auto"/>
                <w:sz w:val="24"/>
                <w:szCs w:val="24"/>
                <w:lang w:val="en-GB"/>
              </w:rPr>
            </w:pPr>
          </w:p>
          <w:p w14:paraId="6C8EDAE5" w14:textId="77777777" w:rsidR="00080C9E" w:rsidRDefault="00080C9E" w:rsidP="00813C4F">
            <w:pPr>
              <w:pStyle w:val="Body"/>
              <w:rPr>
                <w:rFonts w:ascii="Arial" w:hAnsi="Arial" w:cs="Arial"/>
                <w:color w:val="auto"/>
                <w:sz w:val="24"/>
                <w:szCs w:val="24"/>
                <w:lang w:val="en-GB"/>
              </w:rPr>
            </w:pPr>
          </w:p>
          <w:p w14:paraId="3F706340" w14:textId="77777777" w:rsidR="00080C9E" w:rsidRDefault="00080C9E" w:rsidP="00813C4F">
            <w:pPr>
              <w:pStyle w:val="Body"/>
              <w:rPr>
                <w:rFonts w:ascii="Arial" w:hAnsi="Arial" w:cs="Arial"/>
                <w:color w:val="auto"/>
                <w:sz w:val="24"/>
                <w:szCs w:val="24"/>
                <w:lang w:val="en-GB"/>
              </w:rPr>
            </w:pPr>
          </w:p>
          <w:p w14:paraId="559C62FE" w14:textId="77777777" w:rsidR="00080C9E" w:rsidRDefault="00080C9E" w:rsidP="00813C4F">
            <w:pPr>
              <w:pStyle w:val="Body"/>
              <w:rPr>
                <w:rFonts w:ascii="Arial" w:hAnsi="Arial" w:cs="Arial"/>
                <w:color w:val="auto"/>
                <w:sz w:val="24"/>
                <w:szCs w:val="24"/>
                <w:lang w:val="en-GB"/>
              </w:rPr>
            </w:pPr>
          </w:p>
          <w:p w14:paraId="6B8E94D2" w14:textId="77777777" w:rsidR="00080C9E" w:rsidRDefault="00080C9E" w:rsidP="00813C4F">
            <w:pPr>
              <w:pStyle w:val="Body"/>
              <w:rPr>
                <w:rFonts w:ascii="Arial" w:hAnsi="Arial" w:cs="Arial"/>
                <w:color w:val="auto"/>
                <w:sz w:val="24"/>
                <w:szCs w:val="24"/>
                <w:lang w:val="en-GB"/>
              </w:rPr>
            </w:pPr>
          </w:p>
          <w:p w14:paraId="57F0215E" w14:textId="77777777" w:rsidR="00080C9E" w:rsidRDefault="00080C9E" w:rsidP="00813C4F">
            <w:pPr>
              <w:pStyle w:val="Body"/>
              <w:rPr>
                <w:rFonts w:ascii="Arial" w:hAnsi="Arial" w:cs="Arial"/>
                <w:color w:val="auto"/>
                <w:sz w:val="24"/>
                <w:szCs w:val="24"/>
                <w:lang w:val="en-GB"/>
              </w:rPr>
            </w:pPr>
          </w:p>
          <w:p w14:paraId="323CEE56" w14:textId="77777777" w:rsidR="00080C9E" w:rsidRDefault="00080C9E" w:rsidP="00813C4F">
            <w:pPr>
              <w:pStyle w:val="Body"/>
              <w:rPr>
                <w:rFonts w:ascii="Arial" w:hAnsi="Arial" w:cs="Arial"/>
                <w:color w:val="auto"/>
                <w:sz w:val="24"/>
                <w:szCs w:val="24"/>
                <w:lang w:val="en-GB"/>
              </w:rPr>
            </w:pPr>
          </w:p>
          <w:p w14:paraId="66903541" w14:textId="77777777" w:rsidR="00080C9E" w:rsidRDefault="00080C9E" w:rsidP="00813C4F">
            <w:pPr>
              <w:pStyle w:val="Body"/>
              <w:rPr>
                <w:rFonts w:ascii="Arial" w:hAnsi="Arial" w:cs="Arial"/>
                <w:color w:val="auto"/>
                <w:sz w:val="24"/>
                <w:szCs w:val="24"/>
                <w:lang w:val="en-GB"/>
              </w:rPr>
            </w:pPr>
          </w:p>
          <w:p w14:paraId="4557DA8D" w14:textId="77777777" w:rsidR="00080C9E" w:rsidRDefault="00080C9E" w:rsidP="00813C4F">
            <w:pPr>
              <w:pStyle w:val="Body"/>
              <w:rPr>
                <w:rFonts w:ascii="Arial" w:hAnsi="Arial" w:cs="Arial"/>
                <w:color w:val="auto"/>
                <w:sz w:val="24"/>
                <w:szCs w:val="24"/>
                <w:lang w:val="en-GB"/>
              </w:rPr>
            </w:pPr>
          </w:p>
          <w:p w14:paraId="56682831" w14:textId="77777777" w:rsidR="00080C9E" w:rsidRDefault="00080C9E" w:rsidP="00813C4F">
            <w:pPr>
              <w:pStyle w:val="Body"/>
              <w:rPr>
                <w:rFonts w:ascii="Arial" w:hAnsi="Arial" w:cs="Arial"/>
                <w:color w:val="auto"/>
                <w:sz w:val="24"/>
                <w:szCs w:val="24"/>
                <w:lang w:val="en-GB"/>
              </w:rPr>
            </w:pPr>
          </w:p>
          <w:p w14:paraId="74DAB8E3" w14:textId="77777777" w:rsidR="00080C9E" w:rsidRDefault="00080C9E" w:rsidP="00813C4F">
            <w:pPr>
              <w:pStyle w:val="Body"/>
              <w:rPr>
                <w:rFonts w:ascii="Arial" w:hAnsi="Arial" w:cs="Arial"/>
                <w:color w:val="auto"/>
                <w:sz w:val="24"/>
                <w:szCs w:val="24"/>
                <w:lang w:val="en-GB"/>
              </w:rPr>
            </w:pPr>
          </w:p>
          <w:p w14:paraId="05F3DB8C" w14:textId="77777777" w:rsidR="00080C9E" w:rsidRDefault="00080C9E" w:rsidP="00813C4F">
            <w:pPr>
              <w:pStyle w:val="Body"/>
              <w:rPr>
                <w:rFonts w:ascii="Arial" w:hAnsi="Arial" w:cs="Arial"/>
                <w:color w:val="auto"/>
                <w:sz w:val="24"/>
                <w:szCs w:val="24"/>
                <w:lang w:val="en-GB"/>
              </w:rPr>
            </w:pPr>
          </w:p>
          <w:p w14:paraId="773A3FBB" w14:textId="77777777" w:rsidR="00080C9E" w:rsidRDefault="00080C9E" w:rsidP="00813C4F">
            <w:pPr>
              <w:pStyle w:val="Body"/>
              <w:rPr>
                <w:rFonts w:ascii="Arial" w:hAnsi="Arial" w:cs="Arial"/>
                <w:color w:val="auto"/>
                <w:sz w:val="24"/>
                <w:szCs w:val="24"/>
                <w:lang w:val="en-GB"/>
              </w:rPr>
            </w:pPr>
          </w:p>
          <w:p w14:paraId="10ABD9C7" w14:textId="77777777" w:rsidR="00080C9E" w:rsidRDefault="00080C9E" w:rsidP="00813C4F">
            <w:pPr>
              <w:pStyle w:val="Body"/>
              <w:rPr>
                <w:rFonts w:ascii="Arial" w:hAnsi="Arial" w:cs="Arial"/>
                <w:color w:val="auto"/>
                <w:sz w:val="24"/>
                <w:szCs w:val="24"/>
                <w:lang w:val="en-GB"/>
              </w:rPr>
            </w:pPr>
          </w:p>
          <w:p w14:paraId="2BCE700D" w14:textId="77777777" w:rsidR="00080C9E" w:rsidRDefault="00080C9E" w:rsidP="00813C4F">
            <w:pPr>
              <w:pStyle w:val="Body"/>
              <w:rPr>
                <w:rFonts w:ascii="Arial" w:hAnsi="Arial" w:cs="Arial"/>
                <w:color w:val="auto"/>
                <w:sz w:val="24"/>
                <w:szCs w:val="24"/>
                <w:lang w:val="en-GB"/>
              </w:rPr>
            </w:pPr>
          </w:p>
          <w:p w14:paraId="29AD6483" w14:textId="77777777" w:rsidR="00080C9E" w:rsidRPr="00080C9E" w:rsidRDefault="00080C9E" w:rsidP="00813C4F">
            <w:pPr>
              <w:pStyle w:val="Body"/>
              <w:rPr>
                <w:rFonts w:ascii="Arial" w:hAnsi="Arial" w:cs="Arial"/>
                <w:b/>
                <w:color w:val="auto"/>
                <w:sz w:val="24"/>
                <w:szCs w:val="24"/>
                <w:lang w:val="en-GB"/>
              </w:rPr>
            </w:pPr>
            <w:r w:rsidRPr="00080C9E">
              <w:rPr>
                <w:rFonts w:ascii="Arial" w:hAnsi="Arial" w:cs="Arial"/>
                <w:b/>
                <w:color w:val="auto"/>
                <w:sz w:val="24"/>
                <w:szCs w:val="24"/>
                <w:lang w:val="en-GB"/>
              </w:rPr>
              <w:t>DM</w:t>
            </w:r>
          </w:p>
        </w:tc>
        <w:tc>
          <w:tcPr>
            <w:tcW w:w="530" w:type="pct"/>
          </w:tcPr>
          <w:p w14:paraId="7BF5BB7F" w14:textId="77777777" w:rsidR="000D6656" w:rsidRDefault="000D6656" w:rsidP="009D132A">
            <w:pPr>
              <w:pStyle w:val="Body"/>
              <w:rPr>
                <w:rFonts w:ascii="Arial" w:hAnsi="Arial" w:cs="Arial"/>
                <w:color w:val="auto"/>
                <w:sz w:val="24"/>
                <w:szCs w:val="24"/>
                <w:lang w:val="en-GB"/>
              </w:rPr>
            </w:pPr>
          </w:p>
          <w:p w14:paraId="1D26E309" w14:textId="77777777" w:rsidR="00080C9E" w:rsidRDefault="00080C9E" w:rsidP="009D132A">
            <w:pPr>
              <w:pStyle w:val="Body"/>
              <w:rPr>
                <w:rFonts w:ascii="Arial" w:hAnsi="Arial" w:cs="Arial"/>
                <w:color w:val="auto"/>
                <w:sz w:val="24"/>
                <w:szCs w:val="24"/>
                <w:lang w:val="en-GB"/>
              </w:rPr>
            </w:pPr>
          </w:p>
          <w:p w14:paraId="77E09952" w14:textId="77777777" w:rsidR="00080C9E" w:rsidRDefault="00080C9E" w:rsidP="009D132A">
            <w:pPr>
              <w:pStyle w:val="Body"/>
              <w:rPr>
                <w:rFonts w:ascii="Arial" w:hAnsi="Arial" w:cs="Arial"/>
                <w:color w:val="auto"/>
                <w:sz w:val="24"/>
                <w:szCs w:val="24"/>
                <w:lang w:val="en-GB"/>
              </w:rPr>
            </w:pPr>
          </w:p>
          <w:p w14:paraId="7E66E2CF" w14:textId="77777777" w:rsidR="00080C9E" w:rsidRDefault="00080C9E" w:rsidP="009D132A">
            <w:pPr>
              <w:pStyle w:val="Body"/>
              <w:rPr>
                <w:rFonts w:ascii="Arial" w:hAnsi="Arial" w:cs="Arial"/>
                <w:color w:val="auto"/>
                <w:sz w:val="24"/>
                <w:szCs w:val="24"/>
                <w:lang w:val="en-GB"/>
              </w:rPr>
            </w:pPr>
          </w:p>
          <w:p w14:paraId="4C182180" w14:textId="77777777" w:rsidR="00080C9E" w:rsidRDefault="00080C9E" w:rsidP="009D132A">
            <w:pPr>
              <w:pStyle w:val="Body"/>
              <w:rPr>
                <w:rFonts w:ascii="Arial" w:hAnsi="Arial" w:cs="Arial"/>
                <w:color w:val="auto"/>
                <w:sz w:val="24"/>
                <w:szCs w:val="24"/>
                <w:lang w:val="en-GB"/>
              </w:rPr>
            </w:pPr>
          </w:p>
          <w:p w14:paraId="54CA008B" w14:textId="77777777" w:rsidR="00080C9E" w:rsidRDefault="00080C9E" w:rsidP="009D132A">
            <w:pPr>
              <w:pStyle w:val="Body"/>
              <w:rPr>
                <w:rFonts w:ascii="Arial" w:hAnsi="Arial" w:cs="Arial"/>
                <w:color w:val="auto"/>
                <w:sz w:val="24"/>
                <w:szCs w:val="24"/>
                <w:lang w:val="en-GB"/>
              </w:rPr>
            </w:pPr>
          </w:p>
          <w:p w14:paraId="6483B48D" w14:textId="77777777" w:rsidR="00080C9E" w:rsidRDefault="00080C9E" w:rsidP="009D132A">
            <w:pPr>
              <w:pStyle w:val="Body"/>
              <w:rPr>
                <w:rFonts w:ascii="Arial" w:hAnsi="Arial" w:cs="Arial"/>
                <w:color w:val="auto"/>
                <w:sz w:val="24"/>
                <w:szCs w:val="24"/>
                <w:lang w:val="en-GB"/>
              </w:rPr>
            </w:pPr>
          </w:p>
          <w:p w14:paraId="2BB2802E" w14:textId="77777777" w:rsidR="00080C9E" w:rsidRDefault="00080C9E" w:rsidP="009D132A">
            <w:pPr>
              <w:pStyle w:val="Body"/>
              <w:rPr>
                <w:rFonts w:ascii="Arial" w:hAnsi="Arial" w:cs="Arial"/>
                <w:color w:val="auto"/>
                <w:sz w:val="24"/>
                <w:szCs w:val="24"/>
                <w:lang w:val="en-GB"/>
              </w:rPr>
            </w:pPr>
          </w:p>
          <w:p w14:paraId="79EC4152" w14:textId="77777777" w:rsidR="00080C9E" w:rsidRDefault="00080C9E" w:rsidP="009D132A">
            <w:pPr>
              <w:pStyle w:val="Body"/>
              <w:rPr>
                <w:rFonts w:ascii="Arial" w:hAnsi="Arial" w:cs="Arial"/>
                <w:color w:val="auto"/>
                <w:sz w:val="24"/>
                <w:szCs w:val="24"/>
                <w:lang w:val="en-GB"/>
              </w:rPr>
            </w:pPr>
          </w:p>
          <w:p w14:paraId="7792D41B" w14:textId="77777777" w:rsidR="00080C9E" w:rsidRDefault="00080C9E" w:rsidP="009D132A">
            <w:pPr>
              <w:pStyle w:val="Body"/>
              <w:rPr>
                <w:rFonts w:ascii="Arial" w:hAnsi="Arial" w:cs="Arial"/>
                <w:color w:val="auto"/>
                <w:sz w:val="24"/>
                <w:szCs w:val="24"/>
                <w:lang w:val="en-GB"/>
              </w:rPr>
            </w:pPr>
          </w:p>
          <w:p w14:paraId="56E0109C" w14:textId="77777777" w:rsidR="00080C9E" w:rsidRDefault="00080C9E" w:rsidP="009D132A">
            <w:pPr>
              <w:pStyle w:val="Body"/>
              <w:rPr>
                <w:rFonts w:ascii="Arial" w:hAnsi="Arial" w:cs="Arial"/>
                <w:color w:val="auto"/>
                <w:sz w:val="24"/>
                <w:szCs w:val="24"/>
                <w:lang w:val="en-GB"/>
              </w:rPr>
            </w:pPr>
          </w:p>
          <w:p w14:paraId="6CEA13CD" w14:textId="77777777" w:rsidR="00080C9E" w:rsidRDefault="00080C9E" w:rsidP="009D132A">
            <w:pPr>
              <w:pStyle w:val="Body"/>
              <w:rPr>
                <w:rFonts w:ascii="Arial" w:hAnsi="Arial" w:cs="Arial"/>
                <w:color w:val="auto"/>
                <w:sz w:val="24"/>
                <w:szCs w:val="24"/>
                <w:lang w:val="en-GB"/>
              </w:rPr>
            </w:pPr>
          </w:p>
          <w:p w14:paraId="6B068539" w14:textId="77777777" w:rsidR="00080C9E" w:rsidRDefault="00080C9E" w:rsidP="009D132A">
            <w:pPr>
              <w:pStyle w:val="Body"/>
              <w:rPr>
                <w:rFonts w:ascii="Arial" w:hAnsi="Arial" w:cs="Arial"/>
                <w:color w:val="auto"/>
                <w:sz w:val="24"/>
                <w:szCs w:val="24"/>
                <w:lang w:val="en-GB"/>
              </w:rPr>
            </w:pPr>
          </w:p>
          <w:p w14:paraId="7431CF52" w14:textId="77777777" w:rsidR="00080C9E" w:rsidRDefault="00080C9E" w:rsidP="009D132A">
            <w:pPr>
              <w:pStyle w:val="Body"/>
              <w:rPr>
                <w:rFonts w:ascii="Arial" w:hAnsi="Arial" w:cs="Arial"/>
                <w:color w:val="auto"/>
                <w:sz w:val="24"/>
                <w:szCs w:val="24"/>
                <w:lang w:val="en-GB"/>
              </w:rPr>
            </w:pPr>
          </w:p>
          <w:p w14:paraId="35EB611E" w14:textId="77777777" w:rsidR="00080C9E" w:rsidRDefault="00080C9E" w:rsidP="009D132A">
            <w:pPr>
              <w:pStyle w:val="Body"/>
              <w:rPr>
                <w:rFonts w:ascii="Arial" w:hAnsi="Arial" w:cs="Arial"/>
                <w:color w:val="auto"/>
                <w:sz w:val="24"/>
                <w:szCs w:val="24"/>
                <w:lang w:val="en-GB"/>
              </w:rPr>
            </w:pPr>
          </w:p>
          <w:p w14:paraId="21F99E22" w14:textId="77777777" w:rsidR="00080C9E" w:rsidRDefault="00080C9E" w:rsidP="009D132A">
            <w:pPr>
              <w:pStyle w:val="Body"/>
              <w:rPr>
                <w:rFonts w:ascii="Arial" w:hAnsi="Arial" w:cs="Arial"/>
                <w:color w:val="auto"/>
                <w:sz w:val="24"/>
                <w:szCs w:val="24"/>
                <w:lang w:val="en-GB"/>
              </w:rPr>
            </w:pPr>
          </w:p>
          <w:p w14:paraId="003436DA" w14:textId="77777777" w:rsidR="00080C9E" w:rsidRDefault="00080C9E" w:rsidP="009D132A">
            <w:pPr>
              <w:pStyle w:val="Body"/>
              <w:rPr>
                <w:rFonts w:ascii="Arial" w:hAnsi="Arial" w:cs="Arial"/>
                <w:color w:val="auto"/>
                <w:sz w:val="24"/>
                <w:szCs w:val="24"/>
                <w:lang w:val="en-GB"/>
              </w:rPr>
            </w:pPr>
          </w:p>
          <w:p w14:paraId="6E28FB05" w14:textId="77777777" w:rsidR="00080C9E" w:rsidRPr="00080C9E" w:rsidRDefault="00080C9E" w:rsidP="009D132A">
            <w:pPr>
              <w:pStyle w:val="Body"/>
              <w:rPr>
                <w:rFonts w:ascii="Arial" w:hAnsi="Arial" w:cs="Arial"/>
                <w:b/>
                <w:color w:val="auto"/>
                <w:sz w:val="24"/>
                <w:szCs w:val="24"/>
                <w:lang w:val="en-GB"/>
              </w:rPr>
            </w:pPr>
            <w:r w:rsidRPr="00080C9E">
              <w:rPr>
                <w:rFonts w:ascii="Arial" w:hAnsi="Arial" w:cs="Arial"/>
                <w:b/>
                <w:color w:val="auto"/>
                <w:sz w:val="24"/>
                <w:szCs w:val="24"/>
                <w:lang w:val="en-GB"/>
              </w:rPr>
              <w:t>14 Apr 18</w:t>
            </w:r>
          </w:p>
          <w:p w14:paraId="3532E701" w14:textId="77777777" w:rsidR="00080C9E" w:rsidRPr="003857C3" w:rsidRDefault="00080C9E" w:rsidP="009D132A">
            <w:pPr>
              <w:pStyle w:val="Body"/>
              <w:rPr>
                <w:rFonts w:ascii="Arial" w:hAnsi="Arial" w:cs="Arial"/>
                <w:color w:val="auto"/>
                <w:sz w:val="24"/>
                <w:szCs w:val="24"/>
                <w:lang w:val="en-GB"/>
              </w:rPr>
            </w:pPr>
          </w:p>
        </w:tc>
      </w:tr>
      <w:tr w:rsidR="00A56811" w:rsidRPr="003857C3" w14:paraId="4FA98257" w14:textId="77777777" w:rsidTr="00FF3124">
        <w:trPr>
          <w:trHeight w:val="572"/>
        </w:trPr>
        <w:tc>
          <w:tcPr>
            <w:tcW w:w="212" w:type="pct"/>
          </w:tcPr>
          <w:p w14:paraId="0DBD8DAC" w14:textId="77777777" w:rsidR="00A56811" w:rsidRPr="003857C3" w:rsidRDefault="000D6656" w:rsidP="001F3F9E">
            <w:pPr>
              <w:rPr>
                <w:rFonts w:ascii="Arial" w:hAnsi="Arial" w:cs="Arial"/>
                <w:sz w:val="24"/>
                <w:szCs w:val="24"/>
              </w:rPr>
            </w:pPr>
            <w:r>
              <w:rPr>
                <w:rFonts w:ascii="Arial" w:hAnsi="Arial" w:cs="Arial"/>
                <w:sz w:val="24"/>
                <w:szCs w:val="24"/>
              </w:rPr>
              <w:t>6.</w:t>
            </w:r>
          </w:p>
        </w:tc>
        <w:tc>
          <w:tcPr>
            <w:tcW w:w="2957" w:type="pct"/>
          </w:tcPr>
          <w:p w14:paraId="3BF0B429" w14:textId="77777777" w:rsidR="004668F6" w:rsidRDefault="00294591" w:rsidP="00877F35">
            <w:pPr>
              <w:pStyle w:val="ListParagraph"/>
              <w:ind w:left="0"/>
              <w:rPr>
                <w:rFonts w:ascii="Arial" w:hAnsi="Arial" w:cs="Arial"/>
                <w:b/>
                <w:sz w:val="24"/>
                <w:szCs w:val="24"/>
              </w:rPr>
            </w:pPr>
            <w:r>
              <w:rPr>
                <w:rFonts w:ascii="Arial" w:hAnsi="Arial" w:cs="Arial"/>
                <w:b/>
                <w:sz w:val="24"/>
                <w:szCs w:val="24"/>
              </w:rPr>
              <w:t>Finance</w:t>
            </w:r>
            <w:r w:rsidR="00484C35" w:rsidRPr="00484C35">
              <w:rPr>
                <w:rFonts w:ascii="Arial" w:hAnsi="Arial" w:cs="Arial"/>
                <w:b/>
                <w:sz w:val="24"/>
                <w:szCs w:val="24"/>
              </w:rPr>
              <w:t>:</w:t>
            </w:r>
          </w:p>
          <w:p w14:paraId="1C3C56F9" w14:textId="77777777" w:rsidR="00970D21" w:rsidRDefault="00BA7109" w:rsidP="00970D21">
            <w:pPr>
              <w:pStyle w:val="NoSpacing"/>
              <w:rPr>
                <w:rFonts w:ascii="Arial" w:hAnsi="Arial" w:cs="Arial"/>
                <w:sz w:val="24"/>
                <w:szCs w:val="24"/>
              </w:rPr>
            </w:pPr>
            <w:r>
              <w:rPr>
                <w:rFonts w:ascii="Arial" w:hAnsi="Arial" w:cs="Arial"/>
                <w:sz w:val="24"/>
                <w:szCs w:val="24"/>
              </w:rPr>
              <w:t xml:space="preserve">All board members were in receipt of a copy of the MTFS overview prior to the meeting. DM advised the board that finance were still awaiting details of the Police Staff Pay Award. Additionally, the board were reminded that </w:t>
            </w:r>
            <w:r w:rsidR="008C4903">
              <w:rPr>
                <w:rFonts w:ascii="Arial" w:hAnsi="Arial" w:cs="Arial"/>
                <w:sz w:val="24"/>
                <w:szCs w:val="24"/>
              </w:rPr>
              <w:t xml:space="preserve">although </w:t>
            </w:r>
            <w:r>
              <w:rPr>
                <w:rFonts w:ascii="Arial" w:hAnsi="Arial" w:cs="Arial"/>
                <w:sz w:val="24"/>
                <w:szCs w:val="24"/>
              </w:rPr>
              <w:t>stage 2 business cases have an impact on the MTFS</w:t>
            </w:r>
            <w:r w:rsidR="008C4903">
              <w:rPr>
                <w:rFonts w:ascii="Arial" w:hAnsi="Arial" w:cs="Arial"/>
                <w:sz w:val="24"/>
                <w:szCs w:val="24"/>
              </w:rPr>
              <w:t xml:space="preserve"> there were no significant items for concern. RH asked about the medium term financial outcome and was advised that assumptions are built in but the transactions may straddle financial years. RH further enquired about the capital implication to cash shortfall &amp; borrowing, DM advised that these calculations are available and added that negative balances will start from 2019/2020. RH enquired about the status of revenue budget against capital budget and requested that going forward a report/cover sheet would be beneficial. </w:t>
            </w:r>
          </w:p>
          <w:p w14:paraId="51E14C46" w14:textId="77777777" w:rsidR="001F1CA6" w:rsidRDefault="001F1CA6" w:rsidP="00970D21">
            <w:pPr>
              <w:pStyle w:val="NoSpacing"/>
              <w:rPr>
                <w:rFonts w:ascii="Arial" w:hAnsi="Arial" w:cs="Arial"/>
                <w:sz w:val="24"/>
                <w:szCs w:val="24"/>
              </w:rPr>
            </w:pPr>
          </w:p>
          <w:p w14:paraId="4B37EDA6" w14:textId="2570AF64" w:rsidR="001F1CA6" w:rsidRDefault="001F1CA6" w:rsidP="00970D21">
            <w:pPr>
              <w:pStyle w:val="NoSpacing"/>
              <w:rPr>
                <w:rFonts w:ascii="Arial" w:hAnsi="Arial" w:cs="Arial"/>
                <w:sz w:val="24"/>
                <w:szCs w:val="24"/>
              </w:rPr>
            </w:pPr>
            <w:r>
              <w:rPr>
                <w:rFonts w:ascii="Arial" w:hAnsi="Arial" w:cs="Arial"/>
                <w:sz w:val="24"/>
                <w:szCs w:val="24"/>
              </w:rPr>
              <w:t>BJH noted that Custody was not included in the report and questioned the implications. DM advised that where there are non-approved details an approximation is to be added. SK noted horizon thinking in transformation and suggested that the data be made available for 14</w:t>
            </w:r>
            <w:r w:rsidRPr="001F1CA6">
              <w:rPr>
                <w:rFonts w:ascii="Arial" w:hAnsi="Arial" w:cs="Arial"/>
                <w:sz w:val="24"/>
                <w:szCs w:val="24"/>
                <w:vertAlign w:val="superscript"/>
              </w:rPr>
              <w:t>th</w:t>
            </w:r>
            <w:r>
              <w:rPr>
                <w:rFonts w:ascii="Arial" w:hAnsi="Arial" w:cs="Arial"/>
                <w:sz w:val="24"/>
                <w:szCs w:val="24"/>
              </w:rPr>
              <w:t xml:space="preserve"> April.</w:t>
            </w:r>
          </w:p>
          <w:p w14:paraId="3BA4D970" w14:textId="77777777" w:rsidR="001F1CA6" w:rsidRDefault="001F1CA6" w:rsidP="00970D21">
            <w:pPr>
              <w:pStyle w:val="NoSpacing"/>
              <w:rPr>
                <w:rFonts w:ascii="Arial" w:hAnsi="Arial" w:cs="Arial"/>
                <w:sz w:val="24"/>
                <w:szCs w:val="24"/>
              </w:rPr>
            </w:pPr>
          </w:p>
          <w:p w14:paraId="3E367940" w14:textId="77777777" w:rsidR="001F1CA6" w:rsidRDefault="001F1CA6" w:rsidP="001F1CA6">
            <w:pPr>
              <w:pStyle w:val="NoSpacing"/>
              <w:rPr>
                <w:rFonts w:ascii="Arial" w:hAnsi="Arial" w:cs="Arial"/>
                <w:b/>
                <w:sz w:val="24"/>
                <w:szCs w:val="24"/>
              </w:rPr>
            </w:pPr>
            <w:r w:rsidRPr="001F1CA6">
              <w:rPr>
                <w:rFonts w:ascii="Arial" w:hAnsi="Arial" w:cs="Arial"/>
                <w:b/>
                <w:sz w:val="24"/>
                <w:szCs w:val="24"/>
              </w:rPr>
              <w:t xml:space="preserve">Capital Programme: </w:t>
            </w:r>
            <w:r w:rsidR="008E2FBC">
              <w:rPr>
                <w:rFonts w:ascii="Arial" w:hAnsi="Arial" w:cs="Arial"/>
                <w:b/>
                <w:sz w:val="24"/>
                <w:szCs w:val="24"/>
              </w:rPr>
              <w:t>Stage 2 Business cases:</w:t>
            </w:r>
          </w:p>
          <w:p w14:paraId="4AD664BD" w14:textId="77777777" w:rsidR="008E2FBC" w:rsidRPr="001F1CA6" w:rsidRDefault="008E2FBC" w:rsidP="001F1CA6">
            <w:pPr>
              <w:pStyle w:val="NoSpacing"/>
              <w:rPr>
                <w:rFonts w:ascii="Arial" w:hAnsi="Arial" w:cs="Arial"/>
                <w:b/>
                <w:sz w:val="24"/>
                <w:szCs w:val="24"/>
              </w:rPr>
            </w:pPr>
          </w:p>
          <w:p w14:paraId="1DE3945C" w14:textId="77777777" w:rsidR="001F1CA6" w:rsidRDefault="001F1CA6" w:rsidP="001F1CA6">
            <w:pPr>
              <w:pStyle w:val="NoSpacing"/>
              <w:rPr>
                <w:rFonts w:ascii="Arial" w:hAnsi="Arial" w:cs="Arial"/>
                <w:sz w:val="24"/>
                <w:szCs w:val="24"/>
              </w:rPr>
            </w:pPr>
            <w:r>
              <w:rPr>
                <w:rFonts w:ascii="Arial" w:hAnsi="Arial" w:cs="Arial"/>
                <w:i/>
                <w:sz w:val="24"/>
                <w:szCs w:val="24"/>
              </w:rPr>
              <w:t>Custody</w:t>
            </w:r>
            <w:r w:rsidR="008E2FBC">
              <w:rPr>
                <w:rFonts w:ascii="Arial" w:hAnsi="Arial" w:cs="Arial"/>
                <w:i/>
                <w:sz w:val="24"/>
                <w:szCs w:val="24"/>
              </w:rPr>
              <w:t xml:space="preserve"> business case – ligature points </w:t>
            </w:r>
            <w:proofErr w:type="spellStart"/>
            <w:r w:rsidR="008E2FBC">
              <w:rPr>
                <w:rFonts w:ascii="Arial" w:hAnsi="Arial" w:cs="Arial"/>
                <w:i/>
                <w:sz w:val="24"/>
                <w:szCs w:val="24"/>
              </w:rPr>
              <w:t>etc</w:t>
            </w:r>
            <w:proofErr w:type="spellEnd"/>
            <w:r>
              <w:rPr>
                <w:rFonts w:ascii="Arial" w:hAnsi="Arial" w:cs="Arial"/>
                <w:i/>
                <w:sz w:val="24"/>
                <w:szCs w:val="24"/>
              </w:rPr>
              <w:t xml:space="preserve">: </w:t>
            </w:r>
            <w:r>
              <w:rPr>
                <w:rFonts w:ascii="Arial" w:hAnsi="Arial" w:cs="Arial"/>
                <w:sz w:val="24"/>
                <w:szCs w:val="24"/>
              </w:rPr>
              <w:t>The board were advised of the cap but that figures had increased slightly</w:t>
            </w:r>
            <w:r w:rsidR="001A2B24">
              <w:rPr>
                <w:rFonts w:ascii="Arial" w:hAnsi="Arial" w:cs="Arial"/>
                <w:sz w:val="24"/>
                <w:szCs w:val="24"/>
              </w:rPr>
              <w:t xml:space="preserve">. The extra monies would be funded from the existing budget and no </w:t>
            </w:r>
            <w:proofErr w:type="spellStart"/>
            <w:r w:rsidR="001A2B24">
              <w:rPr>
                <w:rFonts w:ascii="Arial" w:hAnsi="Arial" w:cs="Arial"/>
                <w:sz w:val="24"/>
                <w:szCs w:val="24"/>
              </w:rPr>
              <w:t>virements</w:t>
            </w:r>
            <w:proofErr w:type="spellEnd"/>
            <w:r w:rsidR="001A2B24">
              <w:rPr>
                <w:rFonts w:ascii="Arial" w:hAnsi="Arial" w:cs="Arial"/>
                <w:sz w:val="24"/>
                <w:szCs w:val="24"/>
              </w:rPr>
              <w:t xml:space="preserve"> would be required – Approved.</w:t>
            </w:r>
          </w:p>
          <w:p w14:paraId="3EBF3DE7" w14:textId="77777777" w:rsidR="001A2B24" w:rsidRDefault="001A2B24" w:rsidP="001F1CA6">
            <w:pPr>
              <w:pStyle w:val="NoSpacing"/>
              <w:rPr>
                <w:rFonts w:ascii="Arial" w:hAnsi="Arial" w:cs="Arial"/>
                <w:sz w:val="24"/>
                <w:szCs w:val="24"/>
              </w:rPr>
            </w:pPr>
          </w:p>
          <w:p w14:paraId="49B68E66" w14:textId="1A38CF30" w:rsidR="001A2B24" w:rsidRDefault="001A2B24" w:rsidP="001F1CA6">
            <w:pPr>
              <w:pStyle w:val="NoSpacing"/>
              <w:rPr>
                <w:rFonts w:ascii="Arial" w:hAnsi="Arial" w:cs="Arial"/>
                <w:sz w:val="24"/>
                <w:szCs w:val="24"/>
              </w:rPr>
            </w:pPr>
            <w:r w:rsidRPr="001A2B24">
              <w:rPr>
                <w:rFonts w:ascii="Arial" w:hAnsi="Arial" w:cs="Arial"/>
                <w:i/>
                <w:sz w:val="24"/>
                <w:szCs w:val="24"/>
              </w:rPr>
              <w:t>Chelmsford PS</w:t>
            </w:r>
            <w:r>
              <w:rPr>
                <w:rFonts w:ascii="Arial" w:hAnsi="Arial" w:cs="Arial"/>
                <w:sz w:val="24"/>
                <w:szCs w:val="24"/>
              </w:rPr>
              <w:t xml:space="preserve">: The board were advised that the feasibility was now </w:t>
            </w:r>
            <w:r w:rsidR="008E2FBC">
              <w:rPr>
                <w:rFonts w:ascii="Arial" w:hAnsi="Arial" w:cs="Arial"/>
                <w:sz w:val="24"/>
                <w:szCs w:val="24"/>
              </w:rPr>
              <w:t xml:space="preserve">completed </w:t>
            </w:r>
            <w:r>
              <w:rPr>
                <w:rFonts w:ascii="Arial" w:hAnsi="Arial" w:cs="Arial"/>
                <w:sz w:val="24"/>
                <w:szCs w:val="24"/>
              </w:rPr>
              <w:t xml:space="preserve">and a breakdown of figures were provided. </w:t>
            </w:r>
            <w:r w:rsidR="008E2FBC">
              <w:rPr>
                <w:rFonts w:ascii="Arial" w:hAnsi="Arial" w:cs="Arial"/>
                <w:sz w:val="24"/>
                <w:szCs w:val="24"/>
              </w:rPr>
              <w:t xml:space="preserve">The work was essential in relation to asbestos removal. Additional improvements re. </w:t>
            </w:r>
            <w:r w:rsidR="00BE76DE">
              <w:rPr>
                <w:rFonts w:ascii="Arial" w:hAnsi="Arial" w:cs="Arial"/>
                <w:sz w:val="24"/>
                <w:szCs w:val="24"/>
              </w:rPr>
              <w:t>Agile</w:t>
            </w:r>
            <w:r w:rsidR="008E2FBC">
              <w:rPr>
                <w:rFonts w:ascii="Arial" w:hAnsi="Arial" w:cs="Arial"/>
                <w:sz w:val="24"/>
                <w:szCs w:val="24"/>
              </w:rPr>
              <w:t xml:space="preserve"> working were also included. </w:t>
            </w:r>
            <w:r>
              <w:rPr>
                <w:rFonts w:ascii="Arial" w:hAnsi="Arial" w:cs="Arial"/>
                <w:sz w:val="24"/>
                <w:szCs w:val="24"/>
              </w:rPr>
              <w:t xml:space="preserve">The facilitation of moving staff would be done through hot </w:t>
            </w:r>
            <w:proofErr w:type="spellStart"/>
            <w:r>
              <w:rPr>
                <w:rFonts w:ascii="Arial" w:hAnsi="Arial" w:cs="Arial"/>
                <w:sz w:val="24"/>
                <w:szCs w:val="24"/>
              </w:rPr>
              <w:t>desk</w:t>
            </w:r>
            <w:r w:rsidR="008E2FBC">
              <w:rPr>
                <w:rFonts w:ascii="Arial" w:hAnsi="Arial" w:cs="Arial"/>
                <w:sz w:val="24"/>
                <w:szCs w:val="24"/>
              </w:rPr>
              <w:t>ing</w:t>
            </w:r>
            <w:proofErr w:type="spellEnd"/>
            <w:r>
              <w:rPr>
                <w:rFonts w:ascii="Arial" w:hAnsi="Arial" w:cs="Arial"/>
                <w:sz w:val="24"/>
                <w:szCs w:val="24"/>
              </w:rPr>
              <w:t xml:space="preserve"> and this would slightly increase costs but realise efficiencies. It is aimed that the model will be applied to other items of future work. There is a possibility of </w:t>
            </w:r>
            <w:r w:rsidR="007D4626">
              <w:rPr>
                <w:rFonts w:ascii="Arial" w:hAnsi="Arial" w:cs="Arial"/>
                <w:sz w:val="24"/>
                <w:szCs w:val="24"/>
              </w:rPr>
              <w:t xml:space="preserve">funds </w:t>
            </w:r>
            <w:r>
              <w:rPr>
                <w:rFonts w:ascii="Arial" w:hAnsi="Arial" w:cs="Arial"/>
                <w:sz w:val="24"/>
                <w:szCs w:val="24"/>
              </w:rPr>
              <w:t xml:space="preserve">from capital maintenance and that the availability is based on other works not being compromised.  The resilience factor being 15 years. </w:t>
            </w:r>
            <w:r w:rsidR="00A24A31">
              <w:rPr>
                <w:color w:val="1F497D"/>
              </w:rPr>
              <w:t xml:space="preserve"> </w:t>
            </w:r>
            <w:r w:rsidR="00A24A31" w:rsidRPr="00A24A31">
              <w:rPr>
                <w:rFonts w:ascii="Arial" w:hAnsi="Arial" w:cs="Arial"/>
                <w:sz w:val="24"/>
                <w:szCs w:val="24"/>
              </w:rPr>
              <w:t>This will facilitate the move of up to 250 people to Chelmsford subject to all of the consultation / planning and staff considerations</w:t>
            </w:r>
            <w:r w:rsidR="009E62AE">
              <w:rPr>
                <w:rFonts w:ascii="Arial" w:hAnsi="Arial" w:cs="Arial"/>
                <w:sz w:val="24"/>
                <w:szCs w:val="24"/>
              </w:rPr>
              <w:t>. It was further</w:t>
            </w:r>
            <w:r>
              <w:rPr>
                <w:rFonts w:ascii="Arial" w:hAnsi="Arial" w:cs="Arial"/>
                <w:sz w:val="24"/>
                <w:szCs w:val="24"/>
              </w:rPr>
              <w:t xml:space="preserve"> noted that this is a large transitional move and that staff relocation costs have been factored.  – Approved</w:t>
            </w:r>
          </w:p>
          <w:p w14:paraId="7B81C3D4" w14:textId="77777777" w:rsidR="001A2B24" w:rsidRDefault="001A2B24" w:rsidP="001F1CA6">
            <w:pPr>
              <w:pStyle w:val="NoSpacing"/>
              <w:rPr>
                <w:rFonts w:ascii="Arial" w:hAnsi="Arial" w:cs="Arial"/>
                <w:sz w:val="24"/>
                <w:szCs w:val="24"/>
              </w:rPr>
            </w:pPr>
          </w:p>
          <w:p w14:paraId="1E0E3FE7" w14:textId="23B636DE" w:rsidR="00A24A31" w:rsidRPr="00A24A31" w:rsidRDefault="001A2B24" w:rsidP="00A24A31">
            <w:pPr>
              <w:pStyle w:val="NoSpacing"/>
              <w:rPr>
                <w:rFonts w:ascii="Arial" w:hAnsi="Arial" w:cs="Arial"/>
                <w:sz w:val="24"/>
                <w:szCs w:val="24"/>
              </w:rPr>
            </w:pPr>
            <w:r w:rsidRPr="00935BC3">
              <w:rPr>
                <w:rFonts w:ascii="Arial" w:hAnsi="Arial" w:cs="Arial"/>
                <w:i/>
                <w:sz w:val="24"/>
                <w:szCs w:val="24"/>
              </w:rPr>
              <w:t>BWV:</w:t>
            </w:r>
            <w:r>
              <w:rPr>
                <w:rFonts w:ascii="Arial" w:hAnsi="Arial" w:cs="Arial"/>
                <w:sz w:val="24"/>
                <w:szCs w:val="24"/>
              </w:rPr>
              <w:t xml:space="preserve"> </w:t>
            </w:r>
            <w:r w:rsidR="00A24A31">
              <w:rPr>
                <w:rFonts w:ascii="Arial" w:hAnsi="Arial" w:cs="Arial"/>
                <w:color w:val="FF0000"/>
                <w:sz w:val="24"/>
                <w:szCs w:val="24"/>
              </w:rPr>
              <w:t xml:space="preserve"> </w:t>
            </w:r>
            <w:r w:rsidR="00A24A31" w:rsidRPr="00A24A31">
              <w:rPr>
                <w:rFonts w:ascii="Arial" w:hAnsi="Arial" w:cs="Arial"/>
                <w:sz w:val="24"/>
                <w:szCs w:val="24"/>
              </w:rPr>
              <w:t>MG advised that devices have been in use for nearly 4 years and that a market evaluation using our specific requirements has been undertaken. Two products were identified that could meet the general policing need, as well as the specific authorised firearms officer requirements. The board discussed the additional benefits that both products could bring. At the end of the discussion, board members made their recommendation. The proposed cost was noted as a cost increase. However, after careful discussion, it was decided that the new supplier would be able to meet the specific requirements of the Force, and in addition, be able to share data in a more and efficient manner with external organisations such as the Crown Prosecution Service – Approved</w:t>
            </w:r>
          </w:p>
          <w:p w14:paraId="3C42A7FB" w14:textId="26E443EA" w:rsidR="001A2B24" w:rsidRDefault="001A2B24" w:rsidP="001F1CA6">
            <w:pPr>
              <w:pStyle w:val="NoSpacing"/>
              <w:rPr>
                <w:rFonts w:ascii="Arial" w:hAnsi="Arial" w:cs="Arial"/>
                <w:sz w:val="24"/>
                <w:szCs w:val="24"/>
              </w:rPr>
            </w:pPr>
          </w:p>
          <w:p w14:paraId="64332DB6" w14:textId="77777777" w:rsidR="001549B2" w:rsidRDefault="001549B2" w:rsidP="001F1CA6">
            <w:pPr>
              <w:pStyle w:val="NoSpacing"/>
              <w:rPr>
                <w:rFonts w:ascii="Arial" w:hAnsi="Arial" w:cs="Arial"/>
                <w:sz w:val="24"/>
                <w:szCs w:val="24"/>
              </w:rPr>
            </w:pPr>
          </w:p>
          <w:p w14:paraId="1A6D7DAE" w14:textId="77777777" w:rsidR="00970D21" w:rsidRDefault="001549B2" w:rsidP="001549B2">
            <w:pPr>
              <w:pStyle w:val="NoSpacing"/>
              <w:rPr>
                <w:rFonts w:ascii="Arial" w:hAnsi="Arial" w:cs="Arial"/>
                <w:sz w:val="24"/>
                <w:szCs w:val="24"/>
              </w:rPr>
            </w:pPr>
            <w:r w:rsidRPr="001549B2">
              <w:rPr>
                <w:rFonts w:ascii="Arial" w:hAnsi="Arial" w:cs="Arial"/>
                <w:i/>
                <w:sz w:val="24"/>
                <w:szCs w:val="24"/>
              </w:rPr>
              <w:t>IT infrastructure:</w:t>
            </w:r>
            <w:r>
              <w:rPr>
                <w:rFonts w:ascii="Arial" w:hAnsi="Arial" w:cs="Arial"/>
                <w:sz w:val="24"/>
                <w:szCs w:val="24"/>
              </w:rPr>
              <w:t xml:space="preserve"> JD advised of the historical underspend in this area and referred the board to the detailed business case that had been circulated prior to the meeting. The board were advised that upgrade is necessary in order to create an IT system that responds to the recent upgrades to software and is capable of supporting agile working and the expected growth of data which cannot be remedied through further collaboration on data centre provision. </w:t>
            </w:r>
          </w:p>
          <w:p w14:paraId="757B3886" w14:textId="77777777" w:rsidR="006120D9" w:rsidRDefault="006120D9" w:rsidP="001549B2">
            <w:pPr>
              <w:pStyle w:val="NoSpacing"/>
              <w:rPr>
                <w:rFonts w:ascii="Arial" w:hAnsi="Arial" w:cs="Arial"/>
                <w:sz w:val="24"/>
                <w:szCs w:val="24"/>
              </w:rPr>
            </w:pPr>
          </w:p>
          <w:p w14:paraId="1334755A" w14:textId="77777777" w:rsidR="006120D9" w:rsidRDefault="006120D9" w:rsidP="001549B2">
            <w:pPr>
              <w:pStyle w:val="NoSpacing"/>
              <w:rPr>
                <w:rFonts w:ascii="Arial" w:hAnsi="Arial" w:cs="Arial"/>
                <w:sz w:val="24"/>
                <w:szCs w:val="24"/>
              </w:rPr>
            </w:pPr>
            <w:r>
              <w:rPr>
                <w:rFonts w:ascii="Arial" w:hAnsi="Arial" w:cs="Arial"/>
                <w:sz w:val="24"/>
                <w:szCs w:val="24"/>
              </w:rPr>
              <w:t xml:space="preserve">RH asked what was already in the budget. DM advised of the funds already allocated to capital and revenue funds adding that costs could be reduced by the approval of BWV which would be removed from this business case. </w:t>
            </w:r>
            <w:r w:rsidR="009656DC">
              <w:rPr>
                <w:rFonts w:ascii="Arial" w:hAnsi="Arial" w:cs="Arial"/>
                <w:sz w:val="24"/>
                <w:szCs w:val="24"/>
              </w:rPr>
              <w:t>JD advised that this would be a building block to enable future enhancement and to furnish the consequences of GDPR – Approved</w:t>
            </w:r>
          </w:p>
          <w:p w14:paraId="5E86BD28" w14:textId="77777777" w:rsidR="007D4626" w:rsidRDefault="007D4626" w:rsidP="001549B2">
            <w:pPr>
              <w:pStyle w:val="NoSpacing"/>
              <w:rPr>
                <w:rFonts w:ascii="Arial" w:hAnsi="Arial" w:cs="Arial"/>
                <w:i/>
                <w:sz w:val="24"/>
                <w:szCs w:val="24"/>
              </w:rPr>
            </w:pPr>
          </w:p>
          <w:p w14:paraId="7213A1F6" w14:textId="77777777" w:rsidR="009656DC" w:rsidRDefault="009656DC" w:rsidP="001549B2">
            <w:pPr>
              <w:pStyle w:val="NoSpacing"/>
              <w:rPr>
                <w:rFonts w:ascii="Arial" w:hAnsi="Arial" w:cs="Arial"/>
                <w:sz w:val="24"/>
                <w:szCs w:val="24"/>
              </w:rPr>
            </w:pPr>
            <w:proofErr w:type="spellStart"/>
            <w:r w:rsidRPr="009656DC">
              <w:rPr>
                <w:rFonts w:ascii="Arial" w:hAnsi="Arial" w:cs="Arial"/>
                <w:i/>
                <w:sz w:val="24"/>
                <w:szCs w:val="24"/>
              </w:rPr>
              <w:t>COsMOs</w:t>
            </w:r>
            <w:proofErr w:type="spellEnd"/>
            <w:r w:rsidRPr="009656DC">
              <w:rPr>
                <w:rFonts w:ascii="Arial" w:hAnsi="Arial" w:cs="Arial"/>
                <w:i/>
                <w:sz w:val="24"/>
                <w:szCs w:val="24"/>
              </w:rPr>
              <w:t>:</w:t>
            </w:r>
            <w:r>
              <w:rPr>
                <w:rFonts w:ascii="Arial" w:hAnsi="Arial" w:cs="Arial"/>
                <w:sz w:val="24"/>
                <w:szCs w:val="24"/>
              </w:rPr>
              <w:t xml:space="preserve"> JD advised the board that the current technology was out of date and a move to a commercial solution would facilitate legislative changes</w:t>
            </w:r>
            <w:r w:rsidR="007D4626">
              <w:rPr>
                <w:rFonts w:ascii="Arial" w:hAnsi="Arial" w:cs="Arial"/>
                <w:sz w:val="24"/>
                <w:szCs w:val="24"/>
              </w:rPr>
              <w:t xml:space="preserve"> - </w:t>
            </w:r>
            <w:r>
              <w:rPr>
                <w:rFonts w:ascii="Arial" w:hAnsi="Arial" w:cs="Arial"/>
                <w:sz w:val="24"/>
                <w:szCs w:val="24"/>
              </w:rPr>
              <w:t>Approved</w:t>
            </w:r>
          </w:p>
          <w:p w14:paraId="763952ED" w14:textId="77777777" w:rsidR="009656DC" w:rsidRDefault="009656DC" w:rsidP="001549B2">
            <w:pPr>
              <w:pStyle w:val="NoSpacing"/>
              <w:rPr>
                <w:rFonts w:ascii="Arial" w:hAnsi="Arial" w:cs="Arial"/>
                <w:sz w:val="24"/>
                <w:szCs w:val="24"/>
              </w:rPr>
            </w:pPr>
          </w:p>
          <w:p w14:paraId="102F31FB" w14:textId="77777777" w:rsidR="009656DC" w:rsidRDefault="009656DC" w:rsidP="009656DC">
            <w:pPr>
              <w:pStyle w:val="NoSpacing"/>
              <w:rPr>
                <w:rFonts w:ascii="Arial" w:hAnsi="Arial" w:cs="Arial"/>
                <w:sz w:val="24"/>
                <w:szCs w:val="24"/>
              </w:rPr>
            </w:pPr>
            <w:r w:rsidRPr="009656DC">
              <w:rPr>
                <w:rFonts w:ascii="Arial" w:hAnsi="Arial" w:cs="Arial"/>
                <w:i/>
                <w:sz w:val="24"/>
                <w:szCs w:val="24"/>
              </w:rPr>
              <w:t xml:space="preserve">GIS: </w:t>
            </w:r>
            <w:r w:rsidRPr="009656DC">
              <w:rPr>
                <w:rFonts w:ascii="Arial" w:hAnsi="Arial" w:cs="Arial"/>
                <w:sz w:val="24"/>
                <w:szCs w:val="24"/>
              </w:rPr>
              <w:t>MG advised that this is a functionality issue that</w:t>
            </w:r>
            <w:r>
              <w:rPr>
                <w:rFonts w:ascii="Arial" w:hAnsi="Arial" w:cs="Arial"/>
                <w:i/>
                <w:sz w:val="24"/>
                <w:szCs w:val="24"/>
              </w:rPr>
              <w:t xml:space="preserve"> </w:t>
            </w:r>
            <w:r>
              <w:rPr>
                <w:rFonts w:ascii="Arial" w:hAnsi="Arial" w:cs="Arial"/>
                <w:sz w:val="24"/>
                <w:szCs w:val="24"/>
              </w:rPr>
              <w:t>is easily resolved by the move to a single mapping shared environment system. The board were in receipt of a full business case – Approved</w:t>
            </w:r>
          </w:p>
          <w:p w14:paraId="7D9D229A" w14:textId="77777777" w:rsidR="009656DC" w:rsidRDefault="009656DC" w:rsidP="009656DC">
            <w:pPr>
              <w:pStyle w:val="NoSpacing"/>
              <w:rPr>
                <w:rFonts w:ascii="Arial" w:hAnsi="Arial" w:cs="Arial"/>
                <w:sz w:val="24"/>
                <w:szCs w:val="24"/>
              </w:rPr>
            </w:pPr>
          </w:p>
          <w:p w14:paraId="10456589" w14:textId="77777777" w:rsidR="007D4626" w:rsidRDefault="009656DC" w:rsidP="009656DC">
            <w:pPr>
              <w:pStyle w:val="NoSpacing"/>
              <w:rPr>
                <w:rFonts w:ascii="Arial" w:hAnsi="Arial" w:cs="Arial"/>
                <w:sz w:val="24"/>
                <w:szCs w:val="24"/>
              </w:rPr>
            </w:pPr>
            <w:r>
              <w:rPr>
                <w:rFonts w:ascii="Arial" w:hAnsi="Arial" w:cs="Arial"/>
                <w:sz w:val="24"/>
                <w:szCs w:val="24"/>
              </w:rPr>
              <w:t xml:space="preserve">The board requested clarity on budget changes on Stage 2 bids going forward and details of changes to individual budgets. </w:t>
            </w:r>
            <w:r w:rsidR="007D4626">
              <w:rPr>
                <w:rFonts w:ascii="Arial" w:hAnsi="Arial" w:cs="Arial"/>
                <w:sz w:val="24"/>
                <w:szCs w:val="24"/>
              </w:rPr>
              <w:t xml:space="preserve">Concerns on funds were also discussed along with efficiency and savings targets which may be used to mitigate extra spend accrued. It was requested that an overarching sheet detailing budget changes and </w:t>
            </w:r>
            <w:proofErr w:type="spellStart"/>
            <w:r w:rsidR="007D4626">
              <w:rPr>
                <w:rFonts w:ascii="Arial" w:hAnsi="Arial" w:cs="Arial"/>
                <w:sz w:val="24"/>
                <w:szCs w:val="24"/>
              </w:rPr>
              <w:t>virements</w:t>
            </w:r>
            <w:proofErr w:type="spellEnd"/>
            <w:r w:rsidR="007D4626">
              <w:rPr>
                <w:rFonts w:ascii="Arial" w:hAnsi="Arial" w:cs="Arial"/>
                <w:sz w:val="24"/>
                <w:szCs w:val="24"/>
              </w:rPr>
              <w:t xml:space="preserve"> required should be presented to the next board for scrutiny.</w:t>
            </w:r>
          </w:p>
          <w:p w14:paraId="5154E859" w14:textId="77777777" w:rsidR="007D4626" w:rsidRDefault="007D4626" w:rsidP="009656DC">
            <w:pPr>
              <w:pStyle w:val="NoSpacing"/>
              <w:rPr>
                <w:rFonts w:ascii="Arial" w:hAnsi="Arial" w:cs="Arial"/>
                <w:sz w:val="24"/>
                <w:szCs w:val="24"/>
              </w:rPr>
            </w:pPr>
          </w:p>
          <w:p w14:paraId="7BA00B05" w14:textId="7DF68FD9" w:rsidR="009656DC" w:rsidRPr="009656DC" w:rsidRDefault="007D4626" w:rsidP="00BE76DE">
            <w:pPr>
              <w:pStyle w:val="NoSpacing"/>
              <w:rPr>
                <w:rFonts w:ascii="Arial" w:hAnsi="Arial" w:cs="Arial"/>
                <w:sz w:val="24"/>
                <w:szCs w:val="24"/>
              </w:rPr>
            </w:pPr>
            <w:r>
              <w:rPr>
                <w:rFonts w:ascii="Arial" w:hAnsi="Arial" w:cs="Arial"/>
                <w:sz w:val="24"/>
                <w:szCs w:val="24"/>
              </w:rPr>
              <w:t xml:space="preserve">SK advised that he would liaise with GM regarding </w:t>
            </w:r>
            <w:proofErr w:type="spellStart"/>
            <w:r>
              <w:rPr>
                <w:rFonts w:ascii="Arial" w:hAnsi="Arial" w:cs="Arial"/>
                <w:sz w:val="24"/>
                <w:szCs w:val="24"/>
              </w:rPr>
              <w:t>comms</w:t>
            </w:r>
            <w:proofErr w:type="spellEnd"/>
            <w:r>
              <w:rPr>
                <w:rFonts w:ascii="Arial" w:hAnsi="Arial" w:cs="Arial"/>
                <w:sz w:val="24"/>
                <w:szCs w:val="24"/>
              </w:rPr>
              <w:t xml:space="preserve"> for the 6 items contained wit</w:t>
            </w:r>
            <w:r w:rsidR="00BE76DE">
              <w:rPr>
                <w:rFonts w:ascii="Arial" w:hAnsi="Arial" w:cs="Arial"/>
                <w:sz w:val="24"/>
                <w:szCs w:val="24"/>
              </w:rPr>
              <w:t>hin this section of the agenda.</w:t>
            </w:r>
          </w:p>
        </w:tc>
        <w:tc>
          <w:tcPr>
            <w:tcW w:w="916" w:type="pct"/>
          </w:tcPr>
          <w:p w14:paraId="45D3C649" w14:textId="77777777" w:rsidR="004C4FAD" w:rsidRDefault="004C4FAD" w:rsidP="00D9465E">
            <w:pPr>
              <w:rPr>
                <w:rFonts w:ascii="Arial" w:eastAsia="Calibri" w:hAnsi="Arial" w:cs="Arial"/>
                <w:b/>
                <w:sz w:val="24"/>
                <w:szCs w:val="24"/>
                <w:u w:color="000000"/>
                <w:bdr w:val="nil"/>
                <w:lang w:eastAsia="en-GB"/>
              </w:rPr>
            </w:pPr>
          </w:p>
          <w:p w14:paraId="686AC7F1" w14:textId="77777777" w:rsidR="008E2FBC" w:rsidRDefault="008E2FBC" w:rsidP="00D9465E">
            <w:pPr>
              <w:rPr>
                <w:rFonts w:ascii="Arial" w:eastAsia="Calibri" w:hAnsi="Arial" w:cs="Arial"/>
                <w:b/>
                <w:sz w:val="24"/>
                <w:szCs w:val="24"/>
                <w:u w:color="000000"/>
                <w:bdr w:val="nil"/>
                <w:lang w:eastAsia="en-GB"/>
              </w:rPr>
            </w:pPr>
          </w:p>
          <w:p w14:paraId="63855831" w14:textId="77777777" w:rsidR="008E2FBC" w:rsidRDefault="008E2FBC" w:rsidP="00D9465E">
            <w:pPr>
              <w:rPr>
                <w:rFonts w:ascii="Arial" w:eastAsia="Calibri" w:hAnsi="Arial" w:cs="Arial"/>
                <w:b/>
                <w:sz w:val="24"/>
                <w:szCs w:val="24"/>
                <w:u w:color="000000"/>
                <w:bdr w:val="nil"/>
                <w:lang w:eastAsia="en-GB"/>
              </w:rPr>
            </w:pPr>
          </w:p>
          <w:p w14:paraId="0D95425F" w14:textId="77777777" w:rsidR="008E2FBC" w:rsidRDefault="008E2FBC" w:rsidP="00D9465E">
            <w:pPr>
              <w:rPr>
                <w:rFonts w:ascii="Arial" w:eastAsia="Calibri" w:hAnsi="Arial" w:cs="Arial"/>
                <w:b/>
                <w:sz w:val="24"/>
                <w:szCs w:val="24"/>
                <w:u w:color="000000"/>
                <w:bdr w:val="nil"/>
                <w:lang w:eastAsia="en-GB"/>
              </w:rPr>
            </w:pPr>
          </w:p>
          <w:p w14:paraId="321FDF93" w14:textId="77777777" w:rsidR="008E2FBC" w:rsidRDefault="008E2FBC" w:rsidP="00D9465E">
            <w:pPr>
              <w:rPr>
                <w:rFonts w:ascii="Arial" w:eastAsia="Calibri" w:hAnsi="Arial" w:cs="Arial"/>
                <w:b/>
                <w:sz w:val="24"/>
                <w:szCs w:val="24"/>
                <w:u w:color="000000"/>
                <w:bdr w:val="nil"/>
                <w:lang w:eastAsia="en-GB"/>
              </w:rPr>
            </w:pPr>
          </w:p>
          <w:p w14:paraId="0BD0D290" w14:textId="77777777" w:rsidR="008E2FBC" w:rsidRDefault="008E2FBC" w:rsidP="00D9465E">
            <w:pPr>
              <w:rPr>
                <w:rFonts w:ascii="Arial" w:eastAsia="Calibri" w:hAnsi="Arial" w:cs="Arial"/>
                <w:b/>
                <w:sz w:val="24"/>
                <w:szCs w:val="24"/>
                <w:u w:color="000000"/>
                <w:bdr w:val="nil"/>
                <w:lang w:eastAsia="en-GB"/>
              </w:rPr>
            </w:pPr>
          </w:p>
          <w:p w14:paraId="652A8EB7" w14:textId="77777777" w:rsidR="008E2FBC" w:rsidRDefault="008E2FBC" w:rsidP="00D9465E">
            <w:pPr>
              <w:rPr>
                <w:rFonts w:ascii="Arial" w:eastAsia="Calibri" w:hAnsi="Arial" w:cs="Arial"/>
                <w:b/>
                <w:sz w:val="24"/>
                <w:szCs w:val="24"/>
                <w:u w:color="000000"/>
                <w:bdr w:val="nil"/>
                <w:lang w:eastAsia="en-GB"/>
              </w:rPr>
            </w:pPr>
          </w:p>
          <w:p w14:paraId="2CB1E95C" w14:textId="77777777" w:rsidR="008E2FBC" w:rsidRDefault="008E2FBC" w:rsidP="00D9465E">
            <w:pPr>
              <w:rPr>
                <w:rFonts w:ascii="Arial" w:eastAsia="Calibri" w:hAnsi="Arial" w:cs="Arial"/>
                <w:b/>
                <w:sz w:val="24"/>
                <w:szCs w:val="24"/>
                <w:u w:color="000000"/>
                <w:bdr w:val="nil"/>
                <w:lang w:eastAsia="en-GB"/>
              </w:rPr>
            </w:pPr>
          </w:p>
          <w:p w14:paraId="405230F5" w14:textId="77777777" w:rsidR="008E2FBC" w:rsidRDefault="008E2FBC" w:rsidP="00D9465E">
            <w:pPr>
              <w:rPr>
                <w:rFonts w:ascii="Arial" w:eastAsia="Calibri" w:hAnsi="Arial" w:cs="Arial"/>
                <w:b/>
                <w:sz w:val="24"/>
                <w:szCs w:val="24"/>
                <w:u w:color="000000"/>
                <w:bdr w:val="nil"/>
                <w:lang w:eastAsia="en-GB"/>
              </w:rPr>
            </w:pPr>
          </w:p>
          <w:p w14:paraId="2C2D0C3C" w14:textId="77777777" w:rsidR="008E2FBC" w:rsidRDefault="008E2FBC" w:rsidP="00D9465E">
            <w:pPr>
              <w:rPr>
                <w:rFonts w:ascii="Arial" w:eastAsia="Calibri" w:hAnsi="Arial" w:cs="Arial"/>
                <w:b/>
                <w:sz w:val="24"/>
                <w:szCs w:val="24"/>
                <w:u w:color="000000"/>
                <w:bdr w:val="nil"/>
                <w:lang w:eastAsia="en-GB"/>
              </w:rPr>
            </w:pPr>
          </w:p>
          <w:p w14:paraId="573B1C7B" w14:textId="77777777" w:rsidR="008E2FBC" w:rsidRDefault="008E2FBC" w:rsidP="00D9465E">
            <w:pPr>
              <w:rPr>
                <w:rFonts w:ascii="Arial" w:eastAsia="Calibri" w:hAnsi="Arial" w:cs="Arial"/>
                <w:b/>
                <w:sz w:val="24"/>
                <w:szCs w:val="24"/>
                <w:u w:color="000000"/>
                <w:bdr w:val="nil"/>
                <w:lang w:eastAsia="en-GB"/>
              </w:rPr>
            </w:pPr>
          </w:p>
          <w:p w14:paraId="11C08DDA" w14:textId="77777777" w:rsidR="008E2FBC" w:rsidRDefault="008E2FBC" w:rsidP="00D9465E">
            <w:pPr>
              <w:rPr>
                <w:rFonts w:ascii="Arial" w:eastAsia="Calibri" w:hAnsi="Arial" w:cs="Arial"/>
                <w:b/>
                <w:sz w:val="24"/>
                <w:szCs w:val="24"/>
                <w:u w:color="000000"/>
                <w:bdr w:val="nil"/>
                <w:lang w:eastAsia="en-GB"/>
              </w:rPr>
            </w:pPr>
          </w:p>
          <w:p w14:paraId="230E9EA4" w14:textId="77777777" w:rsidR="008E2FBC" w:rsidRDefault="008E2FBC" w:rsidP="00D9465E">
            <w:pPr>
              <w:rPr>
                <w:rFonts w:ascii="Arial" w:eastAsia="Calibri" w:hAnsi="Arial" w:cs="Arial"/>
                <w:b/>
                <w:sz w:val="24"/>
                <w:szCs w:val="24"/>
                <w:u w:color="000000"/>
                <w:bdr w:val="nil"/>
                <w:lang w:eastAsia="en-GB"/>
              </w:rPr>
            </w:pPr>
          </w:p>
          <w:p w14:paraId="02E8C722" w14:textId="77777777" w:rsidR="008E2FBC" w:rsidRDefault="008E2FBC" w:rsidP="00D9465E">
            <w:pPr>
              <w:rPr>
                <w:rFonts w:ascii="Arial" w:eastAsia="Calibri" w:hAnsi="Arial" w:cs="Arial"/>
                <w:b/>
                <w:sz w:val="24"/>
                <w:szCs w:val="24"/>
                <w:u w:color="000000"/>
                <w:bdr w:val="nil"/>
                <w:lang w:eastAsia="en-GB"/>
              </w:rPr>
            </w:pPr>
          </w:p>
          <w:p w14:paraId="372C16C1" w14:textId="77777777" w:rsidR="008E2FBC" w:rsidRDefault="008E2FBC" w:rsidP="00D9465E">
            <w:pPr>
              <w:rPr>
                <w:rFonts w:ascii="Arial" w:eastAsia="Calibri" w:hAnsi="Arial" w:cs="Arial"/>
                <w:b/>
                <w:sz w:val="24"/>
                <w:szCs w:val="24"/>
                <w:u w:color="000000"/>
                <w:bdr w:val="nil"/>
                <w:lang w:eastAsia="en-GB"/>
              </w:rPr>
            </w:pPr>
          </w:p>
          <w:p w14:paraId="3171B4D2" w14:textId="77777777" w:rsidR="008E2FBC" w:rsidRDefault="008E2FBC" w:rsidP="00D9465E">
            <w:pPr>
              <w:rPr>
                <w:rFonts w:ascii="Arial" w:eastAsia="Calibri" w:hAnsi="Arial" w:cs="Arial"/>
                <w:b/>
                <w:sz w:val="24"/>
                <w:szCs w:val="24"/>
                <w:u w:color="000000"/>
                <w:bdr w:val="nil"/>
                <w:lang w:eastAsia="en-GB"/>
              </w:rPr>
            </w:pPr>
          </w:p>
          <w:p w14:paraId="7232AA70" w14:textId="77777777" w:rsidR="008E2FBC" w:rsidRDefault="008E2FBC" w:rsidP="00D9465E">
            <w:pPr>
              <w:rPr>
                <w:rFonts w:ascii="Arial" w:eastAsia="Calibri" w:hAnsi="Arial" w:cs="Arial"/>
                <w:b/>
                <w:sz w:val="24"/>
                <w:szCs w:val="24"/>
                <w:u w:color="000000"/>
                <w:bdr w:val="nil"/>
                <w:lang w:eastAsia="en-GB"/>
              </w:rPr>
            </w:pPr>
          </w:p>
          <w:p w14:paraId="1CC175D6" w14:textId="77777777" w:rsidR="008E2FBC" w:rsidRDefault="008E2FBC" w:rsidP="00D9465E">
            <w:pPr>
              <w:rPr>
                <w:rFonts w:ascii="Arial" w:eastAsia="Calibri" w:hAnsi="Arial" w:cs="Arial"/>
                <w:b/>
                <w:sz w:val="24"/>
                <w:szCs w:val="24"/>
                <w:u w:color="000000"/>
                <w:bdr w:val="nil"/>
                <w:lang w:eastAsia="en-GB"/>
              </w:rPr>
            </w:pPr>
          </w:p>
          <w:p w14:paraId="44D262FE" w14:textId="77777777" w:rsidR="008E2FBC" w:rsidRDefault="008E2FBC" w:rsidP="00D9465E">
            <w:pPr>
              <w:rPr>
                <w:rFonts w:ascii="Arial" w:eastAsia="Calibri" w:hAnsi="Arial" w:cs="Arial"/>
                <w:b/>
                <w:sz w:val="24"/>
                <w:szCs w:val="24"/>
                <w:u w:color="000000"/>
                <w:bdr w:val="nil"/>
                <w:lang w:eastAsia="en-GB"/>
              </w:rPr>
            </w:pPr>
          </w:p>
          <w:p w14:paraId="562C725A" w14:textId="77777777" w:rsidR="008E2FBC" w:rsidRDefault="008E2FBC" w:rsidP="00D9465E">
            <w:pPr>
              <w:rPr>
                <w:rFonts w:ascii="Arial" w:eastAsia="Calibri" w:hAnsi="Arial" w:cs="Arial"/>
                <w:b/>
                <w:sz w:val="24"/>
                <w:szCs w:val="24"/>
                <w:u w:color="000000"/>
                <w:bdr w:val="nil"/>
                <w:lang w:eastAsia="en-GB"/>
              </w:rPr>
            </w:pPr>
          </w:p>
          <w:p w14:paraId="022BDCDC" w14:textId="77777777" w:rsidR="008E2FBC" w:rsidRDefault="008E2FBC" w:rsidP="00D9465E">
            <w:pPr>
              <w:rPr>
                <w:rFonts w:ascii="Arial" w:eastAsia="Calibri" w:hAnsi="Arial" w:cs="Arial"/>
                <w:b/>
                <w:sz w:val="24"/>
                <w:szCs w:val="24"/>
                <w:u w:color="000000"/>
                <w:bdr w:val="nil"/>
                <w:lang w:eastAsia="en-GB"/>
              </w:rPr>
            </w:pPr>
          </w:p>
          <w:p w14:paraId="67C4A88E" w14:textId="77777777" w:rsidR="008E2FBC" w:rsidRDefault="008E2FBC" w:rsidP="00D9465E">
            <w:pPr>
              <w:rPr>
                <w:rFonts w:ascii="Arial" w:eastAsia="Calibri" w:hAnsi="Arial" w:cs="Arial"/>
                <w:b/>
                <w:sz w:val="24"/>
                <w:szCs w:val="24"/>
                <w:u w:color="000000"/>
                <w:bdr w:val="nil"/>
                <w:lang w:eastAsia="en-GB"/>
              </w:rPr>
            </w:pPr>
          </w:p>
          <w:p w14:paraId="7E83381C" w14:textId="77777777" w:rsidR="008E2FBC" w:rsidRDefault="008E2FBC" w:rsidP="00D9465E">
            <w:pPr>
              <w:rPr>
                <w:rFonts w:ascii="Arial" w:eastAsia="Calibri" w:hAnsi="Arial" w:cs="Arial"/>
                <w:b/>
                <w:sz w:val="24"/>
                <w:szCs w:val="24"/>
                <w:u w:color="000000"/>
                <w:bdr w:val="nil"/>
                <w:lang w:eastAsia="en-GB"/>
              </w:rPr>
            </w:pPr>
          </w:p>
          <w:p w14:paraId="0B0C89EE" w14:textId="77777777" w:rsidR="008E2FBC" w:rsidRDefault="008E2FBC" w:rsidP="00D9465E">
            <w:pPr>
              <w:rPr>
                <w:rFonts w:ascii="Arial" w:eastAsia="Calibri" w:hAnsi="Arial" w:cs="Arial"/>
                <w:b/>
                <w:sz w:val="24"/>
                <w:szCs w:val="24"/>
                <w:u w:color="000000"/>
                <w:bdr w:val="nil"/>
                <w:lang w:eastAsia="en-GB"/>
              </w:rPr>
            </w:pPr>
          </w:p>
          <w:p w14:paraId="7B141765" w14:textId="77777777" w:rsidR="008E2FBC" w:rsidRDefault="008E2FBC" w:rsidP="00D9465E">
            <w:pPr>
              <w:rPr>
                <w:rFonts w:ascii="Arial" w:eastAsia="Calibri" w:hAnsi="Arial" w:cs="Arial"/>
                <w:b/>
                <w:sz w:val="24"/>
                <w:szCs w:val="24"/>
                <w:u w:color="000000"/>
                <w:bdr w:val="nil"/>
                <w:lang w:eastAsia="en-GB"/>
              </w:rPr>
            </w:pPr>
          </w:p>
          <w:p w14:paraId="4CD276C6" w14:textId="77777777" w:rsidR="008E2FBC" w:rsidRDefault="008E2FBC" w:rsidP="00D9465E">
            <w:pPr>
              <w:rPr>
                <w:rFonts w:ascii="Arial" w:eastAsia="Calibri" w:hAnsi="Arial" w:cs="Arial"/>
                <w:b/>
                <w:sz w:val="24"/>
                <w:szCs w:val="24"/>
                <w:u w:color="000000"/>
                <w:bdr w:val="nil"/>
                <w:lang w:eastAsia="en-GB"/>
              </w:rPr>
            </w:pPr>
          </w:p>
          <w:p w14:paraId="41237826" w14:textId="77777777" w:rsidR="008E2FBC" w:rsidRDefault="008E2FBC" w:rsidP="00D9465E">
            <w:pPr>
              <w:rPr>
                <w:rFonts w:ascii="Arial" w:eastAsia="Calibri" w:hAnsi="Arial" w:cs="Arial"/>
                <w:b/>
                <w:sz w:val="24"/>
                <w:szCs w:val="24"/>
                <w:u w:color="000000"/>
                <w:bdr w:val="nil"/>
                <w:lang w:eastAsia="en-GB"/>
              </w:rPr>
            </w:pPr>
          </w:p>
          <w:p w14:paraId="08C52B11" w14:textId="77777777" w:rsidR="008E2FBC" w:rsidRDefault="008E2FBC" w:rsidP="00D9465E">
            <w:pPr>
              <w:rPr>
                <w:rFonts w:ascii="Arial" w:eastAsia="Calibri" w:hAnsi="Arial" w:cs="Arial"/>
                <w:b/>
                <w:sz w:val="24"/>
                <w:szCs w:val="24"/>
                <w:u w:color="000000"/>
                <w:bdr w:val="nil"/>
                <w:lang w:eastAsia="en-GB"/>
              </w:rPr>
            </w:pPr>
          </w:p>
          <w:p w14:paraId="0F11D5D0" w14:textId="77777777" w:rsidR="008E2FBC" w:rsidRDefault="008E2FBC" w:rsidP="00D9465E">
            <w:pPr>
              <w:rPr>
                <w:rFonts w:ascii="Arial" w:eastAsia="Calibri" w:hAnsi="Arial" w:cs="Arial"/>
                <w:b/>
                <w:sz w:val="24"/>
                <w:szCs w:val="24"/>
                <w:u w:color="000000"/>
                <w:bdr w:val="nil"/>
                <w:lang w:eastAsia="en-GB"/>
              </w:rPr>
            </w:pPr>
          </w:p>
          <w:p w14:paraId="3A444D9A" w14:textId="77777777" w:rsidR="008E2FBC" w:rsidRDefault="008E2FBC" w:rsidP="00D9465E">
            <w:pPr>
              <w:rPr>
                <w:rFonts w:ascii="Arial" w:eastAsia="Calibri" w:hAnsi="Arial" w:cs="Arial"/>
                <w:b/>
                <w:sz w:val="24"/>
                <w:szCs w:val="24"/>
                <w:u w:color="000000"/>
                <w:bdr w:val="nil"/>
                <w:lang w:eastAsia="en-GB"/>
              </w:rPr>
            </w:pPr>
          </w:p>
          <w:p w14:paraId="6961D9E5" w14:textId="77777777" w:rsidR="008E2FBC" w:rsidRDefault="008E2FBC" w:rsidP="00D9465E">
            <w:pPr>
              <w:rPr>
                <w:rFonts w:ascii="Arial" w:eastAsia="Calibri" w:hAnsi="Arial" w:cs="Arial"/>
                <w:b/>
                <w:sz w:val="24"/>
                <w:szCs w:val="24"/>
                <w:u w:color="000000"/>
                <w:bdr w:val="nil"/>
                <w:lang w:eastAsia="en-GB"/>
              </w:rPr>
            </w:pPr>
          </w:p>
          <w:p w14:paraId="69F114EF" w14:textId="77777777" w:rsidR="008E2FBC" w:rsidRDefault="008E2FBC" w:rsidP="00D9465E">
            <w:pPr>
              <w:rPr>
                <w:rFonts w:ascii="Arial" w:eastAsia="Calibri" w:hAnsi="Arial" w:cs="Arial"/>
                <w:b/>
                <w:sz w:val="24"/>
                <w:szCs w:val="24"/>
                <w:u w:color="000000"/>
                <w:bdr w:val="nil"/>
                <w:lang w:eastAsia="en-GB"/>
              </w:rPr>
            </w:pPr>
          </w:p>
          <w:p w14:paraId="60BD007F" w14:textId="77777777" w:rsidR="008E2FBC" w:rsidRDefault="008E2FBC" w:rsidP="00D9465E">
            <w:pPr>
              <w:rPr>
                <w:rFonts w:ascii="Arial" w:eastAsia="Calibri" w:hAnsi="Arial" w:cs="Arial"/>
                <w:b/>
                <w:sz w:val="24"/>
                <w:szCs w:val="24"/>
                <w:u w:color="000000"/>
                <w:bdr w:val="nil"/>
                <w:lang w:eastAsia="en-GB"/>
              </w:rPr>
            </w:pPr>
          </w:p>
          <w:p w14:paraId="4DC8E2A6" w14:textId="77777777" w:rsidR="008E2FBC" w:rsidRDefault="008E2FBC" w:rsidP="00D9465E">
            <w:pPr>
              <w:rPr>
                <w:rFonts w:ascii="Arial" w:eastAsia="Calibri" w:hAnsi="Arial" w:cs="Arial"/>
                <w:b/>
                <w:sz w:val="24"/>
                <w:szCs w:val="24"/>
                <w:u w:color="000000"/>
                <w:bdr w:val="nil"/>
                <w:lang w:eastAsia="en-GB"/>
              </w:rPr>
            </w:pPr>
          </w:p>
          <w:p w14:paraId="2EABE454" w14:textId="77777777" w:rsidR="008E2FBC" w:rsidRDefault="008E2FBC" w:rsidP="00D9465E">
            <w:pPr>
              <w:rPr>
                <w:rFonts w:ascii="Arial" w:eastAsia="Calibri" w:hAnsi="Arial" w:cs="Arial"/>
                <w:b/>
                <w:sz w:val="24"/>
                <w:szCs w:val="24"/>
                <w:u w:color="000000"/>
                <w:bdr w:val="nil"/>
                <w:lang w:eastAsia="en-GB"/>
              </w:rPr>
            </w:pPr>
          </w:p>
          <w:p w14:paraId="1363452F" w14:textId="77777777" w:rsidR="008E2FBC" w:rsidRDefault="008E2FBC" w:rsidP="00D9465E">
            <w:pPr>
              <w:rPr>
                <w:rFonts w:ascii="Arial" w:eastAsia="Calibri" w:hAnsi="Arial" w:cs="Arial"/>
                <w:b/>
                <w:sz w:val="24"/>
                <w:szCs w:val="24"/>
                <w:u w:color="000000"/>
                <w:bdr w:val="nil"/>
                <w:lang w:eastAsia="en-GB"/>
              </w:rPr>
            </w:pPr>
          </w:p>
          <w:p w14:paraId="6261C74E" w14:textId="77777777" w:rsidR="008E2FBC" w:rsidRDefault="008E2FBC" w:rsidP="00D9465E">
            <w:pPr>
              <w:rPr>
                <w:rFonts w:ascii="Arial" w:eastAsia="Calibri" w:hAnsi="Arial" w:cs="Arial"/>
                <w:b/>
                <w:sz w:val="24"/>
                <w:szCs w:val="24"/>
                <w:u w:color="000000"/>
                <w:bdr w:val="nil"/>
                <w:lang w:eastAsia="en-GB"/>
              </w:rPr>
            </w:pPr>
          </w:p>
          <w:p w14:paraId="5C27F41E" w14:textId="77777777" w:rsidR="008E2FBC" w:rsidRDefault="008E2FBC" w:rsidP="00D9465E">
            <w:pPr>
              <w:rPr>
                <w:rFonts w:ascii="Arial" w:eastAsia="Calibri" w:hAnsi="Arial" w:cs="Arial"/>
                <w:b/>
                <w:sz w:val="24"/>
                <w:szCs w:val="24"/>
                <w:u w:color="000000"/>
                <w:bdr w:val="nil"/>
                <w:lang w:eastAsia="en-GB"/>
              </w:rPr>
            </w:pPr>
          </w:p>
          <w:p w14:paraId="03CD1B9D" w14:textId="77777777" w:rsidR="008E2FBC" w:rsidRDefault="008E2FBC" w:rsidP="00D9465E">
            <w:pPr>
              <w:rPr>
                <w:rFonts w:ascii="Arial" w:eastAsia="Calibri" w:hAnsi="Arial" w:cs="Arial"/>
                <w:b/>
                <w:sz w:val="24"/>
                <w:szCs w:val="24"/>
                <w:u w:color="000000"/>
                <w:bdr w:val="nil"/>
                <w:lang w:eastAsia="en-GB"/>
              </w:rPr>
            </w:pPr>
          </w:p>
          <w:p w14:paraId="6EA8FB0C" w14:textId="77777777" w:rsidR="008E2FBC" w:rsidRDefault="008E2FBC" w:rsidP="00D9465E">
            <w:pPr>
              <w:rPr>
                <w:rFonts w:ascii="Arial" w:eastAsia="Calibri" w:hAnsi="Arial" w:cs="Arial"/>
                <w:b/>
                <w:sz w:val="24"/>
                <w:szCs w:val="24"/>
                <w:u w:color="000000"/>
                <w:bdr w:val="nil"/>
                <w:lang w:eastAsia="en-GB"/>
              </w:rPr>
            </w:pPr>
          </w:p>
          <w:p w14:paraId="63B3F138" w14:textId="77777777" w:rsidR="008E2FBC" w:rsidRDefault="008E2FBC" w:rsidP="00D9465E">
            <w:pPr>
              <w:rPr>
                <w:rFonts w:ascii="Arial" w:eastAsia="Calibri" w:hAnsi="Arial" w:cs="Arial"/>
                <w:b/>
                <w:sz w:val="24"/>
                <w:szCs w:val="24"/>
                <w:u w:color="000000"/>
                <w:bdr w:val="nil"/>
                <w:lang w:eastAsia="en-GB"/>
              </w:rPr>
            </w:pPr>
          </w:p>
          <w:p w14:paraId="0939E6E9" w14:textId="77777777" w:rsidR="008E2FBC" w:rsidRDefault="008E2FBC" w:rsidP="00D9465E">
            <w:pPr>
              <w:rPr>
                <w:rFonts w:ascii="Arial" w:eastAsia="Calibri" w:hAnsi="Arial" w:cs="Arial"/>
                <w:b/>
                <w:sz w:val="24"/>
                <w:szCs w:val="24"/>
                <w:u w:color="000000"/>
                <w:bdr w:val="nil"/>
                <w:lang w:eastAsia="en-GB"/>
              </w:rPr>
            </w:pPr>
          </w:p>
          <w:p w14:paraId="0D5C2BE6" w14:textId="77777777" w:rsidR="008E2FBC" w:rsidRDefault="008E2FBC" w:rsidP="00D9465E">
            <w:pPr>
              <w:rPr>
                <w:rFonts w:ascii="Arial" w:eastAsia="Calibri" w:hAnsi="Arial" w:cs="Arial"/>
                <w:b/>
                <w:sz w:val="24"/>
                <w:szCs w:val="24"/>
                <w:u w:color="000000"/>
                <w:bdr w:val="nil"/>
                <w:lang w:eastAsia="en-GB"/>
              </w:rPr>
            </w:pPr>
          </w:p>
          <w:p w14:paraId="240CD353" w14:textId="77777777" w:rsidR="008E2FBC" w:rsidRDefault="008E2FBC" w:rsidP="00D9465E">
            <w:pPr>
              <w:rPr>
                <w:rFonts w:ascii="Arial" w:eastAsia="Calibri" w:hAnsi="Arial" w:cs="Arial"/>
                <w:b/>
                <w:sz w:val="24"/>
                <w:szCs w:val="24"/>
                <w:u w:color="000000"/>
                <w:bdr w:val="nil"/>
                <w:lang w:eastAsia="en-GB"/>
              </w:rPr>
            </w:pPr>
          </w:p>
          <w:p w14:paraId="1B13D68B" w14:textId="77777777" w:rsidR="008E2FBC" w:rsidRDefault="008E2FBC" w:rsidP="00D9465E">
            <w:pPr>
              <w:rPr>
                <w:rFonts w:ascii="Arial" w:eastAsia="Calibri" w:hAnsi="Arial" w:cs="Arial"/>
                <w:b/>
                <w:sz w:val="24"/>
                <w:szCs w:val="24"/>
                <w:u w:color="000000"/>
                <w:bdr w:val="nil"/>
                <w:lang w:eastAsia="en-GB"/>
              </w:rPr>
            </w:pPr>
          </w:p>
          <w:p w14:paraId="631A5F98" w14:textId="77777777" w:rsidR="008E2FBC" w:rsidRDefault="008E2FBC" w:rsidP="00D9465E">
            <w:pPr>
              <w:rPr>
                <w:rFonts w:ascii="Arial" w:eastAsia="Calibri" w:hAnsi="Arial" w:cs="Arial"/>
                <w:b/>
                <w:sz w:val="24"/>
                <w:szCs w:val="24"/>
                <w:u w:color="000000"/>
                <w:bdr w:val="nil"/>
                <w:lang w:eastAsia="en-GB"/>
              </w:rPr>
            </w:pPr>
          </w:p>
          <w:p w14:paraId="05D246E7" w14:textId="77777777" w:rsidR="008E2FBC" w:rsidRDefault="008E2FBC" w:rsidP="00D9465E">
            <w:pPr>
              <w:rPr>
                <w:rFonts w:ascii="Arial" w:eastAsia="Calibri" w:hAnsi="Arial" w:cs="Arial"/>
                <w:b/>
                <w:sz w:val="24"/>
                <w:szCs w:val="24"/>
                <w:u w:color="000000"/>
                <w:bdr w:val="nil"/>
                <w:lang w:eastAsia="en-GB"/>
              </w:rPr>
            </w:pPr>
          </w:p>
          <w:p w14:paraId="6EF6C8FB" w14:textId="77777777" w:rsidR="008E2FBC" w:rsidRDefault="008E2FBC" w:rsidP="00D9465E">
            <w:pPr>
              <w:rPr>
                <w:rFonts w:ascii="Arial" w:eastAsia="Calibri" w:hAnsi="Arial" w:cs="Arial"/>
                <w:b/>
                <w:sz w:val="24"/>
                <w:szCs w:val="24"/>
                <w:u w:color="000000"/>
                <w:bdr w:val="nil"/>
                <w:lang w:eastAsia="en-GB"/>
              </w:rPr>
            </w:pPr>
          </w:p>
          <w:p w14:paraId="0C8946D0" w14:textId="77777777" w:rsidR="008E2FBC" w:rsidRDefault="008E2FBC" w:rsidP="00D9465E">
            <w:pPr>
              <w:rPr>
                <w:rFonts w:ascii="Arial" w:eastAsia="Calibri" w:hAnsi="Arial" w:cs="Arial"/>
                <w:b/>
                <w:sz w:val="24"/>
                <w:szCs w:val="24"/>
                <w:u w:color="000000"/>
                <w:bdr w:val="nil"/>
                <w:lang w:eastAsia="en-GB"/>
              </w:rPr>
            </w:pPr>
          </w:p>
          <w:p w14:paraId="096E5655" w14:textId="77777777" w:rsidR="008E2FBC" w:rsidRDefault="008E2FBC" w:rsidP="00D9465E">
            <w:pPr>
              <w:rPr>
                <w:rFonts w:ascii="Arial" w:eastAsia="Calibri" w:hAnsi="Arial" w:cs="Arial"/>
                <w:b/>
                <w:sz w:val="24"/>
                <w:szCs w:val="24"/>
                <w:u w:color="000000"/>
                <w:bdr w:val="nil"/>
                <w:lang w:eastAsia="en-GB"/>
              </w:rPr>
            </w:pPr>
          </w:p>
          <w:p w14:paraId="68F2BA44" w14:textId="77777777" w:rsidR="008E2FBC" w:rsidRDefault="008E2FBC" w:rsidP="00D9465E">
            <w:pPr>
              <w:rPr>
                <w:rFonts w:ascii="Arial" w:eastAsia="Calibri" w:hAnsi="Arial" w:cs="Arial"/>
                <w:b/>
                <w:sz w:val="24"/>
                <w:szCs w:val="24"/>
                <w:u w:color="000000"/>
                <w:bdr w:val="nil"/>
                <w:lang w:eastAsia="en-GB"/>
              </w:rPr>
            </w:pPr>
          </w:p>
          <w:p w14:paraId="42E0B62B" w14:textId="77777777" w:rsidR="008E2FBC" w:rsidRDefault="008E2FBC" w:rsidP="00D9465E">
            <w:pPr>
              <w:rPr>
                <w:rFonts w:ascii="Arial" w:eastAsia="Calibri" w:hAnsi="Arial" w:cs="Arial"/>
                <w:b/>
                <w:sz w:val="24"/>
                <w:szCs w:val="24"/>
                <w:u w:color="000000"/>
                <w:bdr w:val="nil"/>
                <w:lang w:eastAsia="en-GB"/>
              </w:rPr>
            </w:pPr>
          </w:p>
          <w:p w14:paraId="41B965F0" w14:textId="77777777" w:rsidR="008E2FBC" w:rsidRDefault="008E2FBC" w:rsidP="00D9465E">
            <w:pPr>
              <w:rPr>
                <w:rFonts w:ascii="Arial" w:eastAsia="Calibri" w:hAnsi="Arial" w:cs="Arial"/>
                <w:b/>
                <w:sz w:val="24"/>
                <w:szCs w:val="24"/>
                <w:u w:color="000000"/>
                <w:bdr w:val="nil"/>
                <w:lang w:eastAsia="en-GB"/>
              </w:rPr>
            </w:pPr>
          </w:p>
          <w:p w14:paraId="00888B9F" w14:textId="77777777" w:rsidR="008E2FBC" w:rsidRDefault="008E2FBC" w:rsidP="00D9465E">
            <w:pPr>
              <w:rPr>
                <w:rFonts w:ascii="Arial" w:eastAsia="Calibri" w:hAnsi="Arial" w:cs="Arial"/>
                <w:b/>
                <w:sz w:val="24"/>
                <w:szCs w:val="24"/>
                <w:u w:color="000000"/>
                <w:bdr w:val="nil"/>
                <w:lang w:eastAsia="en-GB"/>
              </w:rPr>
            </w:pPr>
          </w:p>
          <w:p w14:paraId="116107AA" w14:textId="77777777" w:rsidR="008E2FBC" w:rsidRDefault="008E2FBC" w:rsidP="00D9465E">
            <w:pPr>
              <w:rPr>
                <w:rFonts w:ascii="Arial" w:eastAsia="Calibri" w:hAnsi="Arial" w:cs="Arial"/>
                <w:b/>
                <w:sz w:val="24"/>
                <w:szCs w:val="24"/>
                <w:u w:color="000000"/>
                <w:bdr w:val="nil"/>
                <w:lang w:eastAsia="en-GB"/>
              </w:rPr>
            </w:pPr>
          </w:p>
          <w:p w14:paraId="526FC160" w14:textId="77777777" w:rsidR="008E2FBC" w:rsidRDefault="008E2FBC" w:rsidP="00D9465E">
            <w:pPr>
              <w:rPr>
                <w:rFonts w:ascii="Arial" w:eastAsia="Calibri" w:hAnsi="Arial" w:cs="Arial"/>
                <w:b/>
                <w:sz w:val="24"/>
                <w:szCs w:val="24"/>
                <w:u w:color="000000"/>
                <w:bdr w:val="nil"/>
                <w:lang w:eastAsia="en-GB"/>
              </w:rPr>
            </w:pPr>
          </w:p>
          <w:p w14:paraId="245A6332" w14:textId="77777777" w:rsidR="008E2FBC" w:rsidRDefault="008E2FBC" w:rsidP="00D9465E">
            <w:pPr>
              <w:rPr>
                <w:rFonts w:ascii="Arial" w:eastAsia="Calibri" w:hAnsi="Arial" w:cs="Arial"/>
                <w:b/>
                <w:sz w:val="24"/>
                <w:szCs w:val="24"/>
                <w:u w:color="000000"/>
                <w:bdr w:val="nil"/>
                <w:lang w:eastAsia="en-GB"/>
              </w:rPr>
            </w:pPr>
          </w:p>
          <w:p w14:paraId="3A9C32C1" w14:textId="77777777" w:rsidR="008E2FBC" w:rsidRDefault="008E2FBC" w:rsidP="00D9465E">
            <w:pPr>
              <w:rPr>
                <w:rFonts w:ascii="Arial" w:eastAsia="Calibri" w:hAnsi="Arial" w:cs="Arial"/>
                <w:b/>
                <w:sz w:val="24"/>
                <w:szCs w:val="24"/>
                <w:u w:color="000000"/>
                <w:bdr w:val="nil"/>
                <w:lang w:eastAsia="en-GB"/>
              </w:rPr>
            </w:pPr>
          </w:p>
          <w:p w14:paraId="1553FBCB" w14:textId="77777777" w:rsidR="008E2FBC" w:rsidRDefault="008E2FBC" w:rsidP="00D9465E">
            <w:pPr>
              <w:rPr>
                <w:rFonts w:ascii="Arial" w:eastAsia="Calibri" w:hAnsi="Arial" w:cs="Arial"/>
                <w:b/>
                <w:sz w:val="24"/>
                <w:szCs w:val="24"/>
                <w:u w:color="000000"/>
                <w:bdr w:val="nil"/>
                <w:lang w:eastAsia="en-GB"/>
              </w:rPr>
            </w:pPr>
          </w:p>
          <w:p w14:paraId="51EF60E1" w14:textId="77777777" w:rsidR="008E2FBC" w:rsidRDefault="008E2FBC" w:rsidP="00D9465E">
            <w:pPr>
              <w:rPr>
                <w:rFonts w:ascii="Arial" w:eastAsia="Calibri" w:hAnsi="Arial" w:cs="Arial"/>
                <w:b/>
                <w:sz w:val="24"/>
                <w:szCs w:val="24"/>
                <w:u w:color="000000"/>
                <w:bdr w:val="nil"/>
                <w:lang w:eastAsia="en-GB"/>
              </w:rPr>
            </w:pPr>
          </w:p>
          <w:p w14:paraId="6764722D" w14:textId="77777777" w:rsidR="008E2FBC" w:rsidRDefault="008E2FBC" w:rsidP="00D9465E">
            <w:pPr>
              <w:rPr>
                <w:rFonts w:ascii="Arial" w:eastAsia="Calibri" w:hAnsi="Arial" w:cs="Arial"/>
                <w:b/>
                <w:sz w:val="24"/>
                <w:szCs w:val="24"/>
                <w:u w:color="000000"/>
                <w:bdr w:val="nil"/>
                <w:lang w:eastAsia="en-GB"/>
              </w:rPr>
            </w:pPr>
          </w:p>
          <w:p w14:paraId="137D0B68" w14:textId="77777777" w:rsidR="008E2FBC" w:rsidRDefault="008E2FBC" w:rsidP="00D9465E">
            <w:pPr>
              <w:rPr>
                <w:rFonts w:ascii="Arial" w:eastAsia="Calibri" w:hAnsi="Arial" w:cs="Arial"/>
                <w:b/>
                <w:sz w:val="24"/>
                <w:szCs w:val="24"/>
                <w:u w:color="000000"/>
                <w:bdr w:val="nil"/>
                <w:lang w:eastAsia="en-GB"/>
              </w:rPr>
            </w:pPr>
          </w:p>
          <w:p w14:paraId="3F2B4D34" w14:textId="77777777" w:rsidR="008E2FBC" w:rsidRDefault="008E2FBC" w:rsidP="00D9465E">
            <w:pPr>
              <w:rPr>
                <w:rFonts w:ascii="Arial" w:eastAsia="Calibri" w:hAnsi="Arial" w:cs="Arial"/>
                <w:b/>
                <w:sz w:val="24"/>
                <w:szCs w:val="24"/>
                <w:u w:color="000000"/>
                <w:bdr w:val="nil"/>
                <w:lang w:eastAsia="en-GB"/>
              </w:rPr>
            </w:pPr>
          </w:p>
          <w:p w14:paraId="7B3D951C" w14:textId="77777777" w:rsidR="008E2FBC" w:rsidRDefault="008E2FBC" w:rsidP="00D9465E">
            <w:pPr>
              <w:rPr>
                <w:rFonts w:ascii="Arial" w:eastAsia="Calibri" w:hAnsi="Arial" w:cs="Arial"/>
                <w:b/>
                <w:sz w:val="24"/>
                <w:szCs w:val="24"/>
                <w:u w:color="000000"/>
                <w:bdr w:val="nil"/>
                <w:lang w:eastAsia="en-GB"/>
              </w:rPr>
            </w:pPr>
          </w:p>
          <w:p w14:paraId="048E4F7B" w14:textId="77777777" w:rsidR="008E2FBC" w:rsidRDefault="008E2FBC" w:rsidP="00D9465E">
            <w:pPr>
              <w:rPr>
                <w:rFonts w:ascii="Arial" w:eastAsia="Calibri" w:hAnsi="Arial" w:cs="Arial"/>
                <w:b/>
                <w:sz w:val="24"/>
                <w:szCs w:val="24"/>
                <w:u w:color="000000"/>
                <w:bdr w:val="nil"/>
                <w:lang w:eastAsia="en-GB"/>
              </w:rPr>
            </w:pPr>
          </w:p>
          <w:p w14:paraId="628BE258" w14:textId="77777777" w:rsidR="008E2FBC" w:rsidRDefault="008E2FBC" w:rsidP="00D9465E">
            <w:pPr>
              <w:rPr>
                <w:rFonts w:ascii="Arial" w:eastAsia="Calibri" w:hAnsi="Arial" w:cs="Arial"/>
                <w:b/>
                <w:sz w:val="24"/>
                <w:szCs w:val="24"/>
                <w:u w:color="000000"/>
                <w:bdr w:val="nil"/>
                <w:lang w:eastAsia="en-GB"/>
              </w:rPr>
            </w:pPr>
          </w:p>
          <w:p w14:paraId="2B7740CE" w14:textId="77777777" w:rsidR="008E2FBC" w:rsidRDefault="008E2FBC" w:rsidP="00D9465E">
            <w:pPr>
              <w:rPr>
                <w:rFonts w:ascii="Arial" w:eastAsia="Calibri" w:hAnsi="Arial" w:cs="Arial"/>
                <w:b/>
                <w:sz w:val="24"/>
                <w:szCs w:val="24"/>
                <w:u w:color="000000"/>
                <w:bdr w:val="nil"/>
                <w:lang w:eastAsia="en-GB"/>
              </w:rPr>
            </w:pPr>
          </w:p>
          <w:p w14:paraId="18FDFBD3" w14:textId="77777777" w:rsidR="008E2FBC" w:rsidRDefault="008E2FBC" w:rsidP="00D9465E">
            <w:pPr>
              <w:rPr>
                <w:rFonts w:ascii="Arial" w:eastAsia="Calibri" w:hAnsi="Arial" w:cs="Arial"/>
                <w:b/>
                <w:sz w:val="24"/>
                <w:szCs w:val="24"/>
                <w:u w:color="000000"/>
                <w:bdr w:val="nil"/>
                <w:lang w:eastAsia="en-GB"/>
              </w:rPr>
            </w:pPr>
          </w:p>
          <w:p w14:paraId="62B29116" w14:textId="77777777" w:rsidR="008E2FBC" w:rsidRDefault="008E2FBC" w:rsidP="00D9465E">
            <w:pPr>
              <w:rPr>
                <w:rFonts w:ascii="Arial" w:eastAsia="Calibri" w:hAnsi="Arial" w:cs="Arial"/>
                <w:b/>
                <w:sz w:val="24"/>
                <w:szCs w:val="24"/>
                <w:u w:color="000000"/>
                <w:bdr w:val="nil"/>
                <w:lang w:eastAsia="en-GB"/>
              </w:rPr>
            </w:pPr>
          </w:p>
          <w:p w14:paraId="7774E51C" w14:textId="77777777" w:rsidR="008E2FBC" w:rsidRDefault="008E2FBC" w:rsidP="00D9465E">
            <w:pPr>
              <w:rPr>
                <w:rFonts w:ascii="Arial" w:eastAsia="Calibri" w:hAnsi="Arial" w:cs="Arial"/>
                <w:b/>
                <w:sz w:val="24"/>
                <w:szCs w:val="24"/>
                <w:u w:color="000000"/>
                <w:bdr w:val="nil"/>
                <w:lang w:eastAsia="en-GB"/>
              </w:rPr>
            </w:pPr>
          </w:p>
          <w:p w14:paraId="5A86677E" w14:textId="77777777" w:rsidR="008E2FBC" w:rsidRDefault="008E2FBC" w:rsidP="00D9465E">
            <w:pPr>
              <w:rPr>
                <w:rFonts w:ascii="Arial" w:eastAsia="Calibri" w:hAnsi="Arial" w:cs="Arial"/>
                <w:b/>
                <w:sz w:val="24"/>
                <w:szCs w:val="24"/>
                <w:u w:color="000000"/>
                <w:bdr w:val="nil"/>
                <w:lang w:eastAsia="en-GB"/>
              </w:rPr>
            </w:pPr>
          </w:p>
          <w:p w14:paraId="713D4495" w14:textId="77777777" w:rsidR="008E2FBC" w:rsidRDefault="008E2FBC" w:rsidP="00D9465E">
            <w:pPr>
              <w:rPr>
                <w:rFonts w:ascii="Arial" w:eastAsia="Calibri" w:hAnsi="Arial" w:cs="Arial"/>
                <w:b/>
                <w:sz w:val="24"/>
                <w:szCs w:val="24"/>
                <w:u w:color="000000"/>
                <w:bdr w:val="nil"/>
                <w:lang w:eastAsia="en-GB"/>
              </w:rPr>
            </w:pPr>
          </w:p>
          <w:p w14:paraId="567CF2FA" w14:textId="77777777" w:rsidR="008E2FBC" w:rsidRDefault="008E2FBC" w:rsidP="00D9465E">
            <w:pPr>
              <w:rPr>
                <w:rFonts w:ascii="Arial" w:eastAsia="Calibri" w:hAnsi="Arial" w:cs="Arial"/>
                <w:b/>
                <w:sz w:val="24"/>
                <w:szCs w:val="24"/>
                <w:u w:color="000000"/>
                <w:bdr w:val="nil"/>
                <w:lang w:eastAsia="en-GB"/>
              </w:rPr>
            </w:pPr>
          </w:p>
          <w:p w14:paraId="12823B90" w14:textId="77777777" w:rsidR="008E2FBC" w:rsidRDefault="008E2FBC" w:rsidP="00D9465E">
            <w:pPr>
              <w:rPr>
                <w:rFonts w:ascii="Arial" w:eastAsia="Calibri" w:hAnsi="Arial" w:cs="Arial"/>
                <w:b/>
                <w:sz w:val="24"/>
                <w:szCs w:val="24"/>
                <w:u w:color="000000"/>
                <w:bdr w:val="nil"/>
                <w:lang w:eastAsia="en-GB"/>
              </w:rPr>
            </w:pPr>
          </w:p>
          <w:p w14:paraId="2933B584" w14:textId="77777777" w:rsidR="008E2FBC" w:rsidRDefault="008E2FBC" w:rsidP="00D9465E">
            <w:pPr>
              <w:rPr>
                <w:rFonts w:ascii="Arial" w:eastAsia="Calibri" w:hAnsi="Arial" w:cs="Arial"/>
                <w:b/>
                <w:sz w:val="24"/>
                <w:szCs w:val="24"/>
                <w:u w:color="000000"/>
                <w:bdr w:val="nil"/>
                <w:lang w:eastAsia="en-GB"/>
              </w:rPr>
            </w:pPr>
          </w:p>
          <w:p w14:paraId="3FC75741" w14:textId="3DF934A3" w:rsidR="008E2FBC" w:rsidRPr="004C4FAD" w:rsidRDefault="00951681" w:rsidP="00D9465E">
            <w:pPr>
              <w:rPr>
                <w:rFonts w:ascii="Arial" w:eastAsia="Calibri" w:hAnsi="Arial" w:cs="Arial"/>
                <w:b/>
                <w:sz w:val="24"/>
                <w:szCs w:val="24"/>
                <w:u w:color="000000"/>
                <w:bdr w:val="nil"/>
                <w:lang w:eastAsia="en-GB"/>
              </w:rPr>
            </w:pPr>
            <w:r>
              <w:rPr>
                <w:rFonts w:ascii="Arial" w:eastAsia="Calibri" w:hAnsi="Arial" w:cs="Arial"/>
                <w:b/>
                <w:sz w:val="24"/>
                <w:szCs w:val="24"/>
                <w:u w:color="000000"/>
                <w:bdr w:val="nil"/>
                <w:lang w:eastAsia="en-GB"/>
              </w:rPr>
              <w:t xml:space="preserve">2018/006 </w:t>
            </w:r>
            <w:r w:rsidR="008E2FBC">
              <w:rPr>
                <w:rFonts w:ascii="Arial" w:eastAsia="Calibri" w:hAnsi="Arial" w:cs="Arial"/>
                <w:b/>
                <w:sz w:val="24"/>
                <w:szCs w:val="24"/>
                <w:u w:color="000000"/>
                <w:bdr w:val="nil"/>
                <w:lang w:eastAsia="en-GB"/>
              </w:rPr>
              <w:t xml:space="preserve">Action: DM to produce an overarching paper for RH on costs, budget changes and any proposed </w:t>
            </w:r>
            <w:proofErr w:type="spellStart"/>
            <w:r w:rsidR="008E2FBC">
              <w:rPr>
                <w:rFonts w:ascii="Arial" w:eastAsia="Calibri" w:hAnsi="Arial" w:cs="Arial"/>
                <w:b/>
                <w:sz w:val="24"/>
                <w:szCs w:val="24"/>
                <w:u w:color="000000"/>
                <w:bdr w:val="nil"/>
                <w:lang w:eastAsia="en-GB"/>
              </w:rPr>
              <w:t>virements</w:t>
            </w:r>
            <w:proofErr w:type="spellEnd"/>
          </w:p>
        </w:tc>
        <w:tc>
          <w:tcPr>
            <w:tcW w:w="386" w:type="pct"/>
          </w:tcPr>
          <w:p w14:paraId="5D6B2B55" w14:textId="77777777" w:rsidR="004C4FAD" w:rsidRPr="003857C3" w:rsidRDefault="004C4FAD" w:rsidP="00813C4F">
            <w:pPr>
              <w:pStyle w:val="Body"/>
              <w:rPr>
                <w:rFonts w:ascii="Arial" w:hAnsi="Arial" w:cs="Arial"/>
                <w:color w:val="auto"/>
                <w:sz w:val="24"/>
                <w:szCs w:val="24"/>
                <w:lang w:val="en-GB"/>
              </w:rPr>
            </w:pPr>
          </w:p>
        </w:tc>
        <w:tc>
          <w:tcPr>
            <w:tcW w:w="530" w:type="pct"/>
          </w:tcPr>
          <w:p w14:paraId="736A4A18" w14:textId="77777777" w:rsidR="00F8675E" w:rsidRPr="003857C3" w:rsidRDefault="00F8675E" w:rsidP="009D132A">
            <w:pPr>
              <w:pStyle w:val="Body"/>
              <w:rPr>
                <w:rFonts w:ascii="Arial" w:hAnsi="Arial" w:cs="Arial"/>
                <w:color w:val="auto"/>
                <w:sz w:val="24"/>
                <w:szCs w:val="24"/>
                <w:lang w:val="en-GB"/>
              </w:rPr>
            </w:pPr>
          </w:p>
        </w:tc>
      </w:tr>
      <w:tr w:rsidR="00956B97" w:rsidRPr="003857C3" w14:paraId="6011420B" w14:textId="77777777" w:rsidTr="00FF3124">
        <w:trPr>
          <w:trHeight w:val="836"/>
        </w:trPr>
        <w:tc>
          <w:tcPr>
            <w:tcW w:w="212" w:type="pct"/>
          </w:tcPr>
          <w:p w14:paraId="34FA14C1" w14:textId="77777777" w:rsidR="00956B97" w:rsidRPr="003857C3" w:rsidRDefault="000D6656" w:rsidP="001F3F9E">
            <w:pPr>
              <w:rPr>
                <w:rFonts w:ascii="Arial" w:hAnsi="Arial" w:cs="Arial"/>
                <w:sz w:val="24"/>
                <w:szCs w:val="24"/>
              </w:rPr>
            </w:pPr>
            <w:r>
              <w:rPr>
                <w:rFonts w:ascii="Arial" w:hAnsi="Arial" w:cs="Arial"/>
                <w:sz w:val="24"/>
                <w:szCs w:val="24"/>
              </w:rPr>
              <w:t>7</w:t>
            </w:r>
            <w:r w:rsidR="00484C35">
              <w:rPr>
                <w:rFonts w:ascii="Arial" w:hAnsi="Arial" w:cs="Arial"/>
                <w:sz w:val="24"/>
                <w:szCs w:val="24"/>
              </w:rPr>
              <w:t>.</w:t>
            </w:r>
          </w:p>
        </w:tc>
        <w:tc>
          <w:tcPr>
            <w:tcW w:w="2957" w:type="pct"/>
          </w:tcPr>
          <w:p w14:paraId="78FAFF16" w14:textId="77777777" w:rsidR="004668F6" w:rsidRDefault="00484C35" w:rsidP="004668F6">
            <w:pPr>
              <w:rPr>
                <w:rFonts w:ascii="Arial" w:hAnsi="Arial" w:cs="Arial"/>
                <w:b/>
                <w:sz w:val="24"/>
                <w:szCs w:val="24"/>
              </w:rPr>
            </w:pPr>
            <w:r w:rsidRPr="00484C35">
              <w:rPr>
                <w:rFonts w:ascii="Arial" w:hAnsi="Arial" w:cs="Arial"/>
                <w:b/>
                <w:sz w:val="24"/>
                <w:szCs w:val="24"/>
              </w:rPr>
              <w:t>AOB:</w:t>
            </w:r>
          </w:p>
          <w:p w14:paraId="5018DA10" w14:textId="77777777" w:rsidR="00970D21" w:rsidRDefault="00970D21" w:rsidP="00970D21">
            <w:pPr>
              <w:pStyle w:val="NoSpacing"/>
              <w:rPr>
                <w:rFonts w:ascii="Arial" w:hAnsi="Arial" w:cs="Arial"/>
                <w:sz w:val="24"/>
                <w:szCs w:val="24"/>
              </w:rPr>
            </w:pPr>
            <w:r>
              <w:rPr>
                <w:rFonts w:ascii="Arial" w:hAnsi="Arial" w:cs="Arial"/>
                <w:sz w:val="24"/>
                <w:szCs w:val="24"/>
              </w:rPr>
              <w:t>There were no items to be discussed under this heading.</w:t>
            </w:r>
          </w:p>
          <w:p w14:paraId="64728761" w14:textId="77777777" w:rsidR="00970D21" w:rsidRPr="00970D21" w:rsidRDefault="00970D21" w:rsidP="004668F6">
            <w:pPr>
              <w:rPr>
                <w:rFonts w:ascii="Arial" w:hAnsi="Arial" w:cs="Arial"/>
                <w:sz w:val="24"/>
                <w:szCs w:val="24"/>
              </w:rPr>
            </w:pPr>
          </w:p>
        </w:tc>
        <w:tc>
          <w:tcPr>
            <w:tcW w:w="916" w:type="pct"/>
          </w:tcPr>
          <w:p w14:paraId="18C07FD7" w14:textId="77777777" w:rsidR="004668F6" w:rsidRPr="00E47AAE" w:rsidRDefault="004668F6" w:rsidP="00B9034C">
            <w:pPr>
              <w:rPr>
                <w:rFonts w:ascii="Arial" w:eastAsia="Arial" w:hAnsi="Arial" w:cs="Arial"/>
                <w:b/>
                <w:bCs/>
                <w:sz w:val="24"/>
                <w:szCs w:val="24"/>
              </w:rPr>
            </w:pPr>
          </w:p>
        </w:tc>
        <w:tc>
          <w:tcPr>
            <w:tcW w:w="386" w:type="pct"/>
          </w:tcPr>
          <w:p w14:paraId="2BF5084A" w14:textId="77777777" w:rsidR="0069506C" w:rsidRDefault="0069506C" w:rsidP="00AF1F76">
            <w:pPr>
              <w:pStyle w:val="Body"/>
              <w:rPr>
                <w:rFonts w:ascii="Arial" w:eastAsia="Arial" w:hAnsi="Arial" w:cs="Arial"/>
                <w:color w:val="auto"/>
                <w:sz w:val="24"/>
                <w:szCs w:val="24"/>
                <w:lang w:val="en-GB"/>
              </w:rPr>
            </w:pPr>
          </w:p>
        </w:tc>
        <w:tc>
          <w:tcPr>
            <w:tcW w:w="530" w:type="pct"/>
          </w:tcPr>
          <w:p w14:paraId="724BC6A9" w14:textId="77777777" w:rsidR="0069506C" w:rsidRDefault="0069506C" w:rsidP="00E401C4">
            <w:pPr>
              <w:pStyle w:val="Body"/>
              <w:rPr>
                <w:rFonts w:ascii="Arial" w:hAnsi="Arial" w:cs="Arial"/>
                <w:color w:val="auto"/>
                <w:sz w:val="24"/>
                <w:szCs w:val="24"/>
                <w:lang w:val="en-GB"/>
              </w:rPr>
            </w:pPr>
          </w:p>
        </w:tc>
      </w:tr>
      <w:tr w:rsidR="00742CC3" w:rsidRPr="003857C3" w14:paraId="53D70ADB" w14:textId="77777777" w:rsidTr="00FF3124">
        <w:tc>
          <w:tcPr>
            <w:tcW w:w="212" w:type="pct"/>
          </w:tcPr>
          <w:p w14:paraId="111F9B8E" w14:textId="77777777" w:rsidR="00306E0F" w:rsidRPr="003857C3" w:rsidRDefault="00306E0F" w:rsidP="001F3F9E">
            <w:pPr>
              <w:rPr>
                <w:rFonts w:ascii="Arial" w:hAnsi="Arial" w:cs="Arial"/>
                <w:sz w:val="24"/>
                <w:szCs w:val="24"/>
              </w:rPr>
            </w:pPr>
          </w:p>
        </w:tc>
        <w:tc>
          <w:tcPr>
            <w:tcW w:w="2957" w:type="pct"/>
          </w:tcPr>
          <w:p w14:paraId="049F5E39" w14:textId="77777777" w:rsidR="00F35755" w:rsidRDefault="00F35755" w:rsidP="00F07A22">
            <w:pPr>
              <w:tabs>
                <w:tab w:val="left" w:pos="2373"/>
              </w:tabs>
              <w:jc w:val="center"/>
              <w:rPr>
                <w:rFonts w:ascii="Arial" w:hAnsi="Arial" w:cs="Arial"/>
                <w:sz w:val="24"/>
                <w:szCs w:val="24"/>
              </w:rPr>
            </w:pPr>
            <w:r w:rsidRPr="00F35755">
              <w:rPr>
                <w:rFonts w:ascii="Arial" w:hAnsi="Arial" w:cs="Arial"/>
                <w:sz w:val="24"/>
                <w:szCs w:val="24"/>
              </w:rPr>
              <w:t>With no other business to be consi</w:t>
            </w:r>
            <w:r w:rsidR="00294591">
              <w:rPr>
                <w:rFonts w:ascii="Arial" w:hAnsi="Arial" w:cs="Arial"/>
                <w:sz w:val="24"/>
                <w:szCs w:val="24"/>
              </w:rPr>
              <w:t>dered the meeting ended at 12:40</w:t>
            </w:r>
          </w:p>
          <w:p w14:paraId="70EE56B1" w14:textId="77777777" w:rsidR="00F35755" w:rsidRPr="00F35755" w:rsidRDefault="00F35755" w:rsidP="00F0713A">
            <w:pPr>
              <w:tabs>
                <w:tab w:val="left" w:pos="2373"/>
              </w:tabs>
              <w:rPr>
                <w:rFonts w:ascii="Arial" w:hAnsi="Arial" w:cs="Arial"/>
                <w:sz w:val="24"/>
                <w:szCs w:val="24"/>
              </w:rPr>
            </w:pPr>
          </w:p>
          <w:p w14:paraId="0280C807" w14:textId="77777777" w:rsidR="007D4626" w:rsidRDefault="004C4FAD" w:rsidP="005A7781">
            <w:pPr>
              <w:tabs>
                <w:tab w:val="left" w:pos="2373"/>
              </w:tabs>
              <w:rPr>
                <w:rFonts w:ascii="Arial" w:hAnsi="Arial" w:cs="Arial"/>
                <w:b/>
                <w:sz w:val="24"/>
                <w:szCs w:val="24"/>
              </w:rPr>
            </w:pPr>
            <w:r>
              <w:rPr>
                <w:rFonts w:ascii="Arial" w:hAnsi="Arial" w:cs="Arial"/>
                <w:b/>
                <w:sz w:val="24"/>
                <w:szCs w:val="24"/>
              </w:rPr>
              <w:t>Dates of Future Meetings:</w:t>
            </w:r>
            <w:r w:rsidR="007D4626">
              <w:rPr>
                <w:rFonts w:ascii="Arial" w:hAnsi="Arial" w:cs="Arial"/>
                <w:b/>
                <w:sz w:val="24"/>
                <w:szCs w:val="24"/>
              </w:rPr>
              <w:t xml:space="preserve"> </w:t>
            </w:r>
          </w:p>
          <w:p w14:paraId="2186749C" w14:textId="77777777" w:rsidR="004C4FAD" w:rsidRPr="004C4FAD" w:rsidRDefault="004C4FAD" w:rsidP="005A7781">
            <w:pPr>
              <w:tabs>
                <w:tab w:val="left" w:pos="2373"/>
              </w:tabs>
              <w:rPr>
                <w:rFonts w:ascii="Arial" w:hAnsi="Arial" w:cs="Arial"/>
                <w:i/>
                <w:sz w:val="24"/>
                <w:szCs w:val="24"/>
              </w:rPr>
            </w:pPr>
            <w:r w:rsidRPr="004C4FAD">
              <w:rPr>
                <w:rFonts w:ascii="Arial" w:hAnsi="Arial" w:cs="Arial"/>
                <w:i/>
                <w:sz w:val="24"/>
                <w:szCs w:val="24"/>
              </w:rPr>
              <w:t>21</w:t>
            </w:r>
            <w:r w:rsidRPr="004C4FAD">
              <w:rPr>
                <w:rFonts w:ascii="Arial" w:hAnsi="Arial" w:cs="Arial"/>
                <w:i/>
                <w:sz w:val="24"/>
                <w:szCs w:val="24"/>
                <w:vertAlign w:val="superscript"/>
              </w:rPr>
              <w:t>st</w:t>
            </w:r>
            <w:r w:rsidRPr="004C4FAD">
              <w:rPr>
                <w:rFonts w:ascii="Arial" w:hAnsi="Arial" w:cs="Arial"/>
                <w:i/>
                <w:sz w:val="24"/>
                <w:szCs w:val="24"/>
              </w:rPr>
              <w:t xml:space="preserve"> June 2018           09:30 to 12:30              FF33 – KP</w:t>
            </w:r>
          </w:p>
          <w:p w14:paraId="3E3443C4" w14:textId="77777777" w:rsidR="004C4FAD" w:rsidRPr="004C4FAD" w:rsidRDefault="004C4FAD" w:rsidP="005A7781">
            <w:pPr>
              <w:tabs>
                <w:tab w:val="left" w:pos="2373"/>
              </w:tabs>
              <w:rPr>
                <w:rFonts w:ascii="Arial" w:hAnsi="Arial" w:cs="Arial"/>
                <w:i/>
                <w:sz w:val="24"/>
                <w:szCs w:val="24"/>
              </w:rPr>
            </w:pPr>
            <w:r w:rsidRPr="004C4FAD">
              <w:rPr>
                <w:rFonts w:ascii="Arial" w:hAnsi="Arial" w:cs="Arial"/>
                <w:i/>
                <w:sz w:val="24"/>
                <w:szCs w:val="24"/>
              </w:rPr>
              <w:t>17</w:t>
            </w:r>
            <w:r w:rsidRPr="004C4FAD">
              <w:rPr>
                <w:rFonts w:ascii="Arial" w:hAnsi="Arial" w:cs="Arial"/>
                <w:i/>
                <w:sz w:val="24"/>
                <w:szCs w:val="24"/>
                <w:vertAlign w:val="superscript"/>
              </w:rPr>
              <w:t>th</w:t>
            </w:r>
            <w:r w:rsidRPr="004C4FAD">
              <w:rPr>
                <w:rFonts w:ascii="Arial" w:hAnsi="Arial" w:cs="Arial"/>
                <w:i/>
                <w:sz w:val="24"/>
                <w:szCs w:val="24"/>
              </w:rPr>
              <w:t xml:space="preserve"> Sept 2018           14:00 to 17:00              </w:t>
            </w:r>
            <w:r w:rsidR="00610EF5">
              <w:rPr>
                <w:rFonts w:ascii="Arial" w:hAnsi="Arial" w:cs="Arial"/>
                <w:i/>
                <w:sz w:val="24"/>
                <w:szCs w:val="24"/>
              </w:rPr>
              <w:t>GF01 - KP</w:t>
            </w:r>
          </w:p>
          <w:p w14:paraId="76187E6E" w14:textId="77777777" w:rsidR="004C4FAD" w:rsidRPr="003857C3" w:rsidRDefault="004C4FAD" w:rsidP="005A7781">
            <w:pPr>
              <w:tabs>
                <w:tab w:val="left" w:pos="2373"/>
              </w:tabs>
              <w:rPr>
                <w:rFonts w:ascii="Arial" w:hAnsi="Arial" w:cs="Arial"/>
                <w:b/>
                <w:sz w:val="24"/>
                <w:szCs w:val="24"/>
              </w:rPr>
            </w:pPr>
            <w:r w:rsidRPr="004C4FAD">
              <w:rPr>
                <w:rFonts w:ascii="Arial" w:hAnsi="Arial" w:cs="Arial"/>
                <w:i/>
                <w:sz w:val="24"/>
                <w:szCs w:val="24"/>
              </w:rPr>
              <w:t>10</w:t>
            </w:r>
            <w:r w:rsidRPr="004C4FAD">
              <w:rPr>
                <w:rFonts w:ascii="Arial" w:hAnsi="Arial" w:cs="Arial"/>
                <w:i/>
                <w:sz w:val="24"/>
                <w:szCs w:val="24"/>
                <w:vertAlign w:val="superscript"/>
              </w:rPr>
              <w:t>th</w:t>
            </w:r>
            <w:r w:rsidRPr="004C4FAD">
              <w:rPr>
                <w:rFonts w:ascii="Arial" w:hAnsi="Arial" w:cs="Arial"/>
                <w:i/>
                <w:sz w:val="24"/>
                <w:szCs w:val="24"/>
              </w:rPr>
              <w:t xml:space="preserve"> Dec 2018            13:30 to 16:30             </w:t>
            </w:r>
            <w:r w:rsidR="00610EF5">
              <w:rPr>
                <w:rFonts w:ascii="Arial" w:hAnsi="Arial" w:cs="Arial"/>
                <w:i/>
                <w:sz w:val="24"/>
                <w:szCs w:val="24"/>
              </w:rPr>
              <w:t>GF01 - KP</w:t>
            </w:r>
          </w:p>
        </w:tc>
        <w:tc>
          <w:tcPr>
            <w:tcW w:w="916" w:type="pct"/>
          </w:tcPr>
          <w:p w14:paraId="24B74610" w14:textId="77777777" w:rsidR="00306E0F" w:rsidRPr="003857C3" w:rsidRDefault="00306E0F" w:rsidP="001F3F9E">
            <w:pPr>
              <w:rPr>
                <w:rFonts w:ascii="Arial" w:hAnsi="Arial" w:cs="Arial"/>
                <w:color w:val="0070C0"/>
                <w:sz w:val="24"/>
                <w:szCs w:val="24"/>
              </w:rPr>
            </w:pPr>
          </w:p>
        </w:tc>
        <w:tc>
          <w:tcPr>
            <w:tcW w:w="386" w:type="pct"/>
          </w:tcPr>
          <w:p w14:paraId="26079048" w14:textId="77777777" w:rsidR="00306E0F" w:rsidRPr="003857C3" w:rsidRDefault="00306E0F" w:rsidP="001F3F9E">
            <w:pPr>
              <w:rPr>
                <w:rFonts w:ascii="Arial" w:hAnsi="Arial" w:cs="Arial"/>
                <w:color w:val="0070C0"/>
                <w:sz w:val="24"/>
                <w:szCs w:val="24"/>
              </w:rPr>
            </w:pPr>
          </w:p>
        </w:tc>
        <w:tc>
          <w:tcPr>
            <w:tcW w:w="530" w:type="pct"/>
          </w:tcPr>
          <w:p w14:paraId="0B36E40A" w14:textId="77777777" w:rsidR="00306E0F" w:rsidRPr="003857C3" w:rsidRDefault="00306E0F" w:rsidP="001F3F9E">
            <w:pPr>
              <w:rPr>
                <w:rFonts w:ascii="Arial" w:hAnsi="Arial" w:cs="Arial"/>
                <w:color w:val="0070C0"/>
                <w:sz w:val="24"/>
                <w:szCs w:val="24"/>
              </w:rPr>
            </w:pPr>
          </w:p>
        </w:tc>
      </w:tr>
    </w:tbl>
    <w:p w14:paraId="7BC84860" w14:textId="77777777" w:rsidR="00FD5630" w:rsidRDefault="00FD5630" w:rsidP="007D4626">
      <w:pPr>
        <w:rPr>
          <w:color w:val="0070C0"/>
          <w:sz w:val="28"/>
        </w:rPr>
      </w:pPr>
    </w:p>
    <w:sectPr w:rsidR="00FD5630" w:rsidSect="003B18DC">
      <w:headerReference w:type="default" r:id="rId8"/>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28D3F" w14:textId="77777777" w:rsidR="00C363B0" w:rsidRDefault="00C363B0" w:rsidP="00D95384">
      <w:pPr>
        <w:spacing w:after="0" w:line="240" w:lineRule="auto"/>
      </w:pPr>
      <w:r>
        <w:separator/>
      </w:r>
    </w:p>
  </w:endnote>
  <w:endnote w:type="continuationSeparator" w:id="0">
    <w:p w14:paraId="7E8A178E" w14:textId="77777777" w:rsidR="00C363B0" w:rsidRDefault="00C363B0"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79BD" w14:textId="5E7B75C3" w:rsidR="003B18DC" w:rsidRDefault="003B18DC"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C3F9D">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C3F9D">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6BB8" w14:textId="77777777" w:rsidR="00C363B0" w:rsidRDefault="00C363B0" w:rsidP="00D95384">
      <w:pPr>
        <w:spacing w:after="0" w:line="240" w:lineRule="auto"/>
      </w:pPr>
      <w:r>
        <w:separator/>
      </w:r>
    </w:p>
  </w:footnote>
  <w:footnote w:type="continuationSeparator" w:id="0">
    <w:p w14:paraId="11ECB013" w14:textId="77777777" w:rsidR="00C363B0" w:rsidRDefault="00C363B0"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888B" w14:textId="77777777" w:rsidR="003B18DC" w:rsidRDefault="003B18DC">
    <w:pPr>
      <w:pStyle w:val="Header"/>
    </w:pPr>
    <w:r>
      <w:rPr>
        <w:noProof/>
        <w:lang w:eastAsia="en-GB"/>
      </w:rPr>
      <w:drawing>
        <wp:anchor distT="0" distB="0" distL="114300" distR="114300" simplePos="0" relativeHeight="251657216" behindDoc="0" locked="0" layoutInCell="1" allowOverlap="1" wp14:anchorId="196BA023" wp14:editId="50EB13C3">
          <wp:simplePos x="0" y="0"/>
          <wp:positionH relativeFrom="margin">
            <wp:posOffset>6772910</wp:posOffset>
          </wp:positionH>
          <wp:positionV relativeFrom="margin">
            <wp:posOffset>-1242060</wp:posOffset>
          </wp:positionV>
          <wp:extent cx="2194560" cy="924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2194560" cy="924560"/>
                  </a:xfrm>
                  <a:prstGeom prst="rect">
                    <a:avLst/>
                  </a:prstGeom>
                </pic:spPr>
              </pic:pic>
            </a:graphicData>
          </a:graphic>
          <wp14:sizeRelV relativeFrom="margin">
            <wp14:pctHeight>0</wp14:pctHeight>
          </wp14:sizeRelV>
        </wp:anchor>
      </w:drawing>
    </w:r>
    <w:r>
      <w:rPr>
        <w:noProof/>
        <w:lang w:eastAsia="en-GB"/>
      </w:rPr>
      <w:drawing>
        <wp:inline distT="0" distB="0" distL="0" distR="0" wp14:anchorId="656210C1" wp14:editId="7E29B20C">
          <wp:extent cx="1852317" cy="1105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a:extLst>
                      <a:ext uri="{28A0092B-C50C-407E-A947-70E740481C1C}">
                        <a14:useLocalDpi xmlns:a14="http://schemas.microsoft.com/office/drawing/2010/main" val="0"/>
                      </a:ext>
                    </a:extLst>
                  </a:blip>
                  <a:stretch>
                    <a:fillRect/>
                  </a:stretch>
                </pic:blipFill>
                <pic:spPr>
                  <a:xfrm>
                    <a:off x="0" y="0"/>
                    <a:ext cx="1860703" cy="1110851"/>
                  </a:xfrm>
                  <a:prstGeom prst="rect">
                    <a:avLst/>
                  </a:prstGeom>
                </pic:spPr>
              </pic:pic>
            </a:graphicData>
          </a:graphic>
        </wp:inline>
      </w:drawing>
    </w:r>
  </w:p>
  <w:p w14:paraId="2092F5E5" w14:textId="5743B3A3" w:rsidR="00813C4F" w:rsidRDefault="0081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
  </w:num>
  <w:num w:numId="4">
    <w:abstractNumId w:val="9"/>
  </w:num>
  <w:num w:numId="5">
    <w:abstractNumId w:val="8"/>
  </w:num>
  <w:num w:numId="6">
    <w:abstractNumId w:val="12"/>
  </w:num>
  <w:num w:numId="7">
    <w:abstractNumId w:val="21"/>
  </w:num>
  <w:num w:numId="8">
    <w:abstractNumId w:val="6"/>
  </w:num>
  <w:num w:numId="9">
    <w:abstractNumId w:val="10"/>
  </w:num>
  <w:num w:numId="10">
    <w:abstractNumId w:val="5"/>
  </w:num>
  <w:num w:numId="11">
    <w:abstractNumId w:val="0"/>
  </w:num>
  <w:num w:numId="12">
    <w:abstractNumId w:val="1"/>
  </w:num>
  <w:num w:numId="13">
    <w:abstractNumId w:val="19"/>
  </w:num>
  <w:num w:numId="14">
    <w:abstractNumId w:val="17"/>
  </w:num>
  <w:num w:numId="15">
    <w:abstractNumId w:val="22"/>
  </w:num>
  <w:num w:numId="16">
    <w:abstractNumId w:val="13"/>
  </w:num>
  <w:num w:numId="17">
    <w:abstractNumId w:val="7"/>
  </w:num>
  <w:num w:numId="18">
    <w:abstractNumId w:val="15"/>
  </w:num>
  <w:num w:numId="19">
    <w:abstractNumId w:val="16"/>
  </w:num>
  <w:num w:numId="20">
    <w:abstractNumId w:val="11"/>
  </w:num>
  <w:num w:numId="21">
    <w:abstractNumId w:val="25"/>
  </w:num>
  <w:num w:numId="22">
    <w:abstractNumId w:val="24"/>
  </w:num>
  <w:num w:numId="23">
    <w:abstractNumId w:val="20"/>
  </w:num>
  <w:num w:numId="24">
    <w:abstractNumId w:val="3"/>
  </w:num>
  <w:num w:numId="25">
    <w:abstractNumId w:val="4"/>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D52"/>
    <w:rsid w:val="00001735"/>
    <w:rsid w:val="000019DF"/>
    <w:rsid w:val="00001EEA"/>
    <w:rsid w:val="00002983"/>
    <w:rsid w:val="00004242"/>
    <w:rsid w:val="00004E68"/>
    <w:rsid w:val="000055C8"/>
    <w:rsid w:val="00005726"/>
    <w:rsid w:val="00006311"/>
    <w:rsid w:val="00006FF9"/>
    <w:rsid w:val="00007647"/>
    <w:rsid w:val="00007712"/>
    <w:rsid w:val="000117DC"/>
    <w:rsid w:val="00012116"/>
    <w:rsid w:val="0001288B"/>
    <w:rsid w:val="00012A04"/>
    <w:rsid w:val="00014394"/>
    <w:rsid w:val="00017D1F"/>
    <w:rsid w:val="000201A9"/>
    <w:rsid w:val="00020D85"/>
    <w:rsid w:val="0002378D"/>
    <w:rsid w:val="00025B0A"/>
    <w:rsid w:val="000275A2"/>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1C97"/>
    <w:rsid w:val="000620E2"/>
    <w:rsid w:val="000631DC"/>
    <w:rsid w:val="00063CFE"/>
    <w:rsid w:val="0006455D"/>
    <w:rsid w:val="000666C2"/>
    <w:rsid w:val="00066DBD"/>
    <w:rsid w:val="00073DE4"/>
    <w:rsid w:val="00074EE8"/>
    <w:rsid w:val="0008008F"/>
    <w:rsid w:val="000807F4"/>
    <w:rsid w:val="00080C9E"/>
    <w:rsid w:val="00081635"/>
    <w:rsid w:val="00081FE4"/>
    <w:rsid w:val="00084DEF"/>
    <w:rsid w:val="00085981"/>
    <w:rsid w:val="000865B8"/>
    <w:rsid w:val="00090E5C"/>
    <w:rsid w:val="0009174F"/>
    <w:rsid w:val="00093E76"/>
    <w:rsid w:val="00094D76"/>
    <w:rsid w:val="00095B84"/>
    <w:rsid w:val="00096ED5"/>
    <w:rsid w:val="00096F96"/>
    <w:rsid w:val="000A069C"/>
    <w:rsid w:val="000A0A50"/>
    <w:rsid w:val="000A0CF4"/>
    <w:rsid w:val="000A2739"/>
    <w:rsid w:val="000A494C"/>
    <w:rsid w:val="000A5384"/>
    <w:rsid w:val="000A65F0"/>
    <w:rsid w:val="000A6926"/>
    <w:rsid w:val="000B7016"/>
    <w:rsid w:val="000B771E"/>
    <w:rsid w:val="000C07A1"/>
    <w:rsid w:val="000C40D5"/>
    <w:rsid w:val="000C47F4"/>
    <w:rsid w:val="000C4D9C"/>
    <w:rsid w:val="000C56F4"/>
    <w:rsid w:val="000C5883"/>
    <w:rsid w:val="000D32CE"/>
    <w:rsid w:val="000D5AD4"/>
    <w:rsid w:val="000D64C3"/>
    <w:rsid w:val="000D6656"/>
    <w:rsid w:val="000E0432"/>
    <w:rsid w:val="000E088A"/>
    <w:rsid w:val="000E1727"/>
    <w:rsid w:val="000E2F0A"/>
    <w:rsid w:val="000E3CDC"/>
    <w:rsid w:val="000E5ED4"/>
    <w:rsid w:val="000F212A"/>
    <w:rsid w:val="000F26E2"/>
    <w:rsid w:val="000F3514"/>
    <w:rsid w:val="000F359D"/>
    <w:rsid w:val="000F51D9"/>
    <w:rsid w:val="000F6C05"/>
    <w:rsid w:val="000F6D15"/>
    <w:rsid w:val="00100FEB"/>
    <w:rsid w:val="0010160E"/>
    <w:rsid w:val="00101C64"/>
    <w:rsid w:val="001025C2"/>
    <w:rsid w:val="00102A2A"/>
    <w:rsid w:val="00102BA0"/>
    <w:rsid w:val="001047AB"/>
    <w:rsid w:val="0010527D"/>
    <w:rsid w:val="00106953"/>
    <w:rsid w:val="0010792A"/>
    <w:rsid w:val="00110E84"/>
    <w:rsid w:val="0011132E"/>
    <w:rsid w:val="001126DB"/>
    <w:rsid w:val="00112CD6"/>
    <w:rsid w:val="001137C0"/>
    <w:rsid w:val="00113993"/>
    <w:rsid w:val="0011405E"/>
    <w:rsid w:val="001144AE"/>
    <w:rsid w:val="0011539B"/>
    <w:rsid w:val="001165A0"/>
    <w:rsid w:val="00117908"/>
    <w:rsid w:val="00117C9A"/>
    <w:rsid w:val="001254E0"/>
    <w:rsid w:val="00125530"/>
    <w:rsid w:val="0012772E"/>
    <w:rsid w:val="0013038F"/>
    <w:rsid w:val="001317EB"/>
    <w:rsid w:val="001323D2"/>
    <w:rsid w:val="00132EF4"/>
    <w:rsid w:val="001333D8"/>
    <w:rsid w:val="001348AC"/>
    <w:rsid w:val="00135827"/>
    <w:rsid w:val="00140EEB"/>
    <w:rsid w:val="00144A64"/>
    <w:rsid w:val="001460AD"/>
    <w:rsid w:val="00146910"/>
    <w:rsid w:val="001503E5"/>
    <w:rsid w:val="00150A5A"/>
    <w:rsid w:val="00150EA4"/>
    <w:rsid w:val="0015195C"/>
    <w:rsid w:val="001549B2"/>
    <w:rsid w:val="00157C3F"/>
    <w:rsid w:val="001607F1"/>
    <w:rsid w:val="0016118F"/>
    <w:rsid w:val="00161419"/>
    <w:rsid w:val="00163CF1"/>
    <w:rsid w:val="00164B5D"/>
    <w:rsid w:val="00171F2F"/>
    <w:rsid w:val="00172613"/>
    <w:rsid w:val="00172DD2"/>
    <w:rsid w:val="00173DBC"/>
    <w:rsid w:val="00174A26"/>
    <w:rsid w:val="00174FA1"/>
    <w:rsid w:val="00177293"/>
    <w:rsid w:val="001778C4"/>
    <w:rsid w:val="00177C45"/>
    <w:rsid w:val="0018239E"/>
    <w:rsid w:val="00183883"/>
    <w:rsid w:val="001839F0"/>
    <w:rsid w:val="00184CB1"/>
    <w:rsid w:val="001856BC"/>
    <w:rsid w:val="00185E27"/>
    <w:rsid w:val="001877A7"/>
    <w:rsid w:val="00190C46"/>
    <w:rsid w:val="00191945"/>
    <w:rsid w:val="00196C3B"/>
    <w:rsid w:val="001970AD"/>
    <w:rsid w:val="001A2983"/>
    <w:rsid w:val="001A2B24"/>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6BC9"/>
    <w:rsid w:val="001C751F"/>
    <w:rsid w:val="001C7BB2"/>
    <w:rsid w:val="001D0653"/>
    <w:rsid w:val="001D0856"/>
    <w:rsid w:val="001D5BD6"/>
    <w:rsid w:val="001E3185"/>
    <w:rsid w:val="001E4D23"/>
    <w:rsid w:val="001E5300"/>
    <w:rsid w:val="001E607C"/>
    <w:rsid w:val="001E6CE0"/>
    <w:rsid w:val="001F1CA6"/>
    <w:rsid w:val="001F3F9E"/>
    <w:rsid w:val="001F591E"/>
    <w:rsid w:val="001F6309"/>
    <w:rsid w:val="001F79B4"/>
    <w:rsid w:val="00200400"/>
    <w:rsid w:val="002005A2"/>
    <w:rsid w:val="0020072B"/>
    <w:rsid w:val="00200C36"/>
    <w:rsid w:val="002069AB"/>
    <w:rsid w:val="00207BA4"/>
    <w:rsid w:val="00211FAF"/>
    <w:rsid w:val="00215062"/>
    <w:rsid w:val="002205A5"/>
    <w:rsid w:val="002232EE"/>
    <w:rsid w:val="00223471"/>
    <w:rsid w:val="00223504"/>
    <w:rsid w:val="002239A5"/>
    <w:rsid w:val="00224982"/>
    <w:rsid w:val="00224FE2"/>
    <w:rsid w:val="00226ADB"/>
    <w:rsid w:val="0022748A"/>
    <w:rsid w:val="00227A0B"/>
    <w:rsid w:val="002313E3"/>
    <w:rsid w:val="00235D16"/>
    <w:rsid w:val="00237C75"/>
    <w:rsid w:val="00240AFD"/>
    <w:rsid w:val="00241467"/>
    <w:rsid w:val="00244BDA"/>
    <w:rsid w:val="00244C41"/>
    <w:rsid w:val="00244DCB"/>
    <w:rsid w:val="00245D4C"/>
    <w:rsid w:val="0024678B"/>
    <w:rsid w:val="00251E2C"/>
    <w:rsid w:val="0025366F"/>
    <w:rsid w:val="0025424A"/>
    <w:rsid w:val="00255D84"/>
    <w:rsid w:val="00260163"/>
    <w:rsid w:val="002616CC"/>
    <w:rsid w:val="002618F7"/>
    <w:rsid w:val="00262F8E"/>
    <w:rsid w:val="002654D3"/>
    <w:rsid w:val="0026558A"/>
    <w:rsid w:val="00265605"/>
    <w:rsid w:val="00265DBF"/>
    <w:rsid w:val="00267000"/>
    <w:rsid w:val="00271186"/>
    <w:rsid w:val="00271551"/>
    <w:rsid w:val="00271CA4"/>
    <w:rsid w:val="00272DDD"/>
    <w:rsid w:val="00275601"/>
    <w:rsid w:val="00276348"/>
    <w:rsid w:val="00276B52"/>
    <w:rsid w:val="002802E1"/>
    <w:rsid w:val="002818A8"/>
    <w:rsid w:val="002821D7"/>
    <w:rsid w:val="002843B4"/>
    <w:rsid w:val="00284961"/>
    <w:rsid w:val="002868A9"/>
    <w:rsid w:val="00286AB5"/>
    <w:rsid w:val="00286BB8"/>
    <w:rsid w:val="002873A5"/>
    <w:rsid w:val="00290333"/>
    <w:rsid w:val="002905E9"/>
    <w:rsid w:val="0029096A"/>
    <w:rsid w:val="00290F05"/>
    <w:rsid w:val="00291BEF"/>
    <w:rsid w:val="00294011"/>
    <w:rsid w:val="00294591"/>
    <w:rsid w:val="00295409"/>
    <w:rsid w:val="00295B63"/>
    <w:rsid w:val="002A067C"/>
    <w:rsid w:val="002A0951"/>
    <w:rsid w:val="002A0EBB"/>
    <w:rsid w:val="002A2096"/>
    <w:rsid w:val="002A5289"/>
    <w:rsid w:val="002A71B9"/>
    <w:rsid w:val="002A7B35"/>
    <w:rsid w:val="002B0A2D"/>
    <w:rsid w:val="002B4D25"/>
    <w:rsid w:val="002B4E84"/>
    <w:rsid w:val="002B6233"/>
    <w:rsid w:val="002C3075"/>
    <w:rsid w:val="002C3D1F"/>
    <w:rsid w:val="002C4A4B"/>
    <w:rsid w:val="002C6646"/>
    <w:rsid w:val="002D5771"/>
    <w:rsid w:val="002D67F5"/>
    <w:rsid w:val="002D7D14"/>
    <w:rsid w:val="002E1E3F"/>
    <w:rsid w:val="002E28AD"/>
    <w:rsid w:val="002E4EAE"/>
    <w:rsid w:val="002E5CFC"/>
    <w:rsid w:val="002E744E"/>
    <w:rsid w:val="002F06A6"/>
    <w:rsid w:val="002F0B7A"/>
    <w:rsid w:val="002F0CD0"/>
    <w:rsid w:val="002F3FC2"/>
    <w:rsid w:val="002F4CB3"/>
    <w:rsid w:val="002F5338"/>
    <w:rsid w:val="002F5F71"/>
    <w:rsid w:val="00300260"/>
    <w:rsid w:val="003026A6"/>
    <w:rsid w:val="00302CD1"/>
    <w:rsid w:val="003039BF"/>
    <w:rsid w:val="00306E0F"/>
    <w:rsid w:val="00307076"/>
    <w:rsid w:val="003148C3"/>
    <w:rsid w:val="00314DFB"/>
    <w:rsid w:val="00315251"/>
    <w:rsid w:val="003154AA"/>
    <w:rsid w:val="00316BE3"/>
    <w:rsid w:val="003205BE"/>
    <w:rsid w:val="00322265"/>
    <w:rsid w:val="0032334F"/>
    <w:rsid w:val="003254DE"/>
    <w:rsid w:val="00325B9D"/>
    <w:rsid w:val="003310A2"/>
    <w:rsid w:val="003315E3"/>
    <w:rsid w:val="00331637"/>
    <w:rsid w:val="00331824"/>
    <w:rsid w:val="003319CA"/>
    <w:rsid w:val="00331D94"/>
    <w:rsid w:val="00334E6A"/>
    <w:rsid w:val="00337ACD"/>
    <w:rsid w:val="003401AC"/>
    <w:rsid w:val="003411E2"/>
    <w:rsid w:val="00341344"/>
    <w:rsid w:val="003430A4"/>
    <w:rsid w:val="0034397E"/>
    <w:rsid w:val="0034788B"/>
    <w:rsid w:val="00352739"/>
    <w:rsid w:val="00352768"/>
    <w:rsid w:val="0035506E"/>
    <w:rsid w:val="003559F7"/>
    <w:rsid w:val="00355B06"/>
    <w:rsid w:val="003565A3"/>
    <w:rsid w:val="0035678F"/>
    <w:rsid w:val="00357684"/>
    <w:rsid w:val="0036222F"/>
    <w:rsid w:val="00364FD0"/>
    <w:rsid w:val="0036501B"/>
    <w:rsid w:val="00366577"/>
    <w:rsid w:val="0036663F"/>
    <w:rsid w:val="00367BC1"/>
    <w:rsid w:val="00367FA3"/>
    <w:rsid w:val="00370C18"/>
    <w:rsid w:val="0037410B"/>
    <w:rsid w:val="00376C90"/>
    <w:rsid w:val="00376EE0"/>
    <w:rsid w:val="003827EB"/>
    <w:rsid w:val="003857C3"/>
    <w:rsid w:val="0038655F"/>
    <w:rsid w:val="003905B2"/>
    <w:rsid w:val="00391550"/>
    <w:rsid w:val="00392F0B"/>
    <w:rsid w:val="00394793"/>
    <w:rsid w:val="003968BB"/>
    <w:rsid w:val="00397874"/>
    <w:rsid w:val="003A2249"/>
    <w:rsid w:val="003A3A8B"/>
    <w:rsid w:val="003A4CC6"/>
    <w:rsid w:val="003B09A4"/>
    <w:rsid w:val="003B1303"/>
    <w:rsid w:val="003B14AB"/>
    <w:rsid w:val="003B18DC"/>
    <w:rsid w:val="003B19CD"/>
    <w:rsid w:val="003B2240"/>
    <w:rsid w:val="003B4561"/>
    <w:rsid w:val="003B4E6D"/>
    <w:rsid w:val="003B693D"/>
    <w:rsid w:val="003B709D"/>
    <w:rsid w:val="003C226C"/>
    <w:rsid w:val="003C4CF0"/>
    <w:rsid w:val="003C70EA"/>
    <w:rsid w:val="003C7D51"/>
    <w:rsid w:val="003D11E5"/>
    <w:rsid w:val="003D7528"/>
    <w:rsid w:val="003D78D4"/>
    <w:rsid w:val="003D7CC5"/>
    <w:rsid w:val="003E0407"/>
    <w:rsid w:val="003E13EA"/>
    <w:rsid w:val="003E147D"/>
    <w:rsid w:val="003E2451"/>
    <w:rsid w:val="003E47D4"/>
    <w:rsid w:val="003E552D"/>
    <w:rsid w:val="003E57D7"/>
    <w:rsid w:val="003E61F0"/>
    <w:rsid w:val="003E6897"/>
    <w:rsid w:val="003E6B59"/>
    <w:rsid w:val="003E6EED"/>
    <w:rsid w:val="003F203F"/>
    <w:rsid w:val="003F28E6"/>
    <w:rsid w:val="003F4BE9"/>
    <w:rsid w:val="003F4C30"/>
    <w:rsid w:val="0040070D"/>
    <w:rsid w:val="00403818"/>
    <w:rsid w:val="00403F23"/>
    <w:rsid w:val="00404197"/>
    <w:rsid w:val="0040717F"/>
    <w:rsid w:val="00412940"/>
    <w:rsid w:val="0041691D"/>
    <w:rsid w:val="00416DD5"/>
    <w:rsid w:val="00417456"/>
    <w:rsid w:val="00417484"/>
    <w:rsid w:val="00417F19"/>
    <w:rsid w:val="00423C9E"/>
    <w:rsid w:val="00426AC3"/>
    <w:rsid w:val="00426C08"/>
    <w:rsid w:val="00433737"/>
    <w:rsid w:val="00433AA7"/>
    <w:rsid w:val="00434BD2"/>
    <w:rsid w:val="0043523C"/>
    <w:rsid w:val="004368AB"/>
    <w:rsid w:val="004379F1"/>
    <w:rsid w:val="00441AB8"/>
    <w:rsid w:val="00444F00"/>
    <w:rsid w:val="0044583D"/>
    <w:rsid w:val="004467EF"/>
    <w:rsid w:val="00451369"/>
    <w:rsid w:val="004513E0"/>
    <w:rsid w:val="00451816"/>
    <w:rsid w:val="00453523"/>
    <w:rsid w:val="004535F0"/>
    <w:rsid w:val="00455052"/>
    <w:rsid w:val="00455DAB"/>
    <w:rsid w:val="00457081"/>
    <w:rsid w:val="00465B89"/>
    <w:rsid w:val="00465C73"/>
    <w:rsid w:val="004668F6"/>
    <w:rsid w:val="00466CC6"/>
    <w:rsid w:val="00471E3A"/>
    <w:rsid w:val="004727DD"/>
    <w:rsid w:val="00473114"/>
    <w:rsid w:val="00473546"/>
    <w:rsid w:val="004764A9"/>
    <w:rsid w:val="0048011D"/>
    <w:rsid w:val="004805B8"/>
    <w:rsid w:val="0048287B"/>
    <w:rsid w:val="004834E8"/>
    <w:rsid w:val="004846F4"/>
    <w:rsid w:val="00484C35"/>
    <w:rsid w:val="00486BEE"/>
    <w:rsid w:val="00487411"/>
    <w:rsid w:val="00491055"/>
    <w:rsid w:val="0049153F"/>
    <w:rsid w:val="0049163F"/>
    <w:rsid w:val="0049272E"/>
    <w:rsid w:val="0049311A"/>
    <w:rsid w:val="00493324"/>
    <w:rsid w:val="00495182"/>
    <w:rsid w:val="00495867"/>
    <w:rsid w:val="00496A70"/>
    <w:rsid w:val="004A0559"/>
    <w:rsid w:val="004A0EE6"/>
    <w:rsid w:val="004A29D0"/>
    <w:rsid w:val="004A4092"/>
    <w:rsid w:val="004A5544"/>
    <w:rsid w:val="004A5F9D"/>
    <w:rsid w:val="004A7E65"/>
    <w:rsid w:val="004B1161"/>
    <w:rsid w:val="004B187C"/>
    <w:rsid w:val="004B5DF5"/>
    <w:rsid w:val="004B5EC0"/>
    <w:rsid w:val="004B69B6"/>
    <w:rsid w:val="004C4FAD"/>
    <w:rsid w:val="004C4FBB"/>
    <w:rsid w:val="004C501D"/>
    <w:rsid w:val="004C5778"/>
    <w:rsid w:val="004C5E99"/>
    <w:rsid w:val="004C7810"/>
    <w:rsid w:val="004C7CD0"/>
    <w:rsid w:val="004D0861"/>
    <w:rsid w:val="004D0939"/>
    <w:rsid w:val="004D43B2"/>
    <w:rsid w:val="004D529E"/>
    <w:rsid w:val="004D5745"/>
    <w:rsid w:val="004D668C"/>
    <w:rsid w:val="004E1169"/>
    <w:rsid w:val="004E419A"/>
    <w:rsid w:val="004E6B4E"/>
    <w:rsid w:val="004F0075"/>
    <w:rsid w:val="004F0FC1"/>
    <w:rsid w:val="004F1B74"/>
    <w:rsid w:val="004F3C7A"/>
    <w:rsid w:val="004F43E5"/>
    <w:rsid w:val="004F474A"/>
    <w:rsid w:val="004F55A1"/>
    <w:rsid w:val="00500AE1"/>
    <w:rsid w:val="00500D80"/>
    <w:rsid w:val="00501878"/>
    <w:rsid w:val="00501A09"/>
    <w:rsid w:val="005020EF"/>
    <w:rsid w:val="005021C7"/>
    <w:rsid w:val="00502706"/>
    <w:rsid w:val="00502878"/>
    <w:rsid w:val="00502A02"/>
    <w:rsid w:val="00503A1E"/>
    <w:rsid w:val="00503AC6"/>
    <w:rsid w:val="0050589A"/>
    <w:rsid w:val="0050668D"/>
    <w:rsid w:val="00506B01"/>
    <w:rsid w:val="0051105D"/>
    <w:rsid w:val="005111D4"/>
    <w:rsid w:val="00511E4C"/>
    <w:rsid w:val="0051260F"/>
    <w:rsid w:val="00514C15"/>
    <w:rsid w:val="005152F6"/>
    <w:rsid w:val="00516072"/>
    <w:rsid w:val="00520558"/>
    <w:rsid w:val="0052215C"/>
    <w:rsid w:val="005226DE"/>
    <w:rsid w:val="00522805"/>
    <w:rsid w:val="00523C87"/>
    <w:rsid w:val="005264BB"/>
    <w:rsid w:val="00530777"/>
    <w:rsid w:val="00530CF0"/>
    <w:rsid w:val="00531165"/>
    <w:rsid w:val="00531E57"/>
    <w:rsid w:val="0053221F"/>
    <w:rsid w:val="00535C1C"/>
    <w:rsid w:val="00536C32"/>
    <w:rsid w:val="00542041"/>
    <w:rsid w:val="0054423C"/>
    <w:rsid w:val="00544B18"/>
    <w:rsid w:val="00544BB1"/>
    <w:rsid w:val="005464CD"/>
    <w:rsid w:val="00547B5C"/>
    <w:rsid w:val="00547BD6"/>
    <w:rsid w:val="005500B4"/>
    <w:rsid w:val="00551280"/>
    <w:rsid w:val="00552864"/>
    <w:rsid w:val="005528B2"/>
    <w:rsid w:val="00556533"/>
    <w:rsid w:val="0056030F"/>
    <w:rsid w:val="00560EE5"/>
    <w:rsid w:val="00561137"/>
    <w:rsid w:val="00567700"/>
    <w:rsid w:val="00570214"/>
    <w:rsid w:val="00571EF5"/>
    <w:rsid w:val="00572073"/>
    <w:rsid w:val="005721BC"/>
    <w:rsid w:val="005737CD"/>
    <w:rsid w:val="00573AC4"/>
    <w:rsid w:val="0057447D"/>
    <w:rsid w:val="00574AAD"/>
    <w:rsid w:val="00574C12"/>
    <w:rsid w:val="00575AAA"/>
    <w:rsid w:val="00587F08"/>
    <w:rsid w:val="005919A9"/>
    <w:rsid w:val="00594270"/>
    <w:rsid w:val="00596313"/>
    <w:rsid w:val="00596767"/>
    <w:rsid w:val="00597289"/>
    <w:rsid w:val="005A12E6"/>
    <w:rsid w:val="005A1B4E"/>
    <w:rsid w:val="005A21C9"/>
    <w:rsid w:val="005A4300"/>
    <w:rsid w:val="005A67AC"/>
    <w:rsid w:val="005A7139"/>
    <w:rsid w:val="005A7781"/>
    <w:rsid w:val="005B039C"/>
    <w:rsid w:val="005B18C5"/>
    <w:rsid w:val="005B2906"/>
    <w:rsid w:val="005B3506"/>
    <w:rsid w:val="005B629E"/>
    <w:rsid w:val="005B6792"/>
    <w:rsid w:val="005B798A"/>
    <w:rsid w:val="005B7BE5"/>
    <w:rsid w:val="005C5706"/>
    <w:rsid w:val="005C5BD6"/>
    <w:rsid w:val="005D04EE"/>
    <w:rsid w:val="005D4AF5"/>
    <w:rsid w:val="005D5FF3"/>
    <w:rsid w:val="005D7A56"/>
    <w:rsid w:val="005D7BBC"/>
    <w:rsid w:val="005E12AD"/>
    <w:rsid w:val="005E1C2C"/>
    <w:rsid w:val="005E265D"/>
    <w:rsid w:val="005E38E2"/>
    <w:rsid w:val="005E4C28"/>
    <w:rsid w:val="005E5C58"/>
    <w:rsid w:val="005E608E"/>
    <w:rsid w:val="005E7948"/>
    <w:rsid w:val="005F03E6"/>
    <w:rsid w:val="005F2D74"/>
    <w:rsid w:val="005F2D90"/>
    <w:rsid w:val="005F3163"/>
    <w:rsid w:val="005F380B"/>
    <w:rsid w:val="005F4655"/>
    <w:rsid w:val="005F67E8"/>
    <w:rsid w:val="005F6A28"/>
    <w:rsid w:val="005F6A57"/>
    <w:rsid w:val="005F79EA"/>
    <w:rsid w:val="00601A70"/>
    <w:rsid w:val="00602478"/>
    <w:rsid w:val="00602D4B"/>
    <w:rsid w:val="00607894"/>
    <w:rsid w:val="00610EF5"/>
    <w:rsid w:val="006120D9"/>
    <w:rsid w:val="00612FBA"/>
    <w:rsid w:val="00614526"/>
    <w:rsid w:val="00614EDC"/>
    <w:rsid w:val="0061507D"/>
    <w:rsid w:val="006217C5"/>
    <w:rsid w:val="00621C00"/>
    <w:rsid w:val="00621FD2"/>
    <w:rsid w:val="006222A3"/>
    <w:rsid w:val="00622451"/>
    <w:rsid w:val="006244AA"/>
    <w:rsid w:val="00625447"/>
    <w:rsid w:val="00631DD8"/>
    <w:rsid w:val="00634A44"/>
    <w:rsid w:val="006352F1"/>
    <w:rsid w:val="00635C76"/>
    <w:rsid w:val="00636F3B"/>
    <w:rsid w:val="00640F96"/>
    <w:rsid w:val="00641DCE"/>
    <w:rsid w:val="00642693"/>
    <w:rsid w:val="00643472"/>
    <w:rsid w:val="006448B2"/>
    <w:rsid w:val="00646516"/>
    <w:rsid w:val="0064656C"/>
    <w:rsid w:val="00646D18"/>
    <w:rsid w:val="00647227"/>
    <w:rsid w:val="006516CE"/>
    <w:rsid w:val="00655240"/>
    <w:rsid w:val="00655A11"/>
    <w:rsid w:val="00655CAD"/>
    <w:rsid w:val="00655D4C"/>
    <w:rsid w:val="0065630B"/>
    <w:rsid w:val="006566F2"/>
    <w:rsid w:val="00656FA1"/>
    <w:rsid w:val="006572A6"/>
    <w:rsid w:val="00660686"/>
    <w:rsid w:val="006606C6"/>
    <w:rsid w:val="0066150B"/>
    <w:rsid w:val="006626D1"/>
    <w:rsid w:val="00662ACF"/>
    <w:rsid w:val="0066536E"/>
    <w:rsid w:val="0066546E"/>
    <w:rsid w:val="006666E1"/>
    <w:rsid w:val="00666C78"/>
    <w:rsid w:val="00670E17"/>
    <w:rsid w:val="006732BF"/>
    <w:rsid w:val="00673727"/>
    <w:rsid w:val="0067508D"/>
    <w:rsid w:val="006751B4"/>
    <w:rsid w:val="00675E0B"/>
    <w:rsid w:val="00676C42"/>
    <w:rsid w:val="006804CD"/>
    <w:rsid w:val="00681351"/>
    <w:rsid w:val="006818CD"/>
    <w:rsid w:val="00682931"/>
    <w:rsid w:val="00684C55"/>
    <w:rsid w:val="00686A4A"/>
    <w:rsid w:val="00686CCC"/>
    <w:rsid w:val="006877EC"/>
    <w:rsid w:val="006900D7"/>
    <w:rsid w:val="00690809"/>
    <w:rsid w:val="00691AF6"/>
    <w:rsid w:val="006922D3"/>
    <w:rsid w:val="00692691"/>
    <w:rsid w:val="00694197"/>
    <w:rsid w:val="0069506C"/>
    <w:rsid w:val="0069759A"/>
    <w:rsid w:val="006A244E"/>
    <w:rsid w:val="006A2956"/>
    <w:rsid w:val="006A3C9B"/>
    <w:rsid w:val="006A5060"/>
    <w:rsid w:val="006A62C6"/>
    <w:rsid w:val="006B41AC"/>
    <w:rsid w:val="006B4C1A"/>
    <w:rsid w:val="006B5962"/>
    <w:rsid w:val="006C5685"/>
    <w:rsid w:val="006C5E11"/>
    <w:rsid w:val="006C61F5"/>
    <w:rsid w:val="006D05B6"/>
    <w:rsid w:val="006D080C"/>
    <w:rsid w:val="006D092F"/>
    <w:rsid w:val="006D22C2"/>
    <w:rsid w:val="006D4A07"/>
    <w:rsid w:val="006D4EE6"/>
    <w:rsid w:val="006D5A5F"/>
    <w:rsid w:val="006D6691"/>
    <w:rsid w:val="006E1E9F"/>
    <w:rsid w:val="006E3B67"/>
    <w:rsid w:val="006E4889"/>
    <w:rsid w:val="006E4AF8"/>
    <w:rsid w:val="006E4CEC"/>
    <w:rsid w:val="006E533A"/>
    <w:rsid w:val="006E587E"/>
    <w:rsid w:val="006F0553"/>
    <w:rsid w:val="006F102E"/>
    <w:rsid w:val="006F1426"/>
    <w:rsid w:val="006F1B68"/>
    <w:rsid w:val="006F1C73"/>
    <w:rsid w:val="006F1F0C"/>
    <w:rsid w:val="006F20A7"/>
    <w:rsid w:val="006F2892"/>
    <w:rsid w:val="006F4BBB"/>
    <w:rsid w:val="006F5A69"/>
    <w:rsid w:val="00702A69"/>
    <w:rsid w:val="0070306B"/>
    <w:rsid w:val="007048B4"/>
    <w:rsid w:val="00704E23"/>
    <w:rsid w:val="007115E3"/>
    <w:rsid w:val="00712341"/>
    <w:rsid w:val="00712783"/>
    <w:rsid w:val="00712F9B"/>
    <w:rsid w:val="0071463A"/>
    <w:rsid w:val="007154C8"/>
    <w:rsid w:val="00715584"/>
    <w:rsid w:val="0071606D"/>
    <w:rsid w:val="00716876"/>
    <w:rsid w:val="00717B47"/>
    <w:rsid w:val="00717F81"/>
    <w:rsid w:val="00722670"/>
    <w:rsid w:val="00725D3E"/>
    <w:rsid w:val="007274FB"/>
    <w:rsid w:val="00730190"/>
    <w:rsid w:val="00733A8E"/>
    <w:rsid w:val="007341BB"/>
    <w:rsid w:val="00734342"/>
    <w:rsid w:val="0073458D"/>
    <w:rsid w:val="007345E4"/>
    <w:rsid w:val="0073642E"/>
    <w:rsid w:val="00736B48"/>
    <w:rsid w:val="007401FF"/>
    <w:rsid w:val="0074045C"/>
    <w:rsid w:val="00740C34"/>
    <w:rsid w:val="00740F51"/>
    <w:rsid w:val="007413E5"/>
    <w:rsid w:val="00742802"/>
    <w:rsid w:val="00742CC3"/>
    <w:rsid w:val="00742DC5"/>
    <w:rsid w:val="007448D8"/>
    <w:rsid w:val="007458D8"/>
    <w:rsid w:val="00746459"/>
    <w:rsid w:val="00750CCD"/>
    <w:rsid w:val="0075132D"/>
    <w:rsid w:val="007514F2"/>
    <w:rsid w:val="00753BF1"/>
    <w:rsid w:val="00754796"/>
    <w:rsid w:val="00756125"/>
    <w:rsid w:val="00756B4D"/>
    <w:rsid w:val="00760450"/>
    <w:rsid w:val="00761389"/>
    <w:rsid w:val="00763802"/>
    <w:rsid w:val="00766C76"/>
    <w:rsid w:val="007672C8"/>
    <w:rsid w:val="00770AA6"/>
    <w:rsid w:val="00775C0C"/>
    <w:rsid w:val="0077712F"/>
    <w:rsid w:val="00777701"/>
    <w:rsid w:val="00777FAA"/>
    <w:rsid w:val="00782490"/>
    <w:rsid w:val="00782816"/>
    <w:rsid w:val="00784CA0"/>
    <w:rsid w:val="00785A56"/>
    <w:rsid w:val="00790178"/>
    <w:rsid w:val="00795F6C"/>
    <w:rsid w:val="007A0117"/>
    <w:rsid w:val="007A2B70"/>
    <w:rsid w:val="007A35D5"/>
    <w:rsid w:val="007A5878"/>
    <w:rsid w:val="007A6086"/>
    <w:rsid w:val="007A680E"/>
    <w:rsid w:val="007A6B4A"/>
    <w:rsid w:val="007A792C"/>
    <w:rsid w:val="007B195D"/>
    <w:rsid w:val="007B24EF"/>
    <w:rsid w:val="007B3618"/>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68DA"/>
    <w:rsid w:val="007D0FB2"/>
    <w:rsid w:val="007D1779"/>
    <w:rsid w:val="007D1945"/>
    <w:rsid w:val="007D2449"/>
    <w:rsid w:val="007D30EF"/>
    <w:rsid w:val="007D4626"/>
    <w:rsid w:val="007D5200"/>
    <w:rsid w:val="007E20F9"/>
    <w:rsid w:val="007E300B"/>
    <w:rsid w:val="007E3C06"/>
    <w:rsid w:val="007E5012"/>
    <w:rsid w:val="007E78D8"/>
    <w:rsid w:val="007E794C"/>
    <w:rsid w:val="007F22E7"/>
    <w:rsid w:val="007F5732"/>
    <w:rsid w:val="007F6C83"/>
    <w:rsid w:val="00800B4F"/>
    <w:rsid w:val="0080129A"/>
    <w:rsid w:val="00802E50"/>
    <w:rsid w:val="008036AA"/>
    <w:rsid w:val="00804938"/>
    <w:rsid w:val="00804BD5"/>
    <w:rsid w:val="0080576E"/>
    <w:rsid w:val="00806D2E"/>
    <w:rsid w:val="00810B6A"/>
    <w:rsid w:val="008117C1"/>
    <w:rsid w:val="00812A16"/>
    <w:rsid w:val="00813C4F"/>
    <w:rsid w:val="00813D87"/>
    <w:rsid w:val="0081679B"/>
    <w:rsid w:val="008216B5"/>
    <w:rsid w:val="00822F08"/>
    <w:rsid w:val="00823C9A"/>
    <w:rsid w:val="00831318"/>
    <w:rsid w:val="0083274D"/>
    <w:rsid w:val="00832D48"/>
    <w:rsid w:val="00834237"/>
    <w:rsid w:val="00835325"/>
    <w:rsid w:val="00840978"/>
    <w:rsid w:val="008413A5"/>
    <w:rsid w:val="0084173E"/>
    <w:rsid w:val="008427E9"/>
    <w:rsid w:val="00843BE0"/>
    <w:rsid w:val="00845382"/>
    <w:rsid w:val="00846020"/>
    <w:rsid w:val="00846899"/>
    <w:rsid w:val="00846B7E"/>
    <w:rsid w:val="00850865"/>
    <w:rsid w:val="00850E89"/>
    <w:rsid w:val="008513F8"/>
    <w:rsid w:val="008525E2"/>
    <w:rsid w:val="00853684"/>
    <w:rsid w:val="00853B2F"/>
    <w:rsid w:val="00855751"/>
    <w:rsid w:val="008557F5"/>
    <w:rsid w:val="00856073"/>
    <w:rsid w:val="00856390"/>
    <w:rsid w:val="00856D40"/>
    <w:rsid w:val="0086070E"/>
    <w:rsid w:val="00862440"/>
    <w:rsid w:val="00863158"/>
    <w:rsid w:val="00863261"/>
    <w:rsid w:val="00866C2F"/>
    <w:rsid w:val="00866FB2"/>
    <w:rsid w:val="00866FC1"/>
    <w:rsid w:val="00870316"/>
    <w:rsid w:val="00870E78"/>
    <w:rsid w:val="008723DA"/>
    <w:rsid w:val="00872C46"/>
    <w:rsid w:val="00874696"/>
    <w:rsid w:val="00876B47"/>
    <w:rsid w:val="00876D20"/>
    <w:rsid w:val="00877AAF"/>
    <w:rsid w:val="00877F35"/>
    <w:rsid w:val="00880EAF"/>
    <w:rsid w:val="00881977"/>
    <w:rsid w:val="00882CF7"/>
    <w:rsid w:val="00882FA2"/>
    <w:rsid w:val="008833D5"/>
    <w:rsid w:val="00887DCE"/>
    <w:rsid w:val="008924C2"/>
    <w:rsid w:val="00893BC2"/>
    <w:rsid w:val="008943F5"/>
    <w:rsid w:val="008946DB"/>
    <w:rsid w:val="0089607C"/>
    <w:rsid w:val="00896256"/>
    <w:rsid w:val="008A09EF"/>
    <w:rsid w:val="008A2B6D"/>
    <w:rsid w:val="008A35D7"/>
    <w:rsid w:val="008A563F"/>
    <w:rsid w:val="008A5BD1"/>
    <w:rsid w:val="008A6076"/>
    <w:rsid w:val="008A6A96"/>
    <w:rsid w:val="008A6EB7"/>
    <w:rsid w:val="008B0A7F"/>
    <w:rsid w:val="008B1C7E"/>
    <w:rsid w:val="008B1FB8"/>
    <w:rsid w:val="008B2AF3"/>
    <w:rsid w:val="008B2E75"/>
    <w:rsid w:val="008B3DE7"/>
    <w:rsid w:val="008B3EC4"/>
    <w:rsid w:val="008B431E"/>
    <w:rsid w:val="008B51B8"/>
    <w:rsid w:val="008B53B1"/>
    <w:rsid w:val="008B71C5"/>
    <w:rsid w:val="008B7641"/>
    <w:rsid w:val="008C3F44"/>
    <w:rsid w:val="008C424F"/>
    <w:rsid w:val="008C4878"/>
    <w:rsid w:val="008C4903"/>
    <w:rsid w:val="008C60BF"/>
    <w:rsid w:val="008C645D"/>
    <w:rsid w:val="008C698C"/>
    <w:rsid w:val="008C7C36"/>
    <w:rsid w:val="008D0757"/>
    <w:rsid w:val="008D0CDE"/>
    <w:rsid w:val="008D279E"/>
    <w:rsid w:val="008D5D6A"/>
    <w:rsid w:val="008D62C6"/>
    <w:rsid w:val="008D6382"/>
    <w:rsid w:val="008D75DF"/>
    <w:rsid w:val="008D7F10"/>
    <w:rsid w:val="008E0637"/>
    <w:rsid w:val="008E2FBC"/>
    <w:rsid w:val="008E5F09"/>
    <w:rsid w:val="008E7CE5"/>
    <w:rsid w:val="008F4323"/>
    <w:rsid w:val="00900477"/>
    <w:rsid w:val="009018F6"/>
    <w:rsid w:val="00901CB5"/>
    <w:rsid w:val="009024AA"/>
    <w:rsid w:val="00902B55"/>
    <w:rsid w:val="00905A1F"/>
    <w:rsid w:val="00906DFE"/>
    <w:rsid w:val="00913530"/>
    <w:rsid w:val="00913A6F"/>
    <w:rsid w:val="00913FB9"/>
    <w:rsid w:val="00915EC0"/>
    <w:rsid w:val="00922F44"/>
    <w:rsid w:val="00924F62"/>
    <w:rsid w:val="009251EB"/>
    <w:rsid w:val="00926504"/>
    <w:rsid w:val="00927C31"/>
    <w:rsid w:val="0093005D"/>
    <w:rsid w:val="00930C9F"/>
    <w:rsid w:val="009314E4"/>
    <w:rsid w:val="00935389"/>
    <w:rsid w:val="00935695"/>
    <w:rsid w:val="00935BC3"/>
    <w:rsid w:val="00935EA9"/>
    <w:rsid w:val="009377F4"/>
    <w:rsid w:val="00937B04"/>
    <w:rsid w:val="009446F6"/>
    <w:rsid w:val="00945056"/>
    <w:rsid w:val="009459E0"/>
    <w:rsid w:val="00946231"/>
    <w:rsid w:val="0094735B"/>
    <w:rsid w:val="009478C7"/>
    <w:rsid w:val="00951300"/>
    <w:rsid w:val="00951681"/>
    <w:rsid w:val="00951E35"/>
    <w:rsid w:val="00952B24"/>
    <w:rsid w:val="00952C4E"/>
    <w:rsid w:val="00953F85"/>
    <w:rsid w:val="00954A83"/>
    <w:rsid w:val="00954EA3"/>
    <w:rsid w:val="00956B97"/>
    <w:rsid w:val="00957EF2"/>
    <w:rsid w:val="009603BF"/>
    <w:rsid w:val="00962ED4"/>
    <w:rsid w:val="009631ED"/>
    <w:rsid w:val="00964C0F"/>
    <w:rsid w:val="009656DC"/>
    <w:rsid w:val="009669E1"/>
    <w:rsid w:val="00970AB7"/>
    <w:rsid w:val="00970D21"/>
    <w:rsid w:val="00975A7B"/>
    <w:rsid w:val="00980D81"/>
    <w:rsid w:val="00981040"/>
    <w:rsid w:val="009813D7"/>
    <w:rsid w:val="00982278"/>
    <w:rsid w:val="00983435"/>
    <w:rsid w:val="00983C82"/>
    <w:rsid w:val="00984023"/>
    <w:rsid w:val="00984637"/>
    <w:rsid w:val="009846FE"/>
    <w:rsid w:val="009852D5"/>
    <w:rsid w:val="00987DB3"/>
    <w:rsid w:val="009905B8"/>
    <w:rsid w:val="009908AD"/>
    <w:rsid w:val="00992031"/>
    <w:rsid w:val="00994ED1"/>
    <w:rsid w:val="009952B5"/>
    <w:rsid w:val="00995950"/>
    <w:rsid w:val="00996018"/>
    <w:rsid w:val="009961FA"/>
    <w:rsid w:val="009A08F7"/>
    <w:rsid w:val="009A1EE1"/>
    <w:rsid w:val="009A47EE"/>
    <w:rsid w:val="009A6609"/>
    <w:rsid w:val="009A66D2"/>
    <w:rsid w:val="009A6870"/>
    <w:rsid w:val="009B0D6A"/>
    <w:rsid w:val="009B66D3"/>
    <w:rsid w:val="009B7133"/>
    <w:rsid w:val="009C0884"/>
    <w:rsid w:val="009C1042"/>
    <w:rsid w:val="009C253E"/>
    <w:rsid w:val="009C30B8"/>
    <w:rsid w:val="009C3779"/>
    <w:rsid w:val="009C5A6A"/>
    <w:rsid w:val="009D132A"/>
    <w:rsid w:val="009D1AFD"/>
    <w:rsid w:val="009D2D12"/>
    <w:rsid w:val="009D3FDF"/>
    <w:rsid w:val="009D53F5"/>
    <w:rsid w:val="009D5B40"/>
    <w:rsid w:val="009D694C"/>
    <w:rsid w:val="009D6F4E"/>
    <w:rsid w:val="009D7C82"/>
    <w:rsid w:val="009E0D15"/>
    <w:rsid w:val="009E0EC3"/>
    <w:rsid w:val="009E233A"/>
    <w:rsid w:val="009E3311"/>
    <w:rsid w:val="009E3923"/>
    <w:rsid w:val="009E4C3D"/>
    <w:rsid w:val="009E4C88"/>
    <w:rsid w:val="009E4F30"/>
    <w:rsid w:val="009E4FD1"/>
    <w:rsid w:val="009E6223"/>
    <w:rsid w:val="009E62AE"/>
    <w:rsid w:val="009E6EFE"/>
    <w:rsid w:val="009F005F"/>
    <w:rsid w:val="009F0693"/>
    <w:rsid w:val="009F0C40"/>
    <w:rsid w:val="009F0E14"/>
    <w:rsid w:val="009F0EC4"/>
    <w:rsid w:val="009F2502"/>
    <w:rsid w:val="009F3563"/>
    <w:rsid w:val="009F3775"/>
    <w:rsid w:val="009F4346"/>
    <w:rsid w:val="00A00CB0"/>
    <w:rsid w:val="00A01A24"/>
    <w:rsid w:val="00A02C63"/>
    <w:rsid w:val="00A03433"/>
    <w:rsid w:val="00A06C32"/>
    <w:rsid w:val="00A06CEF"/>
    <w:rsid w:val="00A074D7"/>
    <w:rsid w:val="00A1112F"/>
    <w:rsid w:val="00A13FDE"/>
    <w:rsid w:val="00A142EF"/>
    <w:rsid w:val="00A160F3"/>
    <w:rsid w:val="00A1724D"/>
    <w:rsid w:val="00A17735"/>
    <w:rsid w:val="00A23F2B"/>
    <w:rsid w:val="00A2444E"/>
    <w:rsid w:val="00A246E2"/>
    <w:rsid w:val="00A24A31"/>
    <w:rsid w:val="00A257C1"/>
    <w:rsid w:val="00A26C47"/>
    <w:rsid w:val="00A26F97"/>
    <w:rsid w:val="00A2771B"/>
    <w:rsid w:val="00A32395"/>
    <w:rsid w:val="00A376BC"/>
    <w:rsid w:val="00A40132"/>
    <w:rsid w:val="00A40BE8"/>
    <w:rsid w:val="00A40CAC"/>
    <w:rsid w:val="00A41A9D"/>
    <w:rsid w:val="00A447A1"/>
    <w:rsid w:val="00A448AD"/>
    <w:rsid w:val="00A46137"/>
    <w:rsid w:val="00A461AE"/>
    <w:rsid w:val="00A4636D"/>
    <w:rsid w:val="00A4751D"/>
    <w:rsid w:val="00A47673"/>
    <w:rsid w:val="00A51C04"/>
    <w:rsid w:val="00A52BBC"/>
    <w:rsid w:val="00A53964"/>
    <w:rsid w:val="00A56402"/>
    <w:rsid w:val="00A56811"/>
    <w:rsid w:val="00A569A0"/>
    <w:rsid w:val="00A610C7"/>
    <w:rsid w:val="00A62435"/>
    <w:rsid w:val="00A62A53"/>
    <w:rsid w:val="00A62A78"/>
    <w:rsid w:val="00A63115"/>
    <w:rsid w:val="00A6340C"/>
    <w:rsid w:val="00A64AA5"/>
    <w:rsid w:val="00A64C4D"/>
    <w:rsid w:val="00A657C6"/>
    <w:rsid w:val="00A6690A"/>
    <w:rsid w:val="00A66C67"/>
    <w:rsid w:val="00A67DBC"/>
    <w:rsid w:val="00A70225"/>
    <w:rsid w:val="00A71D31"/>
    <w:rsid w:val="00A7412A"/>
    <w:rsid w:val="00A74A40"/>
    <w:rsid w:val="00A76563"/>
    <w:rsid w:val="00A7674D"/>
    <w:rsid w:val="00A77072"/>
    <w:rsid w:val="00A81083"/>
    <w:rsid w:val="00A81FE5"/>
    <w:rsid w:val="00A84F84"/>
    <w:rsid w:val="00A85503"/>
    <w:rsid w:val="00A85712"/>
    <w:rsid w:val="00A865CB"/>
    <w:rsid w:val="00A86B22"/>
    <w:rsid w:val="00A91B20"/>
    <w:rsid w:val="00A923DA"/>
    <w:rsid w:val="00A92EEA"/>
    <w:rsid w:val="00A931A8"/>
    <w:rsid w:val="00A9398E"/>
    <w:rsid w:val="00A9728E"/>
    <w:rsid w:val="00A97944"/>
    <w:rsid w:val="00A97F02"/>
    <w:rsid w:val="00AA00FE"/>
    <w:rsid w:val="00AA0106"/>
    <w:rsid w:val="00AA0F5D"/>
    <w:rsid w:val="00AA1C26"/>
    <w:rsid w:val="00AA3580"/>
    <w:rsid w:val="00AA3D83"/>
    <w:rsid w:val="00AA529B"/>
    <w:rsid w:val="00AA6BBE"/>
    <w:rsid w:val="00AA7300"/>
    <w:rsid w:val="00AA76A9"/>
    <w:rsid w:val="00AB1401"/>
    <w:rsid w:val="00AB175F"/>
    <w:rsid w:val="00AB22DA"/>
    <w:rsid w:val="00AB2705"/>
    <w:rsid w:val="00AB2BB9"/>
    <w:rsid w:val="00AB5279"/>
    <w:rsid w:val="00AB5873"/>
    <w:rsid w:val="00AB6342"/>
    <w:rsid w:val="00AB6C5A"/>
    <w:rsid w:val="00AB74F3"/>
    <w:rsid w:val="00AC5658"/>
    <w:rsid w:val="00AC61BD"/>
    <w:rsid w:val="00AC7815"/>
    <w:rsid w:val="00AC7B1C"/>
    <w:rsid w:val="00AD1556"/>
    <w:rsid w:val="00AD181B"/>
    <w:rsid w:val="00AD32D2"/>
    <w:rsid w:val="00AD4D37"/>
    <w:rsid w:val="00AD4D51"/>
    <w:rsid w:val="00AD52EE"/>
    <w:rsid w:val="00AD5645"/>
    <w:rsid w:val="00AD61A5"/>
    <w:rsid w:val="00AD627E"/>
    <w:rsid w:val="00AD7210"/>
    <w:rsid w:val="00AE1413"/>
    <w:rsid w:val="00AE1445"/>
    <w:rsid w:val="00AE2274"/>
    <w:rsid w:val="00AE4507"/>
    <w:rsid w:val="00AE4FA8"/>
    <w:rsid w:val="00AE7A8A"/>
    <w:rsid w:val="00AF0F8B"/>
    <w:rsid w:val="00AF1DE8"/>
    <w:rsid w:val="00AF1F4C"/>
    <w:rsid w:val="00AF1F76"/>
    <w:rsid w:val="00AF2E3C"/>
    <w:rsid w:val="00AF4004"/>
    <w:rsid w:val="00AF4E89"/>
    <w:rsid w:val="00AF729B"/>
    <w:rsid w:val="00AF7D12"/>
    <w:rsid w:val="00B004A5"/>
    <w:rsid w:val="00B00EF2"/>
    <w:rsid w:val="00B0429C"/>
    <w:rsid w:val="00B0672C"/>
    <w:rsid w:val="00B06D2A"/>
    <w:rsid w:val="00B10BC9"/>
    <w:rsid w:val="00B11147"/>
    <w:rsid w:val="00B11FD1"/>
    <w:rsid w:val="00B12094"/>
    <w:rsid w:val="00B141ED"/>
    <w:rsid w:val="00B1642E"/>
    <w:rsid w:val="00B16D18"/>
    <w:rsid w:val="00B17E2A"/>
    <w:rsid w:val="00B205C7"/>
    <w:rsid w:val="00B2329A"/>
    <w:rsid w:val="00B31304"/>
    <w:rsid w:val="00B34718"/>
    <w:rsid w:val="00B34E64"/>
    <w:rsid w:val="00B40813"/>
    <w:rsid w:val="00B40CC2"/>
    <w:rsid w:val="00B42090"/>
    <w:rsid w:val="00B4234B"/>
    <w:rsid w:val="00B42467"/>
    <w:rsid w:val="00B507F7"/>
    <w:rsid w:val="00B51624"/>
    <w:rsid w:val="00B52810"/>
    <w:rsid w:val="00B52CA4"/>
    <w:rsid w:val="00B55AFD"/>
    <w:rsid w:val="00B57689"/>
    <w:rsid w:val="00B6005D"/>
    <w:rsid w:val="00B6116C"/>
    <w:rsid w:val="00B6236F"/>
    <w:rsid w:val="00B634C1"/>
    <w:rsid w:val="00B71482"/>
    <w:rsid w:val="00B717DF"/>
    <w:rsid w:val="00B718B2"/>
    <w:rsid w:val="00B71CF0"/>
    <w:rsid w:val="00B75388"/>
    <w:rsid w:val="00B80EB2"/>
    <w:rsid w:val="00B815AD"/>
    <w:rsid w:val="00B831AF"/>
    <w:rsid w:val="00B8333F"/>
    <w:rsid w:val="00B84FCF"/>
    <w:rsid w:val="00B86CF9"/>
    <w:rsid w:val="00B9034C"/>
    <w:rsid w:val="00B94496"/>
    <w:rsid w:val="00B9513A"/>
    <w:rsid w:val="00B95AC6"/>
    <w:rsid w:val="00B95E66"/>
    <w:rsid w:val="00BA7109"/>
    <w:rsid w:val="00BB1FE1"/>
    <w:rsid w:val="00BB2532"/>
    <w:rsid w:val="00BB4B95"/>
    <w:rsid w:val="00BB4FFB"/>
    <w:rsid w:val="00BB55A9"/>
    <w:rsid w:val="00BB60C4"/>
    <w:rsid w:val="00BC0A02"/>
    <w:rsid w:val="00BC3A69"/>
    <w:rsid w:val="00BC3C4E"/>
    <w:rsid w:val="00BC4139"/>
    <w:rsid w:val="00BC47C6"/>
    <w:rsid w:val="00BC4EC5"/>
    <w:rsid w:val="00BC5018"/>
    <w:rsid w:val="00BC6426"/>
    <w:rsid w:val="00BC661A"/>
    <w:rsid w:val="00BD0D52"/>
    <w:rsid w:val="00BD0FE5"/>
    <w:rsid w:val="00BD54E4"/>
    <w:rsid w:val="00BD5B7E"/>
    <w:rsid w:val="00BD68F2"/>
    <w:rsid w:val="00BD6E55"/>
    <w:rsid w:val="00BD7C28"/>
    <w:rsid w:val="00BE09EA"/>
    <w:rsid w:val="00BE19A5"/>
    <w:rsid w:val="00BE1B7A"/>
    <w:rsid w:val="00BE20FF"/>
    <w:rsid w:val="00BE363C"/>
    <w:rsid w:val="00BE3768"/>
    <w:rsid w:val="00BE554B"/>
    <w:rsid w:val="00BE76DE"/>
    <w:rsid w:val="00BE7A0D"/>
    <w:rsid w:val="00BF0813"/>
    <w:rsid w:val="00BF1078"/>
    <w:rsid w:val="00BF10DD"/>
    <w:rsid w:val="00BF3371"/>
    <w:rsid w:val="00BF4C70"/>
    <w:rsid w:val="00BF4F36"/>
    <w:rsid w:val="00BF5047"/>
    <w:rsid w:val="00BF5794"/>
    <w:rsid w:val="00BF7B6F"/>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908"/>
    <w:rsid w:val="00C22513"/>
    <w:rsid w:val="00C23E27"/>
    <w:rsid w:val="00C25506"/>
    <w:rsid w:val="00C26F98"/>
    <w:rsid w:val="00C307CE"/>
    <w:rsid w:val="00C31DB2"/>
    <w:rsid w:val="00C31E13"/>
    <w:rsid w:val="00C33B0C"/>
    <w:rsid w:val="00C34683"/>
    <w:rsid w:val="00C363B0"/>
    <w:rsid w:val="00C37208"/>
    <w:rsid w:val="00C406EA"/>
    <w:rsid w:val="00C41EFE"/>
    <w:rsid w:val="00C44F8D"/>
    <w:rsid w:val="00C459B4"/>
    <w:rsid w:val="00C503A3"/>
    <w:rsid w:val="00C51172"/>
    <w:rsid w:val="00C51B5E"/>
    <w:rsid w:val="00C52D35"/>
    <w:rsid w:val="00C560A2"/>
    <w:rsid w:val="00C56ACF"/>
    <w:rsid w:val="00C57E66"/>
    <w:rsid w:val="00C600BA"/>
    <w:rsid w:val="00C61D7C"/>
    <w:rsid w:val="00C63007"/>
    <w:rsid w:val="00C70E71"/>
    <w:rsid w:val="00C7357A"/>
    <w:rsid w:val="00C808CE"/>
    <w:rsid w:val="00C814BD"/>
    <w:rsid w:val="00C86ED5"/>
    <w:rsid w:val="00C87D25"/>
    <w:rsid w:val="00C90F93"/>
    <w:rsid w:val="00C93507"/>
    <w:rsid w:val="00C935C6"/>
    <w:rsid w:val="00C93719"/>
    <w:rsid w:val="00C9434B"/>
    <w:rsid w:val="00C95124"/>
    <w:rsid w:val="00C959A2"/>
    <w:rsid w:val="00CA07B3"/>
    <w:rsid w:val="00CA3ABB"/>
    <w:rsid w:val="00CA40AB"/>
    <w:rsid w:val="00CA4F67"/>
    <w:rsid w:val="00CA7658"/>
    <w:rsid w:val="00CA7C43"/>
    <w:rsid w:val="00CB547C"/>
    <w:rsid w:val="00CB58A7"/>
    <w:rsid w:val="00CB64B3"/>
    <w:rsid w:val="00CB712B"/>
    <w:rsid w:val="00CB7DA7"/>
    <w:rsid w:val="00CC279F"/>
    <w:rsid w:val="00CC321B"/>
    <w:rsid w:val="00CC55A5"/>
    <w:rsid w:val="00CC6704"/>
    <w:rsid w:val="00CC6B0D"/>
    <w:rsid w:val="00CC7C66"/>
    <w:rsid w:val="00CD0431"/>
    <w:rsid w:val="00CD1789"/>
    <w:rsid w:val="00CD21A8"/>
    <w:rsid w:val="00CD46A5"/>
    <w:rsid w:val="00CD5223"/>
    <w:rsid w:val="00CD5845"/>
    <w:rsid w:val="00CD65C2"/>
    <w:rsid w:val="00CD6A72"/>
    <w:rsid w:val="00CE04E7"/>
    <w:rsid w:val="00CE3AC3"/>
    <w:rsid w:val="00CE4303"/>
    <w:rsid w:val="00CE4362"/>
    <w:rsid w:val="00CE709A"/>
    <w:rsid w:val="00CE7D4A"/>
    <w:rsid w:val="00CF2F29"/>
    <w:rsid w:val="00CF300F"/>
    <w:rsid w:val="00CF7FA7"/>
    <w:rsid w:val="00D00A6A"/>
    <w:rsid w:val="00D00EA8"/>
    <w:rsid w:val="00D01C86"/>
    <w:rsid w:val="00D020FD"/>
    <w:rsid w:val="00D02A66"/>
    <w:rsid w:val="00D03327"/>
    <w:rsid w:val="00D04B33"/>
    <w:rsid w:val="00D05B7D"/>
    <w:rsid w:val="00D069B5"/>
    <w:rsid w:val="00D06F3A"/>
    <w:rsid w:val="00D1368F"/>
    <w:rsid w:val="00D13C0F"/>
    <w:rsid w:val="00D1450B"/>
    <w:rsid w:val="00D14DC2"/>
    <w:rsid w:val="00D156FA"/>
    <w:rsid w:val="00D17D4D"/>
    <w:rsid w:val="00D17E6C"/>
    <w:rsid w:val="00D17F26"/>
    <w:rsid w:val="00D208C8"/>
    <w:rsid w:val="00D22958"/>
    <w:rsid w:val="00D339A2"/>
    <w:rsid w:val="00D340AF"/>
    <w:rsid w:val="00D361BB"/>
    <w:rsid w:val="00D365AE"/>
    <w:rsid w:val="00D41639"/>
    <w:rsid w:val="00D4302D"/>
    <w:rsid w:val="00D43D52"/>
    <w:rsid w:val="00D44522"/>
    <w:rsid w:val="00D446B5"/>
    <w:rsid w:val="00D459D9"/>
    <w:rsid w:val="00D46FB3"/>
    <w:rsid w:val="00D5020D"/>
    <w:rsid w:val="00D508D0"/>
    <w:rsid w:val="00D5332A"/>
    <w:rsid w:val="00D54174"/>
    <w:rsid w:val="00D541C5"/>
    <w:rsid w:val="00D542E9"/>
    <w:rsid w:val="00D544EB"/>
    <w:rsid w:val="00D561E1"/>
    <w:rsid w:val="00D579B1"/>
    <w:rsid w:val="00D61A5C"/>
    <w:rsid w:val="00D621EB"/>
    <w:rsid w:val="00D64FD2"/>
    <w:rsid w:val="00D663BD"/>
    <w:rsid w:val="00D665F9"/>
    <w:rsid w:val="00D66EF1"/>
    <w:rsid w:val="00D677C0"/>
    <w:rsid w:val="00D678C3"/>
    <w:rsid w:val="00D67C73"/>
    <w:rsid w:val="00D714F0"/>
    <w:rsid w:val="00D729CF"/>
    <w:rsid w:val="00D731B6"/>
    <w:rsid w:val="00D73D06"/>
    <w:rsid w:val="00D74FE5"/>
    <w:rsid w:val="00D7530B"/>
    <w:rsid w:val="00D7543A"/>
    <w:rsid w:val="00D76DAE"/>
    <w:rsid w:val="00D779ED"/>
    <w:rsid w:val="00D811F4"/>
    <w:rsid w:val="00D81A59"/>
    <w:rsid w:val="00D83B0A"/>
    <w:rsid w:val="00D85F21"/>
    <w:rsid w:val="00D92CAA"/>
    <w:rsid w:val="00D93852"/>
    <w:rsid w:val="00D9465E"/>
    <w:rsid w:val="00D94A21"/>
    <w:rsid w:val="00D94F65"/>
    <w:rsid w:val="00D95384"/>
    <w:rsid w:val="00D954C1"/>
    <w:rsid w:val="00D961F7"/>
    <w:rsid w:val="00D966D4"/>
    <w:rsid w:val="00D96D1A"/>
    <w:rsid w:val="00D96DD6"/>
    <w:rsid w:val="00D96E8B"/>
    <w:rsid w:val="00DA2306"/>
    <w:rsid w:val="00DA380C"/>
    <w:rsid w:val="00DA38DB"/>
    <w:rsid w:val="00DA3AC7"/>
    <w:rsid w:val="00DA62C1"/>
    <w:rsid w:val="00DA717D"/>
    <w:rsid w:val="00DB1471"/>
    <w:rsid w:val="00DB196B"/>
    <w:rsid w:val="00DB4D9A"/>
    <w:rsid w:val="00DC3126"/>
    <w:rsid w:val="00DC3771"/>
    <w:rsid w:val="00DC387E"/>
    <w:rsid w:val="00DC3E5D"/>
    <w:rsid w:val="00DC496F"/>
    <w:rsid w:val="00DC5E02"/>
    <w:rsid w:val="00DD05AD"/>
    <w:rsid w:val="00DD204D"/>
    <w:rsid w:val="00DD2BB5"/>
    <w:rsid w:val="00DD75B8"/>
    <w:rsid w:val="00DE139F"/>
    <w:rsid w:val="00DE2BEB"/>
    <w:rsid w:val="00DE3ACF"/>
    <w:rsid w:val="00DE4467"/>
    <w:rsid w:val="00DE557F"/>
    <w:rsid w:val="00DE6115"/>
    <w:rsid w:val="00DE7924"/>
    <w:rsid w:val="00DF1671"/>
    <w:rsid w:val="00DF24CD"/>
    <w:rsid w:val="00DF4B4F"/>
    <w:rsid w:val="00DF6BC0"/>
    <w:rsid w:val="00DF702B"/>
    <w:rsid w:val="00DF7613"/>
    <w:rsid w:val="00E00151"/>
    <w:rsid w:val="00E02715"/>
    <w:rsid w:val="00E041F7"/>
    <w:rsid w:val="00E04DE7"/>
    <w:rsid w:val="00E07F65"/>
    <w:rsid w:val="00E105EE"/>
    <w:rsid w:val="00E10A04"/>
    <w:rsid w:val="00E145EA"/>
    <w:rsid w:val="00E1490D"/>
    <w:rsid w:val="00E16343"/>
    <w:rsid w:val="00E16C9E"/>
    <w:rsid w:val="00E16F22"/>
    <w:rsid w:val="00E17C40"/>
    <w:rsid w:val="00E22797"/>
    <w:rsid w:val="00E2607C"/>
    <w:rsid w:val="00E26E0C"/>
    <w:rsid w:val="00E27205"/>
    <w:rsid w:val="00E27EF8"/>
    <w:rsid w:val="00E30004"/>
    <w:rsid w:val="00E309DC"/>
    <w:rsid w:val="00E3123C"/>
    <w:rsid w:val="00E3273E"/>
    <w:rsid w:val="00E401C4"/>
    <w:rsid w:val="00E404F6"/>
    <w:rsid w:val="00E4162A"/>
    <w:rsid w:val="00E420C6"/>
    <w:rsid w:val="00E44355"/>
    <w:rsid w:val="00E47AAE"/>
    <w:rsid w:val="00E47DC9"/>
    <w:rsid w:val="00E51621"/>
    <w:rsid w:val="00E535BC"/>
    <w:rsid w:val="00E544EA"/>
    <w:rsid w:val="00E54C1E"/>
    <w:rsid w:val="00E5567D"/>
    <w:rsid w:val="00E577F6"/>
    <w:rsid w:val="00E608E7"/>
    <w:rsid w:val="00E61BB3"/>
    <w:rsid w:val="00E62F0D"/>
    <w:rsid w:val="00E6339B"/>
    <w:rsid w:val="00E71C5A"/>
    <w:rsid w:val="00E74C31"/>
    <w:rsid w:val="00E77016"/>
    <w:rsid w:val="00E818EE"/>
    <w:rsid w:val="00E81D4F"/>
    <w:rsid w:val="00E82211"/>
    <w:rsid w:val="00E825F0"/>
    <w:rsid w:val="00E8341E"/>
    <w:rsid w:val="00E85285"/>
    <w:rsid w:val="00E85915"/>
    <w:rsid w:val="00E871D5"/>
    <w:rsid w:val="00E87773"/>
    <w:rsid w:val="00E90BD3"/>
    <w:rsid w:val="00E910C4"/>
    <w:rsid w:val="00E92E35"/>
    <w:rsid w:val="00E92F38"/>
    <w:rsid w:val="00E939AA"/>
    <w:rsid w:val="00EA0CAE"/>
    <w:rsid w:val="00EA18B0"/>
    <w:rsid w:val="00EA364E"/>
    <w:rsid w:val="00EA41C9"/>
    <w:rsid w:val="00EA4EA2"/>
    <w:rsid w:val="00EA7FDB"/>
    <w:rsid w:val="00EB0A51"/>
    <w:rsid w:val="00EB2922"/>
    <w:rsid w:val="00EB4539"/>
    <w:rsid w:val="00EB4DCA"/>
    <w:rsid w:val="00EB74CA"/>
    <w:rsid w:val="00EC1E1F"/>
    <w:rsid w:val="00EC233A"/>
    <w:rsid w:val="00EC3175"/>
    <w:rsid w:val="00EC3F9D"/>
    <w:rsid w:val="00EC5D68"/>
    <w:rsid w:val="00EC7937"/>
    <w:rsid w:val="00ED1371"/>
    <w:rsid w:val="00ED2186"/>
    <w:rsid w:val="00ED2C30"/>
    <w:rsid w:val="00ED4276"/>
    <w:rsid w:val="00ED49C3"/>
    <w:rsid w:val="00EE028B"/>
    <w:rsid w:val="00EE1329"/>
    <w:rsid w:val="00EE4FE4"/>
    <w:rsid w:val="00EE6446"/>
    <w:rsid w:val="00EE7584"/>
    <w:rsid w:val="00EE7E8F"/>
    <w:rsid w:val="00EF0F0F"/>
    <w:rsid w:val="00EF4226"/>
    <w:rsid w:val="00EF7116"/>
    <w:rsid w:val="00F00E8D"/>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352A"/>
    <w:rsid w:val="00F23CFD"/>
    <w:rsid w:val="00F251B4"/>
    <w:rsid w:val="00F264E5"/>
    <w:rsid w:val="00F26728"/>
    <w:rsid w:val="00F27591"/>
    <w:rsid w:val="00F3116B"/>
    <w:rsid w:val="00F31435"/>
    <w:rsid w:val="00F3289D"/>
    <w:rsid w:val="00F34649"/>
    <w:rsid w:val="00F3525D"/>
    <w:rsid w:val="00F35607"/>
    <w:rsid w:val="00F35755"/>
    <w:rsid w:val="00F35E48"/>
    <w:rsid w:val="00F360C5"/>
    <w:rsid w:val="00F36461"/>
    <w:rsid w:val="00F40908"/>
    <w:rsid w:val="00F410BF"/>
    <w:rsid w:val="00F4238A"/>
    <w:rsid w:val="00F43B55"/>
    <w:rsid w:val="00F46002"/>
    <w:rsid w:val="00F4638E"/>
    <w:rsid w:val="00F4668C"/>
    <w:rsid w:val="00F46750"/>
    <w:rsid w:val="00F469D3"/>
    <w:rsid w:val="00F475B9"/>
    <w:rsid w:val="00F47752"/>
    <w:rsid w:val="00F50727"/>
    <w:rsid w:val="00F50D14"/>
    <w:rsid w:val="00F51A7D"/>
    <w:rsid w:val="00F51DA4"/>
    <w:rsid w:val="00F52C94"/>
    <w:rsid w:val="00F5384A"/>
    <w:rsid w:val="00F559E0"/>
    <w:rsid w:val="00F563C8"/>
    <w:rsid w:val="00F56900"/>
    <w:rsid w:val="00F57D23"/>
    <w:rsid w:val="00F60C70"/>
    <w:rsid w:val="00F6113A"/>
    <w:rsid w:val="00F614C4"/>
    <w:rsid w:val="00F622B1"/>
    <w:rsid w:val="00F632C0"/>
    <w:rsid w:val="00F65934"/>
    <w:rsid w:val="00F663CE"/>
    <w:rsid w:val="00F67D82"/>
    <w:rsid w:val="00F7326F"/>
    <w:rsid w:val="00F7422D"/>
    <w:rsid w:val="00F74662"/>
    <w:rsid w:val="00F7499E"/>
    <w:rsid w:val="00F7553A"/>
    <w:rsid w:val="00F75D26"/>
    <w:rsid w:val="00F76826"/>
    <w:rsid w:val="00F779BE"/>
    <w:rsid w:val="00F77B56"/>
    <w:rsid w:val="00F81583"/>
    <w:rsid w:val="00F81BE0"/>
    <w:rsid w:val="00F860E0"/>
    <w:rsid w:val="00F86140"/>
    <w:rsid w:val="00F8675E"/>
    <w:rsid w:val="00F9181E"/>
    <w:rsid w:val="00F93AC9"/>
    <w:rsid w:val="00F947DB"/>
    <w:rsid w:val="00F94EB6"/>
    <w:rsid w:val="00FA320B"/>
    <w:rsid w:val="00FA3AB2"/>
    <w:rsid w:val="00FA456C"/>
    <w:rsid w:val="00FA4902"/>
    <w:rsid w:val="00FA7BB1"/>
    <w:rsid w:val="00FB1B54"/>
    <w:rsid w:val="00FB74E5"/>
    <w:rsid w:val="00FC090B"/>
    <w:rsid w:val="00FC1EED"/>
    <w:rsid w:val="00FC200C"/>
    <w:rsid w:val="00FC2AA1"/>
    <w:rsid w:val="00FC40DB"/>
    <w:rsid w:val="00FC6186"/>
    <w:rsid w:val="00FC6474"/>
    <w:rsid w:val="00FC6BE6"/>
    <w:rsid w:val="00FC75DB"/>
    <w:rsid w:val="00FC7B4C"/>
    <w:rsid w:val="00FC7B55"/>
    <w:rsid w:val="00FD0B21"/>
    <w:rsid w:val="00FD34D9"/>
    <w:rsid w:val="00FD41CC"/>
    <w:rsid w:val="00FD4246"/>
    <w:rsid w:val="00FD4B12"/>
    <w:rsid w:val="00FD5630"/>
    <w:rsid w:val="00FD6265"/>
    <w:rsid w:val="00FE1414"/>
    <w:rsid w:val="00FE23F0"/>
    <w:rsid w:val="00FE444A"/>
    <w:rsid w:val="00FE509B"/>
    <w:rsid w:val="00FE582C"/>
    <w:rsid w:val="00FE6C01"/>
    <w:rsid w:val="00FE7666"/>
    <w:rsid w:val="00FF1527"/>
    <w:rsid w:val="00FF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ECC2B"/>
  <w15:docId w15:val="{9C450EF4-663C-47F3-8843-38557F7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Revision">
    <w:name w:val="Revision"/>
    <w:hidden/>
    <w:uiPriority w:val="99"/>
    <w:semiHidden/>
    <w:rsid w:val="00BE7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47687526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6CF2-01B2-4246-AD92-1F95F370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Abbey Gough 42076229</dc:creator>
  <cp:lastModifiedBy>Camilla Brandal 42078438</cp:lastModifiedBy>
  <cp:revision>3</cp:revision>
  <cp:lastPrinted>2018-06-21T07:56:00Z</cp:lastPrinted>
  <dcterms:created xsi:type="dcterms:W3CDTF">2018-08-31T08:36:00Z</dcterms:created>
  <dcterms:modified xsi:type="dcterms:W3CDTF">2018-08-31T08:37:00Z</dcterms:modified>
</cp:coreProperties>
</file>