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42" w:rsidRPr="00FA0FAD" w:rsidRDefault="00E82507" w:rsidP="00D53116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FA0FAD">
        <w:rPr>
          <w:b/>
          <w:sz w:val="28"/>
          <w:szCs w:val="28"/>
          <w:u w:val="single"/>
        </w:rPr>
        <w:t>Volunteer</w:t>
      </w:r>
      <w:r w:rsidR="00A067EB" w:rsidRPr="00FA0FAD">
        <w:rPr>
          <w:b/>
          <w:sz w:val="28"/>
          <w:szCs w:val="28"/>
          <w:u w:val="single"/>
        </w:rPr>
        <w:t xml:space="preserve"> Role</w:t>
      </w:r>
      <w:r w:rsidR="0054540B">
        <w:rPr>
          <w:b/>
          <w:sz w:val="28"/>
          <w:szCs w:val="28"/>
          <w:u w:val="single"/>
        </w:rPr>
        <w:t>s</w:t>
      </w:r>
      <w:r w:rsidR="00A067EB" w:rsidRPr="00FA0FAD">
        <w:rPr>
          <w:b/>
          <w:sz w:val="28"/>
          <w:szCs w:val="28"/>
          <w:u w:val="single"/>
        </w:rPr>
        <w:t xml:space="preserve">: </w:t>
      </w:r>
      <w:r w:rsidRPr="00FA0FAD">
        <w:rPr>
          <w:b/>
          <w:sz w:val="28"/>
          <w:szCs w:val="28"/>
          <w:u w:val="single"/>
        </w:rPr>
        <w:t xml:space="preserve"> </w:t>
      </w:r>
      <w:r w:rsidR="0054540B">
        <w:rPr>
          <w:b/>
          <w:sz w:val="28"/>
          <w:szCs w:val="28"/>
          <w:u w:val="single"/>
        </w:rPr>
        <w:t>Essex Restorative and Mediation Service</w:t>
      </w:r>
      <w:r w:rsidR="00D53116" w:rsidRPr="00FA0FAD">
        <w:rPr>
          <w:b/>
          <w:sz w:val="28"/>
          <w:szCs w:val="28"/>
          <w:u w:val="single"/>
        </w:rPr>
        <w:t xml:space="preserve"> </w:t>
      </w:r>
      <w:r w:rsidR="00A92B00" w:rsidRPr="00FA0FAD">
        <w:rPr>
          <w:b/>
          <w:sz w:val="28"/>
          <w:szCs w:val="28"/>
          <w:u w:val="single"/>
        </w:rPr>
        <w:t>Facilitator</w:t>
      </w:r>
      <w:r w:rsidR="00D53116" w:rsidRPr="00FA0FAD">
        <w:rPr>
          <w:b/>
          <w:sz w:val="28"/>
          <w:szCs w:val="28"/>
          <w:u w:val="single"/>
        </w:rPr>
        <w:t xml:space="preserve"> </w:t>
      </w:r>
    </w:p>
    <w:p w:rsidR="007F1242" w:rsidRPr="00D53116" w:rsidRDefault="007F1242" w:rsidP="00D53116">
      <w:pPr>
        <w:pStyle w:val="Header"/>
        <w:tabs>
          <w:tab w:val="clear" w:pos="4153"/>
          <w:tab w:val="clear" w:pos="8306"/>
        </w:tabs>
        <w:ind w:left="1440" w:hanging="14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1242">
        <w:rPr>
          <w:rFonts w:asciiTheme="minorHAnsi" w:hAnsiTheme="minorHAnsi" w:cstheme="minorHAnsi"/>
          <w:b/>
          <w:sz w:val="24"/>
          <w:szCs w:val="24"/>
        </w:rPr>
        <w:t>Reports to:</w:t>
      </w:r>
      <w:r w:rsidR="00D5311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31C2B">
        <w:rPr>
          <w:rFonts w:asciiTheme="minorHAnsi" w:hAnsiTheme="minorHAnsi" w:cstheme="minorHAnsi"/>
          <w:sz w:val="24"/>
          <w:szCs w:val="24"/>
        </w:rPr>
        <w:t xml:space="preserve">Restorative Justice </w:t>
      </w:r>
      <w:r w:rsidR="00A92B00" w:rsidRPr="00931C2B">
        <w:rPr>
          <w:rFonts w:asciiTheme="minorHAnsi" w:hAnsiTheme="minorHAnsi" w:cstheme="minorHAnsi"/>
          <w:sz w:val="24"/>
          <w:szCs w:val="24"/>
        </w:rPr>
        <w:t xml:space="preserve">Hub </w:t>
      </w:r>
      <w:r w:rsidR="007C665F">
        <w:rPr>
          <w:rFonts w:asciiTheme="minorHAnsi" w:hAnsiTheme="minorHAnsi" w:cstheme="minorHAnsi"/>
          <w:sz w:val="24"/>
          <w:szCs w:val="24"/>
        </w:rPr>
        <w:t>Development Manager</w:t>
      </w:r>
    </w:p>
    <w:p w:rsidR="007F1242" w:rsidRDefault="007F1242" w:rsidP="007F1242">
      <w:pPr>
        <w:pStyle w:val="Header"/>
        <w:tabs>
          <w:tab w:val="clear" w:pos="4153"/>
          <w:tab w:val="clear" w:pos="8306"/>
        </w:tabs>
        <w:ind w:left="1440" w:hanging="1440"/>
        <w:jc w:val="both"/>
        <w:rPr>
          <w:rFonts w:cs="Arial"/>
          <w:b/>
          <w:sz w:val="24"/>
          <w:szCs w:val="24"/>
        </w:rPr>
      </w:pPr>
    </w:p>
    <w:p w:rsidR="0055173B" w:rsidRDefault="007F1242" w:rsidP="007F1242">
      <w:pPr>
        <w:jc w:val="both"/>
        <w:rPr>
          <w:rFonts w:cs="Arial"/>
          <w:sz w:val="24"/>
          <w:szCs w:val="24"/>
        </w:rPr>
      </w:pPr>
      <w:r w:rsidRPr="00B5017F">
        <w:rPr>
          <w:rFonts w:cs="Arial"/>
          <w:b/>
          <w:sz w:val="24"/>
          <w:szCs w:val="24"/>
        </w:rPr>
        <w:t xml:space="preserve">Location: </w:t>
      </w:r>
      <w:r w:rsidR="00D53116">
        <w:rPr>
          <w:rFonts w:cs="Arial"/>
          <w:sz w:val="24"/>
          <w:szCs w:val="24"/>
        </w:rPr>
        <w:t xml:space="preserve">The </w:t>
      </w:r>
      <w:r w:rsidR="0055173B">
        <w:rPr>
          <w:rFonts w:cs="Arial"/>
          <w:sz w:val="24"/>
          <w:szCs w:val="24"/>
        </w:rPr>
        <w:t>R</w:t>
      </w:r>
      <w:r w:rsidR="00E82507">
        <w:rPr>
          <w:rFonts w:cs="Arial"/>
          <w:sz w:val="24"/>
          <w:szCs w:val="24"/>
        </w:rPr>
        <w:t xml:space="preserve">estorative </w:t>
      </w:r>
      <w:r w:rsidR="0055173B">
        <w:rPr>
          <w:rFonts w:cs="Arial"/>
          <w:sz w:val="24"/>
          <w:szCs w:val="24"/>
        </w:rPr>
        <w:t>J</w:t>
      </w:r>
      <w:r w:rsidR="00E82507">
        <w:rPr>
          <w:rFonts w:cs="Arial"/>
          <w:sz w:val="24"/>
          <w:szCs w:val="24"/>
        </w:rPr>
        <w:t>ustice (RJ)</w:t>
      </w:r>
      <w:r w:rsidR="0055173B">
        <w:rPr>
          <w:rFonts w:cs="Arial"/>
          <w:sz w:val="24"/>
          <w:szCs w:val="24"/>
        </w:rPr>
        <w:t xml:space="preserve"> </w:t>
      </w:r>
      <w:r w:rsidR="00D53116">
        <w:rPr>
          <w:rFonts w:cs="Arial"/>
          <w:sz w:val="24"/>
          <w:szCs w:val="24"/>
        </w:rPr>
        <w:t>hub will be based</w:t>
      </w:r>
      <w:r w:rsidR="0054540B">
        <w:rPr>
          <w:rFonts w:cs="Arial"/>
          <w:sz w:val="24"/>
          <w:szCs w:val="24"/>
        </w:rPr>
        <w:t>, for the</w:t>
      </w:r>
      <w:r w:rsidR="00D53116">
        <w:rPr>
          <w:rFonts w:cs="Arial"/>
          <w:sz w:val="24"/>
          <w:szCs w:val="24"/>
        </w:rPr>
        <w:t xml:space="preserve"> at O</w:t>
      </w:r>
      <w:r w:rsidR="0055173B">
        <w:rPr>
          <w:rFonts w:cs="Arial"/>
          <w:sz w:val="24"/>
          <w:szCs w:val="24"/>
        </w:rPr>
        <w:t xml:space="preserve">ffice for the </w:t>
      </w:r>
      <w:r w:rsidR="00D53116">
        <w:rPr>
          <w:rFonts w:cs="Arial"/>
          <w:sz w:val="24"/>
          <w:szCs w:val="24"/>
        </w:rPr>
        <w:t>P</w:t>
      </w:r>
      <w:r w:rsidR="00A37264">
        <w:rPr>
          <w:rFonts w:cs="Arial"/>
          <w:sz w:val="24"/>
          <w:szCs w:val="24"/>
        </w:rPr>
        <w:t xml:space="preserve">olice and </w:t>
      </w:r>
      <w:r w:rsidR="00D53116">
        <w:rPr>
          <w:rFonts w:cs="Arial"/>
          <w:sz w:val="24"/>
          <w:szCs w:val="24"/>
        </w:rPr>
        <w:t>C</w:t>
      </w:r>
      <w:r w:rsidR="00A37264">
        <w:rPr>
          <w:rFonts w:cs="Arial"/>
          <w:sz w:val="24"/>
          <w:szCs w:val="24"/>
        </w:rPr>
        <w:t xml:space="preserve">rime </w:t>
      </w:r>
      <w:r w:rsidR="00D53116">
        <w:rPr>
          <w:rFonts w:cs="Arial"/>
          <w:sz w:val="24"/>
          <w:szCs w:val="24"/>
        </w:rPr>
        <w:t>C</w:t>
      </w:r>
      <w:r w:rsidR="00A37264">
        <w:rPr>
          <w:rFonts w:cs="Arial"/>
          <w:sz w:val="24"/>
          <w:szCs w:val="24"/>
        </w:rPr>
        <w:t>ommissioner (PCC)</w:t>
      </w:r>
      <w:r w:rsidR="0054540B">
        <w:rPr>
          <w:rFonts w:cs="Arial"/>
          <w:sz w:val="24"/>
          <w:szCs w:val="24"/>
        </w:rPr>
        <w:t xml:space="preserve">, </w:t>
      </w:r>
      <w:proofErr w:type="spellStart"/>
      <w:r w:rsidR="0054540B">
        <w:rPr>
          <w:rFonts w:cs="Arial"/>
          <w:sz w:val="24"/>
          <w:szCs w:val="24"/>
        </w:rPr>
        <w:t>Hoffmanns</w:t>
      </w:r>
      <w:proofErr w:type="spellEnd"/>
      <w:r w:rsidR="0054540B">
        <w:rPr>
          <w:rFonts w:cs="Arial"/>
          <w:sz w:val="24"/>
          <w:szCs w:val="24"/>
        </w:rPr>
        <w:t xml:space="preserve"> Way, Chelmsford, although work will be carried out across the county (in your local district)</w:t>
      </w:r>
    </w:p>
    <w:p w:rsidR="00A067EB" w:rsidRDefault="0055173B" w:rsidP="00A067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67EB">
        <w:rPr>
          <w:rFonts w:cs="Arial"/>
          <w:b/>
          <w:sz w:val="24"/>
          <w:szCs w:val="24"/>
        </w:rPr>
        <w:t>Role</w:t>
      </w:r>
      <w:r w:rsidRPr="00A067EB">
        <w:rPr>
          <w:rFonts w:cs="Arial"/>
          <w:b/>
          <w:sz w:val="24"/>
          <w:szCs w:val="24"/>
          <w:u w:val="single"/>
        </w:rPr>
        <w:t>:</w:t>
      </w:r>
      <w:r>
        <w:rPr>
          <w:rFonts w:cs="Arial"/>
          <w:sz w:val="24"/>
          <w:szCs w:val="24"/>
        </w:rPr>
        <w:t xml:space="preserve"> </w:t>
      </w:r>
      <w:r w:rsidR="00D53116">
        <w:rPr>
          <w:rFonts w:cs="Arial"/>
          <w:sz w:val="24"/>
          <w:szCs w:val="24"/>
        </w:rPr>
        <w:t>Th</w:t>
      </w:r>
      <w:r>
        <w:rPr>
          <w:rFonts w:cs="Arial"/>
          <w:sz w:val="24"/>
          <w:szCs w:val="24"/>
        </w:rPr>
        <w:t>e</w:t>
      </w:r>
      <w:r w:rsidR="00D5311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Volunteer Facilitator </w:t>
      </w:r>
      <w:r w:rsidR="00D53116">
        <w:rPr>
          <w:rFonts w:cs="Arial"/>
          <w:sz w:val="24"/>
          <w:szCs w:val="24"/>
        </w:rPr>
        <w:t>role</w:t>
      </w:r>
      <w:r w:rsidR="0054540B">
        <w:rPr>
          <w:rFonts w:cs="Arial"/>
          <w:sz w:val="24"/>
          <w:szCs w:val="24"/>
        </w:rPr>
        <w:t>s</w:t>
      </w:r>
      <w:r w:rsidR="00D53116">
        <w:rPr>
          <w:rFonts w:cs="Arial"/>
          <w:sz w:val="24"/>
          <w:szCs w:val="24"/>
        </w:rPr>
        <w:t xml:space="preserve"> involves</w:t>
      </w:r>
      <w:r w:rsidR="00A067EB">
        <w:rPr>
          <w:rFonts w:cs="Arial"/>
          <w:sz w:val="24"/>
          <w:szCs w:val="24"/>
        </w:rPr>
        <w:t xml:space="preserve"> </w:t>
      </w:r>
      <w:r w:rsidR="00A067EB" w:rsidRPr="00C97465">
        <w:rPr>
          <w:rFonts w:cstheme="minorHAnsi"/>
          <w:sz w:val="24"/>
          <w:szCs w:val="24"/>
        </w:rPr>
        <w:t>facilitat</w:t>
      </w:r>
      <w:r w:rsidR="00A067EB">
        <w:rPr>
          <w:rFonts w:cstheme="minorHAnsi"/>
          <w:sz w:val="24"/>
          <w:szCs w:val="24"/>
        </w:rPr>
        <w:t>ing</w:t>
      </w:r>
      <w:r w:rsidR="0054540B">
        <w:rPr>
          <w:rFonts w:cstheme="minorHAnsi"/>
          <w:sz w:val="24"/>
          <w:szCs w:val="24"/>
        </w:rPr>
        <w:t xml:space="preserve"> </w:t>
      </w:r>
      <w:r w:rsidR="00A067EB">
        <w:rPr>
          <w:rFonts w:cstheme="minorHAnsi"/>
          <w:sz w:val="24"/>
          <w:szCs w:val="24"/>
        </w:rPr>
        <w:t>restorative intervention</w:t>
      </w:r>
      <w:r w:rsidR="0054540B">
        <w:rPr>
          <w:rFonts w:cstheme="minorHAnsi"/>
          <w:sz w:val="24"/>
          <w:szCs w:val="24"/>
        </w:rPr>
        <w:t>s</w:t>
      </w:r>
      <w:r w:rsidR="00A067EB">
        <w:rPr>
          <w:rFonts w:cstheme="minorHAnsi"/>
          <w:sz w:val="24"/>
          <w:szCs w:val="24"/>
        </w:rPr>
        <w:t xml:space="preserve"> between a harmed </w:t>
      </w:r>
      <w:r w:rsidR="00A067EB" w:rsidRPr="00C97465">
        <w:rPr>
          <w:rFonts w:cstheme="minorHAnsi"/>
          <w:sz w:val="24"/>
          <w:szCs w:val="24"/>
        </w:rPr>
        <w:t>person</w:t>
      </w:r>
      <w:r w:rsidR="0054540B">
        <w:rPr>
          <w:rFonts w:cstheme="minorHAnsi"/>
          <w:sz w:val="24"/>
          <w:szCs w:val="24"/>
        </w:rPr>
        <w:t xml:space="preserve"> or group of people</w:t>
      </w:r>
      <w:r w:rsidR="00A067EB">
        <w:rPr>
          <w:rFonts w:cstheme="minorHAnsi"/>
          <w:sz w:val="24"/>
          <w:szCs w:val="24"/>
        </w:rPr>
        <w:t xml:space="preserve"> (the victim</w:t>
      </w:r>
      <w:r w:rsidR="0054540B">
        <w:rPr>
          <w:rFonts w:cstheme="minorHAnsi"/>
          <w:sz w:val="24"/>
          <w:szCs w:val="24"/>
        </w:rPr>
        <w:t>/s</w:t>
      </w:r>
      <w:r w:rsidR="00A067EB">
        <w:rPr>
          <w:rFonts w:cstheme="minorHAnsi"/>
          <w:sz w:val="24"/>
          <w:szCs w:val="24"/>
        </w:rPr>
        <w:t>)</w:t>
      </w:r>
      <w:r w:rsidR="00A067EB" w:rsidRPr="00C97465">
        <w:rPr>
          <w:rFonts w:cstheme="minorHAnsi"/>
          <w:sz w:val="24"/>
          <w:szCs w:val="24"/>
        </w:rPr>
        <w:t>, and the person</w:t>
      </w:r>
      <w:r w:rsidR="0054540B">
        <w:rPr>
          <w:rFonts w:cstheme="minorHAnsi"/>
          <w:sz w:val="24"/>
          <w:szCs w:val="24"/>
        </w:rPr>
        <w:t xml:space="preserve"> or people</w:t>
      </w:r>
      <w:r w:rsidR="00A067EB" w:rsidRPr="00C97465">
        <w:rPr>
          <w:rFonts w:cstheme="minorHAnsi"/>
          <w:sz w:val="24"/>
          <w:szCs w:val="24"/>
        </w:rPr>
        <w:t xml:space="preserve"> responsible for cau</w:t>
      </w:r>
      <w:r w:rsidR="00A067EB">
        <w:rPr>
          <w:rFonts w:cstheme="minorHAnsi"/>
          <w:sz w:val="24"/>
          <w:szCs w:val="24"/>
        </w:rPr>
        <w:t>sing harm (the perpetrat</w:t>
      </w:r>
      <w:r w:rsidR="0054540B">
        <w:rPr>
          <w:rFonts w:cstheme="minorHAnsi"/>
          <w:sz w:val="24"/>
          <w:szCs w:val="24"/>
        </w:rPr>
        <w:t xml:space="preserve">or), with the aim of giving </w:t>
      </w:r>
      <w:r w:rsidR="00A067EB">
        <w:rPr>
          <w:rFonts w:cstheme="minorHAnsi"/>
          <w:sz w:val="24"/>
          <w:szCs w:val="24"/>
        </w:rPr>
        <w:t>victim</w:t>
      </w:r>
      <w:r w:rsidR="0054540B">
        <w:rPr>
          <w:rFonts w:cstheme="minorHAnsi"/>
          <w:sz w:val="24"/>
          <w:szCs w:val="24"/>
        </w:rPr>
        <w:t>s</w:t>
      </w:r>
      <w:r w:rsidR="00A067EB">
        <w:rPr>
          <w:rFonts w:cstheme="minorHAnsi"/>
          <w:sz w:val="24"/>
          <w:szCs w:val="24"/>
        </w:rPr>
        <w:t xml:space="preserve"> a voice, </w:t>
      </w:r>
      <w:r w:rsidR="00A067EB" w:rsidRPr="00C97465">
        <w:rPr>
          <w:rFonts w:cstheme="minorHAnsi"/>
          <w:sz w:val="24"/>
          <w:szCs w:val="24"/>
        </w:rPr>
        <w:t xml:space="preserve">and </w:t>
      </w:r>
      <w:r w:rsidR="0054540B">
        <w:rPr>
          <w:rFonts w:cstheme="minorHAnsi"/>
          <w:sz w:val="24"/>
          <w:szCs w:val="24"/>
        </w:rPr>
        <w:t>all</w:t>
      </w:r>
      <w:r w:rsidR="00A067EB">
        <w:rPr>
          <w:rFonts w:cstheme="minorHAnsi"/>
          <w:sz w:val="24"/>
          <w:szCs w:val="24"/>
        </w:rPr>
        <w:t xml:space="preserve"> parties </w:t>
      </w:r>
      <w:r w:rsidR="00A067EB" w:rsidRPr="00C97465">
        <w:rPr>
          <w:rFonts w:cstheme="minorHAnsi"/>
          <w:sz w:val="24"/>
          <w:szCs w:val="24"/>
        </w:rPr>
        <w:t>agreeing how amends can be made.</w:t>
      </w:r>
      <w:r w:rsidR="00A067EB">
        <w:rPr>
          <w:rFonts w:cstheme="minorHAnsi"/>
          <w:sz w:val="24"/>
          <w:szCs w:val="24"/>
        </w:rPr>
        <w:t xml:space="preserve"> These interventions can include face-to-face meetings, or indirect communication (such as letter</w:t>
      </w:r>
      <w:r w:rsidR="0054540B">
        <w:rPr>
          <w:rFonts w:cstheme="minorHAnsi"/>
          <w:sz w:val="24"/>
          <w:szCs w:val="24"/>
        </w:rPr>
        <w:t xml:space="preserve">s) </w:t>
      </w:r>
      <w:r w:rsidR="004D2568">
        <w:rPr>
          <w:rFonts w:cstheme="minorHAnsi"/>
          <w:sz w:val="24"/>
          <w:szCs w:val="24"/>
        </w:rPr>
        <w:t>between</w:t>
      </w:r>
      <w:r w:rsidR="0054540B">
        <w:rPr>
          <w:rFonts w:cstheme="minorHAnsi"/>
          <w:sz w:val="24"/>
          <w:szCs w:val="24"/>
        </w:rPr>
        <w:t xml:space="preserve"> parties</w:t>
      </w:r>
      <w:r w:rsidR="00A067EB">
        <w:rPr>
          <w:rFonts w:cstheme="minorHAnsi"/>
          <w:sz w:val="24"/>
          <w:szCs w:val="24"/>
        </w:rPr>
        <w:t>.</w:t>
      </w:r>
    </w:p>
    <w:p w:rsidR="0054540B" w:rsidRDefault="0054540B" w:rsidP="00A067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4540B" w:rsidRDefault="0054540B" w:rsidP="00A067E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Restorative Justice (RJ) Facilitator:</w:t>
      </w:r>
    </w:p>
    <w:p w:rsidR="0054540B" w:rsidRDefault="0054540B" w:rsidP="00A067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 RJ facilitator will work with cases involving victims and perpetrators who have been involved in an incident of crime or Anti-social behaviour. The process involves getting the people or </w:t>
      </w:r>
      <w:proofErr w:type="gramStart"/>
      <w:r>
        <w:rPr>
          <w:rFonts w:cstheme="minorHAnsi"/>
          <w:sz w:val="24"/>
          <w:szCs w:val="24"/>
        </w:rPr>
        <w:t>people involved together to discuss what has</w:t>
      </w:r>
      <w:proofErr w:type="gramEnd"/>
      <w:r>
        <w:rPr>
          <w:rFonts w:cstheme="minorHAnsi"/>
          <w:sz w:val="24"/>
          <w:szCs w:val="24"/>
        </w:rPr>
        <w:t xml:space="preserve"> happened and what should happen next (known as outcome agreements)</w:t>
      </w:r>
    </w:p>
    <w:p w:rsidR="0054540B" w:rsidRDefault="0054540B" w:rsidP="00A067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4540B" w:rsidRPr="0054540B" w:rsidRDefault="0054540B" w:rsidP="0054540B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Community Justice Panel (CJP) Facilitator:</w:t>
      </w:r>
    </w:p>
    <w:p w:rsidR="0054540B" w:rsidRPr="0054540B" w:rsidRDefault="0054540B" w:rsidP="00A067E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volunteer CJP Facilitator role involves organising and facilitating panels (meetings) between those who have caused low-level crime and/or Anti-social behaviour and those who have been affected by it (i.e. neighbours, local businesses etc.). </w:t>
      </w:r>
      <w:proofErr w:type="gramStart"/>
      <w:r w:rsidR="00FF432C">
        <w:rPr>
          <w:rFonts w:cs="Arial"/>
          <w:sz w:val="24"/>
          <w:szCs w:val="24"/>
        </w:rPr>
        <w:t>panels</w:t>
      </w:r>
      <w:proofErr w:type="gramEnd"/>
      <w:r w:rsidR="00FF432C">
        <w:rPr>
          <w:rFonts w:cs="Arial"/>
          <w:sz w:val="24"/>
          <w:szCs w:val="24"/>
        </w:rPr>
        <w:t xml:space="preserve"> also include relevant professionals such as Police, Housing Associations and Environmental Health. </w:t>
      </w:r>
    </w:p>
    <w:p w:rsidR="00813FDE" w:rsidRDefault="00813FDE" w:rsidP="00A067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067EB" w:rsidRDefault="00A37264" w:rsidP="00A067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A067EB">
        <w:rPr>
          <w:rFonts w:cstheme="minorHAnsi"/>
          <w:sz w:val="24"/>
          <w:szCs w:val="24"/>
        </w:rPr>
        <w:t>olunteers</w:t>
      </w:r>
      <w:r>
        <w:rPr>
          <w:rFonts w:cstheme="minorHAnsi"/>
          <w:sz w:val="24"/>
          <w:szCs w:val="24"/>
        </w:rPr>
        <w:t xml:space="preserve"> will be offered</w:t>
      </w:r>
      <w:r w:rsidR="00A067EB">
        <w:rPr>
          <w:rFonts w:cstheme="minorHAnsi"/>
          <w:sz w:val="24"/>
          <w:szCs w:val="24"/>
        </w:rPr>
        <w:t xml:space="preserve"> support and guidance throughout the process</w:t>
      </w:r>
      <w:r>
        <w:rPr>
          <w:rFonts w:cstheme="minorHAnsi"/>
          <w:sz w:val="24"/>
          <w:szCs w:val="24"/>
        </w:rPr>
        <w:t xml:space="preserve"> by a team in the PCC</w:t>
      </w:r>
      <w:r w:rsidR="009461E6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>s office</w:t>
      </w:r>
      <w:r w:rsidR="00560851">
        <w:rPr>
          <w:rFonts w:cstheme="minorHAnsi"/>
          <w:sz w:val="24"/>
          <w:szCs w:val="24"/>
        </w:rPr>
        <w:t xml:space="preserve"> and partners from the wider team</w:t>
      </w:r>
      <w:r>
        <w:rPr>
          <w:rFonts w:cstheme="minorHAnsi"/>
          <w:sz w:val="24"/>
          <w:szCs w:val="24"/>
        </w:rPr>
        <w:t xml:space="preserve">. </w:t>
      </w:r>
    </w:p>
    <w:p w:rsidR="00A067EB" w:rsidRPr="00C97465" w:rsidRDefault="00A067EB" w:rsidP="00A067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067EB" w:rsidRDefault="00A067EB" w:rsidP="00A067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7465">
        <w:rPr>
          <w:rFonts w:cstheme="minorHAnsi"/>
          <w:sz w:val="24"/>
          <w:szCs w:val="24"/>
        </w:rPr>
        <w:t>Evid</w:t>
      </w:r>
      <w:r>
        <w:rPr>
          <w:rFonts w:cstheme="minorHAnsi"/>
          <w:sz w:val="24"/>
          <w:szCs w:val="24"/>
        </w:rPr>
        <w:t>ence shows that R</w:t>
      </w:r>
      <w:r w:rsidR="0054540B">
        <w:rPr>
          <w:rFonts w:cstheme="minorHAnsi"/>
          <w:sz w:val="24"/>
          <w:szCs w:val="24"/>
        </w:rPr>
        <w:t>estorative</w:t>
      </w:r>
      <w:r>
        <w:rPr>
          <w:rFonts w:cstheme="minorHAnsi"/>
          <w:sz w:val="24"/>
          <w:szCs w:val="24"/>
        </w:rPr>
        <w:t xml:space="preserve"> interventions</w:t>
      </w:r>
      <w:r w:rsidRPr="00C97465">
        <w:rPr>
          <w:rFonts w:cstheme="minorHAnsi"/>
          <w:sz w:val="24"/>
          <w:szCs w:val="24"/>
        </w:rPr>
        <w:t>, which giv</w:t>
      </w:r>
      <w:r>
        <w:rPr>
          <w:rFonts w:cstheme="minorHAnsi"/>
          <w:sz w:val="24"/>
          <w:szCs w:val="24"/>
        </w:rPr>
        <w:t>e both victims and perpetrators the op</w:t>
      </w:r>
      <w:r w:rsidR="0054540B">
        <w:rPr>
          <w:rFonts w:cstheme="minorHAnsi"/>
          <w:sz w:val="24"/>
          <w:szCs w:val="24"/>
        </w:rPr>
        <w:t>portunity to discuss the incident/s</w:t>
      </w:r>
      <w:r>
        <w:rPr>
          <w:rFonts w:cstheme="minorHAnsi"/>
          <w:sz w:val="24"/>
          <w:szCs w:val="24"/>
        </w:rPr>
        <w:t xml:space="preserve"> and </w:t>
      </w:r>
      <w:r w:rsidRPr="00C97465">
        <w:rPr>
          <w:rFonts w:cstheme="minorHAnsi"/>
          <w:sz w:val="24"/>
          <w:szCs w:val="24"/>
        </w:rPr>
        <w:t>ask questions of each other, increase</w:t>
      </w:r>
      <w:r>
        <w:rPr>
          <w:rFonts w:cstheme="minorHAnsi"/>
          <w:sz w:val="24"/>
          <w:szCs w:val="24"/>
        </w:rPr>
        <w:t xml:space="preserve">s victim satisfaction and helps to reduce </w:t>
      </w:r>
      <w:r w:rsidRPr="00C97465">
        <w:rPr>
          <w:rFonts w:cstheme="minorHAnsi"/>
          <w:sz w:val="24"/>
          <w:szCs w:val="24"/>
        </w:rPr>
        <w:t>offending.</w:t>
      </w:r>
    </w:p>
    <w:p w:rsidR="000F03B0" w:rsidRDefault="000F03B0" w:rsidP="00A067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4540B" w:rsidRPr="0054540B" w:rsidRDefault="000F03B0" w:rsidP="007F124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Volunteer</w:t>
      </w:r>
      <w:r w:rsidR="009461E6">
        <w:rPr>
          <w:rFonts w:cs="Arial"/>
          <w:sz w:val="24"/>
          <w:szCs w:val="24"/>
        </w:rPr>
        <w:t xml:space="preserve"> Facilitators</w:t>
      </w:r>
      <w:r w:rsidR="00D53116">
        <w:rPr>
          <w:rFonts w:cs="Arial"/>
          <w:sz w:val="24"/>
          <w:szCs w:val="24"/>
        </w:rPr>
        <w:t xml:space="preserve"> visit</w:t>
      </w:r>
      <w:r w:rsidR="0054540B">
        <w:rPr>
          <w:rFonts w:cs="Arial"/>
          <w:sz w:val="24"/>
          <w:szCs w:val="24"/>
        </w:rPr>
        <w:t xml:space="preserve"> victims and perpetrators</w:t>
      </w:r>
      <w:r w:rsidR="0055173B">
        <w:rPr>
          <w:rFonts w:cs="Arial"/>
          <w:sz w:val="24"/>
          <w:szCs w:val="24"/>
        </w:rPr>
        <w:t xml:space="preserve"> </w:t>
      </w:r>
      <w:r w:rsidR="00D53116">
        <w:rPr>
          <w:rFonts w:cs="Arial"/>
          <w:sz w:val="24"/>
          <w:szCs w:val="24"/>
        </w:rPr>
        <w:t xml:space="preserve">in their own homes, local towns or criminal justice organisations (probation offices and prisons). </w:t>
      </w:r>
      <w:r w:rsidR="0055173B">
        <w:rPr>
          <w:rFonts w:cs="Arial"/>
          <w:sz w:val="24"/>
          <w:szCs w:val="24"/>
        </w:rPr>
        <w:t>(</w:t>
      </w:r>
      <w:r w:rsidR="00D53116">
        <w:rPr>
          <w:rFonts w:cs="Arial"/>
          <w:sz w:val="24"/>
          <w:szCs w:val="24"/>
        </w:rPr>
        <w:t>Meeting places will be arranged by the volunteer and participants</w:t>
      </w:r>
      <w:r w:rsidR="004745A0">
        <w:rPr>
          <w:rFonts w:cs="Arial"/>
          <w:sz w:val="24"/>
          <w:szCs w:val="24"/>
        </w:rPr>
        <w:t>)</w:t>
      </w:r>
      <w:r w:rsidR="00D53116">
        <w:rPr>
          <w:rFonts w:cs="Arial"/>
          <w:sz w:val="24"/>
          <w:szCs w:val="24"/>
        </w:rPr>
        <w:t xml:space="preserve"> </w:t>
      </w:r>
    </w:p>
    <w:p w:rsidR="006C46B4" w:rsidRDefault="006C46B4" w:rsidP="006C46B4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What do we want from you?</w:t>
      </w:r>
    </w:p>
    <w:p w:rsidR="006D49CB" w:rsidRDefault="0054540B" w:rsidP="006C46B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 the Restorative and Mediation Service</w:t>
      </w:r>
      <w:r w:rsidR="006D49CB">
        <w:rPr>
          <w:rFonts w:cs="Arial"/>
          <w:sz w:val="24"/>
          <w:szCs w:val="24"/>
        </w:rPr>
        <w:t xml:space="preserve"> to operate successfully, volunteer facilitators will make contact with participant</w:t>
      </w:r>
      <w:r>
        <w:rPr>
          <w:rFonts w:cs="Arial"/>
          <w:sz w:val="24"/>
          <w:szCs w:val="24"/>
        </w:rPr>
        <w:t xml:space="preserve">s and guide them through the Restorative Justice or Community Justice Panel </w:t>
      </w:r>
      <w:r w:rsidR="006D49CB">
        <w:rPr>
          <w:rFonts w:cs="Arial"/>
          <w:sz w:val="24"/>
          <w:szCs w:val="24"/>
        </w:rPr>
        <w:t xml:space="preserve">process. </w:t>
      </w:r>
    </w:p>
    <w:p w:rsidR="006C46B4" w:rsidRDefault="006D49CB" w:rsidP="006C46B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Specifically, v</w:t>
      </w:r>
      <w:r w:rsidR="006C46B4">
        <w:rPr>
          <w:rFonts w:cs="Arial"/>
          <w:sz w:val="24"/>
          <w:szCs w:val="24"/>
        </w:rPr>
        <w:t>olunteers will be required to carry out the following activ</w:t>
      </w:r>
      <w:r w:rsidR="0054540B">
        <w:rPr>
          <w:rFonts w:cs="Arial"/>
          <w:sz w:val="24"/>
          <w:szCs w:val="24"/>
        </w:rPr>
        <w:t>ities and duties as a</w:t>
      </w:r>
      <w:r w:rsidR="006C46B4">
        <w:rPr>
          <w:rFonts w:cs="Arial"/>
          <w:sz w:val="24"/>
          <w:szCs w:val="24"/>
        </w:rPr>
        <w:t xml:space="preserve"> facilitator:</w:t>
      </w:r>
    </w:p>
    <w:p w:rsidR="006C46B4" w:rsidRDefault="006C46B4" w:rsidP="006C46B4"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6C46B4">
        <w:rPr>
          <w:rFonts w:cs="Arial"/>
          <w:sz w:val="24"/>
          <w:szCs w:val="24"/>
        </w:rPr>
        <w:lastRenderedPageBreak/>
        <w:t>Meet with participants (victims, perpetrators and those involved in neighbour disputes) in the restorative justice process</w:t>
      </w:r>
      <w:r w:rsidRPr="00D72AD9">
        <w:rPr>
          <w:rFonts w:cs="Arial"/>
          <w:sz w:val="24"/>
          <w:szCs w:val="24"/>
        </w:rPr>
        <w:t xml:space="preserve">. </w:t>
      </w:r>
    </w:p>
    <w:p w:rsidR="006D49CB" w:rsidRDefault="006D49CB" w:rsidP="006C46B4"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Explain the RJ process to all participants, including what is expected of them and the potential risks involved. </w:t>
      </w:r>
    </w:p>
    <w:p w:rsidR="006C46B4" w:rsidRPr="00AF5CEE" w:rsidRDefault="006C46B4" w:rsidP="006C46B4"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Liaise with relevant stakeholders, such as offender management and Victim Support, in individual cases to ensure minimal risk and appropriate support for participants.</w:t>
      </w:r>
    </w:p>
    <w:p w:rsidR="006C46B4" w:rsidRDefault="006C46B4" w:rsidP="006C46B4"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Bring victims, offenders and supporters together in the same venue to meet face-to-face</w:t>
      </w:r>
    </w:p>
    <w:p w:rsidR="006C46B4" w:rsidRPr="00264F80" w:rsidRDefault="006C46B4" w:rsidP="006C46B4"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264F80">
        <w:rPr>
          <w:rFonts w:cs="Arial"/>
          <w:sz w:val="24"/>
          <w:szCs w:val="24"/>
        </w:rPr>
        <w:t xml:space="preserve">Monitor outcome agreements and ensure they are completed and updated. </w:t>
      </w:r>
    </w:p>
    <w:p w:rsidR="006C46B4" w:rsidRDefault="00560851" w:rsidP="006C46B4"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Debrief</w:t>
      </w:r>
      <w:r w:rsidR="006C46B4">
        <w:rPr>
          <w:rFonts w:cs="Arial"/>
          <w:sz w:val="24"/>
          <w:szCs w:val="24"/>
        </w:rPr>
        <w:t xml:space="preserve"> and supervision meetings with Restorative Justice Coordinator to ensure high and consistent standards are met. </w:t>
      </w:r>
    </w:p>
    <w:p w:rsidR="006C46B4" w:rsidRDefault="006C46B4" w:rsidP="006C46B4"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Complete relevant paperwork and maintains case file information.</w:t>
      </w:r>
    </w:p>
    <w:p w:rsidR="006C46B4" w:rsidRDefault="006C46B4" w:rsidP="006C46B4"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Understand and compl</w:t>
      </w:r>
      <w:r w:rsidR="009461E6">
        <w:rPr>
          <w:rFonts w:cs="Arial"/>
          <w:sz w:val="24"/>
          <w:szCs w:val="24"/>
        </w:rPr>
        <w:t>y</w:t>
      </w:r>
      <w:r>
        <w:rPr>
          <w:rFonts w:cs="Arial"/>
          <w:sz w:val="24"/>
          <w:szCs w:val="24"/>
        </w:rPr>
        <w:t xml:space="preserve"> with national and local policies and legislation</w:t>
      </w:r>
    </w:p>
    <w:p w:rsidR="0054540B" w:rsidRPr="0054540B" w:rsidRDefault="006C46B4" w:rsidP="0054540B"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Attend and contribute to meetings and training sessions as required. </w:t>
      </w:r>
    </w:p>
    <w:p w:rsidR="00D72AD9" w:rsidRDefault="00D72AD9" w:rsidP="00D72AD9">
      <w:pPr>
        <w:rPr>
          <w:rFonts w:cstheme="minorHAnsi"/>
          <w:b/>
          <w:sz w:val="24"/>
          <w:szCs w:val="24"/>
          <w:u w:val="single"/>
        </w:rPr>
      </w:pPr>
      <w:r w:rsidRPr="008E21C4">
        <w:rPr>
          <w:rFonts w:cstheme="minorHAnsi"/>
          <w:b/>
          <w:sz w:val="24"/>
          <w:szCs w:val="24"/>
          <w:u w:val="single"/>
        </w:rPr>
        <w:t>Skills</w:t>
      </w:r>
      <w:r>
        <w:rPr>
          <w:rFonts w:cstheme="minorHAnsi"/>
          <w:b/>
          <w:sz w:val="24"/>
          <w:szCs w:val="24"/>
          <w:u w:val="single"/>
        </w:rPr>
        <w:t>, Values and Abilities</w:t>
      </w:r>
    </w:p>
    <w:p w:rsidR="00D72AD9" w:rsidRDefault="00D72AD9" w:rsidP="00D72AD9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understand and adopt the underpinning values and principles of Restorative Justice (see www.restorativejustice.org for more information)Good communication skills – written and oral</w:t>
      </w:r>
    </w:p>
    <w:p w:rsidR="00D72AD9" w:rsidRDefault="00D72AD9" w:rsidP="00D72AD9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Organisational skills</w:t>
      </w:r>
    </w:p>
    <w:p w:rsidR="00D72AD9" w:rsidRDefault="00D72AD9" w:rsidP="00D72AD9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Good people skills – working with and talking with a diverse range of people. </w:t>
      </w:r>
    </w:p>
    <w:p w:rsidR="00D72AD9" w:rsidRDefault="00D72AD9" w:rsidP="00D72AD9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Ability to explore and challenge your own beliefs about working with victims and offenders. </w:t>
      </w:r>
    </w:p>
    <w:p w:rsidR="00D72AD9" w:rsidRDefault="00D72AD9" w:rsidP="00D72AD9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Ability to reflect on the learning and challenges of the role</w:t>
      </w:r>
    </w:p>
    <w:p w:rsidR="00D72AD9" w:rsidRDefault="00D72AD9" w:rsidP="00D72AD9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Ability to work with others and draw on good practice guidance to keep yourself safe</w:t>
      </w:r>
    </w:p>
    <w:p w:rsidR="00D72AD9" w:rsidRDefault="00D72AD9" w:rsidP="00D72AD9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Ability to travel as necessary to carry out this work</w:t>
      </w:r>
    </w:p>
    <w:p w:rsidR="00813FDE" w:rsidRDefault="00D72AD9" w:rsidP="00813FDE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Ability to keep accurate and appropriate case notes safely and report back to managers effectively. </w:t>
      </w:r>
    </w:p>
    <w:p w:rsidR="00813FDE" w:rsidRPr="00813FDE" w:rsidRDefault="00813FDE" w:rsidP="00813FDE">
      <w:pPr>
        <w:rPr>
          <w:rFonts w:cstheme="minorHAnsi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Benefits of the role </w:t>
      </w:r>
    </w:p>
    <w:p w:rsidR="006C46B4" w:rsidRPr="007450EA" w:rsidRDefault="006C46B4" w:rsidP="006C46B4">
      <w:pPr>
        <w:pStyle w:val="ListParagraph"/>
        <w:numPr>
          <w:ilvl w:val="0"/>
          <w:numId w:val="6"/>
        </w:num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3 day facilitator training, designed by Restorative Solutions. </w:t>
      </w:r>
    </w:p>
    <w:p w:rsidR="007450EA" w:rsidRPr="00ED36EF" w:rsidRDefault="007450EA" w:rsidP="007450EA">
      <w:pPr>
        <w:pStyle w:val="ListParagraph"/>
        <w:numPr>
          <w:ilvl w:val="0"/>
          <w:numId w:val="6"/>
        </w:num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A rewarding opportunity to help make a positive difference to people’s lives using an approach with a wealth of evidential support.</w:t>
      </w:r>
      <w:r w:rsidR="00813FD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The opportunity to give feedback and input into the development of a new and exciting way of working in the Essex criminal justice system. </w:t>
      </w:r>
    </w:p>
    <w:p w:rsidR="006C46B4" w:rsidRPr="008D3AB2" w:rsidRDefault="006C46B4" w:rsidP="006C46B4">
      <w:pPr>
        <w:pStyle w:val="ListParagraph"/>
        <w:numPr>
          <w:ilvl w:val="0"/>
          <w:numId w:val="6"/>
        </w:num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Possible opportunities for further training and accreditation in the future</w:t>
      </w:r>
    </w:p>
    <w:p w:rsidR="006C46B4" w:rsidRPr="008D3AB2" w:rsidRDefault="006C46B4" w:rsidP="006C46B4">
      <w:pPr>
        <w:pStyle w:val="ListParagraph"/>
        <w:numPr>
          <w:ilvl w:val="0"/>
          <w:numId w:val="6"/>
        </w:num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A chance to work within the criminal justice arena. </w:t>
      </w:r>
    </w:p>
    <w:p w:rsidR="006C46B4" w:rsidRPr="00813FDE" w:rsidRDefault="006C46B4" w:rsidP="00813FDE">
      <w:pPr>
        <w:pStyle w:val="ListParagraph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 will be offered individual and group supervision, and case management assistance. </w:t>
      </w:r>
    </w:p>
    <w:p w:rsidR="007F1242" w:rsidRPr="00777330" w:rsidRDefault="007F1242" w:rsidP="007F1242">
      <w:pPr>
        <w:jc w:val="both"/>
        <w:rPr>
          <w:rFonts w:cs="Arial"/>
          <w:b/>
          <w:sz w:val="24"/>
          <w:szCs w:val="24"/>
          <w:u w:val="single"/>
        </w:rPr>
      </w:pPr>
      <w:r w:rsidRPr="00B5017F">
        <w:rPr>
          <w:rFonts w:cs="Arial"/>
          <w:b/>
          <w:sz w:val="24"/>
          <w:szCs w:val="24"/>
          <w:u w:val="single"/>
        </w:rPr>
        <w:lastRenderedPageBreak/>
        <w:t>Special Requirements</w:t>
      </w:r>
    </w:p>
    <w:p w:rsidR="0055173B" w:rsidRDefault="007F1242" w:rsidP="007F1242">
      <w:pPr>
        <w:jc w:val="both"/>
        <w:rPr>
          <w:rFonts w:cs="Arial"/>
          <w:sz w:val="24"/>
          <w:szCs w:val="24"/>
        </w:rPr>
      </w:pPr>
      <w:r w:rsidRPr="0032502C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A057F" wp14:editId="6071A9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313" name="Text Box 17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242" w:rsidRDefault="007F1242" w:rsidP="007F124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Version:1.10.0.3</w:t>
                            </w:r>
                          </w:p>
                          <w:p w:rsidR="007F1242" w:rsidRDefault="007F1242" w:rsidP="007F124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Hash:8JA9f43g1NG5iNA4m8iANHrUwI8=</w:t>
                            </w:r>
                          </w:p>
                          <w:p w:rsidR="007F1242" w:rsidRDefault="007F1242" w:rsidP="007F124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left:0;text-align:left;margin-left:0;margin-top:0;width:0;height:0;z-index:251659264;visibility:hidden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">
                <v:textbox style="mso-fit-shape-to-text:t">
                  <w:txbxContent>
                    <w:p w:rsidR="007F1242" w:rsidRDefault="007F1242" w:rsidP="007F124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Version:1.10.0.3</w:t>
                      </w:r>
                    </w:p>
                    <w:p w:rsidR="007F1242" w:rsidRDefault="007F1242" w:rsidP="007F124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Hash:8JA9f43g1NG5iNA4m8iANHrUwI8=</w:t>
                      </w:r>
                    </w:p>
                    <w:p w:rsidR="007F1242" w:rsidRDefault="007F1242" w:rsidP="007F1242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502C">
        <w:rPr>
          <w:rFonts w:cs="Arial"/>
          <w:sz w:val="24"/>
          <w:szCs w:val="24"/>
        </w:rPr>
        <w:t>This</w:t>
      </w:r>
      <w:r w:rsidR="00BD4A2C">
        <w:rPr>
          <w:rFonts w:cs="Arial"/>
          <w:sz w:val="24"/>
          <w:szCs w:val="24"/>
        </w:rPr>
        <w:t xml:space="preserve"> is a volunteer post.</w:t>
      </w:r>
    </w:p>
    <w:p w:rsidR="007F1242" w:rsidRDefault="0055173B" w:rsidP="007F124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0A1874">
        <w:rPr>
          <w:rFonts w:cs="Arial"/>
          <w:sz w:val="24"/>
          <w:szCs w:val="24"/>
        </w:rPr>
        <w:t>ll applicants will undergo interview and training before they are confirmed in post.</w:t>
      </w:r>
    </w:p>
    <w:p w:rsidR="00FD3976" w:rsidRDefault="00A067EB" w:rsidP="007F124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Disclosure and Barring (</w:t>
      </w:r>
      <w:r w:rsidR="00FD3976">
        <w:rPr>
          <w:rFonts w:cs="Arial"/>
          <w:sz w:val="24"/>
          <w:szCs w:val="24"/>
        </w:rPr>
        <w:t>DBS</w:t>
      </w:r>
      <w:r w:rsidR="00813FDE">
        <w:rPr>
          <w:rFonts w:cs="Arial"/>
          <w:sz w:val="24"/>
          <w:szCs w:val="24"/>
        </w:rPr>
        <w:t>, formally CRB</w:t>
      </w:r>
      <w:r>
        <w:rPr>
          <w:rFonts w:cs="Arial"/>
          <w:sz w:val="24"/>
          <w:szCs w:val="24"/>
        </w:rPr>
        <w:t>)</w:t>
      </w:r>
      <w:r w:rsidR="00FD3976">
        <w:rPr>
          <w:rFonts w:cs="Arial"/>
          <w:sz w:val="24"/>
          <w:szCs w:val="24"/>
        </w:rPr>
        <w:t xml:space="preserve"> and Essex Police vetting is a pre-requisite of this role. </w:t>
      </w:r>
      <w:r>
        <w:rPr>
          <w:rFonts w:cs="Arial"/>
          <w:sz w:val="24"/>
          <w:szCs w:val="24"/>
        </w:rPr>
        <w:t xml:space="preserve">These check for information about you, held by Police, that is relevant to this role. This ensures that our volunteers and participants remain safe. </w:t>
      </w:r>
      <w:r w:rsidR="00FD3976">
        <w:rPr>
          <w:rFonts w:cs="Arial"/>
          <w:sz w:val="24"/>
          <w:szCs w:val="24"/>
        </w:rPr>
        <w:t xml:space="preserve">Volunteers will </w:t>
      </w:r>
      <w:r w:rsidR="0055173B">
        <w:rPr>
          <w:rFonts w:cs="Arial"/>
          <w:sz w:val="24"/>
          <w:szCs w:val="24"/>
        </w:rPr>
        <w:t xml:space="preserve">need to </w:t>
      </w:r>
      <w:r>
        <w:rPr>
          <w:rFonts w:cs="Arial"/>
          <w:sz w:val="24"/>
          <w:szCs w:val="24"/>
        </w:rPr>
        <w:t>undertake a</w:t>
      </w:r>
      <w:r w:rsidR="00FD3976">
        <w:rPr>
          <w:rFonts w:cs="Arial"/>
          <w:sz w:val="24"/>
          <w:szCs w:val="24"/>
        </w:rPr>
        <w:t xml:space="preserve"> vetting assessment every 12 months. National Security vetting will be reviewed every 5 years. </w:t>
      </w:r>
    </w:p>
    <w:p w:rsidR="00676374" w:rsidRDefault="00676374" w:rsidP="007F124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Applicants</w:t>
      </w:r>
      <w:r w:rsidR="0055173B">
        <w:rPr>
          <w:rFonts w:cs="Arial"/>
          <w:sz w:val="24"/>
          <w:szCs w:val="24"/>
        </w:rPr>
        <w:t xml:space="preserve"> must</w:t>
      </w:r>
      <w:r>
        <w:rPr>
          <w:rFonts w:cs="Arial"/>
          <w:sz w:val="24"/>
          <w:szCs w:val="24"/>
        </w:rPr>
        <w:t xml:space="preserve"> be able to attend</w:t>
      </w:r>
      <w:r w:rsidR="003F22E2">
        <w:rPr>
          <w:rFonts w:cs="Arial"/>
          <w:sz w:val="24"/>
          <w:szCs w:val="24"/>
        </w:rPr>
        <w:t xml:space="preserve"> the 3 day Restorative Justice Practitioner</w:t>
      </w:r>
      <w:r>
        <w:rPr>
          <w:rFonts w:cs="Arial"/>
          <w:sz w:val="24"/>
          <w:szCs w:val="24"/>
        </w:rPr>
        <w:t xml:space="preserve"> training</w:t>
      </w:r>
      <w:r w:rsidR="003F22E2">
        <w:rPr>
          <w:rFonts w:cs="Arial"/>
          <w:sz w:val="24"/>
          <w:szCs w:val="24"/>
        </w:rPr>
        <w:t xml:space="preserve"> course</w:t>
      </w:r>
      <w:r>
        <w:rPr>
          <w:rFonts w:cs="Arial"/>
          <w:sz w:val="24"/>
          <w:szCs w:val="24"/>
        </w:rPr>
        <w:t xml:space="preserve"> </w:t>
      </w:r>
      <w:r w:rsidR="003F22E2">
        <w:rPr>
          <w:rFonts w:cs="Arial"/>
          <w:sz w:val="24"/>
          <w:szCs w:val="24"/>
        </w:rPr>
        <w:t xml:space="preserve">prior to commencing the role. Dates to be confirmed. </w:t>
      </w:r>
    </w:p>
    <w:p w:rsidR="00FD3976" w:rsidRDefault="00FD3976" w:rsidP="00FD3976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Time Commitment</w:t>
      </w:r>
    </w:p>
    <w:p w:rsidR="001547AA" w:rsidRDefault="00FD3976" w:rsidP="00FD397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Volunteers should b</w:t>
      </w:r>
      <w:r w:rsidR="000515F5">
        <w:rPr>
          <w:rFonts w:cs="Arial"/>
          <w:sz w:val="24"/>
          <w:szCs w:val="24"/>
        </w:rPr>
        <w:t>e expected to typically spend up to</w:t>
      </w:r>
      <w:r>
        <w:rPr>
          <w:rFonts w:cs="Arial"/>
          <w:sz w:val="24"/>
          <w:szCs w:val="24"/>
        </w:rPr>
        <w:t xml:space="preserve"> 18-20</w:t>
      </w:r>
      <w:r w:rsidR="000515F5">
        <w:rPr>
          <w:rFonts w:cs="Arial"/>
          <w:sz w:val="24"/>
          <w:szCs w:val="24"/>
        </w:rPr>
        <w:t xml:space="preserve"> hours on a case</w:t>
      </w:r>
      <w:r>
        <w:rPr>
          <w:rFonts w:cs="Arial"/>
          <w:sz w:val="24"/>
          <w:szCs w:val="24"/>
        </w:rPr>
        <w:t>. This time may be spread over several weeks, possibly amounting to around 6 hours per week.</w:t>
      </w:r>
      <w:r w:rsidR="000515F5">
        <w:rPr>
          <w:rFonts w:cs="Arial"/>
          <w:sz w:val="24"/>
          <w:szCs w:val="24"/>
        </w:rPr>
        <w:t xml:space="preserve"> Hours required relies on number of referrals</w:t>
      </w:r>
      <w:r w:rsidR="00255ABD">
        <w:rPr>
          <w:rFonts w:cs="Arial"/>
          <w:sz w:val="24"/>
          <w:szCs w:val="24"/>
        </w:rPr>
        <w:t xml:space="preserve"> received by the hub</w:t>
      </w:r>
      <w:r w:rsidR="000515F5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Work will be carried out at times to suit the volunteer and participants, therefore some evening and weekend work </w:t>
      </w:r>
      <w:r w:rsidR="0055173B">
        <w:rPr>
          <w:rFonts w:cs="Arial"/>
          <w:sz w:val="24"/>
          <w:szCs w:val="24"/>
        </w:rPr>
        <w:t xml:space="preserve">will probably </w:t>
      </w:r>
      <w:r>
        <w:rPr>
          <w:rFonts w:cs="Arial"/>
          <w:sz w:val="24"/>
          <w:szCs w:val="24"/>
        </w:rPr>
        <w:t xml:space="preserve">be required. </w:t>
      </w:r>
    </w:p>
    <w:p w:rsidR="00D72AD9" w:rsidRDefault="001547AA" w:rsidP="008E21C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Given the nature of the role, and the </w:t>
      </w:r>
      <w:r w:rsidR="00255ABD">
        <w:rPr>
          <w:rFonts w:cs="Arial"/>
          <w:sz w:val="24"/>
          <w:szCs w:val="24"/>
        </w:rPr>
        <w:t>level of training provided,</w:t>
      </w:r>
      <w:r>
        <w:rPr>
          <w:rFonts w:cs="Arial"/>
          <w:sz w:val="24"/>
          <w:szCs w:val="24"/>
        </w:rPr>
        <w:t xml:space="preserve"> </w:t>
      </w:r>
      <w:r w:rsidR="00255ABD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>e ask that you commit to a minimum of 12 months to this rol</w:t>
      </w:r>
      <w:r w:rsidR="00D72AD9">
        <w:rPr>
          <w:rFonts w:cs="Arial"/>
          <w:sz w:val="24"/>
          <w:szCs w:val="24"/>
        </w:rPr>
        <w:t>e</w:t>
      </w:r>
    </w:p>
    <w:p w:rsidR="00DC6049" w:rsidRDefault="00DC6049" w:rsidP="008E21C4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Expenses</w:t>
      </w:r>
    </w:p>
    <w:p w:rsidR="00DC6049" w:rsidRPr="00DC6049" w:rsidRDefault="00DC6049" w:rsidP="008E21C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Expenses and travel costs will be reimbursed. </w:t>
      </w:r>
    </w:p>
    <w:p w:rsidR="00F63BDF" w:rsidRPr="00C44E3A" w:rsidRDefault="00C44E3A" w:rsidP="000A6ABE">
      <w:pPr>
        <w:rPr>
          <w:rFonts w:cstheme="minorHAnsi"/>
          <w:sz w:val="24"/>
          <w:szCs w:val="24"/>
        </w:rPr>
      </w:pPr>
      <w:r w:rsidRPr="00C44E3A">
        <w:rPr>
          <w:rFonts w:cstheme="minorHAnsi"/>
          <w:sz w:val="24"/>
          <w:szCs w:val="24"/>
        </w:rPr>
        <w:t>This role is open to those aged 18 years and over</w:t>
      </w:r>
    </w:p>
    <w:sectPr w:rsidR="00F63BDF" w:rsidRPr="00C44E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B4" w:rsidRDefault="005C64B4" w:rsidP="007F1242">
      <w:pPr>
        <w:spacing w:after="0" w:line="240" w:lineRule="auto"/>
      </w:pPr>
      <w:r>
        <w:separator/>
      </w:r>
    </w:p>
  </w:endnote>
  <w:endnote w:type="continuationSeparator" w:id="0">
    <w:p w:rsidR="005C64B4" w:rsidRDefault="005C64B4" w:rsidP="007F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B3" w:rsidRDefault="004071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B3" w:rsidRDefault="004071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B3" w:rsidRDefault="004071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B4" w:rsidRDefault="005C64B4" w:rsidP="007F1242">
      <w:pPr>
        <w:spacing w:after="0" w:line="240" w:lineRule="auto"/>
      </w:pPr>
      <w:r>
        <w:separator/>
      </w:r>
    </w:p>
  </w:footnote>
  <w:footnote w:type="continuationSeparator" w:id="0">
    <w:p w:rsidR="005C64B4" w:rsidRDefault="005C64B4" w:rsidP="007F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B3" w:rsidRDefault="004071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B3" w:rsidRDefault="004071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B3" w:rsidRDefault="004071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6F9B"/>
    <w:multiLevelType w:val="hybridMultilevel"/>
    <w:tmpl w:val="9E3E5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D0473"/>
    <w:multiLevelType w:val="hybridMultilevel"/>
    <w:tmpl w:val="BA5E4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F1156"/>
    <w:multiLevelType w:val="hybridMultilevel"/>
    <w:tmpl w:val="F34C5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4042E5"/>
    <w:multiLevelType w:val="hybridMultilevel"/>
    <w:tmpl w:val="3968A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C4AAD"/>
    <w:multiLevelType w:val="hybridMultilevel"/>
    <w:tmpl w:val="377E3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53178B"/>
    <w:multiLevelType w:val="hybridMultilevel"/>
    <w:tmpl w:val="C0203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061D3"/>
    <w:multiLevelType w:val="hybridMultilevel"/>
    <w:tmpl w:val="6226E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42"/>
    <w:rsid w:val="000064CF"/>
    <w:rsid w:val="000305A3"/>
    <w:rsid w:val="000515F5"/>
    <w:rsid w:val="000A1874"/>
    <w:rsid w:val="000A6ABE"/>
    <w:rsid w:val="000B75F3"/>
    <w:rsid w:val="000F03B0"/>
    <w:rsid w:val="001547AA"/>
    <w:rsid w:val="001E1775"/>
    <w:rsid w:val="001E5C05"/>
    <w:rsid w:val="00236F0B"/>
    <w:rsid w:val="00255ABD"/>
    <w:rsid w:val="00264F80"/>
    <w:rsid w:val="002841CB"/>
    <w:rsid w:val="0032502C"/>
    <w:rsid w:val="00334733"/>
    <w:rsid w:val="00356336"/>
    <w:rsid w:val="00372199"/>
    <w:rsid w:val="003A47C0"/>
    <w:rsid w:val="003F22E2"/>
    <w:rsid w:val="004071B3"/>
    <w:rsid w:val="0044755E"/>
    <w:rsid w:val="004745A0"/>
    <w:rsid w:val="004A337C"/>
    <w:rsid w:val="004D2568"/>
    <w:rsid w:val="004D429A"/>
    <w:rsid w:val="005274B1"/>
    <w:rsid w:val="0054540B"/>
    <w:rsid w:val="0055173B"/>
    <w:rsid w:val="00557452"/>
    <w:rsid w:val="00560851"/>
    <w:rsid w:val="00580576"/>
    <w:rsid w:val="00587D12"/>
    <w:rsid w:val="005C64B4"/>
    <w:rsid w:val="00676374"/>
    <w:rsid w:val="006C46B4"/>
    <w:rsid w:val="006D0975"/>
    <w:rsid w:val="006D49CB"/>
    <w:rsid w:val="007450EA"/>
    <w:rsid w:val="00745E00"/>
    <w:rsid w:val="00747826"/>
    <w:rsid w:val="007534C9"/>
    <w:rsid w:val="00777330"/>
    <w:rsid w:val="00784440"/>
    <w:rsid w:val="007912E3"/>
    <w:rsid w:val="007C3F18"/>
    <w:rsid w:val="007C665F"/>
    <w:rsid w:val="007F1242"/>
    <w:rsid w:val="00813FDE"/>
    <w:rsid w:val="00895B0C"/>
    <w:rsid w:val="008D0383"/>
    <w:rsid w:val="008D3AB2"/>
    <w:rsid w:val="008E21C4"/>
    <w:rsid w:val="00931C2B"/>
    <w:rsid w:val="009461E6"/>
    <w:rsid w:val="00946EAA"/>
    <w:rsid w:val="009A41DE"/>
    <w:rsid w:val="009B4890"/>
    <w:rsid w:val="009F3CA9"/>
    <w:rsid w:val="00A0675E"/>
    <w:rsid w:val="00A067EB"/>
    <w:rsid w:val="00A27B17"/>
    <w:rsid w:val="00A37264"/>
    <w:rsid w:val="00A92B00"/>
    <w:rsid w:val="00AA57B8"/>
    <w:rsid w:val="00AA671E"/>
    <w:rsid w:val="00AB6772"/>
    <w:rsid w:val="00AC1DB6"/>
    <w:rsid w:val="00AF5CEE"/>
    <w:rsid w:val="00BB17F3"/>
    <w:rsid w:val="00BB7339"/>
    <w:rsid w:val="00BD23EC"/>
    <w:rsid w:val="00BD4A2C"/>
    <w:rsid w:val="00BE17C3"/>
    <w:rsid w:val="00C209CA"/>
    <w:rsid w:val="00C21D9C"/>
    <w:rsid w:val="00C44E3A"/>
    <w:rsid w:val="00C55F7C"/>
    <w:rsid w:val="00C66655"/>
    <w:rsid w:val="00C93137"/>
    <w:rsid w:val="00C97465"/>
    <w:rsid w:val="00CE0B94"/>
    <w:rsid w:val="00CF4D07"/>
    <w:rsid w:val="00D53116"/>
    <w:rsid w:val="00D72AD9"/>
    <w:rsid w:val="00DA029A"/>
    <w:rsid w:val="00DC6049"/>
    <w:rsid w:val="00E82507"/>
    <w:rsid w:val="00ED36EF"/>
    <w:rsid w:val="00EE0A06"/>
    <w:rsid w:val="00EF37B2"/>
    <w:rsid w:val="00F32C2D"/>
    <w:rsid w:val="00F454F5"/>
    <w:rsid w:val="00F63BDF"/>
    <w:rsid w:val="00F70C1E"/>
    <w:rsid w:val="00FA0FAD"/>
    <w:rsid w:val="00FA2BF6"/>
    <w:rsid w:val="00FA6509"/>
    <w:rsid w:val="00FD3976"/>
    <w:rsid w:val="00FE3E39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124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F1242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F1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242"/>
  </w:style>
  <w:style w:type="paragraph" w:styleId="ListParagraph">
    <w:name w:val="List Paragraph"/>
    <w:basedOn w:val="Normal"/>
    <w:qFormat/>
    <w:rsid w:val="008D038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A6AB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A6ABE"/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1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7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7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7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124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F1242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F1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242"/>
  </w:style>
  <w:style w:type="paragraph" w:styleId="ListParagraph">
    <w:name w:val="List Paragraph"/>
    <w:basedOn w:val="Normal"/>
    <w:qFormat/>
    <w:rsid w:val="008D038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A6AB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A6ABE"/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1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7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7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7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Police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Callaghan</dc:creator>
  <cp:lastModifiedBy>Liane Edwards 42076989</cp:lastModifiedBy>
  <cp:revision>2</cp:revision>
  <cp:lastPrinted>2015-05-21T08:59:00Z</cp:lastPrinted>
  <dcterms:created xsi:type="dcterms:W3CDTF">2016-11-16T15:59:00Z</dcterms:created>
  <dcterms:modified xsi:type="dcterms:W3CDTF">2016-11-16T15:59:00Z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76443</vt:lpwstr>
  </property>
  <property fmtid="{D5CDD505-2E9C-101B-9397-08002B2CF9AE}" pid="3" name="Protective Marking">
    <vt:lpwstr>NOT PROTECTIVELY MARKED</vt:lpwstr>
  </property>
  <property fmtid="{D5CDD505-2E9C-101B-9397-08002B2CF9AE}" pid="4" name="Descriptor">
    <vt:lpwstr/>
  </property>
</Properties>
</file>